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x42e3dov9w" w:id="0"/>
      <w:bookmarkEnd w:id="0"/>
      <w:r w:rsidDel="00000000" w:rsidR="00000000" w:rsidRPr="00000000">
        <w:rPr>
          <w:rtl w:val="0"/>
        </w:rPr>
        <w:t xml:space="preserve">HQL vs Criteria query vs native query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rfectyglhsx8" w:id="1"/>
      <w:bookmarkEnd w:id="1"/>
      <w:r w:rsidDel="00000000" w:rsidR="00000000" w:rsidRPr="00000000">
        <w:rPr>
          <w:rtl w:val="0"/>
        </w:rPr>
        <w:t xml:space="preserve">HQL vs native query</w:t>
      </w:r>
    </w:p>
    <w:p w:rsidR="00000000" w:rsidDel="00000000" w:rsidP="00000000" w:rsidRDefault="00000000" w:rsidRPr="00000000" w14:paraId="00000004">
      <w:pPr>
        <w:rPr/>
      </w:pPr>
      <w:r w:rsidDel="00000000" w:rsidR="00000000" w:rsidRPr="00000000">
        <w:rPr>
          <w:rtl w:val="0"/>
        </w:rPr>
        <w:t xml:space="preserve">HQL stands for hibernate query language, it is object oriented and also integrated SQL, so it is case sensitive when using class. hibernate is responsible to resolve the HQL according to the mapping relationship between table and class. hibernate will translate HQL to SQL. The result return to the client is list when using query.list() method</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Native query only has relationship to the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dkt7oo75cpk" w:id="2"/>
      <w:bookmarkEnd w:id="2"/>
      <w:r w:rsidDel="00000000" w:rsidR="00000000" w:rsidRPr="00000000">
        <w:rPr>
          <w:rtl w:val="0"/>
        </w:rPr>
        <w:t xml:space="preserve">Criteria query</w:t>
      </w:r>
    </w:p>
    <w:p w:rsidR="00000000" w:rsidDel="00000000" w:rsidP="00000000" w:rsidRDefault="00000000" w:rsidRPr="00000000" w14:paraId="00000008">
      <w:pPr>
        <w:rPr/>
      </w:pPr>
      <w:r w:rsidDel="00000000" w:rsidR="00000000" w:rsidRPr="00000000">
        <w:rPr>
          <w:rtl w:val="0"/>
        </w:rPr>
        <w:t xml:space="preserve">Compared to HQL, Criteria query is totally Object Oriented query, it has a lot of APIs to support queries. But it needs more code to combine one SQL query.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