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A7E4" w14:textId="5FBC9B99" w:rsidR="00260A0A" w:rsidRDefault="00260A0A" w:rsidP="00260A0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Name:</w:t>
      </w:r>
      <w:r w:rsidR="00501BA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501BA6">
        <w:rPr>
          <w:rFonts w:eastAsia="Times New Roman" w:cs="Times New Roman"/>
          <w:b/>
          <w:bCs/>
          <w:sz w:val="24"/>
          <w:szCs w:val="24"/>
        </w:rPr>
        <w:t>Shousan</w:t>
      </w:r>
      <w:proofErr w:type="spellEnd"/>
      <w:r w:rsidR="00501BA6">
        <w:rPr>
          <w:rFonts w:eastAsia="Times New Roman" w:cs="Times New Roman"/>
          <w:b/>
          <w:bCs/>
          <w:sz w:val="24"/>
          <w:szCs w:val="24"/>
        </w:rPr>
        <w:t xml:space="preserve"> Liao</w:t>
      </w:r>
    </w:p>
    <w:p w14:paraId="15DDBF2E" w14:textId="17ED1F01" w:rsidR="00260A0A" w:rsidRDefault="00260A0A" w:rsidP="00260A0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ID:</w:t>
      </w:r>
      <w:r w:rsidR="00501BA6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501BA6">
        <w:rPr>
          <w:rFonts w:eastAsia="Times New Roman" w:cs="Times New Roman"/>
          <w:b/>
          <w:bCs/>
          <w:sz w:val="24"/>
          <w:szCs w:val="24"/>
        </w:rPr>
        <w:t>shousanl</w:t>
      </w:r>
      <w:proofErr w:type="spellEnd"/>
    </w:p>
    <w:p w14:paraId="7A3EE686" w14:textId="0313D94C"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>Homework 1</w:t>
      </w:r>
    </w:p>
    <w:p w14:paraId="5A1E8D60" w14:textId="77777777" w:rsidR="00C32E6D" w:rsidRDefault="00C32E6D" w:rsidP="00C32E6D">
      <w:pPr>
        <w:pStyle w:val="1"/>
      </w:pPr>
      <w:r>
        <w:t>Introduction</w:t>
      </w:r>
    </w:p>
    <w:p w14:paraId="61228EE3" w14:textId="77777777" w:rsidR="002D06F1" w:rsidRDefault="00EF6F15" w:rsidP="00C32E6D">
      <w:pPr>
        <w:pStyle w:val="2"/>
      </w:pPr>
      <w:r>
        <w:t>Collaboration and Originality</w:t>
      </w:r>
    </w:p>
    <w:p w14:paraId="05D093B4" w14:textId="77777777" w:rsidR="004B2200" w:rsidRDefault="00A81A2A" w:rsidP="004156A5">
      <w:pPr>
        <w:pStyle w:val="a6"/>
        <w:numPr>
          <w:ilvl w:val="0"/>
          <w:numId w:val="6"/>
        </w:numPr>
        <w:spacing w:before="240"/>
        <w:ind w:left="360"/>
      </w:pPr>
      <w:r>
        <w:t xml:space="preserve">Did you receive help </w:t>
      </w:r>
      <w:r w:rsidRPr="00A81A2A">
        <w:rPr>
          <w:u w:val="single"/>
        </w:rPr>
        <w:t>of any kind</w:t>
      </w:r>
      <w:r>
        <w:t xml:space="preserve"> from anyone in developing your software for this assignment</w:t>
      </w:r>
      <w:r w:rsidR="004B2200">
        <w:t xml:space="preserve"> (Yes or No)</w:t>
      </w:r>
      <w:r w:rsidR="004156A5">
        <w:t xml:space="preserve">?  </w:t>
      </w:r>
      <w:r>
        <w:t>It is not necessary to describe discussi</w:t>
      </w:r>
      <w:r w:rsidR="004156A5">
        <w:t xml:space="preserve">ons with the instructor or </w:t>
      </w:r>
      <w:proofErr w:type="spellStart"/>
      <w:r w:rsidR="004156A5">
        <w:t>TAs.</w:t>
      </w:r>
      <w:proofErr w:type="spellEnd"/>
    </w:p>
    <w:p w14:paraId="2DBF0FD2" w14:textId="5A6F77FC" w:rsidR="004B2200" w:rsidRDefault="00812B31" w:rsidP="004156A5">
      <w:pPr>
        <w:pStyle w:val="a6"/>
        <w:spacing w:before="240"/>
        <w:ind w:left="360"/>
      </w:pPr>
      <w:r>
        <w:rPr>
          <w:rFonts w:hint="eastAsia"/>
        </w:rPr>
        <w:t>N</w:t>
      </w:r>
      <w:r>
        <w:t>o</w:t>
      </w:r>
    </w:p>
    <w:p w14:paraId="15CEC44F" w14:textId="77777777" w:rsidR="00A81A2A" w:rsidRDefault="00A81A2A" w:rsidP="004156A5">
      <w:pPr>
        <w:pStyle w:val="a6"/>
        <w:spacing w:before="240"/>
        <w:ind w:left="360"/>
      </w:pPr>
      <w:r>
        <w:t>If you answered Yes, provide the name(s)</w:t>
      </w:r>
      <w:r w:rsidR="008E5168">
        <w:t xml:space="preserve"> of anyone who provided help</w:t>
      </w:r>
      <w:r>
        <w:t xml:space="preserve">, and describe the type of help that you received.  </w:t>
      </w:r>
    </w:p>
    <w:p w14:paraId="384DB615" w14:textId="77777777" w:rsidR="00EF6F15" w:rsidRDefault="00EF6F15" w:rsidP="004156A5">
      <w:pPr>
        <w:pStyle w:val="a6"/>
        <w:ind w:left="360"/>
      </w:pPr>
    </w:p>
    <w:p w14:paraId="184F23FD" w14:textId="77777777" w:rsidR="004B2200" w:rsidRDefault="00EF6F15" w:rsidP="004156A5">
      <w:pPr>
        <w:pStyle w:val="a6"/>
        <w:numPr>
          <w:ilvl w:val="0"/>
          <w:numId w:val="6"/>
        </w:numPr>
        <w:spacing w:before="240"/>
        <w:ind w:left="360"/>
      </w:pPr>
      <w:r>
        <w:t xml:space="preserve">Did you give help </w:t>
      </w:r>
      <w:r w:rsidRPr="00A81A2A">
        <w:rPr>
          <w:u w:val="single"/>
        </w:rPr>
        <w:t>of any kind</w:t>
      </w:r>
      <w:r>
        <w:t xml:space="preserve"> to anyone in developing their</w:t>
      </w:r>
      <w:r w:rsidR="004B2200">
        <w:t xml:space="preserve"> software for this assignment (Yes or No)?</w:t>
      </w:r>
    </w:p>
    <w:p w14:paraId="2F246B04" w14:textId="16AD4E4F" w:rsidR="004B2200" w:rsidRDefault="00812B31" w:rsidP="004156A5">
      <w:pPr>
        <w:pStyle w:val="a6"/>
        <w:spacing w:before="240"/>
        <w:ind w:left="360"/>
      </w:pPr>
      <w:r>
        <w:rPr>
          <w:rFonts w:hint="eastAsia"/>
        </w:rPr>
        <w:t>N</w:t>
      </w:r>
      <w:r>
        <w:t>o</w:t>
      </w:r>
    </w:p>
    <w:p w14:paraId="232A4495" w14:textId="77777777" w:rsidR="00EF6F15" w:rsidRDefault="00EF6F15" w:rsidP="004156A5">
      <w:pPr>
        <w:pStyle w:val="a6"/>
        <w:spacing w:before="240"/>
        <w:ind w:left="360"/>
      </w:pPr>
      <w:r>
        <w:t>If you answered Yes, provide the name(s)</w:t>
      </w:r>
      <w:r w:rsidR="008E5168">
        <w:t xml:space="preserve"> of anyone that you helped</w:t>
      </w:r>
      <w:r>
        <w:t>, and describe the type of help that you provided.</w:t>
      </w:r>
    </w:p>
    <w:p w14:paraId="2795D096" w14:textId="77777777" w:rsidR="00EF6F15" w:rsidRDefault="00EF6F15" w:rsidP="004156A5">
      <w:pPr>
        <w:pStyle w:val="a6"/>
        <w:ind w:left="360"/>
      </w:pPr>
    </w:p>
    <w:p w14:paraId="396FD6C5" w14:textId="77777777" w:rsidR="00AE4571" w:rsidRDefault="00AE4571" w:rsidP="00AE4571">
      <w:pPr>
        <w:pStyle w:val="a6"/>
        <w:numPr>
          <w:ilvl w:val="0"/>
          <w:numId w:val="6"/>
        </w:numPr>
        <w:spacing w:before="240"/>
        <w:ind w:left="360"/>
      </w:pPr>
      <w:r>
        <w:t>Did you examine anyone else’s software for this assignment (Yes or No)?  It is not necessary to mention software provided by the instructor.</w:t>
      </w:r>
    </w:p>
    <w:p w14:paraId="128F19F6" w14:textId="0D8BD436" w:rsidR="00AE4571" w:rsidRDefault="00812B31" w:rsidP="00AE4571">
      <w:pPr>
        <w:pStyle w:val="a6"/>
        <w:spacing w:before="240"/>
        <w:ind w:left="360"/>
      </w:pPr>
      <w:r>
        <w:rPr>
          <w:rFonts w:hint="eastAsia"/>
        </w:rPr>
        <w:t>N</w:t>
      </w:r>
      <w:r>
        <w:t>o</w:t>
      </w:r>
    </w:p>
    <w:p w14:paraId="16E3B668" w14:textId="77777777" w:rsidR="004B2200" w:rsidRDefault="00EF6F15" w:rsidP="004156A5">
      <w:pPr>
        <w:pStyle w:val="a6"/>
        <w:numPr>
          <w:ilvl w:val="0"/>
          <w:numId w:val="6"/>
        </w:numPr>
        <w:spacing w:before="240"/>
        <w:ind w:left="360"/>
      </w:pPr>
      <w:r>
        <w:t xml:space="preserve">Are you the author of </w:t>
      </w:r>
      <w:r w:rsidRPr="00EF6F15">
        <w:rPr>
          <w:u w:val="single"/>
        </w:rPr>
        <w:t>every line</w:t>
      </w:r>
      <w:r>
        <w:t xml:space="preserve"> of source code submitted for this assignment</w:t>
      </w:r>
      <w:r w:rsidR="004B2200">
        <w:t xml:space="preserve"> (Yes or No)</w:t>
      </w:r>
      <w:r>
        <w:t>?</w:t>
      </w:r>
      <w:r w:rsidR="004156A5">
        <w:t xml:space="preserve">  It is not necessary to mention software provided by the instructor.</w:t>
      </w:r>
    </w:p>
    <w:p w14:paraId="38D9648F" w14:textId="298A5F47" w:rsidR="004B2200" w:rsidRDefault="00812B31" w:rsidP="004156A5">
      <w:pPr>
        <w:pStyle w:val="a6"/>
        <w:spacing w:before="240"/>
        <w:ind w:left="360"/>
      </w:pPr>
      <w:r>
        <w:t>Yes</w:t>
      </w:r>
    </w:p>
    <w:p w14:paraId="06F3A54F" w14:textId="77777777" w:rsidR="00EF6F15" w:rsidRDefault="00EF6F15" w:rsidP="004156A5">
      <w:pPr>
        <w:pStyle w:val="a6"/>
        <w:spacing w:before="240"/>
        <w:ind w:left="360"/>
      </w:pPr>
      <w:r>
        <w:t>If you answered No</w:t>
      </w:r>
      <w:r w:rsidR="004B2200">
        <w:t>:</w:t>
      </w:r>
    </w:p>
    <w:p w14:paraId="4C1975A1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identify the software that you did not write,</w:t>
      </w:r>
    </w:p>
    <w:p w14:paraId="07C28898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explain where it came from, and</w:t>
      </w:r>
    </w:p>
    <w:p w14:paraId="4CFEE04C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explain why you used it.</w:t>
      </w:r>
    </w:p>
    <w:p w14:paraId="68EF9C79" w14:textId="77777777" w:rsidR="00EF6F15" w:rsidRDefault="00EF6F15" w:rsidP="004156A5">
      <w:pPr>
        <w:pStyle w:val="a6"/>
        <w:spacing w:before="240"/>
        <w:ind w:left="360"/>
      </w:pPr>
    </w:p>
    <w:p w14:paraId="4B52B821" w14:textId="77777777" w:rsidR="004B2200" w:rsidRDefault="00EF6F15" w:rsidP="004156A5">
      <w:pPr>
        <w:pStyle w:val="a6"/>
        <w:numPr>
          <w:ilvl w:val="0"/>
          <w:numId w:val="6"/>
        </w:numPr>
        <w:spacing w:before="240"/>
        <w:ind w:left="360"/>
      </w:pPr>
      <w:r>
        <w:t xml:space="preserve">Are you the author of </w:t>
      </w:r>
      <w:r w:rsidRPr="008E5168">
        <w:rPr>
          <w:u w:val="single"/>
        </w:rPr>
        <w:t>every word</w:t>
      </w:r>
      <w:r>
        <w:t xml:space="preserve"> of your report</w:t>
      </w:r>
      <w:r w:rsidR="004B2200">
        <w:t xml:space="preserve"> (Yes or No)</w:t>
      </w:r>
      <w:r>
        <w:t>?</w:t>
      </w:r>
    </w:p>
    <w:p w14:paraId="3F6EB297" w14:textId="21A9594A" w:rsidR="004B2200" w:rsidRDefault="00812B31" w:rsidP="004156A5">
      <w:pPr>
        <w:pStyle w:val="a6"/>
        <w:spacing w:before="240"/>
        <w:ind w:left="360"/>
      </w:pPr>
      <w:r>
        <w:rPr>
          <w:rFonts w:hint="eastAsia"/>
        </w:rPr>
        <w:t>Y</w:t>
      </w:r>
      <w:r>
        <w:t>es</w:t>
      </w:r>
    </w:p>
    <w:p w14:paraId="14C61437" w14:textId="77777777" w:rsidR="00EF6F15" w:rsidRDefault="00EF6F15" w:rsidP="004156A5">
      <w:pPr>
        <w:pStyle w:val="a6"/>
        <w:spacing w:before="240"/>
        <w:ind w:left="360"/>
      </w:pPr>
      <w:r>
        <w:t>If you answered No</w:t>
      </w:r>
      <w:r w:rsidR="00BC066E">
        <w:t>:</w:t>
      </w:r>
    </w:p>
    <w:p w14:paraId="0E022ECA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identify the text that you did not write,</w:t>
      </w:r>
    </w:p>
    <w:p w14:paraId="04C9C6B1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explain where it came from, and</w:t>
      </w:r>
    </w:p>
    <w:p w14:paraId="4BD81678" w14:textId="77777777" w:rsidR="00EF6F15" w:rsidRDefault="00EF6F15" w:rsidP="004156A5">
      <w:pPr>
        <w:pStyle w:val="a6"/>
        <w:numPr>
          <w:ilvl w:val="1"/>
          <w:numId w:val="6"/>
        </w:numPr>
        <w:spacing w:before="240"/>
        <w:ind w:left="1080"/>
      </w:pPr>
      <w:r>
        <w:t>explain why you used it.</w:t>
      </w:r>
    </w:p>
    <w:p w14:paraId="3BE2CCD7" w14:textId="77777777" w:rsidR="004156A5" w:rsidRDefault="004156A5">
      <w:r>
        <w:br w:type="page"/>
      </w:r>
    </w:p>
    <w:p w14:paraId="06D92661" w14:textId="77777777" w:rsidR="00CF3361" w:rsidRPr="0070118F" w:rsidRDefault="00C32E6D" w:rsidP="00C32E6D">
      <w:pPr>
        <w:pStyle w:val="2"/>
        <w:rPr>
          <w:i/>
          <w:iCs/>
          <w:color w:val="FF0000"/>
        </w:rPr>
      </w:pPr>
      <w:r w:rsidRPr="0070118F">
        <w:rPr>
          <w:i/>
          <w:iCs/>
          <w:color w:val="FF0000"/>
        </w:rPr>
        <w:lastRenderedPageBreak/>
        <w:t>Instructions</w:t>
      </w:r>
    </w:p>
    <w:p w14:paraId="0D0B82EE" w14:textId="77777777" w:rsidR="00C32E6D" w:rsidRDefault="00C32E6D" w:rsidP="00C32E6D">
      <w:pPr>
        <w:rPr>
          <w:b/>
          <w:i/>
          <w:color w:val="FF0000"/>
        </w:rPr>
      </w:pPr>
      <w:r>
        <w:rPr>
          <w:b/>
          <w:i/>
          <w:color w:val="FF0000"/>
          <w:u w:val="single"/>
        </w:rPr>
        <w:t>L</w:t>
      </w:r>
      <w:r w:rsidRPr="0044523D">
        <w:rPr>
          <w:b/>
          <w:i/>
          <w:color w:val="FF0000"/>
          <w:u w:val="single"/>
        </w:rPr>
        <w:t>eave the page breaks between sections, as shown in this file.</w:t>
      </w:r>
      <w:r>
        <w:rPr>
          <w:b/>
          <w:i/>
          <w:color w:val="FF0000"/>
        </w:rPr>
        <w:t xml:space="preserve">  This </w:t>
      </w:r>
      <w:proofErr w:type="gramStart"/>
      <w:r>
        <w:rPr>
          <w:b/>
          <w:i/>
          <w:color w:val="FF0000"/>
        </w:rPr>
        <w:t>is will reduce</w:t>
      </w:r>
      <w:proofErr w:type="gramEnd"/>
      <w:r>
        <w:rPr>
          <w:b/>
          <w:i/>
          <w:color w:val="FF0000"/>
        </w:rPr>
        <w:t xml:space="preserve"> the number of duplicate pages in your graded report.</w:t>
      </w:r>
    </w:p>
    <w:p w14:paraId="0DAA8CDA" w14:textId="49F1EFD8" w:rsidR="00C32E6D" w:rsidRDefault="00C32E6D" w:rsidP="00C32E6D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Sections 5 and 6 </w:t>
      </w:r>
      <w:r w:rsidRPr="00F167BA">
        <w:rPr>
          <w:b/>
          <w:i/>
          <w:color w:val="FF0000"/>
        </w:rPr>
        <w:t xml:space="preserve">ask you to discuss your experimental results.  </w:t>
      </w:r>
      <w:r w:rsidRPr="00F167BA">
        <w:rPr>
          <w:b/>
          <w:i/>
          <w:color w:val="FF0000"/>
          <w:u w:val="single"/>
        </w:rPr>
        <w:t>Do not</w:t>
      </w:r>
      <w:r w:rsidRPr="00F167BA">
        <w:rPr>
          <w:b/>
          <w:i/>
          <w:color w:val="FF0000"/>
        </w:rPr>
        <w:t xml:space="preserve"> just summarize the results – we can </w:t>
      </w:r>
      <w:r>
        <w:rPr>
          <w:b/>
          <w:i/>
          <w:color w:val="FF0000"/>
        </w:rPr>
        <w:t xml:space="preserve">read </w:t>
      </w:r>
      <w:r w:rsidRPr="00F167BA">
        <w:rPr>
          <w:b/>
          <w:i/>
          <w:color w:val="FF0000"/>
        </w:rPr>
        <w:t xml:space="preserve">the tables.  Instead, give us </w:t>
      </w:r>
      <w:r w:rsidRPr="00F167BA">
        <w:rPr>
          <w:b/>
          <w:i/>
          <w:color w:val="FF0000"/>
          <w:u w:val="single"/>
        </w:rPr>
        <w:t>your interpretation</w:t>
      </w:r>
      <w:r w:rsidRPr="00F167BA">
        <w:rPr>
          <w:b/>
          <w:i/>
          <w:color w:val="FF0000"/>
        </w:rPr>
        <w:t xml:space="preserve"> of the results.  </w:t>
      </w:r>
      <w:r w:rsidRPr="00621A92">
        <w:rPr>
          <w:b/>
          <w:i/>
          <w:color w:val="FF0000"/>
        </w:rPr>
        <w:t xml:space="preserve">This is your chance to </w:t>
      </w:r>
      <w:r w:rsidRPr="00185901">
        <w:rPr>
          <w:b/>
          <w:i/>
          <w:color w:val="FF0000"/>
          <w:u w:val="single"/>
        </w:rPr>
        <w:t>show what you learne</w:t>
      </w:r>
      <w:r w:rsidRPr="00621A92">
        <w:rPr>
          <w:b/>
          <w:i/>
          <w:color w:val="FF0000"/>
        </w:rPr>
        <w:t>d from th</w:t>
      </w:r>
      <w:r>
        <w:rPr>
          <w:b/>
          <w:i/>
          <w:color w:val="FF0000"/>
        </w:rPr>
        <w:t xml:space="preserve">e experiments.  Recommended length:  Less than </w:t>
      </w:r>
      <w:r w:rsidRPr="00621A92">
        <w:rPr>
          <w:b/>
          <w:i/>
          <w:color w:val="FF0000"/>
        </w:rPr>
        <w:t>¾ of a page</w:t>
      </w:r>
      <w:r>
        <w:rPr>
          <w:b/>
          <w:i/>
          <w:color w:val="FF0000"/>
        </w:rPr>
        <w:t xml:space="preserve"> each.</w:t>
      </w:r>
    </w:p>
    <w:p w14:paraId="618B0BD5" w14:textId="399FCBCC" w:rsidR="00260A0A" w:rsidRPr="00F167BA" w:rsidRDefault="00EA049D" w:rsidP="00C32E6D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Instructions are shown in a red italic bold font.  </w:t>
      </w:r>
      <w:r w:rsidR="00260A0A" w:rsidRPr="00621A92">
        <w:rPr>
          <w:b/>
          <w:i/>
          <w:color w:val="FF0000"/>
          <w:u w:val="single"/>
        </w:rPr>
        <w:t>Do not</w:t>
      </w:r>
      <w:r w:rsidR="00260A0A">
        <w:rPr>
          <w:b/>
          <w:i/>
          <w:color w:val="FF0000"/>
        </w:rPr>
        <w:t xml:space="preserve"> include instructions in your report.  For example</w:t>
      </w:r>
      <w:r w:rsidR="00260A0A" w:rsidRPr="00260A0A">
        <w:rPr>
          <w:b/>
          <w:i/>
          <w:color w:val="FF0000"/>
        </w:rPr>
        <w:t xml:space="preserve">, </w:t>
      </w:r>
      <w:r w:rsidR="00260A0A" w:rsidRPr="00260A0A">
        <w:rPr>
          <w:b/>
          <w:i/>
          <w:color w:val="FF0000"/>
          <w:u w:val="single"/>
        </w:rPr>
        <w:t xml:space="preserve">delete this </w:t>
      </w:r>
      <w:r w:rsidR="0070118F">
        <w:rPr>
          <w:b/>
          <w:i/>
          <w:color w:val="FF0000"/>
          <w:u w:val="single"/>
        </w:rPr>
        <w:t>page</w:t>
      </w:r>
      <w:r w:rsidR="00260A0A">
        <w:rPr>
          <w:b/>
          <w:i/>
          <w:color w:val="FF0000"/>
        </w:rPr>
        <w:t xml:space="preserve">.  There is a </w:t>
      </w:r>
      <w:proofErr w:type="gramStart"/>
      <w:r w:rsidR="00260A0A" w:rsidRPr="00260A0A">
        <w:rPr>
          <w:b/>
          <w:i/>
          <w:color w:val="FF0000"/>
          <w:u w:val="single"/>
        </w:rPr>
        <w:t>2 point</w:t>
      </w:r>
      <w:proofErr w:type="gramEnd"/>
      <w:r w:rsidR="00260A0A" w:rsidRPr="00260A0A">
        <w:rPr>
          <w:b/>
          <w:i/>
          <w:color w:val="FF0000"/>
          <w:u w:val="single"/>
        </w:rPr>
        <w:t xml:space="preserve"> deduction</w:t>
      </w:r>
      <w:r w:rsidR="00260A0A">
        <w:rPr>
          <w:b/>
          <w:i/>
          <w:color w:val="FF0000"/>
        </w:rPr>
        <w:t xml:space="preserve"> for </w:t>
      </w:r>
      <w:r w:rsidR="00260A0A" w:rsidRPr="00260A0A">
        <w:rPr>
          <w:b/>
          <w:i/>
          <w:color w:val="FF0000"/>
        </w:rPr>
        <w:t>leaving instructions in your report</w:t>
      </w:r>
      <w:r w:rsidR="00260A0A">
        <w:rPr>
          <w:b/>
          <w:i/>
          <w:color w:val="FF0000"/>
        </w:rPr>
        <w:t xml:space="preserve"> (because it creates extra work for the TAs).</w:t>
      </w:r>
    </w:p>
    <w:p w14:paraId="62EA36FF" w14:textId="77777777" w:rsidR="00C32E6D" w:rsidRDefault="00C32E6D">
      <w:pPr>
        <w:rPr>
          <w:color w:val="FF0000"/>
        </w:rPr>
      </w:pPr>
      <w:r>
        <w:rPr>
          <w:color w:val="FF0000"/>
        </w:rPr>
        <w:br w:type="page"/>
      </w:r>
    </w:p>
    <w:p w14:paraId="4E4CD07E" w14:textId="77777777" w:rsidR="002D06F1" w:rsidRDefault="00E90A99" w:rsidP="00C1404F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lastRenderedPageBreak/>
        <w:t>Structured queries</w:t>
      </w:r>
    </w:p>
    <w:p w14:paraId="73E75546" w14:textId="77777777" w:rsidR="002D06F1" w:rsidRPr="00AF1BB0" w:rsidRDefault="00F265C4" w:rsidP="00C1404F">
      <w:pPr>
        <w:pStyle w:val="2"/>
        <w:jc w:val="both"/>
      </w:pPr>
      <w:r w:rsidRPr="00AF1BB0">
        <w:t>Q</w:t>
      </w:r>
      <w:r w:rsidR="002D06F1" w:rsidRPr="00AF1BB0">
        <w:t>uery structuring strategies</w:t>
      </w:r>
    </w:p>
    <w:p w14:paraId="0CBF6707" w14:textId="77777777" w:rsidR="002D06F1" w:rsidRDefault="002D06F1" w:rsidP="00C1404F">
      <w:pPr>
        <w:jc w:val="both"/>
        <w:rPr>
          <w:b/>
          <w:i/>
          <w:color w:val="FF0000"/>
        </w:rPr>
      </w:pPr>
      <w:r w:rsidRPr="00AF1BB0">
        <w:rPr>
          <w:b/>
          <w:i/>
          <w:color w:val="FF0000"/>
        </w:rPr>
        <w:t xml:space="preserve">Briefly describe your strategies for creating structured queries.  These should be </w:t>
      </w:r>
      <w:r w:rsidRPr="00AF1BB0">
        <w:rPr>
          <w:b/>
          <w:i/>
          <w:color w:val="FF0000"/>
          <w:u w:val="single"/>
        </w:rPr>
        <w:t>general strategies</w:t>
      </w:r>
      <w:r w:rsidR="00AF1BB0" w:rsidRPr="00AF1BB0">
        <w:rPr>
          <w:b/>
          <w:i/>
          <w:color w:val="FF0000"/>
        </w:rPr>
        <w:t xml:space="preserve"> (i.e., not </w:t>
      </w:r>
      <w:r w:rsidRPr="00AF1BB0">
        <w:rPr>
          <w:b/>
          <w:i/>
          <w:color w:val="FF0000"/>
        </w:rPr>
        <w:t xml:space="preserve">specific to any </w:t>
      </w:r>
      <w:proofErr w:type="gramStart"/>
      <w:r w:rsidRPr="00AF1BB0">
        <w:rPr>
          <w:b/>
          <w:i/>
          <w:color w:val="FF0000"/>
        </w:rPr>
        <w:t>particular query</w:t>
      </w:r>
      <w:proofErr w:type="gramEnd"/>
      <w:r w:rsidR="00AF1BB0" w:rsidRPr="00AF1BB0">
        <w:rPr>
          <w:b/>
          <w:i/>
          <w:color w:val="FF0000"/>
        </w:rPr>
        <w:t xml:space="preserve">) that </w:t>
      </w:r>
      <w:r w:rsidR="00656A68">
        <w:rPr>
          <w:b/>
          <w:i/>
          <w:color w:val="FF0000"/>
        </w:rPr>
        <w:t>you</w:t>
      </w:r>
      <w:r w:rsidR="00AF1BB0">
        <w:rPr>
          <w:b/>
          <w:i/>
          <w:color w:val="FF0000"/>
        </w:rPr>
        <w:t xml:space="preserve"> </w:t>
      </w:r>
      <w:r w:rsidR="00AF1BB0" w:rsidRPr="00AF1BB0">
        <w:rPr>
          <w:b/>
          <w:i/>
          <w:color w:val="FF0000"/>
        </w:rPr>
        <w:t>use</w:t>
      </w:r>
      <w:r w:rsidR="00AF1BB0">
        <w:rPr>
          <w:b/>
          <w:i/>
          <w:color w:val="FF0000"/>
        </w:rPr>
        <w:t>d</w:t>
      </w:r>
      <w:r w:rsidR="00AF1BB0" w:rsidRPr="00AF1BB0">
        <w:rPr>
          <w:b/>
          <w:i/>
          <w:color w:val="FF0000"/>
        </w:rPr>
        <w:t xml:space="preserve"> </w:t>
      </w:r>
      <w:r w:rsidR="00AF1BB0">
        <w:rPr>
          <w:b/>
          <w:i/>
          <w:color w:val="FF0000"/>
        </w:rPr>
        <w:t xml:space="preserve">in </w:t>
      </w:r>
      <w:r w:rsidR="00AF1BB0" w:rsidRPr="00AF1BB0">
        <w:rPr>
          <w:b/>
          <w:i/>
          <w:color w:val="FF0000"/>
        </w:rPr>
        <w:t xml:space="preserve">Section </w:t>
      </w:r>
      <w:r w:rsidR="00656A68">
        <w:rPr>
          <w:b/>
          <w:i/>
          <w:color w:val="FF0000"/>
        </w:rPr>
        <w:t>2</w:t>
      </w:r>
      <w:r w:rsidR="00AF1BB0" w:rsidRPr="00AF1BB0">
        <w:rPr>
          <w:b/>
          <w:i/>
          <w:color w:val="FF0000"/>
        </w:rPr>
        <w:t>.2</w:t>
      </w:r>
    </w:p>
    <w:p w14:paraId="25E0301E" w14:textId="77777777" w:rsidR="00C32E6D" w:rsidRDefault="00C32E6D">
      <w:pPr>
        <w:rPr>
          <w:color w:val="FF0000"/>
        </w:rPr>
      </w:pPr>
      <w:r>
        <w:rPr>
          <w:color w:val="FF0000"/>
        </w:rPr>
        <w:br w:type="page"/>
      </w:r>
    </w:p>
    <w:p w14:paraId="24A2A7B2" w14:textId="77777777" w:rsidR="00C1404F" w:rsidRPr="00C1404F" w:rsidRDefault="00E90A99" w:rsidP="00C1404F">
      <w:pPr>
        <w:pStyle w:val="2"/>
        <w:jc w:val="both"/>
      </w:pPr>
      <w:r>
        <w:lastRenderedPageBreak/>
        <w:t>Q</w:t>
      </w:r>
      <w:r w:rsidR="002D06F1">
        <w:t>ueries</w:t>
      </w:r>
    </w:p>
    <w:p w14:paraId="0F08255E" w14:textId="77777777" w:rsidR="00BD05B0" w:rsidRDefault="00F265C4" w:rsidP="001D3134">
      <w:pPr>
        <w:jc w:val="both"/>
        <w:rPr>
          <w:b/>
          <w:i/>
          <w:color w:val="FF0000"/>
        </w:rPr>
      </w:pPr>
      <w:r>
        <w:rPr>
          <w:b/>
          <w:i/>
          <w:color w:val="FF0000"/>
        </w:rPr>
        <w:t>Show your structured queries.  Indicate which of the strategies describe</w:t>
      </w:r>
      <w:r w:rsidR="00656A68">
        <w:rPr>
          <w:b/>
          <w:i/>
          <w:color w:val="FF0000"/>
        </w:rPr>
        <w:t>d above (Question 2</w:t>
      </w:r>
      <w:r>
        <w:rPr>
          <w:b/>
          <w:i/>
          <w:color w:val="FF0000"/>
        </w:rPr>
        <w:t xml:space="preserve">.1) </w:t>
      </w:r>
      <w:r w:rsidR="00656A68">
        <w:rPr>
          <w:b/>
          <w:i/>
          <w:color w:val="FF0000"/>
        </w:rPr>
        <w:t>you</w:t>
      </w:r>
      <w:r>
        <w:rPr>
          <w:b/>
          <w:i/>
          <w:color w:val="FF0000"/>
        </w:rPr>
        <w:t xml:space="preserve"> used for each query.</w:t>
      </w:r>
    </w:p>
    <w:p w14:paraId="468E487C" w14:textId="77777777" w:rsidR="00C32E6D" w:rsidRDefault="00C32E6D">
      <w:pPr>
        <w:rPr>
          <w:color w:val="FF0000"/>
        </w:rPr>
      </w:pPr>
      <w:r>
        <w:rPr>
          <w:color w:val="FF0000"/>
        </w:rPr>
        <w:br w:type="page"/>
      </w:r>
    </w:p>
    <w:p w14:paraId="5B7FA5DF" w14:textId="4C9A9FCF" w:rsidR="002D06F1" w:rsidRDefault="00386A79" w:rsidP="00C1404F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lastRenderedPageBreak/>
        <w:t>Experiment</w:t>
      </w:r>
      <w:r w:rsidR="0070118F">
        <w:rPr>
          <w:rFonts w:eastAsia="Times New Roman"/>
        </w:rPr>
        <w:t xml:space="preserve">al Results for </w:t>
      </w:r>
      <w:r>
        <w:rPr>
          <w:rFonts w:eastAsia="Times New Roman"/>
        </w:rPr>
        <w:t>Unranked Boolean</w:t>
      </w:r>
    </w:p>
    <w:p w14:paraId="4B0B3A45" w14:textId="77777777" w:rsidR="002D06F1" w:rsidRDefault="002D06F1" w:rsidP="001006DB">
      <w:pPr>
        <w:rPr>
          <w:b/>
          <w:i/>
          <w:color w:val="FF0000"/>
        </w:rPr>
      </w:pPr>
      <w:r w:rsidRPr="00621A92">
        <w:rPr>
          <w:b/>
          <w:i/>
          <w:color w:val="FF0000"/>
        </w:rPr>
        <w:t xml:space="preserve">Present </w:t>
      </w:r>
      <w:r w:rsidR="00F265C4">
        <w:rPr>
          <w:b/>
          <w:i/>
          <w:color w:val="FF0000"/>
        </w:rPr>
        <w:t>your</w:t>
      </w:r>
      <w:r w:rsidRPr="00621A92">
        <w:rPr>
          <w:b/>
          <w:i/>
          <w:color w:val="FF0000"/>
        </w:rPr>
        <w:t xml:space="preserve"> experimental results</w:t>
      </w:r>
      <w:r w:rsidR="00F265C4">
        <w:rPr>
          <w:b/>
          <w:i/>
          <w:color w:val="FF0000"/>
        </w:rPr>
        <w:t xml:space="preserve"> for each query set, in the format shown below.</w:t>
      </w:r>
    </w:p>
    <w:p w14:paraId="08C7563E" w14:textId="77777777" w:rsidR="00C1404F" w:rsidRPr="00386A79" w:rsidRDefault="00386A79" w:rsidP="00386A79">
      <w:pPr>
        <w:rPr>
          <w:b/>
          <w:i/>
          <w:color w:val="FF0000"/>
        </w:rPr>
      </w:pPr>
      <w:r w:rsidRPr="00386A79">
        <w:rPr>
          <w:b/>
          <w:i/>
          <w:color w:val="FF0000"/>
        </w:rPr>
        <w:t>Your .zip / .</w:t>
      </w:r>
      <w:proofErr w:type="spellStart"/>
      <w:r w:rsidRPr="00386A79">
        <w:rPr>
          <w:b/>
          <w:i/>
          <w:color w:val="FF0000"/>
        </w:rPr>
        <w:t>tgz</w:t>
      </w:r>
      <w:proofErr w:type="spellEnd"/>
      <w:r w:rsidRPr="00386A79">
        <w:rPr>
          <w:b/>
          <w:i/>
          <w:color w:val="FF0000"/>
        </w:rPr>
        <w:t xml:space="preserve"> file must include files name</w:t>
      </w:r>
      <w:r w:rsidR="00656A68">
        <w:rPr>
          <w:b/>
          <w:i/>
          <w:color w:val="FF0000"/>
        </w:rPr>
        <w:t>d HW1-Exp-3a.qry, HW1-Exp-3</w:t>
      </w:r>
      <w:proofErr w:type="gramStart"/>
      <w:r>
        <w:rPr>
          <w:b/>
          <w:i/>
          <w:color w:val="FF0000"/>
        </w:rPr>
        <w:t>a</w:t>
      </w:r>
      <w:r w:rsidRPr="00386A79">
        <w:rPr>
          <w:b/>
          <w:i/>
          <w:color w:val="FF0000"/>
        </w:rPr>
        <w:t>.param</w:t>
      </w:r>
      <w:proofErr w:type="gramEnd"/>
      <w:r w:rsidRPr="00386A79">
        <w:rPr>
          <w:b/>
          <w:i/>
          <w:color w:val="FF0000"/>
        </w:rPr>
        <w:t xml:space="preserve">, etc., in the </w:t>
      </w:r>
      <w:proofErr w:type="spellStart"/>
      <w:r w:rsidRPr="00386A79">
        <w:rPr>
          <w:b/>
          <w:i/>
          <w:color w:val="FF0000"/>
        </w:rPr>
        <w:t>QryEval</w:t>
      </w:r>
      <w:proofErr w:type="spellEnd"/>
      <w:r w:rsidRPr="00386A79">
        <w:rPr>
          <w:b/>
          <w:i/>
          <w:color w:val="FF0000"/>
        </w:rPr>
        <w:t xml:space="preserve"> directory. The experimental results shown </w:t>
      </w:r>
      <w:r>
        <w:rPr>
          <w:b/>
          <w:i/>
          <w:color w:val="FF0000"/>
        </w:rPr>
        <w:t>below</w:t>
      </w:r>
      <w:r w:rsidRPr="00386A79">
        <w:rPr>
          <w:b/>
          <w:i/>
          <w:color w:val="FF0000"/>
        </w:rPr>
        <w:t xml:space="preserve"> </w:t>
      </w:r>
      <w:r w:rsidRPr="00386A79">
        <w:rPr>
          <w:b/>
          <w:i/>
          <w:color w:val="FF0000"/>
          <w:u w:val="single"/>
        </w:rPr>
        <w:t>must</w:t>
      </w:r>
      <w:r w:rsidRPr="00386A79">
        <w:rPr>
          <w:b/>
          <w:i/>
          <w:color w:val="FF0000"/>
        </w:rPr>
        <w:t xml:space="preserve"> be reproducible by these</w:t>
      </w:r>
      <w:r>
        <w:rPr>
          <w:b/>
          <w:i/>
          <w:color w:val="FF0000"/>
        </w:rPr>
        <w:t xml:space="preserve"> files</w:t>
      </w:r>
      <w:r w:rsidRPr="00386A79">
        <w:rPr>
          <w:b/>
          <w:i/>
          <w:color w:val="FF0000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2F17B4" w:rsidRPr="002F17B4" w14:paraId="0958DEE9" w14:textId="77777777" w:rsidTr="0078422B">
        <w:trPr>
          <w:trHeight w:val="485"/>
          <w:jc w:val="center"/>
        </w:trPr>
        <w:tc>
          <w:tcPr>
            <w:tcW w:w="1596" w:type="dxa"/>
          </w:tcPr>
          <w:p w14:paraId="62442E96" w14:textId="77777777" w:rsidR="002F17B4" w:rsidRPr="00C1404F" w:rsidRDefault="002F17B4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</w:rPr>
            </w:pPr>
          </w:p>
        </w:tc>
        <w:tc>
          <w:tcPr>
            <w:tcW w:w="1596" w:type="dxa"/>
          </w:tcPr>
          <w:p w14:paraId="6CBC14D2" w14:textId="77777777" w:rsidR="00BD05B0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BOW #OR</w:t>
            </w:r>
          </w:p>
          <w:p w14:paraId="06779E73" w14:textId="77777777" w:rsidR="00BD05B0" w:rsidRPr="00C1404F" w:rsidRDefault="00BD05B0" w:rsidP="00BD05B0">
            <w:pPr>
              <w:jc w:val="center"/>
            </w:pPr>
            <w:r w:rsidRPr="00BD05B0">
              <w:rPr>
                <w:b/>
              </w:rPr>
              <w:t>(Exp</w:t>
            </w:r>
            <w:r w:rsidR="0066030A">
              <w:rPr>
                <w:b/>
              </w:rPr>
              <w:t>-</w:t>
            </w:r>
            <w:r w:rsidR="00656A68">
              <w:rPr>
                <w:b/>
              </w:rPr>
              <w:t>3</w:t>
            </w:r>
            <w:r w:rsidR="00386A79">
              <w:rPr>
                <w:b/>
              </w:rPr>
              <w:t>a</w:t>
            </w:r>
            <w:r w:rsidRPr="00BD05B0">
              <w:rPr>
                <w:b/>
              </w:rPr>
              <w:t>)</w:t>
            </w:r>
          </w:p>
        </w:tc>
        <w:tc>
          <w:tcPr>
            <w:tcW w:w="1596" w:type="dxa"/>
          </w:tcPr>
          <w:p w14:paraId="36065375" w14:textId="77777777" w:rsidR="002F17B4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BOW #AND</w:t>
            </w:r>
          </w:p>
          <w:p w14:paraId="2BBC7364" w14:textId="77777777" w:rsidR="00BD05B0" w:rsidRPr="00BD05B0" w:rsidRDefault="00BD05B0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(Exp</w:t>
            </w:r>
            <w:r w:rsidR="0066030A">
              <w:rPr>
                <w:b/>
              </w:rPr>
              <w:t>-</w:t>
            </w:r>
            <w:r w:rsidR="00656A68">
              <w:rPr>
                <w:b/>
              </w:rPr>
              <w:t>3</w:t>
            </w:r>
            <w:r w:rsidR="00386A79">
              <w:rPr>
                <w:b/>
              </w:rPr>
              <w:t>b</w:t>
            </w:r>
            <w:r w:rsidRPr="00BD05B0">
              <w:rPr>
                <w:b/>
              </w:rPr>
              <w:t>)</w:t>
            </w:r>
          </w:p>
        </w:tc>
        <w:tc>
          <w:tcPr>
            <w:tcW w:w="1596" w:type="dxa"/>
          </w:tcPr>
          <w:p w14:paraId="77A38C88" w14:textId="77777777" w:rsidR="002F17B4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Structured</w:t>
            </w:r>
          </w:p>
          <w:p w14:paraId="58532901" w14:textId="77777777" w:rsidR="00BD05B0" w:rsidRPr="00BD05B0" w:rsidRDefault="0066030A" w:rsidP="00BD05B0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656A68">
              <w:rPr>
                <w:b/>
              </w:rPr>
              <w:t>3</w:t>
            </w:r>
            <w:r w:rsidR="00386A79">
              <w:rPr>
                <w:b/>
              </w:rPr>
              <w:t>c</w:t>
            </w:r>
            <w:r w:rsidR="00BD05B0" w:rsidRPr="00BD05B0">
              <w:rPr>
                <w:b/>
              </w:rPr>
              <w:t>)</w:t>
            </w:r>
          </w:p>
        </w:tc>
      </w:tr>
      <w:tr w:rsidR="00625860" w14:paraId="08C46202" w14:textId="77777777" w:rsidTr="002F17B4">
        <w:trPr>
          <w:jc w:val="center"/>
        </w:trPr>
        <w:tc>
          <w:tcPr>
            <w:tcW w:w="1596" w:type="dxa"/>
          </w:tcPr>
          <w:p w14:paraId="316C586D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P@10</w:t>
            </w:r>
          </w:p>
        </w:tc>
        <w:tc>
          <w:tcPr>
            <w:tcW w:w="1596" w:type="dxa"/>
          </w:tcPr>
          <w:p w14:paraId="248927E3" w14:textId="77777777" w:rsidR="00625860" w:rsidRPr="00C1404F" w:rsidRDefault="00625860" w:rsidP="0062586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3CCC0495" w14:textId="77777777" w:rsidR="00625860" w:rsidRPr="00C1404F" w:rsidRDefault="00625860" w:rsidP="00BE6E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79D8AF27" w14:textId="77777777" w:rsidR="00625860" w:rsidRPr="00C1404F" w:rsidRDefault="00625860" w:rsidP="00BE6E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</w:tr>
      <w:tr w:rsidR="00625860" w14:paraId="637EF72B" w14:textId="77777777" w:rsidTr="002F17B4">
        <w:trPr>
          <w:jc w:val="center"/>
        </w:trPr>
        <w:tc>
          <w:tcPr>
            <w:tcW w:w="1596" w:type="dxa"/>
          </w:tcPr>
          <w:p w14:paraId="70F09D7F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P@20</w:t>
            </w:r>
          </w:p>
        </w:tc>
        <w:tc>
          <w:tcPr>
            <w:tcW w:w="1596" w:type="dxa"/>
          </w:tcPr>
          <w:p w14:paraId="59D708DF" w14:textId="77777777" w:rsidR="00625860" w:rsidRDefault="00625860" w:rsidP="00625860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297C370B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1D586748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4A50BE92" w14:textId="77777777" w:rsidTr="002F17B4">
        <w:trPr>
          <w:jc w:val="center"/>
        </w:trPr>
        <w:tc>
          <w:tcPr>
            <w:tcW w:w="1596" w:type="dxa"/>
          </w:tcPr>
          <w:p w14:paraId="18DD0770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P@30</w:t>
            </w:r>
          </w:p>
        </w:tc>
        <w:tc>
          <w:tcPr>
            <w:tcW w:w="1596" w:type="dxa"/>
          </w:tcPr>
          <w:p w14:paraId="72730CDB" w14:textId="77777777" w:rsidR="00625860" w:rsidRDefault="00625860" w:rsidP="00625860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42C11E1A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05AC9EB2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3BC56EC8" w14:textId="77777777" w:rsidTr="002F17B4">
        <w:trPr>
          <w:jc w:val="center"/>
        </w:trPr>
        <w:tc>
          <w:tcPr>
            <w:tcW w:w="1596" w:type="dxa"/>
          </w:tcPr>
          <w:p w14:paraId="16ABD1D1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MAP</w:t>
            </w:r>
          </w:p>
        </w:tc>
        <w:tc>
          <w:tcPr>
            <w:tcW w:w="1596" w:type="dxa"/>
          </w:tcPr>
          <w:p w14:paraId="589CEC2E" w14:textId="77777777" w:rsidR="00625860" w:rsidRDefault="00625860" w:rsidP="00625860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171D95D4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650995D1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6DF69E0E" w14:textId="77777777" w:rsidTr="002F17B4">
        <w:trPr>
          <w:jc w:val="center"/>
        </w:trPr>
        <w:tc>
          <w:tcPr>
            <w:tcW w:w="1596" w:type="dxa"/>
          </w:tcPr>
          <w:p w14:paraId="2037D22A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Running </w:t>
            </w:r>
            <w:r w:rsidRPr="00C1404F">
              <w:rPr>
                <w:rFonts w:eastAsia="Times New Roman" w:cs="Times New Roman"/>
                <w:b/>
              </w:rPr>
              <w:t>Time</w:t>
            </w:r>
          </w:p>
        </w:tc>
        <w:tc>
          <w:tcPr>
            <w:tcW w:w="1596" w:type="dxa"/>
          </w:tcPr>
          <w:p w14:paraId="18865121" w14:textId="77777777" w:rsidR="00625860" w:rsidRDefault="00625860" w:rsidP="00625860">
            <w:pPr>
              <w:jc w:val="center"/>
            </w:pPr>
            <w:proofErr w:type="spellStart"/>
            <w:proofErr w:type="gramStart"/>
            <w:r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596" w:type="dxa"/>
          </w:tcPr>
          <w:p w14:paraId="73E3177B" w14:textId="77777777" w:rsidR="00625860" w:rsidRDefault="00625860" w:rsidP="00625860">
            <w:pPr>
              <w:jc w:val="center"/>
            </w:pPr>
            <w:proofErr w:type="spellStart"/>
            <w:proofErr w:type="gramStart"/>
            <w:r w:rsidRPr="00B12053"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596" w:type="dxa"/>
          </w:tcPr>
          <w:p w14:paraId="6A08C83C" w14:textId="77777777" w:rsidR="00625860" w:rsidRDefault="00625860" w:rsidP="00625860">
            <w:pPr>
              <w:jc w:val="center"/>
            </w:pPr>
            <w:proofErr w:type="spellStart"/>
            <w:proofErr w:type="gramStart"/>
            <w:r w:rsidRPr="00B12053"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</w:tr>
    </w:tbl>
    <w:p w14:paraId="291A6D62" w14:textId="77777777" w:rsidR="00AF1BB0" w:rsidRDefault="00AF1BB0" w:rsidP="00AF1BB0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</w:p>
    <w:p w14:paraId="75E30A76" w14:textId="77777777" w:rsidR="00AF1BB0" w:rsidRDefault="00AF1BB0" w:rsidP="00AF1BB0"/>
    <w:p w14:paraId="2215441C" w14:textId="77777777" w:rsidR="00C32E6D" w:rsidRDefault="00C32E6D">
      <w:r>
        <w:br w:type="page"/>
      </w:r>
    </w:p>
    <w:p w14:paraId="24E2A7BC" w14:textId="7D13BFA2" w:rsidR="002F17B4" w:rsidRDefault="00386A79" w:rsidP="00386A79">
      <w:pPr>
        <w:pStyle w:val="1"/>
        <w:rPr>
          <w:rFonts w:eastAsia="Times New Roman"/>
        </w:rPr>
      </w:pPr>
      <w:r>
        <w:lastRenderedPageBreak/>
        <w:t>Experiment</w:t>
      </w:r>
      <w:r w:rsidR="0070118F">
        <w:t xml:space="preserve">al Results for </w:t>
      </w:r>
      <w:r w:rsidR="002F17B4" w:rsidRPr="00386A79">
        <w:rPr>
          <w:rFonts w:eastAsia="Times New Roman"/>
        </w:rPr>
        <w:t>Ranked Boolean</w:t>
      </w:r>
    </w:p>
    <w:p w14:paraId="2649AEAA" w14:textId="77777777" w:rsidR="00386A79" w:rsidRDefault="00386A79" w:rsidP="00386A79">
      <w:pPr>
        <w:rPr>
          <w:b/>
          <w:i/>
          <w:color w:val="FF0000"/>
        </w:rPr>
      </w:pPr>
      <w:r w:rsidRPr="00621A92">
        <w:rPr>
          <w:b/>
          <w:i/>
          <w:color w:val="FF0000"/>
        </w:rPr>
        <w:t xml:space="preserve">Present </w:t>
      </w:r>
      <w:r>
        <w:rPr>
          <w:b/>
          <w:i/>
          <w:color w:val="FF0000"/>
        </w:rPr>
        <w:t>your</w:t>
      </w:r>
      <w:r w:rsidRPr="00621A92">
        <w:rPr>
          <w:b/>
          <w:i/>
          <w:color w:val="FF0000"/>
        </w:rPr>
        <w:t xml:space="preserve"> experimental results</w:t>
      </w:r>
      <w:r>
        <w:rPr>
          <w:b/>
          <w:i/>
          <w:color w:val="FF0000"/>
        </w:rPr>
        <w:t xml:space="preserve"> for each query set, in the format shown below.</w:t>
      </w:r>
    </w:p>
    <w:p w14:paraId="73BE81A7" w14:textId="77777777" w:rsidR="00386A79" w:rsidRPr="00386A79" w:rsidRDefault="00386A79" w:rsidP="00386A79">
      <w:pPr>
        <w:rPr>
          <w:b/>
          <w:i/>
          <w:color w:val="FF0000"/>
        </w:rPr>
      </w:pPr>
      <w:r w:rsidRPr="00386A79">
        <w:rPr>
          <w:b/>
          <w:i/>
          <w:color w:val="FF0000"/>
        </w:rPr>
        <w:t>Your .zip / .</w:t>
      </w:r>
      <w:proofErr w:type="spellStart"/>
      <w:r w:rsidRPr="00386A79">
        <w:rPr>
          <w:b/>
          <w:i/>
          <w:color w:val="FF0000"/>
        </w:rPr>
        <w:t>tgz</w:t>
      </w:r>
      <w:proofErr w:type="spellEnd"/>
      <w:r w:rsidRPr="00386A79">
        <w:rPr>
          <w:b/>
          <w:i/>
          <w:color w:val="FF0000"/>
        </w:rPr>
        <w:t xml:space="preserve"> file must include files name</w:t>
      </w:r>
      <w:r w:rsidR="00656A68">
        <w:rPr>
          <w:b/>
          <w:i/>
          <w:color w:val="FF0000"/>
        </w:rPr>
        <w:t>d HW1-Exp-4a.qry, HW1-Exp-4</w:t>
      </w:r>
      <w:proofErr w:type="gramStart"/>
      <w:r>
        <w:rPr>
          <w:b/>
          <w:i/>
          <w:color w:val="FF0000"/>
        </w:rPr>
        <w:t>a</w:t>
      </w:r>
      <w:r w:rsidRPr="00386A79">
        <w:rPr>
          <w:b/>
          <w:i/>
          <w:color w:val="FF0000"/>
        </w:rPr>
        <w:t>.param</w:t>
      </w:r>
      <w:proofErr w:type="gramEnd"/>
      <w:r w:rsidRPr="00386A79">
        <w:rPr>
          <w:b/>
          <w:i/>
          <w:color w:val="FF0000"/>
        </w:rPr>
        <w:t xml:space="preserve">, etc., in the </w:t>
      </w:r>
      <w:proofErr w:type="spellStart"/>
      <w:r w:rsidRPr="00386A79">
        <w:rPr>
          <w:b/>
          <w:i/>
          <w:color w:val="FF0000"/>
        </w:rPr>
        <w:t>QryEval</w:t>
      </w:r>
      <w:proofErr w:type="spellEnd"/>
      <w:r w:rsidRPr="00386A79">
        <w:rPr>
          <w:b/>
          <w:i/>
          <w:color w:val="FF0000"/>
        </w:rPr>
        <w:t xml:space="preserve"> directory. The experimental results shown </w:t>
      </w:r>
      <w:r>
        <w:rPr>
          <w:b/>
          <w:i/>
          <w:color w:val="FF0000"/>
        </w:rPr>
        <w:t>below</w:t>
      </w:r>
      <w:r w:rsidRPr="00386A79">
        <w:rPr>
          <w:b/>
          <w:i/>
          <w:color w:val="FF0000"/>
        </w:rPr>
        <w:t xml:space="preserve"> </w:t>
      </w:r>
      <w:r w:rsidRPr="00386A79">
        <w:rPr>
          <w:b/>
          <w:i/>
          <w:color w:val="FF0000"/>
          <w:u w:val="single"/>
        </w:rPr>
        <w:t>must</w:t>
      </w:r>
      <w:r w:rsidRPr="00386A79">
        <w:rPr>
          <w:b/>
          <w:i/>
          <w:color w:val="FF0000"/>
        </w:rPr>
        <w:t xml:space="preserve"> be reproducible by these</w:t>
      </w:r>
      <w:r>
        <w:rPr>
          <w:b/>
          <w:i/>
          <w:color w:val="FF0000"/>
        </w:rPr>
        <w:t xml:space="preserve"> files</w:t>
      </w:r>
      <w:r w:rsidRPr="00386A79">
        <w:rPr>
          <w:b/>
          <w:i/>
          <w:color w:val="FF0000"/>
        </w:rPr>
        <w:t>.</w:t>
      </w:r>
    </w:p>
    <w:p w14:paraId="6E80D1F6" w14:textId="77777777" w:rsidR="00386A79" w:rsidRPr="00386A79" w:rsidRDefault="00386A79" w:rsidP="00386A7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2F17B4" w:rsidRPr="002F17B4" w14:paraId="233F7225" w14:textId="77777777" w:rsidTr="00151868">
        <w:trPr>
          <w:jc w:val="center"/>
        </w:trPr>
        <w:tc>
          <w:tcPr>
            <w:tcW w:w="1596" w:type="dxa"/>
          </w:tcPr>
          <w:p w14:paraId="5F03B297" w14:textId="77777777" w:rsidR="002F17B4" w:rsidRPr="00C1404F" w:rsidRDefault="002F17B4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</w:rPr>
            </w:pPr>
          </w:p>
        </w:tc>
        <w:tc>
          <w:tcPr>
            <w:tcW w:w="1596" w:type="dxa"/>
          </w:tcPr>
          <w:p w14:paraId="2BE73E2C" w14:textId="77777777" w:rsidR="002F17B4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BOW #OR</w:t>
            </w:r>
          </w:p>
          <w:p w14:paraId="6148E65D" w14:textId="77777777" w:rsidR="00BD05B0" w:rsidRPr="00BD05B0" w:rsidRDefault="00BD05B0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(Exp</w:t>
            </w:r>
            <w:r w:rsidR="0066030A">
              <w:rPr>
                <w:b/>
              </w:rPr>
              <w:t>-</w:t>
            </w:r>
            <w:r w:rsidR="00656A68">
              <w:rPr>
                <w:b/>
              </w:rPr>
              <w:t>4</w:t>
            </w:r>
            <w:r w:rsidR="00386A79">
              <w:rPr>
                <w:b/>
              </w:rPr>
              <w:t>a</w:t>
            </w:r>
            <w:r w:rsidRPr="00BD05B0">
              <w:rPr>
                <w:b/>
              </w:rPr>
              <w:t>)</w:t>
            </w:r>
          </w:p>
        </w:tc>
        <w:tc>
          <w:tcPr>
            <w:tcW w:w="1596" w:type="dxa"/>
          </w:tcPr>
          <w:p w14:paraId="44BA6975" w14:textId="77777777" w:rsidR="002F17B4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BOW #AND</w:t>
            </w:r>
          </w:p>
          <w:p w14:paraId="3E6C8805" w14:textId="77777777" w:rsidR="00BD05B0" w:rsidRPr="00BD05B0" w:rsidRDefault="0066030A" w:rsidP="00BD05B0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656A68">
              <w:rPr>
                <w:b/>
              </w:rPr>
              <w:t>4</w:t>
            </w:r>
            <w:r w:rsidR="00386A79">
              <w:rPr>
                <w:b/>
              </w:rPr>
              <w:t>b</w:t>
            </w:r>
            <w:r w:rsidR="00BD05B0" w:rsidRPr="00BD05B0">
              <w:rPr>
                <w:b/>
              </w:rPr>
              <w:t>)</w:t>
            </w:r>
          </w:p>
        </w:tc>
        <w:tc>
          <w:tcPr>
            <w:tcW w:w="1596" w:type="dxa"/>
          </w:tcPr>
          <w:p w14:paraId="64AAEB7A" w14:textId="77777777" w:rsidR="002F17B4" w:rsidRPr="00BD05B0" w:rsidRDefault="002F17B4" w:rsidP="00BD05B0">
            <w:pPr>
              <w:jc w:val="center"/>
              <w:rPr>
                <w:b/>
              </w:rPr>
            </w:pPr>
            <w:r w:rsidRPr="00BD05B0">
              <w:rPr>
                <w:b/>
              </w:rPr>
              <w:t>Structured</w:t>
            </w:r>
          </w:p>
          <w:p w14:paraId="0C1881FD" w14:textId="77777777" w:rsidR="00BD05B0" w:rsidRPr="00BD05B0" w:rsidRDefault="0066030A" w:rsidP="00BD05B0">
            <w:pPr>
              <w:jc w:val="center"/>
              <w:rPr>
                <w:b/>
              </w:rPr>
            </w:pPr>
            <w:r>
              <w:rPr>
                <w:b/>
              </w:rPr>
              <w:t>(Exp-</w:t>
            </w:r>
            <w:r w:rsidR="00656A68">
              <w:rPr>
                <w:b/>
              </w:rPr>
              <w:t>4</w:t>
            </w:r>
            <w:r w:rsidR="00386A79">
              <w:rPr>
                <w:b/>
              </w:rPr>
              <w:t>c</w:t>
            </w:r>
            <w:r w:rsidR="00BD05B0" w:rsidRPr="00BD05B0">
              <w:rPr>
                <w:b/>
              </w:rPr>
              <w:t>)</w:t>
            </w:r>
          </w:p>
        </w:tc>
      </w:tr>
      <w:tr w:rsidR="00625860" w14:paraId="535A36F3" w14:textId="77777777" w:rsidTr="00151868">
        <w:trPr>
          <w:jc w:val="center"/>
        </w:trPr>
        <w:tc>
          <w:tcPr>
            <w:tcW w:w="1596" w:type="dxa"/>
          </w:tcPr>
          <w:p w14:paraId="540AC7DD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P@10</w:t>
            </w:r>
          </w:p>
        </w:tc>
        <w:tc>
          <w:tcPr>
            <w:tcW w:w="1596" w:type="dxa"/>
          </w:tcPr>
          <w:p w14:paraId="3CA23BA2" w14:textId="77777777" w:rsidR="00625860" w:rsidRPr="00C1404F" w:rsidRDefault="00625860" w:rsidP="00BE6E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36D6813B" w14:textId="77777777" w:rsidR="00625860" w:rsidRPr="00C1404F" w:rsidRDefault="00625860" w:rsidP="00BE6E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5E2883EE" w14:textId="77777777" w:rsidR="00625860" w:rsidRPr="00C1404F" w:rsidRDefault="00625860" w:rsidP="00BE6E6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0.0000</w:t>
            </w:r>
          </w:p>
        </w:tc>
      </w:tr>
      <w:tr w:rsidR="00625860" w14:paraId="2A9037C5" w14:textId="77777777" w:rsidTr="00151868">
        <w:trPr>
          <w:jc w:val="center"/>
        </w:trPr>
        <w:tc>
          <w:tcPr>
            <w:tcW w:w="1596" w:type="dxa"/>
          </w:tcPr>
          <w:p w14:paraId="46FADAEC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P@20</w:t>
            </w:r>
          </w:p>
        </w:tc>
        <w:tc>
          <w:tcPr>
            <w:tcW w:w="1596" w:type="dxa"/>
          </w:tcPr>
          <w:p w14:paraId="20AD76FD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39BA86ED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43D702B8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44844993" w14:textId="77777777" w:rsidTr="00151868">
        <w:trPr>
          <w:jc w:val="center"/>
        </w:trPr>
        <w:tc>
          <w:tcPr>
            <w:tcW w:w="1596" w:type="dxa"/>
          </w:tcPr>
          <w:p w14:paraId="79B83BC2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P@30</w:t>
            </w:r>
          </w:p>
        </w:tc>
        <w:tc>
          <w:tcPr>
            <w:tcW w:w="1596" w:type="dxa"/>
          </w:tcPr>
          <w:p w14:paraId="2BD96E59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4F6B2353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5C36FC92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6C2E3803" w14:textId="77777777" w:rsidTr="00151868">
        <w:trPr>
          <w:jc w:val="center"/>
        </w:trPr>
        <w:tc>
          <w:tcPr>
            <w:tcW w:w="1596" w:type="dxa"/>
          </w:tcPr>
          <w:p w14:paraId="220772C2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C1404F">
              <w:rPr>
                <w:rFonts w:eastAsia="Times New Roman" w:cs="Times New Roman"/>
                <w:b/>
              </w:rPr>
              <w:t>MAP</w:t>
            </w:r>
          </w:p>
        </w:tc>
        <w:tc>
          <w:tcPr>
            <w:tcW w:w="1596" w:type="dxa"/>
          </w:tcPr>
          <w:p w14:paraId="12CA349A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7250AD4B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1C14FCAD" w14:textId="77777777" w:rsidR="00625860" w:rsidRDefault="00625860" w:rsidP="00BE6E64">
            <w:pPr>
              <w:jc w:val="center"/>
            </w:pPr>
            <w:r w:rsidRPr="000C260D">
              <w:rPr>
                <w:rFonts w:eastAsia="Times New Roman" w:cs="Times New Roman"/>
              </w:rPr>
              <w:t>0.0000</w:t>
            </w:r>
          </w:p>
        </w:tc>
      </w:tr>
      <w:tr w:rsidR="00625860" w14:paraId="44FB57BB" w14:textId="77777777" w:rsidTr="00151868">
        <w:trPr>
          <w:jc w:val="center"/>
        </w:trPr>
        <w:tc>
          <w:tcPr>
            <w:tcW w:w="1596" w:type="dxa"/>
          </w:tcPr>
          <w:p w14:paraId="4427A9A6" w14:textId="77777777" w:rsidR="00625860" w:rsidRPr="00C1404F" w:rsidRDefault="00625860" w:rsidP="00C1404F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Running </w:t>
            </w:r>
            <w:r w:rsidRPr="00C1404F">
              <w:rPr>
                <w:rFonts w:eastAsia="Times New Roman" w:cs="Times New Roman"/>
                <w:b/>
              </w:rPr>
              <w:t>Time</w:t>
            </w:r>
          </w:p>
        </w:tc>
        <w:tc>
          <w:tcPr>
            <w:tcW w:w="1596" w:type="dxa"/>
          </w:tcPr>
          <w:p w14:paraId="40A42823" w14:textId="77777777" w:rsidR="00625860" w:rsidRDefault="00625860" w:rsidP="00BE6E64">
            <w:pPr>
              <w:jc w:val="center"/>
            </w:pPr>
            <w:proofErr w:type="spellStart"/>
            <w:proofErr w:type="gramStart"/>
            <w:r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596" w:type="dxa"/>
          </w:tcPr>
          <w:p w14:paraId="74A49097" w14:textId="77777777" w:rsidR="00625860" w:rsidRDefault="00625860" w:rsidP="00BE6E64">
            <w:pPr>
              <w:jc w:val="center"/>
            </w:pPr>
            <w:proofErr w:type="spellStart"/>
            <w:proofErr w:type="gramStart"/>
            <w:r w:rsidRPr="00B12053"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596" w:type="dxa"/>
          </w:tcPr>
          <w:p w14:paraId="684BF4CD" w14:textId="77777777" w:rsidR="00625860" w:rsidRDefault="00625860" w:rsidP="00BE6E64">
            <w:pPr>
              <w:jc w:val="center"/>
            </w:pPr>
            <w:proofErr w:type="spellStart"/>
            <w:proofErr w:type="gramStart"/>
            <w:r w:rsidRPr="00B12053">
              <w:rPr>
                <w:rFonts w:eastAsia="Times New Roman" w:cs="Times New Roman"/>
              </w:rPr>
              <w:t>mm:ss</w:t>
            </w:r>
            <w:proofErr w:type="spellEnd"/>
            <w:proofErr w:type="gramEnd"/>
          </w:p>
        </w:tc>
      </w:tr>
    </w:tbl>
    <w:p w14:paraId="7961730D" w14:textId="77777777" w:rsidR="00BD05B0" w:rsidRDefault="00BD05B0" w:rsidP="00E90A99">
      <w:pPr>
        <w:rPr>
          <w:b/>
          <w:i/>
          <w:color w:val="FF0000"/>
        </w:rPr>
      </w:pPr>
    </w:p>
    <w:p w14:paraId="2A87BCEC" w14:textId="77777777" w:rsidR="00386A79" w:rsidRDefault="00386A79" w:rsidP="00E90A99">
      <w:pPr>
        <w:rPr>
          <w:b/>
          <w:i/>
          <w:color w:val="FF0000"/>
        </w:rPr>
      </w:pPr>
    </w:p>
    <w:p w14:paraId="346785AC" w14:textId="77777777" w:rsidR="00AF1BB0" w:rsidRDefault="00AF1BB0" w:rsidP="00E90A99">
      <w:pPr>
        <w:rPr>
          <w:b/>
          <w:i/>
          <w:color w:val="FF0000"/>
        </w:rPr>
      </w:pPr>
    </w:p>
    <w:p w14:paraId="027FEC75" w14:textId="77777777" w:rsidR="00AF1BB0" w:rsidRDefault="00AF1BB0" w:rsidP="00E90A99">
      <w:pPr>
        <w:rPr>
          <w:b/>
          <w:i/>
          <w:color w:val="FF0000"/>
        </w:rPr>
      </w:pPr>
    </w:p>
    <w:p w14:paraId="009EF73C" w14:textId="77777777" w:rsidR="00C32E6D" w:rsidRDefault="00C32E6D">
      <w:pPr>
        <w:rPr>
          <w:color w:val="FF0000"/>
        </w:rPr>
      </w:pPr>
      <w:r>
        <w:rPr>
          <w:color w:val="FF0000"/>
        </w:rPr>
        <w:br w:type="page"/>
      </w:r>
    </w:p>
    <w:p w14:paraId="6D7F6B26" w14:textId="2C0009E1" w:rsidR="00E90A99" w:rsidRDefault="00F167BA" w:rsidP="00F167BA">
      <w:pPr>
        <w:pStyle w:val="1"/>
      </w:pPr>
      <w:r>
        <w:lastRenderedPageBreak/>
        <w:t xml:space="preserve">Analysis of </w:t>
      </w:r>
      <w:r w:rsidR="00E90A99">
        <w:t xml:space="preserve">Ranking </w:t>
      </w:r>
      <w:r w:rsidR="0070118F">
        <w:t>A</w:t>
      </w:r>
      <w:r w:rsidR="00E90A99">
        <w:t>lgorithm</w:t>
      </w:r>
      <w:r w:rsidR="0070118F">
        <w:t xml:space="preserve"> Behaviors</w:t>
      </w:r>
    </w:p>
    <w:p w14:paraId="4C3E840A" w14:textId="77777777" w:rsidR="00E90A99" w:rsidRDefault="00E90A99" w:rsidP="00F167BA">
      <w:pPr>
        <w:rPr>
          <w:b/>
          <w:i/>
          <w:color w:val="FF0000"/>
        </w:rPr>
      </w:pPr>
      <w:r w:rsidRPr="00F167BA">
        <w:rPr>
          <w:b/>
          <w:i/>
          <w:color w:val="FF0000"/>
        </w:rPr>
        <w:t xml:space="preserve">Discuss the behavior of the two ranking algorithms on the three different </w:t>
      </w:r>
      <w:r w:rsidR="00F167BA">
        <w:rPr>
          <w:b/>
          <w:i/>
          <w:color w:val="FF0000"/>
        </w:rPr>
        <w:t>types of queries.</w:t>
      </w:r>
      <w:r w:rsidR="00185901">
        <w:rPr>
          <w:b/>
          <w:i/>
          <w:color w:val="FF0000"/>
        </w:rPr>
        <w:t xml:space="preserve">  Possible issues are interactions between type of query with type of algorithm, accuracy vs. running time, and accuracy vs. time spent forming queries; however, you may discuss what seems most appropriate</w:t>
      </w:r>
      <w:r w:rsidR="00AE4571">
        <w:rPr>
          <w:b/>
          <w:i/>
          <w:color w:val="FF0000"/>
        </w:rPr>
        <w:t xml:space="preserve"> for your experience</w:t>
      </w:r>
      <w:r w:rsidR="00185901">
        <w:rPr>
          <w:b/>
          <w:i/>
          <w:color w:val="FF0000"/>
        </w:rPr>
        <w:t>.</w:t>
      </w:r>
    </w:p>
    <w:p w14:paraId="155C4861" w14:textId="77777777" w:rsidR="00C32E6D" w:rsidRDefault="00C32E6D">
      <w:pPr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14:paraId="1051756D" w14:textId="7D636F03" w:rsidR="00E90A99" w:rsidRDefault="00F167BA" w:rsidP="00F167BA">
      <w:pPr>
        <w:pStyle w:val="1"/>
      </w:pPr>
      <w:r>
        <w:lastRenderedPageBreak/>
        <w:t>Analysis</w:t>
      </w:r>
      <w:r w:rsidR="0070118F">
        <w:t xml:space="preserve"> of the Effects of</w:t>
      </w:r>
      <w:r>
        <w:t xml:space="preserve"> Query </w:t>
      </w:r>
      <w:r w:rsidR="0070118F">
        <w:t>O</w:t>
      </w:r>
      <w:r>
        <w:t xml:space="preserve">perators and </w:t>
      </w:r>
      <w:r w:rsidR="0070118F">
        <w:t>F</w:t>
      </w:r>
      <w:r>
        <w:t>ield</w:t>
      </w:r>
      <w:r w:rsidR="0070118F">
        <w:t>s</w:t>
      </w:r>
    </w:p>
    <w:p w14:paraId="20129551" w14:textId="77777777" w:rsidR="00185901" w:rsidRPr="00AE4571" w:rsidRDefault="00F167BA" w:rsidP="00E90A99">
      <w:pPr>
        <w:rPr>
          <w:b/>
          <w:i/>
          <w:color w:val="FF0000"/>
        </w:rPr>
      </w:pPr>
      <w:r w:rsidRPr="00AE4571">
        <w:rPr>
          <w:b/>
          <w:i/>
          <w:color w:val="FF0000"/>
        </w:rPr>
        <w:t xml:space="preserve">Discuss the behavior </w:t>
      </w:r>
      <w:r w:rsidR="00185901" w:rsidRPr="00AE4571">
        <w:rPr>
          <w:b/>
          <w:i/>
          <w:color w:val="FF0000"/>
        </w:rPr>
        <w:t xml:space="preserve">/ </w:t>
      </w:r>
      <w:r w:rsidRPr="00AE4571">
        <w:rPr>
          <w:b/>
          <w:i/>
          <w:color w:val="FF0000"/>
        </w:rPr>
        <w:t xml:space="preserve">usefulness of the different query operators and fields, and your success and failure at using them in structured queries.  </w:t>
      </w:r>
      <w:r w:rsidR="00AE4571" w:rsidRPr="00AE4571">
        <w:rPr>
          <w:b/>
          <w:i/>
          <w:color w:val="FF0000"/>
        </w:rPr>
        <w:t xml:space="preserve">Possible issues are which operators or fields produced predictable or unpredictable behavior; </w:t>
      </w:r>
      <w:r w:rsidR="00185901" w:rsidRPr="00AE4571">
        <w:rPr>
          <w:b/>
          <w:i/>
          <w:color w:val="FF0000"/>
        </w:rPr>
        <w:t>which operators or field</w:t>
      </w:r>
      <w:r w:rsidR="00AE4571" w:rsidRPr="00AE4571">
        <w:rPr>
          <w:b/>
          <w:i/>
          <w:color w:val="FF0000"/>
        </w:rPr>
        <w:t>s are more or less useful; effects on running time;</w:t>
      </w:r>
      <w:r w:rsidR="00185901" w:rsidRPr="00AE4571">
        <w:rPr>
          <w:b/>
          <w:i/>
          <w:color w:val="FF0000"/>
        </w:rPr>
        <w:t xml:space="preserve"> a</w:t>
      </w:r>
      <w:r w:rsidR="00AE4571" w:rsidRPr="00AE4571">
        <w:rPr>
          <w:b/>
          <w:i/>
          <w:color w:val="FF0000"/>
        </w:rPr>
        <w:t xml:space="preserve">nd the ease or difficulty of forming </w:t>
      </w:r>
      <w:proofErr w:type="gramStart"/>
      <w:r w:rsidR="00AE4571" w:rsidRPr="00AE4571">
        <w:rPr>
          <w:b/>
          <w:i/>
          <w:color w:val="FF0000"/>
        </w:rPr>
        <w:t>good structured</w:t>
      </w:r>
      <w:proofErr w:type="gramEnd"/>
      <w:r w:rsidR="00AE4571" w:rsidRPr="00AE4571">
        <w:rPr>
          <w:b/>
          <w:i/>
          <w:color w:val="FF0000"/>
        </w:rPr>
        <w:t xml:space="preserve"> queries.  However, you may discuss what seems most appropriate for your experience.</w:t>
      </w:r>
    </w:p>
    <w:sectPr w:rsidR="00185901" w:rsidRPr="00AE4571" w:rsidSect="004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829"/>
    <w:multiLevelType w:val="multilevel"/>
    <w:tmpl w:val="AAE4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94914"/>
    <w:multiLevelType w:val="hybridMultilevel"/>
    <w:tmpl w:val="B03E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B0FE8"/>
    <w:multiLevelType w:val="multilevel"/>
    <w:tmpl w:val="CA6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41267"/>
    <w:multiLevelType w:val="multilevel"/>
    <w:tmpl w:val="8CB6BB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809904547">
    <w:abstractNumId w:val="2"/>
  </w:num>
  <w:num w:numId="2" w16cid:durableId="368265995">
    <w:abstractNumId w:val="5"/>
  </w:num>
  <w:num w:numId="3" w16cid:durableId="1151824506">
    <w:abstractNumId w:val="4"/>
  </w:num>
  <w:num w:numId="4" w16cid:durableId="102653775">
    <w:abstractNumId w:val="0"/>
  </w:num>
  <w:num w:numId="5" w16cid:durableId="723218399">
    <w:abstractNumId w:val="0"/>
  </w:num>
  <w:num w:numId="6" w16cid:durableId="1708216281">
    <w:abstractNumId w:val="1"/>
  </w:num>
  <w:num w:numId="7" w16cid:durableId="85800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6F1"/>
    <w:rsid w:val="00034C2C"/>
    <w:rsid w:val="00035F5A"/>
    <w:rsid w:val="00052FD7"/>
    <w:rsid w:val="001006DB"/>
    <w:rsid w:val="001746C8"/>
    <w:rsid w:val="00185901"/>
    <w:rsid w:val="001A7A4E"/>
    <w:rsid w:val="001B184F"/>
    <w:rsid w:val="001D3134"/>
    <w:rsid w:val="002459A4"/>
    <w:rsid w:val="00257E82"/>
    <w:rsid w:val="00260A0A"/>
    <w:rsid w:val="002D06F1"/>
    <w:rsid w:val="002F17B4"/>
    <w:rsid w:val="0035048A"/>
    <w:rsid w:val="003605E6"/>
    <w:rsid w:val="00386A79"/>
    <w:rsid w:val="003A6BA7"/>
    <w:rsid w:val="00404ECE"/>
    <w:rsid w:val="004156A5"/>
    <w:rsid w:val="004B2200"/>
    <w:rsid w:val="004F0EAD"/>
    <w:rsid w:val="004F5B3E"/>
    <w:rsid w:val="00501BA6"/>
    <w:rsid w:val="00621A92"/>
    <w:rsid w:val="00625860"/>
    <w:rsid w:val="0063780E"/>
    <w:rsid w:val="00656A68"/>
    <w:rsid w:val="0066030A"/>
    <w:rsid w:val="006A181F"/>
    <w:rsid w:val="006A724A"/>
    <w:rsid w:val="006B0C04"/>
    <w:rsid w:val="0070118F"/>
    <w:rsid w:val="0078422B"/>
    <w:rsid w:val="007D4E5B"/>
    <w:rsid w:val="00810EFC"/>
    <w:rsid w:val="00812B31"/>
    <w:rsid w:val="008A4551"/>
    <w:rsid w:val="008C6F1E"/>
    <w:rsid w:val="008E5168"/>
    <w:rsid w:val="009B05A3"/>
    <w:rsid w:val="009B2232"/>
    <w:rsid w:val="00A81A2A"/>
    <w:rsid w:val="00AE4571"/>
    <w:rsid w:val="00AF1BB0"/>
    <w:rsid w:val="00B31125"/>
    <w:rsid w:val="00B86BE8"/>
    <w:rsid w:val="00BB34A3"/>
    <w:rsid w:val="00BC066E"/>
    <w:rsid w:val="00BC75C9"/>
    <w:rsid w:val="00BD05B0"/>
    <w:rsid w:val="00C1404F"/>
    <w:rsid w:val="00C27D56"/>
    <w:rsid w:val="00C32E6D"/>
    <w:rsid w:val="00CF3361"/>
    <w:rsid w:val="00E90A99"/>
    <w:rsid w:val="00EA049D"/>
    <w:rsid w:val="00EA5D3B"/>
    <w:rsid w:val="00EB450F"/>
    <w:rsid w:val="00EF6F15"/>
    <w:rsid w:val="00F167BA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0864"/>
  <w15:docId w15:val="{41D106C4-4966-40E0-A917-1D103AC3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E6D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2E6D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2E6D"/>
    <w:rPr>
      <w:rFonts w:eastAsiaTheme="majorEastAsia" w:cstheme="majorBidi"/>
      <w:b/>
      <w:bCs/>
      <w:sz w:val="24"/>
      <w:szCs w:val="28"/>
    </w:rPr>
  </w:style>
  <w:style w:type="character" w:customStyle="1" w:styleId="20">
    <w:name w:val="標題 2 字元"/>
    <w:basedOn w:val="a0"/>
    <w:link w:val="2"/>
    <w:uiPriority w:val="9"/>
    <w:rsid w:val="00C32E6D"/>
    <w:rPr>
      <w:rFonts w:eastAsiaTheme="majorEastAsia" w:cstheme="majorBidi"/>
      <w:b/>
      <w:bCs/>
      <w:sz w:val="24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Shou-San Liao</cp:lastModifiedBy>
  <cp:revision>15</cp:revision>
  <cp:lastPrinted>2020-09-05T01:22:00Z</cp:lastPrinted>
  <dcterms:created xsi:type="dcterms:W3CDTF">2019-01-18T13:37:00Z</dcterms:created>
  <dcterms:modified xsi:type="dcterms:W3CDTF">2022-09-15T03:54:00Z</dcterms:modified>
</cp:coreProperties>
</file>