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tblCellMar>
          <w:left w:w="118" w:type="dxa"/>
        </w:tblCellMar>
        <w:tblLook w:val="04A0" w:firstRow="1" w:lastRow="0" w:firstColumn="1" w:lastColumn="0" w:noHBand="0" w:noVBand="1"/>
      </w:tblPr>
      <w:tblGrid>
        <w:gridCol w:w="5197"/>
        <w:gridCol w:w="5603"/>
      </w:tblGrid>
      <w:tr w:rsidR="00E66E80">
        <w:tc>
          <w:tcPr>
            <w:tcW w:w="5356" w:type="dxa"/>
            <w:tcBorders>
              <w:top w:val="nil"/>
              <w:left w:val="nil"/>
              <w:bottom w:val="nil"/>
              <w:right w:val="nil"/>
            </w:tcBorders>
            <w:shd w:val="clear" w:color="auto" w:fill="auto"/>
          </w:tcPr>
          <w:p w:rsidR="00E66E80" w:rsidRDefault="00B67DF4">
            <w:pPr>
              <w:spacing w:after="0" w:line="240" w:lineRule="auto"/>
              <w:rPr>
                <w:smallCaps/>
                <w:sz w:val="52"/>
                <w:szCs w:val="52"/>
              </w:rPr>
            </w:pPr>
            <w:r>
              <w:rPr>
                <w:smallCaps/>
                <w:sz w:val="52"/>
                <w:szCs w:val="52"/>
              </w:rPr>
              <w:t>Gaganjot</w:t>
            </w:r>
            <w:r w:rsidR="007062B6">
              <w:rPr>
                <w:smallCaps/>
                <w:sz w:val="52"/>
                <w:szCs w:val="52"/>
              </w:rPr>
              <w:t xml:space="preserve"> Kaur</w:t>
            </w:r>
          </w:p>
          <w:p w:rsidR="00E66E80" w:rsidRDefault="007062B6">
            <w:pPr>
              <w:spacing w:after="0" w:line="240" w:lineRule="auto"/>
              <w:rPr>
                <w:sz w:val="20"/>
                <w:szCs w:val="20"/>
              </w:rPr>
            </w:pPr>
            <w:r w:rsidRPr="007062B6">
              <w:rPr>
                <w:sz w:val="24"/>
                <w:szCs w:val="20"/>
              </w:rPr>
              <w:t>Senior Software Engineer</w:t>
            </w:r>
          </w:p>
        </w:tc>
        <w:tc>
          <w:tcPr>
            <w:tcW w:w="5443" w:type="dxa"/>
            <w:tcBorders>
              <w:top w:val="nil"/>
              <w:left w:val="nil"/>
              <w:bottom w:val="nil"/>
              <w:right w:val="nil"/>
            </w:tcBorders>
            <w:shd w:val="clear" w:color="auto" w:fill="auto"/>
          </w:tcPr>
          <w:tbl>
            <w:tblPr>
              <w:tblStyle w:val="TableGrid"/>
              <w:tblpPr w:leftFromText="180" w:rightFromText="180" w:vertAnchor="page" w:horzAnchor="margin" w:tblpY="1"/>
              <w:tblOverlap w:val="never"/>
              <w:tblW w:w="5377" w:type="dxa"/>
              <w:tblLook w:val="04A0" w:firstRow="1" w:lastRow="0" w:firstColumn="1" w:lastColumn="0" w:noHBand="0" w:noVBand="1"/>
            </w:tblPr>
            <w:tblGrid>
              <w:gridCol w:w="2612"/>
              <w:gridCol w:w="2765"/>
            </w:tblGrid>
            <w:tr w:rsidR="007062B6" w:rsidTr="007062B6">
              <w:trPr>
                <w:trHeight w:val="343"/>
              </w:trPr>
              <w:tc>
                <w:tcPr>
                  <w:tcW w:w="2612" w:type="dxa"/>
                  <w:tcBorders>
                    <w:top w:val="nil"/>
                    <w:left w:val="nil"/>
                    <w:bottom w:val="nil"/>
                    <w:right w:val="nil"/>
                  </w:tcBorders>
                  <w:shd w:val="clear" w:color="auto" w:fill="auto"/>
                </w:tcPr>
                <w:p w:rsidR="007062B6" w:rsidRDefault="007062B6" w:rsidP="007062B6">
                  <w:pPr>
                    <w:spacing w:after="0" w:line="240" w:lineRule="auto"/>
                    <w:jc w:val="right"/>
                  </w:pPr>
                  <w:r>
                    <w:t xml:space="preserve">    Mobile:</w:t>
                  </w:r>
                </w:p>
              </w:tc>
              <w:tc>
                <w:tcPr>
                  <w:tcW w:w="2765" w:type="dxa"/>
                  <w:tcBorders>
                    <w:top w:val="nil"/>
                    <w:left w:val="nil"/>
                    <w:bottom w:val="nil"/>
                    <w:right w:val="nil"/>
                  </w:tcBorders>
                  <w:shd w:val="clear" w:color="auto" w:fill="auto"/>
                </w:tcPr>
                <w:p w:rsidR="007062B6" w:rsidRDefault="007062B6" w:rsidP="007062B6">
                  <w:pPr>
                    <w:spacing w:after="0" w:line="240" w:lineRule="auto"/>
                  </w:pPr>
                  <w:r>
                    <w:t>+91-</w:t>
                  </w:r>
                  <w:r w:rsidR="00B67DF4">
                    <w:t>95012</w:t>
                  </w:r>
                  <w:r>
                    <w:t>-</w:t>
                  </w:r>
                  <w:r w:rsidR="00B67DF4">
                    <w:t>07701</w:t>
                  </w:r>
                </w:p>
              </w:tc>
            </w:tr>
            <w:tr w:rsidR="007062B6" w:rsidTr="007062B6">
              <w:trPr>
                <w:trHeight w:val="343"/>
              </w:trPr>
              <w:tc>
                <w:tcPr>
                  <w:tcW w:w="2612" w:type="dxa"/>
                  <w:tcBorders>
                    <w:top w:val="nil"/>
                    <w:left w:val="nil"/>
                    <w:bottom w:val="nil"/>
                    <w:right w:val="nil"/>
                  </w:tcBorders>
                  <w:shd w:val="clear" w:color="auto" w:fill="auto"/>
                </w:tcPr>
                <w:p w:rsidR="007062B6" w:rsidRDefault="007062B6" w:rsidP="007062B6">
                  <w:pPr>
                    <w:spacing w:after="0" w:line="240" w:lineRule="auto"/>
                    <w:jc w:val="center"/>
                  </w:pPr>
                  <w:r>
                    <w:t xml:space="preserve">                              Email:</w:t>
                  </w:r>
                </w:p>
              </w:tc>
              <w:tc>
                <w:tcPr>
                  <w:tcW w:w="2765" w:type="dxa"/>
                  <w:tcBorders>
                    <w:top w:val="nil"/>
                    <w:left w:val="nil"/>
                    <w:bottom w:val="nil"/>
                    <w:right w:val="nil"/>
                  </w:tcBorders>
                  <w:shd w:val="clear" w:color="auto" w:fill="auto"/>
                </w:tcPr>
                <w:p w:rsidR="007062B6" w:rsidRDefault="00A81C40" w:rsidP="007062B6">
                  <w:pPr>
                    <w:spacing w:after="0" w:line="240" w:lineRule="auto"/>
                  </w:pPr>
                  <w:r>
                    <w:t>Jotgagan1993</w:t>
                  </w:r>
                  <w:r w:rsidR="007062B6">
                    <w:t>@gmail.com</w:t>
                  </w:r>
                </w:p>
              </w:tc>
            </w:tr>
          </w:tbl>
          <w:p w:rsidR="00E66E80" w:rsidRDefault="00E66E80">
            <w:pPr>
              <w:spacing w:after="0"/>
            </w:pPr>
          </w:p>
        </w:tc>
      </w:tr>
    </w:tbl>
    <w:p w:rsidR="00E66E80" w:rsidRDefault="00E66E80"/>
    <w:tbl>
      <w:tblPr>
        <w:tblStyle w:val="TableGrid"/>
        <w:tblW w:w="10800" w:type="dxa"/>
        <w:tblCellMar>
          <w:left w:w="118" w:type="dxa"/>
        </w:tblCellMar>
        <w:tblLook w:val="04A0" w:firstRow="1" w:lastRow="0" w:firstColumn="1" w:lastColumn="0" w:noHBand="0" w:noVBand="1"/>
      </w:tblPr>
      <w:tblGrid>
        <w:gridCol w:w="10800"/>
      </w:tblGrid>
      <w:tr w:rsidR="00E66E80" w:rsidTr="00C9342B">
        <w:trPr>
          <w:trHeight w:val="70"/>
        </w:trPr>
        <w:tc>
          <w:tcPr>
            <w:tcW w:w="10800" w:type="dxa"/>
            <w:tcBorders>
              <w:left w:val="nil"/>
              <w:right w:val="nil"/>
            </w:tcBorders>
            <w:shd w:val="clear" w:color="auto" w:fill="auto"/>
          </w:tcPr>
          <w:p w:rsidR="00E66E80" w:rsidRDefault="00651F47">
            <w:pPr>
              <w:spacing w:after="0" w:line="240" w:lineRule="auto"/>
              <w:jc w:val="center"/>
            </w:pPr>
            <w:r w:rsidRPr="00651F47">
              <w:rPr>
                <w:b/>
                <w:sz w:val="24"/>
                <w:szCs w:val="24"/>
              </w:rPr>
              <w:t>A sel</w:t>
            </w:r>
            <w:r>
              <w:rPr>
                <w:b/>
                <w:sz w:val="24"/>
                <w:szCs w:val="24"/>
              </w:rPr>
              <w:t>f-</w:t>
            </w:r>
            <w:r w:rsidR="00C62B03">
              <w:rPr>
                <w:b/>
                <w:sz w:val="24"/>
                <w:szCs w:val="24"/>
              </w:rPr>
              <w:t xml:space="preserve">driven leader with </w:t>
            </w:r>
            <w:r w:rsidR="00B67DF4">
              <w:rPr>
                <w:b/>
                <w:sz w:val="24"/>
                <w:szCs w:val="24"/>
              </w:rPr>
              <w:t>4</w:t>
            </w:r>
            <w:r w:rsidR="0056340D">
              <w:rPr>
                <w:b/>
                <w:sz w:val="24"/>
                <w:szCs w:val="24"/>
              </w:rPr>
              <w:t>.</w:t>
            </w:r>
            <w:r w:rsidR="00A81C40">
              <w:rPr>
                <w:b/>
                <w:sz w:val="24"/>
                <w:szCs w:val="24"/>
              </w:rPr>
              <w:t>9</w:t>
            </w:r>
            <w:r w:rsidRPr="00651F47">
              <w:rPr>
                <w:b/>
                <w:sz w:val="24"/>
                <w:szCs w:val="24"/>
              </w:rPr>
              <w:t xml:space="preserve"> years of work experience and a t</w:t>
            </w:r>
            <w:r w:rsidR="007062B6">
              <w:rPr>
                <w:b/>
                <w:sz w:val="24"/>
                <w:szCs w:val="24"/>
              </w:rPr>
              <w:t xml:space="preserve">rack record of delivering projects for large scale </w:t>
            </w:r>
            <w:r w:rsidRPr="00651F47">
              <w:rPr>
                <w:b/>
                <w:sz w:val="24"/>
                <w:szCs w:val="24"/>
              </w:rPr>
              <w:t>organization</w:t>
            </w:r>
            <w:r w:rsidR="007062B6">
              <w:rPr>
                <w:b/>
                <w:sz w:val="24"/>
                <w:szCs w:val="24"/>
              </w:rPr>
              <w:t>s</w:t>
            </w:r>
            <w:r w:rsidRPr="00651F47">
              <w:rPr>
                <w:b/>
                <w:sz w:val="24"/>
                <w:szCs w:val="24"/>
              </w:rPr>
              <w:t>.</w:t>
            </w:r>
          </w:p>
        </w:tc>
      </w:tr>
    </w:tbl>
    <w:p w:rsidR="00E66E80" w:rsidRDefault="00E66E80">
      <w:pPr>
        <w:pBdr>
          <w:bottom w:val="single" w:sz="4" w:space="1" w:color="00000A"/>
        </w:pBdr>
        <w:rPr>
          <w:b/>
          <w:smallCaps/>
          <w:sz w:val="28"/>
          <w:szCs w:val="28"/>
        </w:rPr>
      </w:pPr>
    </w:p>
    <w:p w:rsidR="00E66E80" w:rsidRDefault="00457058">
      <w:pPr>
        <w:pBdr>
          <w:bottom w:val="single" w:sz="4" w:space="1" w:color="00000A"/>
        </w:pBdr>
        <w:rPr>
          <w:b/>
          <w:smallCaps/>
          <w:sz w:val="28"/>
          <w:szCs w:val="28"/>
        </w:rPr>
      </w:pPr>
      <w:r>
        <w:rPr>
          <w:b/>
          <w:smallCaps/>
          <w:sz w:val="28"/>
          <w:szCs w:val="28"/>
        </w:rPr>
        <w:t>Professional Summary</w:t>
      </w:r>
    </w:p>
    <w:p w:rsidR="00E66E80" w:rsidRDefault="00651F47" w:rsidP="00651F47">
      <w:pPr>
        <w:numPr>
          <w:ilvl w:val="0"/>
          <w:numId w:val="3"/>
        </w:numPr>
        <w:spacing w:after="0"/>
      </w:pPr>
      <w:r w:rsidRPr="00651F47">
        <w:rPr>
          <w:sz w:val="20"/>
          <w:szCs w:val="20"/>
        </w:rPr>
        <w:t>Strong analytics skills - Key areas of expertise include: understanding complex business requirements, interface de</w:t>
      </w:r>
      <w:r>
        <w:rPr>
          <w:sz w:val="20"/>
          <w:szCs w:val="20"/>
        </w:rPr>
        <w:t>sign, technical specifications</w:t>
      </w:r>
      <w:r w:rsidRPr="00651F47">
        <w:rPr>
          <w:sz w:val="20"/>
          <w:szCs w:val="20"/>
        </w:rPr>
        <w:t xml:space="preserve">, maintaining detailed project schedules, </w:t>
      </w:r>
      <w:r>
        <w:rPr>
          <w:sz w:val="20"/>
          <w:szCs w:val="20"/>
        </w:rPr>
        <w:t>test &amp;</w:t>
      </w:r>
      <w:r w:rsidR="007062B6">
        <w:rPr>
          <w:sz w:val="20"/>
          <w:szCs w:val="20"/>
        </w:rPr>
        <w:t xml:space="preserve"> </w:t>
      </w:r>
      <w:r w:rsidRPr="00651F47">
        <w:rPr>
          <w:sz w:val="20"/>
          <w:szCs w:val="20"/>
        </w:rPr>
        <w:t>support strategy, reso</w:t>
      </w:r>
      <w:r w:rsidR="006F5A3A">
        <w:rPr>
          <w:sz w:val="20"/>
          <w:szCs w:val="20"/>
        </w:rPr>
        <w:t>urce utilization plans</w:t>
      </w:r>
      <w:r w:rsidR="007062B6">
        <w:rPr>
          <w:sz w:val="20"/>
          <w:szCs w:val="20"/>
        </w:rPr>
        <w:t xml:space="preserve"> </w:t>
      </w:r>
      <w:r w:rsidR="006F5A3A" w:rsidRPr="00651F47">
        <w:rPr>
          <w:sz w:val="20"/>
          <w:szCs w:val="20"/>
        </w:rPr>
        <w:t>and vendor</w:t>
      </w:r>
      <w:r w:rsidRPr="00651F47">
        <w:rPr>
          <w:sz w:val="20"/>
          <w:szCs w:val="20"/>
        </w:rPr>
        <w:t xml:space="preserve"> management.</w:t>
      </w:r>
    </w:p>
    <w:p w:rsidR="00E66E80" w:rsidRDefault="00651F47" w:rsidP="00651F47">
      <w:pPr>
        <w:numPr>
          <w:ilvl w:val="0"/>
          <w:numId w:val="3"/>
        </w:numPr>
        <w:spacing w:after="0"/>
      </w:pPr>
      <w:r w:rsidRPr="00651F47">
        <w:rPr>
          <w:sz w:val="20"/>
          <w:szCs w:val="20"/>
        </w:rPr>
        <w:t xml:space="preserve">Working as </w:t>
      </w:r>
      <w:r w:rsidR="00185BBC">
        <w:rPr>
          <w:sz w:val="20"/>
          <w:szCs w:val="20"/>
        </w:rPr>
        <w:t>Programmer</w:t>
      </w:r>
      <w:r w:rsidRPr="00651F47">
        <w:rPr>
          <w:sz w:val="20"/>
          <w:szCs w:val="20"/>
        </w:rPr>
        <w:t xml:space="preserve"> Analyst</w:t>
      </w:r>
      <w:r w:rsidR="00185BBC">
        <w:rPr>
          <w:sz w:val="20"/>
          <w:szCs w:val="20"/>
        </w:rPr>
        <w:t xml:space="preserve"> II</w:t>
      </w:r>
      <w:r w:rsidR="0072647C">
        <w:rPr>
          <w:sz w:val="20"/>
          <w:szCs w:val="20"/>
        </w:rPr>
        <w:t xml:space="preserve"> for Integration</w:t>
      </w:r>
      <w:r w:rsidRPr="00651F47">
        <w:rPr>
          <w:sz w:val="20"/>
          <w:szCs w:val="20"/>
        </w:rPr>
        <w:t xml:space="preserve"> Operation</w:t>
      </w:r>
      <w:r w:rsidR="00305D11">
        <w:rPr>
          <w:sz w:val="20"/>
          <w:szCs w:val="20"/>
        </w:rPr>
        <w:t>s</w:t>
      </w:r>
      <w:r w:rsidR="0072647C">
        <w:rPr>
          <w:sz w:val="20"/>
          <w:szCs w:val="20"/>
        </w:rPr>
        <w:t xml:space="preserve"> using integration tools</w:t>
      </w:r>
      <w:r w:rsidRPr="00651F47">
        <w:rPr>
          <w:sz w:val="20"/>
          <w:szCs w:val="20"/>
        </w:rPr>
        <w:t xml:space="preserve">, key </w:t>
      </w:r>
      <w:r w:rsidR="0072647C">
        <w:rPr>
          <w:sz w:val="20"/>
          <w:szCs w:val="20"/>
        </w:rPr>
        <w:t xml:space="preserve">areas include: </w:t>
      </w:r>
      <w:r w:rsidR="0072647C" w:rsidRPr="0072647C">
        <w:rPr>
          <w:sz w:val="20"/>
          <w:szCs w:val="20"/>
        </w:rPr>
        <w:t>end to end implementation of payment service processing solution for Banks</w:t>
      </w:r>
      <w:r w:rsidR="0072647C">
        <w:rPr>
          <w:sz w:val="20"/>
          <w:szCs w:val="20"/>
        </w:rPr>
        <w:t xml:space="preserve"> and Financial Divisions, support for</w:t>
      </w:r>
      <w:r w:rsidRPr="00651F47">
        <w:rPr>
          <w:sz w:val="20"/>
          <w:szCs w:val="20"/>
        </w:rPr>
        <w:t xml:space="preserve"> issues, initiatin</w:t>
      </w:r>
      <w:r w:rsidR="0072647C">
        <w:rPr>
          <w:sz w:val="20"/>
          <w:szCs w:val="20"/>
        </w:rPr>
        <w:t xml:space="preserve">g time-line summaries for </w:t>
      </w:r>
      <w:r w:rsidRPr="00651F47">
        <w:rPr>
          <w:sz w:val="20"/>
          <w:szCs w:val="20"/>
        </w:rPr>
        <w:t>issues, root cause anal</w:t>
      </w:r>
      <w:r w:rsidR="0072647C">
        <w:rPr>
          <w:sz w:val="20"/>
          <w:szCs w:val="20"/>
        </w:rPr>
        <w:t xml:space="preserve">ysis, and </w:t>
      </w:r>
      <w:r w:rsidRPr="00651F47">
        <w:rPr>
          <w:sz w:val="20"/>
          <w:szCs w:val="20"/>
        </w:rPr>
        <w:t>technical solutions.</w:t>
      </w:r>
    </w:p>
    <w:p w:rsidR="0072647C" w:rsidRDefault="0072647C" w:rsidP="0072647C">
      <w:pPr>
        <w:pStyle w:val="ListParagraph"/>
        <w:numPr>
          <w:ilvl w:val="0"/>
          <w:numId w:val="3"/>
        </w:numPr>
        <w:spacing w:after="0" w:line="240" w:lineRule="auto"/>
        <w:contextualSpacing w:val="0"/>
        <w:rPr>
          <w:rFonts w:ascii="Verdana" w:hAnsi="Verdana"/>
          <w:sz w:val="18"/>
          <w:szCs w:val="18"/>
        </w:rPr>
      </w:pPr>
      <w:r w:rsidRPr="0072647C">
        <w:rPr>
          <w:sz w:val="20"/>
          <w:szCs w:val="20"/>
        </w:rPr>
        <w:t xml:space="preserve">Experience in setting up </w:t>
      </w:r>
      <w:r>
        <w:rPr>
          <w:sz w:val="20"/>
          <w:szCs w:val="20"/>
        </w:rPr>
        <w:t xml:space="preserve">and configuring </w:t>
      </w:r>
      <w:r w:rsidRPr="0072647C">
        <w:rPr>
          <w:sz w:val="20"/>
          <w:szCs w:val="20"/>
        </w:rPr>
        <w:t>Server</w:t>
      </w:r>
      <w:r>
        <w:rPr>
          <w:rFonts w:ascii="Verdana" w:hAnsi="Verdana"/>
          <w:sz w:val="18"/>
          <w:szCs w:val="18"/>
        </w:rPr>
        <w:t xml:space="preserve"> </w:t>
      </w:r>
      <w:r w:rsidRPr="0072647C">
        <w:rPr>
          <w:sz w:val="20"/>
          <w:szCs w:val="20"/>
        </w:rPr>
        <w:t xml:space="preserve">operating systems, Application Server &amp; </w:t>
      </w:r>
      <w:r>
        <w:rPr>
          <w:sz w:val="20"/>
          <w:szCs w:val="20"/>
        </w:rPr>
        <w:t>Database</w:t>
      </w:r>
      <w:r w:rsidRPr="0072647C">
        <w:rPr>
          <w:sz w:val="20"/>
          <w:szCs w:val="20"/>
        </w:rPr>
        <w:t xml:space="preserve"> Server</w:t>
      </w:r>
      <w:r w:rsidRPr="00895D68">
        <w:rPr>
          <w:rFonts w:ascii="Verdana" w:hAnsi="Verdana"/>
          <w:sz w:val="18"/>
          <w:szCs w:val="18"/>
        </w:rPr>
        <w:t>.</w:t>
      </w:r>
    </w:p>
    <w:p w:rsidR="000E5C5F" w:rsidRPr="000E5C5F" w:rsidRDefault="000E5C5F" w:rsidP="0072647C">
      <w:pPr>
        <w:pStyle w:val="ListParagraph"/>
        <w:numPr>
          <w:ilvl w:val="0"/>
          <w:numId w:val="3"/>
        </w:numPr>
        <w:spacing w:after="0" w:line="240" w:lineRule="auto"/>
        <w:contextualSpacing w:val="0"/>
        <w:rPr>
          <w:sz w:val="20"/>
          <w:szCs w:val="20"/>
        </w:rPr>
      </w:pPr>
      <w:r w:rsidRPr="000E5C5F">
        <w:rPr>
          <w:sz w:val="20"/>
          <w:szCs w:val="20"/>
        </w:rPr>
        <w:t xml:space="preserve">Playing a key role in implementation of FIS Lockbox system for the Financial Division with emphasis on effectively facilitating testing and </w:t>
      </w:r>
      <w:r w:rsidR="00BF54FE" w:rsidRPr="000E5C5F">
        <w:rPr>
          <w:sz w:val="20"/>
          <w:szCs w:val="20"/>
        </w:rPr>
        <w:t>training and</w:t>
      </w:r>
      <w:r w:rsidRPr="000E5C5F">
        <w:rPr>
          <w:sz w:val="20"/>
          <w:szCs w:val="20"/>
        </w:rPr>
        <w:t xml:space="preserve"> configuring on-target solutions</w:t>
      </w:r>
      <w:r>
        <w:rPr>
          <w:sz w:val="20"/>
          <w:szCs w:val="20"/>
        </w:rPr>
        <w:t>.</w:t>
      </w:r>
    </w:p>
    <w:p w:rsidR="00E66E80" w:rsidRDefault="006F5A3A" w:rsidP="006F5A3A">
      <w:pPr>
        <w:numPr>
          <w:ilvl w:val="0"/>
          <w:numId w:val="3"/>
        </w:numPr>
        <w:spacing w:after="0"/>
        <w:rPr>
          <w:sz w:val="20"/>
          <w:szCs w:val="20"/>
        </w:rPr>
      </w:pPr>
      <w:r w:rsidRPr="0072647C">
        <w:rPr>
          <w:sz w:val="20"/>
          <w:szCs w:val="20"/>
        </w:rPr>
        <w:t>Experience in working with development teams in troubleshooting complex issues related to invalid data, environmental issues, project-code</w:t>
      </w:r>
      <w:r w:rsidR="0072647C">
        <w:rPr>
          <w:sz w:val="20"/>
          <w:szCs w:val="20"/>
        </w:rPr>
        <w:t xml:space="preserve"> or even a Product Bug</w:t>
      </w:r>
      <w:r w:rsidRPr="0072647C">
        <w:rPr>
          <w:sz w:val="20"/>
          <w:szCs w:val="20"/>
        </w:rPr>
        <w:t>.</w:t>
      </w:r>
    </w:p>
    <w:p w:rsidR="00FF0D11" w:rsidRPr="00FF0D11" w:rsidRDefault="00FF0D11" w:rsidP="00FF0D11">
      <w:pPr>
        <w:numPr>
          <w:ilvl w:val="0"/>
          <w:numId w:val="3"/>
        </w:numPr>
        <w:suppressAutoHyphens/>
        <w:spacing w:after="0" w:line="240" w:lineRule="auto"/>
        <w:rPr>
          <w:sz w:val="20"/>
          <w:szCs w:val="20"/>
        </w:rPr>
      </w:pPr>
      <w:r w:rsidRPr="00FF0D11">
        <w:rPr>
          <w:sz w:val="20"/>
          <w:szCs w:val="20"/>
        </w:rPr>
        <w:t>Exposure to SQL,</w:t>
      </w:r>
      <w:r>
        <w:rPr>
          <w:sz w:val="20"/>
          <w:szCs w:val="20"/>
        </w:rPr>
        <w:t xml:space="preserve"> SQL </w:t>
      </w:r>
      <w:r w:rsidR="00BF54FE">
        <w:rPr>
          <w:sz w:val="20"/>
          <w:szCs w:val="20"/>
        </w:rPr>
        <w:t xml:space="preserve">Server, </w:t>
      </w:r>
      <w:r w:rsidR="00BF54FE" w:rsidRPr="00FF0D11">
        <w:rPr>
          <w:sz w:val="20"/>
          <w:szCs w:val="20"/>
        </w:rPr>
        <w:t>MySQL</w:t>
      </w:r>
      <w:r w:rsidRPr="00FF0D11">
        <w:rPr>
          <w:sz w:val="20"/>
          <w:szCs w:val="20"/>
        </w:rPr>
        <w:t>, Oracle, Application</w:t>
      </w:r>
      <w:r>
        <w:rPr>
          <w:sz w:val="20"/>
          <w:szCs w:val="20"/>
        </w:rPr>
        <w:t xml:space="preserve"> </w:t>
      </w:r>
      <w:r w:rsidRPr="00FF0D11">
        <w:rPr>
          <w:sz w:val="20"/>
          <w:szCs w:val="20"/>
        </w:rPr>
        <w:t>Configurations, Installation of applications, Upgradation of Applications, Patches deployment</w:t>
      </w:r>
    </w:p>
    <w:p w:rsidR="00E66E80" w:rsidRDefault="00E66E80">
      <w:pPr>
        <w:pBdr>
          <w:bottom w:val="single" w:sz="4" w:space="1" w:color="00000A"/>
        </w:pBdr>
        <w:spacing w:after="0"/>
        <w:rPr>
          <w:b/>
          <w:smallCaps/>
          <w:sz w:val="28"/>
          <w:szCs w:val="28"/>
        </w:rPr>
      </w:pPr>
    </w:p>
    <w:p w:rsidR="00E66E80" w:rsidRDefault="00457058">
      <w:pPr>
        <w:pBdr>
          <w:bottom w:val="single" w:sz="4" w:space="1" w:color="00000A"/>
        </w:pBdr>
        <w:rPr>
          <w:b/>
          <w:smallCaps/>
          <w:sz w:val="28"/>
          <w:szCs w:val="28"/>
        </w:rPr>
      </w:pPr>
      <w:r>
        <w:rPr>
          <w:b/>
          <w:smallCaps/>
          <w:sz w:val="28"/>
          <w:szCs w:val="28"/>
        </w:rPr>
        <w:t>EMPLOYMENT DETAILS</w:t>
      </w:r>
    </w:p>
    <w:tbl>
      <w:tblPr>
        <w:tblStyle w:val="TableGrid"/>
        <w:tblW w:w="10800" w:type="dxa"/>
        <w:tblCellMar>
          <w:left w:w="118" w:type="dxa"/>
        </w:tblCellMar>
        <w:tblLook w:val="04A0" w:firstRow="1" w:lastRow="0" w:firstColumn="1" w:lastColumn="0" w:noHBand="0" w:noVBand="1"/>
      </w:tblPr>
      <w:tblGrid>
        <w:gridCol w:w="5407"/>
        <w:gridCol w:w="5393"/>
      </w:tblGrid>
      <w:tr w:rsidR="00E66E80">
        <w:tc>
          <w:tcPr>
            <w:tcW w:w="5406" w:type="dxa"/>
            <w:tcBorders>
              <w:top w:val="nil"/>
              <w:left w:val="nil"/>
              <w:bottom w:val="nil"/>
              <w:right w:val="nil"/>
            </w:tcBorders>
            <w:shd w:val="clear" w:color="auto" w:fill="F2F2F2"/>
          </w:tcPr>
          <w:p w:rsidR="00E66E80" w:rsidRPr="00163031" w:rsidRDefault="00765DD5">
            <w:pPr>
              <w:spacing w:after="0" w:line="240" w:lineRule="auto"/>
              <w:rPr>
                <w:b/>
                <w:sz w:val="24"/>
              </w:rPr>
            </w:pPr>
            <w:r w:rsidRPr="00163031">
              <w:rPr>
                <w:b/>
                <w:sz w:val="24"/>
              </w:rPr>
              <w:t xml:space="preserve">FIS </w:t>
            </w:r>
          </w:p>
          <w:p w:rsidR="00E66E80" w:rsidRDefault="00457058" w:rsidP="006F5A3A">
            <w:pPr>
              <w:spacing w:after="0" w:line="240" w:lineRule="auto"/>
              <w:rPr>
                <w:b/>
              </w:rPr>
            </w:pPr>
            <w:r>
              <w:rPr>
                <w:b/>
              </w:rPr>
              <w:t>Job Title:</w:t>
            </w:r>
            <w:r>
              <w:t xml:space="preserve"> </w:t>
            </w:r>
            <w:r w:rsidR="00765DD5">
              <w:rPr>
                <w:rFonts w:ascii="Verdana" w:hAnsi="Verdana"/>
                <w:sz w:val="18"/>
                <w:szCs w:val="18"/>
              </w:rPr>
              <w:t>Programmer Analyst II</w:t>
            </w:r>
          </w:p>
        </w:tc>
        <w:tc>
          <w:tcPr>
            <w:tcW w:w="5393" w:type="dxa"/>
            <w:tcBorders>
              <w:top w:val="nil"/>
              <w:left w:val="nil"/>
              <w:bottom w:val="nil"/>
              <w:right w:val="nil"/>
            </w:tcBorders>
            <w:shd w:val="clear" w:color="auto" w:fill="F2F2F2"/>
          </w:tcPr>
          <w:p w:rsidR="00E66E80" w:rsidRDefault="00B67DF4" w:rsidP="006F5A3A">
            <w:pPr>
              <w:spacing w:after="0" w:line="240" w:lineRule="auto"/>
              <w:jc w:val="right"/>
            </w:pPr>
            <w:r>
              <w:t>22</w:t>
            </w:r>
            <w:r>
              <w:rPr>
                <w:vertAlign w:val="superscript"/>
              </w:rPr>
              <w:t>nd</w:t>
            </w:r>
            <w:r w:rsidR="00765DD5">
              <w:t>Feb, 2016</w:t>
            </w:r>
            <w:r w:rsidR="00457058">
              <w:t xml:space="preserve"> to </w:t>
            </w:r>
            <w:r w:rsidR="008F5607">
              <w:t>Present</w:t>
            </w:r>
            <w:r w:rsidR="00457058">
              <w:t xml:space="preserve"> </w:t>
            </w:r>
          </w:p>
        </w:tc>
      </w:tr>
    </w:tbl>
    <w:p w:rsidR="00E66E80" w:rsidRDefault="00E66E80">
      <w:pPr>
        <w:spacing w:after="0"/>
        <w:ind w:left="360"/>
        <w:rPr>
          <w:sz w:val="20"/>
          <w:szCs w:val="28"/>
        </w:rPr>
      </w:pPr>
    </w:p>
    <w:tbl>
      <w:tblPr>
        <w:tblStyle w:val="TableGrid"/>
        <w:tblW w:w="10800" w:type="dxa"/>
        <w:tblCellMar>
          <w:left w:w="118" w:type="dxa"/>
        </w:tblCellMar>
        <w:tblLook w:val="04A0" w:firstRow="1" w:lastRow="0" w:firstColumn="1" w:lastColumn="0" w:noHBand="0" w:noVBand="1"/>
      </w:tblPr>
      <w:tblGrid>
        <w:gridCol w:w="8218"/>
        <w:gridCol w:w="2582"/>
      </w:tblGrid>
      <w:tr w:rsidR="00E66E80" w:rsidTr="00D32D8B">
        <w:tc>
          <w:tcPr>
            <w:tcW w:w="8218" w:type="dxa"/>
            <w:tcBorders>
              <w:top w:val="nil"/>
              <w:left w:val="nil"/>
              <w:bottom w:val="nil"/>
              <w:right w:val="nil"/>
            </w:tcBorders>
            <w:shd w:val="clear" w:color="auto" w:fill="F2F2F2"/>
          </w:tcPr>
          <w:p w:rsidR="00E66E80" w:rsidRDefault="00765DD5">
            <w:pPr>
              <w:spacing w:after="0" w:line="240" w:lineRule="auto"/>
            </w:pPr>
            <w:r>
              <w:t>Project</w:t>
            </w:r>
            <w:r w:rsidR="00457058">
              <w:t xml:space="preserve">: </w:t>
            </w:r>
            <w:r w:rsidR="00D32D8B" w:rsidRPr="00D32D8B">
              <w:t>IMAGE CENTRE SOLUTIONS</w:t>
            </w:r>
          </w:p>
          <w:p w:rsidR="00E66E80" w:rsidRDefault="00457058" w:rsidP="00D32D8B">
            <w:pPr>
              <w:spacing w:after="0" w:line="240" w:lineRule="auto"/>
              <w:rPr>
                <w:b/>
              </w:rPr>
            </w:pPr>
            <w:proofErr w:type="gramStart"/>
            <w:r w:rsidRPr="00163031">
              <w:t>Role</w:t>
            </w:r>
            <w:r>
              <w:rPr>
                <w:b/>
              </w:rPr>
              <w:t xml:space="preserve"> :</w:t>
            </w:r>
            <w:proofErr w:type="gramEnd"/>
            <w:r w:rsidR="00D32D8B" w:rsidRPr="00F70B87">
              <w:rPr>
                <w:rFonts w:ascii="Verdana" w:hAnsi="Verdana"/>
                <w:sz w:val="18"/>
                <w:szCs w:val="18"/>
              </w:rPr>
              <w:t xml:space="preserve"> </w:t>
            </w:r>
            <w:r w:rsidR="00D32D8B" w:rsidRPr="00D32D8B">
              <w:t>Implementation &amp; Conversion Analyst</w:t>
            </w:r>
            <w:r>
              <w:br/>
              <w:t xml:space="preserve">Technology: </w:t>
            </w:r>
            <w:r w:rsidR="00D32D8B">
              <w:rPr>
                <w:rFonts w:ascii="Verdana" w:hAnsi="Verdana"/>
                <w:sz w:val="18"/>
                <w:szCs w:val="18"/>
              </w:rPr>
              <w:t xml:space="preserve">Image Centre(.net, VC++), </w:t>
            </w:r>
            <w:proofErr w:type="spellStart"/>
            <w:r w:rsidR="00D32D8B">
              <w:rPr>
                <w:rFonts w:ascii="Verdana" w:hAnsi="Verdana"/>
                <w:sz w:val="18"/>
                <w:szCs w:val="18"/>
              </w:rPr>
              <w:t>Sql</w:t>
            </w:r>
            <w:proofErr w:type="spellEnd"/>
            <w:r w:rsidR="00D32D8B">
              <w:rPr>
                <w:rFonts w:ascii="Verdana" w:hAnsi="Verdana"/>
                <w:sz w:val="18"/>
                <w:szCs w:val="18"/>
              </w:rPr>
              <w:t xml:space="preserve"> server, Crystal Reports and Oracle 11g</w:t>
            </w:r>
            <w:r w:rsidR="006F5A3A">
              <w:br/>
              <w:t>Tools:</w:t>
            </w:r>
            <w:r w:rsidR="00D32D8B">
              <w:t xml:space="preserve"> IC</w:t>
            </w:r>
            <w:r w:rsidR="006F5A3A">
              <w:t xml:space="preserve"> </w:t>
            </w:r>
            <w:r w:rsidR="00D32D8B">
              <w:t>Integration Tools</w:t>
            </w:r>
            <w:r w:rsidR="00D32D8B">
              <w:br/>
              <w:t>Domain: Banking</w:t>
            </w:r>
            <w:r>
              <w:br/>
            </w:r>
          </w:p>
        </w:tc>
        <w:tc>
          <w:tcPr>
            <w:tcW w:w="2582" w:type="dxa"/>
            <w:tcBorders>
              <w:top w:val="nil"/>
              <w:left w:val="nil"/>
              <w:bottom w:val="nil"/>
              <w:right w:val="nil"/>
            </w:tcBorders>
            <w:shd w:val="clear" w:color="auto" w:fill="F2F2F2"/>
          </w:tcPr>
          <w:p w:rsidR="00E66E80" w:rsidRDefault="00E66E80">
            <w:pPr>
              <w:spacing w:after="0" w:line="240" w:lineRule="auto"/>
              <w:jc w:val="right"/>
            </w:pPr>
          </w:p>
        </w:tc>
      </w:tr>
    </w:tbl>
    <w:p w:rsidR="00D04294" w:rsidRDefault="00D04294">
      <w:pPr>
        <w:spacing w:after="0"/>
        <w:rPr>
          <w:b/>
          <w:sz w:val="20"/>
          <w:szCs w:val="28"/>
        </w:rPr>
      </w:pPr>
    </w:p>
    <w:p w:rsidR="00D04294" w:rsidRPr="00AC6095" w:rsidRDefault="00457058" w:rsidP="00AC6095">
      <w:pPr>
        <w:jc w:val="both"/>
        <w:rPr>
          <w:rStyle w:val="st"/>
          <w:sz w:val="20"/>
          <w:szCs w:val="28"/>
        </w:rPr>
      </w:pPr>
      <w:r>
        <w:rPr>
          <w:b/>
          <w:sz w:val="20"/>
          <w:szCs w:val="28"/>
        </w:rPr>
        <w:t>Description</w:t>
      </w:r>
      <w:r>
        <w:rPr>
          <w:sz w:val="20"/>
          <w:szCs w:val="28"/>
        </w:rPr>
        <w:t xml:space="preserve">: </w:t>
      </w:r>
      <w:r w:rsidR="00D32D8B" w:rsidRPr="00D32D8B">
        <w:rPr>
          <w:sz w:val="20"/>
          <w:szCs w:val="28"/>
        </w:rPr>
        <w:t>Image Centre is a comprehensive item capture and processing software solution designed to be an open and complete solution, capable of meeting bank's entire document and payment processing needs. Image Centre accomplishes all requirements of financial institutions including proof of deposit,</w:t>
      </w:r>
      <w:bookmarkStart w:id="0" w:name="_GoBack"/>
      <w:bookmarkEnd w:id="0"/>
      <w:r w:rsidR="00D32D8B" w:rsidRPr="00D32D8B">
        <w:rPr>
          <w:sz w:val="20"/>
          <w:szCs w:val="28"/>
        </w:rPr>
        <w:t xml:space="preserve"> sorting, reject re-entry, balancing, cash letters and statement processing effectively.</w:t>
      </w:r>
    </w:p>
    <w:p w:rsidR="00D32D8B" w:rsidRPr="00D32D8B" w:rsidRDefault="000244DF" w:rsidP="00D32D8B">
      <w:pPr>
        <w:pStyle w:val="ListParagraph"/>
        <w:numPr>
          <w:ilvl w:val="0"/>
          <w:numId w:val="10"/>
        </w:numPr>
        <w:jc w:val="both"/>
        <w:rPr>
          <w:sz w:val="20"/>
          <w:szCs w:val="28"/>
        </w:rPr>
      </w:pPr>
      <w:r>
        <w:rPr>
          <w:sz w:val="20"/>
          <w:szCs w:val="28"/>
        </w:rPr>
        <w:t>Working</w:t>
      </w:r>
      <w:r w:rsidR="00D32D8B" w:rsidRPr="00D32D8B">
        <w:rPr>
          <w:sz w:val="20"/>
          <w:szCs w:val="28"/>
        </w:rPr>
        <w:t xml:space="preserve"> on end to end implementation of payment service processing solution for Banks and Financial Divisions. Working on Webster Bank, Capital Bank, Old National Bank, UMB Bank.</w:t>
      </w:r>
    </w:p>
    <w:p w:rsidR="00D32D8B" w:rsidRPr="00D32D8B" w:rsidRDefault="00D32D8B" w:rsidP="00D32D8B">
      <w:pPr>
        <w:pStyle w:val="ListParagraph"/>
        <w:numPr>
          <w:ilvl w:val="0"/>
          <w:numId w:val="10"/>
        </w:numPr>
        <w:jc w:val="both"/>
        <w:rPr>
          <w:sz w:val="20"/>
          <w:szCs w:val="28"/>
        </w:rPr>
      </w:pPr>
      <w:r w:rsidRPr="00D32D8B">
        <w:rPr>
          <w:sz w:val="20"/>
          <w:szCs w:val="28"/>
        </w:rPr>
        <w:t>Playing a major role in implementing configuration changes on the Lock Box for Banking Corporation’s platform and providing support to the existing clients.</w:t>
      </w:r>
    </w:p>
    <w:p w:rsidR="00D32D8B" w:rsidRPr="00D32D8B" w:rsidRDefault="00D32D8B" w:rsidP="00D32D8B">
      <w:pPr>
        <w:pStyle w:val="ListParagraph"/>
        <w:numPr>
          <w:ilvl w:val="0"/>
          <w:numId w:val="10"/>
        </w:numPr>
        <w:jc w:val="both"/>
        <w:rPr>
          <w:sz w:val="20"/>
          <w:szCs w:val="28"/>
        </w:rPr>
      </w:pPr>
      <w:r w:rsidRPr="00D32D8B">
        <w:rPr>
          <w:sz w:val="20"/>
          <w:szCs w:val="28"/>
        </w:rPr>
        <w:t>Participating in the Requirement Reviews. Analyzing software requirements, business, and technical specifications for lock box solutions.</w:t>
      </w:r>
    </w:p>
    <w:p w:rsidR="00D32D8B" w:rsidRPr="00D32D8B" w:rsidRDefault="00D32D8B" w:rsidP="00D32D8B">
      <w:pPr>
        <w:pStyle w:val="ListParagraph"/>
        <w:numPr>
          <w:ilvl w:val="0"/>
          <w:numId w:val="10"/>
        </w:numPr>
        <w:jc w:val="both"/>
        <w:rPr>
          <w:sz w:val="20"/>
          <w:szCs w:val="28"/>
        </w:rPr>
      </w:pPr>
      <w:r w:rsidRPr="00D32D8B">
        <w:rPr>
          <w:sz w:val="20"/>
          <w:szCs w:val="28"/>
        </w:rPr>
        <w:t>Diagnose and troubleshoot technical issues on production and UAT.</w:t>
      </w:r>
    </w:p>
    <w:p w:rsidR="00D32D8B" w:rsidRPr="00D32D8B" w:rsidRDefault="00D32D8B" w:rsidP="00D32D8B">
      <w:pPr>
        <w:pStyle w:val="ListParagraph"/>
        <w:numPr>
          <w:ilvl w:val="0"/>
          <w:numId w:val="10"/>
        </w:numPr>
        <w:jc w:val="both"/>
        <w:rPr>
          <w:sz w:val="20"/>
          <w:szCs w:val="28"/>
        </w:rPr>
      </w:pPr>
      <w:r w:rsidRPr="00D32D8B">
        <w:rPr>
          <w:sz w:val="20"/>
          <w:szCs w:val="28"/>
        </w:rPr>
        <w:t>Report creation and formatting of the outputs for Item processing system.</w:t>
      </w:r>
    </w:p>
    <w:p w:rsidR="00D32D8B" w:rsidRPr="00D32D8B" w:rsidRDefault="00D32D8B" w:rsidP="00D32D8B">
      <w:pPr>
        <w:pStyle w:val="ListParagraph"/>
        <w:numPr>
          <w:ilvl w:val="0"/>
          <w:numId w:val="10"/>
        </w:numPr>
        <w:jc w:val="both"/>
        <w:rPr>
          <w:sz w:val="20"/>
          <w:szCs w:val="28"/>
        </w:rPr>
      </w:pPr>
      <w:r w:rsidRPr="00D32D8B">
        <w:rPr>
          <w:sz w:val="20"/>
          <w:szCs w:val="28"/>
        </w:rPr>
        <w:lastRenderedPageBreak/>
        <w:t>Handle Production migration, deployments and providing Post migration support to end users.</w:t>
      </w:r>
    </w:p>
    <w:p w:rsidR="00D32D8B" w:rsidRPr="00D32D8B" w:rsidRDefault="00D32D8B" w:rsidP="00D32D8B">
      <w:pPr>
        <w:pStyle w:val="ListParagraph"/>
        <w:numPr>
          <w:ilvl w:val="0"/>
          <w:numId w:val="10"/>
        </w:numPr>
        <w:jc w:val="both"/>
        <w:rPr>
          <w:sz w:val="20"/>
          <w:szCs w:val="28"/>
        </w:rPr>
      </w:pPr>
      <w:r w:rsidRPr="00D32D8B">
        <w:rPr>
          <w:sz w:val="20"/>
          <w:szCs w:val="28"/>
        </w:rPr>
        <w:t>Usage of SQL queries for changes, analysis and synchronizing data in the database.</w:t>
      </w:r>
    </w:p>
    <w:p w:rsidR="0005655B" w:rsidRDefault="00D32D8B" w:rsidP="0005655B">
      <w:pPr>
        <w:pStyle w:val="ListParagraph"/>
        <w:numPr>
          <w:ilvl w:val="0"/>
          <w:numId w:val="10"/>
        </w:numPr>
        <w:jc w:val="both"/>
        <w:rPr>
          <w:sz w:val="20"/>
          <w:szCs w:val="28"/>
        </w:rPr>
      </w:pPr>
      <w:r w:rsidRPr="00D32D8B">
        <w:rPr>
          <w:sz w:val="20"/>
          <w:szCs w:val="28"/>
        </w:rPr>
        <w:t>Performing De-Conversion of Lockboxes and sharing De-converted files in required format with clients.</w:t>
      </w:r>
    </w:p>
    <w:p w:rsidR="0005655B" w:rsidRDefault="0005655B" w:rsidP="0005655B">
      <w:pPr>
        <w:pStyle w:val="ListParagraph"/>
        <w:numPr>
          <w:ilvl w:val="0"/>
          <w:numId w:val="10"/>
        </w:numPr>
        <w:jc w:val="both"/>
        <w:rPr>
          <w:sz w:val="20"/>
          <w:szCs w:val="28"/>
        </w:rPr>
      </w:pPr>
      <w:r w:rsidRPr="0005655B">
        <w:rPr>
          <w:sz w:val="20"/>
          <w:szCs w:val="28"/>
        </w:rPr>
        <w:t>Understanding new business strategies, providing recommendations for automated solutions to support new strategies and implementing the proposed solutions within pre-determined resources, budget and timeline.</w:t>
      </w:r>
    </w:p>
    <w:p w:rsidR="00D04294" w:rsidRDefault="0005655B" w:rsidP="0005655B">
      <w:pPr>
        <w:tabs>
          <w:tab w:val="left" w:pos="8730"/>
        </w:tabs>
        <w:spacing w:after="0"/>
        <w:rPr>
          <w:sz w:val="20"/>
          <w:szCs w:val="28"/>
        </w:rPr>
      </w:pPr>
      <w:r>
        <w:rPr>
          <w:sz w:val="20"/>
          <w:szCs w:val="28"/>
        </w:rPr>
        <w:tab/>
      </w:r>
    </w:p>
    <w:tbl>
      <w:tblPr>
        <w:tblStyle w:val="TableGrid"/>
        <w:tblW w:w="10800" w:type="dxa"/>
        <w:tblCellMar>
          <w:left w:w="118" w:type="dxa"/>
        </w:tblCellMar>
        <w:tblLook w:val="04A0" w:firstRow="1" w:lastRow="0" w:firstColumn="1" w:lastColumn="0" w:noHBand="0" w:noVBand="1"/>
      </w:tblPr>
      <w:tblGrid>
        <w:gridCol w:w="5407"/>
        <w:gridCol w:w="5393"/>
      </w:tblGrid>
      <w:tr w:rsidR="00D04294" w:rsidTr="00C23D8D">
        <w:tc>
          <w:tcPr>
            <w:tcW w:w="5406" w:type="dxa"/>
            <w:tcBorders>
              <w:top w:val="nil"/>
              <w:left w:val="nil"/>
              <w:bottom w:val="nil"/>
              <w:right w:val="nil"/>
            </w:tcBorders>
            <w:shd w:val="clear" w:color="auto" w:fill="F2F2F2"/>
          </w:tcPr>
          <w:p w:rsidR="00B67DF4" w:rsidRDefault="00B67DF4" w:rsidP="00B67DF4">
            <w:pPr>
              <w:spacing w:after="0" w:line="240" w:lineRule="auto"/>
              <w:rPr>
                <w:sz w:val="24"/>
              </w:rPr>
            </w:pPr>
            <w:r w:rsidRPr="00365683">
              <w:rPr>
                <w:rFonts w:ascii="Verdana" w:hAnsi="Verdana"/>
                <w:sz w:val="18"/>
                <w:szCs w:val="18"/>
              </w:rPr>
              <w:t>AMDOCS INDIA PVT LTD, Pune</w:t>
            </w:r>
            <w:r w:rsidRPr="00163031">
              <w:rPr>
                <w:sz w:val="24"/>
              </w:rPr>
              <w:t xml:space="preserve"> </w:t>
            </w:r>
          </w:p>
          <w:p w:rsidR="00D04294" w:rsidRPr="00B67DF4" w:rsidRDefault="00D04294" w:rsidP="00B67DF4">
            <w:pPr>
              <w:pStyle w:val="ListParagraph"/>
              <w:widowControl w:val="0"/>
              <w:numPr>
                <w:ilvl w:val="0"/>
                <w:numId w:val="13"/>
              </w:numPr>
              <w:autoSpaceDE w:val="0"/>
              <w:autoSpaceDN w:val="0"/>
              <w:adjustRightInd w:val="0"/>
              <w:spacing w:after="0" w:line="240" w:lineRule="auto"/>
              <w:contextualSpacing w:val="0"/>
              <w:jc w:val="both"/>
              <w:rPr>
                <w:rFonts w:ascii="Verdana" w:hAnsi="Verdana"/>
                <w:sz w:val="18"/>
                <w:szCs w:val="18"/>
              </w:rPr>
            </w:pPr>
            <w:r>
              <w:rPr>
                <w:b/>
              </w:rPr>
              <w:t>Job Title:</w:t>
            </w:r>
            <w:r w:rsidR="0005655B">
              <w:t xml:space="preserve"> </w:t>
            </w:r>
            <w:r w:rsidR="00B67DF4" w:rsidRPr="00365683">
              <w:rPr>
                <w:rFonts w:ascii="Verdana" w:hAnsi="Verdana"/>
                <w:sz w:val="18"/>
                <w:szCs w:val="18"/>
              </w:rPr>
              <w:t>Subject Matter Expert</w:t>
            </w:r>
          </w:p>
        </w:tc>
        <w:tc>
          <w:tcPr>
            <w:tcW w:w="5393" w:type="dxa"/>
            <w:tcBorders>
              <w:top w:val="nil"/>
              <w:left w:val="nil"/>
              <w:bottom w:val="nil"/>
              <w:right w:val="nil"/>
            </w:tcBorders>
            <w:shd w:val="clear" w:color="auto" w:fill="F2F2F2"/>
          </w:tcPr>
          <w:p w:rsidR="00D04294" w:rsidRDefault="00FD348D" w:rsidP="00C23D8D">
            <w:pPr>
              <w:spacing w:after="0" w:line="240" w:lineRule="auto"/>
              <w:jc w:val="right"/>
            </w:pPr>
            <w:r>
              <w:t>June</w:t>
            </w:r>
            <w:r w:rsidR="00B67DF4">
              <w:t xml:space="preserve"> 2016 to </w:t>
            </w:r>
            <w:r>
              <w:t>Jan</w:t>
            </w:r>
            <w:r w:rsidR="00B67DF4">
              <w:t xml:space="preserve"> 2018</w:t>
            </w:r>
            <w:r w:rsidR="00D04294">
              <w:t xml:space="preserve"> </w:t>
            </w:r>
          </w:p>
        </w:tc>
      </w:tr>
    </w:tbl>
    <w:p w:rsidR="00E66E80" w:rsidRDefault="00E66E80">
      <w:pPr>
        <w:spacing w:after="0"/>
        <w:ind w:left="360"/>
        <w:rPr>
          <w:sz w:val="20"/>
          <w:szCs w:val="28"/>
        </w:rPr>
      </w:pPr>
    </w:p>
    <w:tbl>
      <w:tblPr>
        <w:tblStyle w:val="TableGrid"/>
        <w:tblW w:w="10843" w:type="dxa"/>
        <w:tblCellMar>
          <w:left w:w="118" w:type="dxa"/>
        </w:tblCellMar>
        <w:tblLook w:val="04A0" w:firstRow="1" w:lastRow="0" w:firstColumn="1" w:lastColumn="0" w:noHBand="0" w:noVBand="1"/>
      </w:tblPr>
      <w:tblGrid>
        <w:gridCol w:w="10843"/>
      </w:tblGrid>
      <w:tr w:rsidR="0005655B" w:rsidTr="00A43485">
        <w:trPr>
          <w:trHeight w:val="1183"/>
        </w:trPr>
        <w:tc>
          <w:tcPr>
            <w:tcW w:w="10843" w:type="dxa"/>
            <w:tcBorders>
              <w:top w:val="nil"/>
              <w:left w:val="nil"/>
              <w:bottom w:val="nil"/>
              <w:right w:val="nil"/>
            </w:tcBorders>
            <w:shd w:val="clear" w:color="auto" w:fill="F2F2F2"/>
          </w:tcPr>
          <w:p w:rsidR="0005655B" w:rsidRDefault="0005655B">
            <w:pPr>
              <w:spacing w:after="0" w:line="240" w:lineRule="auto"/>
            </w:pPr>
            <w:r>
              <w:t>Project</w:t>
            </w:r>
            <w:r w:rsidR="004D161E">
              <w:t xml:space="preserve"> I</w:t>
            </w:r>
            <w:r>
              <w:t xml:space="preserve">: </w:t>
            </w:r>
            <w:r w:rsidR="00B67DF4">
              <w:rPr>
                <w:rFonts w:ascii="Verdana" w:hAnsi="Verdana"/>
                <w:sz w:val="18"/>
                <w:szCs w:val="18"/>
              </w:rPr>
              <w:t>Order Management System</w:t>
            </w:r>
          </w:p>
          <w:p w:rsidR="00FD348D" w:rsidRDefault="00B67DF4" w:rsidP="00B67DF4">
            <w:pPr>
              <w:spacing w:after="0" w:line="240" w:lineRule="auto"/>
              <w:rPr>
                <w:rFonts w:ascii="Verdana" w:hAnsi="Verdana"/>
                <w:sz w:val="18"/>
                <w:szCs w:val="18"/>
              </w:rPr>
            </w:pPr>
            <w:r w:rsidRPr="00163031">
              <w:t>Role</w:t>
            </w:r>
            <w:r>
              <w:rPr>
                <w:b/>
              </w:rPr>
              <w:t>:</w:t>
            </w:r>
            <w:r w:rsidR="0005655B">
              <w:t xml:space="preserve"> </w:t>
            </w:r>
            <w:r w:rsidRPr="00365683">
              <w:rPr>
                <w:rFonts w:ascii="Verdana" w:hAnsi="Verdana"/>
                <w:sz w:val="18"/>
                <w:szCs w:val="18"/>
              </w:rPr>
              <w:t xml:space="preserve">Software </w:t>
            </w:r>
            <w:r>
              <w:rPr>
                <w:rFonts w:ascii="Verdana" w:hAnsi="Verdana"/>
                <w:sz w:val="18"/>
                <w:szCs w:val="18"/>
              </w:rPr>
              <w:t>Production Support</w:t>
            </w:r>
          </w:p>
          <w:p w:rsidR="0005655B" w:rsidRPr="00B67DF4" w:rsidRDefault="00FD348D" w:rsidP="00B67DF4">
            <w:pPr>
              <w:spacing w:after="0" w:line="240" w:lineRule="auto"/>
              <w:rPr>
                <w:rFonts w:ascii="Verdana" w:hAnsi="Verdana"/>
                <w:sz w:val="18"/>
                <w:szCs w:val="18"/>
              </w:rPr>
            </w:pPr>
            <w:r>
              <w:t xml:space="preserve">Technology: </w:t>
            </w:r>
            <w:r w:rsidRPr="000B54E8">
              <w:rPr>
                <w:rFonts w:ascii="Verdana" w:eastAsia="SimSun" w:hAnsi="Verdana"/>
                <w:sz w:val="18"/>
                <w:szCs w:val="18"/>
              </w:rPr>
              <w:t>Oracle 10g, SQL Server</w:t>
            </w:r>
            <w:r>
              <w:rPr>
                <w:rFonts w:ascii="Verdana" w:eastAsia="SimSun" w:hAnsi="Verdana"/>
                <w:sz w:val="18"/>
                <w:szCs w:val="18"/>
              </w:rPr>
              <w:t>,</w:t>
            </w:r>
            <w:r w:rsidR="00AC6095">
              <w:rPr>
                <w:rFonts w:ascii="Verdana" w:hAnsi="Verdana"/>
                <w:sz w:val="18"/>
                <w:szCs w:val="18"/>
              </w:rPr>
              <w:t xml:space="preserve"> Oracle 11g</w:t>
            </w:r>
            <w:r w:rsidR="0005655B">
              <w:br/>
              <w:t xml:space="preserve">Domain: </w:t>
            </w:r>
            <w:r w:rsidR="00B67DF4">
              <w:t>Telecom</w:t>
            </w:r>
          </w:p>
        </w:tc>
      </w:tr>
    </w:tbl>
    <w:p w:rsidR="00D04294" w:rsidRDefault="00D04294">
      <w:pPr>
        <w:spacing w:after="0"/>
        <w:rPr>
          <w:b/>
          <w:sz w:val="20"/>
          <w:szCs w:val="28"/>
        </w:rPr>
      </w:pPr>
    </w:p>
    <w:p w:rsidR="00B67DF4" w:rsidRPr="00B67DF4" w:rsidRDefault="00457058" w:rsidP="00B67DF4">
      <w:pPr>
        <w:pStyle w:val="BodyText"/>
        <w:rPr>
          <w:sz w:val="20"/>
          <w:szCs w:val="28"/>
        </w:rPr>
      </w:pPr>
      <w:r>
        <w:rPr>
          <w:b/>
          <w:sz w:val="20"/>
          <w:szCs w:val="28"/>
        </w:rPr>
        <w:t>Description</w:t>
      </w:r>
      <w:r>
        <w:rPr>
          <w:sz w:val="20"/>
          <w:szCs w:val="28"/>
        </w:rPr>
        <w:t xml:space="preserve">: </w:t>
      </w:r>
      <w:r w:rsidR="00B67DF4" w:rsidRPr="00B67DF4">
        <w:rPr>
          <w:sz w:val="20"/>
          <w:szCs w:val="28"/>
        </w:rPr>
        <w:t>AT&amp;T is the world’s leading source of Telecommunication information and insight on businesses. AT&amp;T uses its AT&amp;T U-Verse Order Management System to keep track of customers, accounts, credit verification, product delivery, billing, etc. This software is used by the company to provide the services to its customers.</w:t>
      </w:r>
    </w:p>
    <w:p w:rsidR="00B67DF4" w:rsidRPr="00B67DF4" w:rsidRDefault="00B67DF4" w:rsidP="00B014C1">
      <w:pPr>
        <w:pStyle w:val="ListParagraph"/>
        <w:numPr>
          <w:ilvl w:val="0"/>
          <w:numId w:val="10"/>
        </w:numPr>
        <w:jc w:val="both"/>
        <w:rPr>
          <w:sz w:val="20"/>
          <w:szCs w:val="28"/>
        </w:rPr>
      </w:pPr>
      <w:r w:rsidRPr="00B67DF4">
        <w:rPr>
          <w:sz w:val="20"/>
          <w:szCs w:val="28"/>
        </w:rPr>
        <w:t xml:space="preserve">Worked on DB split project of OMS, OMS 9.2 Upgrade. </w:t>
      </w:r>
    </w:p>
    <w:p w:rsidR="00B67DF4" w:rsidRPr="00B67DF4" w:rsidRDefault="00B67DF4" w:rsidP="00B014C1">
      <w:pPr>
        <w:pStyle w:val="ListParagraph"/>
        <w:numPr>
          <w:ilvl w:val="0"/>
          <w:numId w:val="10"/>
        </w:numPr>
        <w:jc w:val="both"/>
        <w:rPr>
          <w:sz w:val="20"/>
          <w:szCs w:val="28"/>
        </w:rPr>
      </w:pPr>
      <w:r w:rsidRPr="00B67DF4">
        <w:rPr>
          <w:sz w:val="20"/>
          <w:szCs w:val="28"/>
        </w:rPr>
        <w:t>Worked on Linux Migration Project of OMS.</w:t>
      </w:r>
    </w:p>
    <w:p w:rsidR="00B67DF4" w:rsidRPr="00B67DF4" w:rsidRDefault="00B67DF4" w:rsidP="00B014C1">
      <w:pPr>
        <w:pStyle w:val="ListParagraph"/>
        <w:numPr>
          <w:ilvl w:val="0"/>
          <w:numId w:val="10"/>
        </w:numPr>
        <w:jc w:val="both"/>
        <w:rPr>
          <w:sz w:val="20"/>
          <w:szCs w:val="28"/>
        </w:rPr>
      </w:pPr>
      <w:r w:rsidRPr="00B67DF4">
        <w:rPr>
          <w:sz w:val="20"/>
          <w:szCs w:val="28"/>
        </w:rPr>
        <w:t>Worked on the Root Cause Analysis of the production defects/Single BAN issues opened for OMS.</w:t>
      </w:r>
    </w:p>
    <w:p w:rsidR="00B67DF4" w:rsidRPr="00B67DF4" w:rsidRDefault="00B67DF4" w:rsidP="00B014C1">
      <w:pPr>
        <w:pStyle w:val="ListParagraph"/>
        <w:numPr>
          <w:ilvl w:val="0"/>
          <w:numId w:val="10"/>
        </w:numPr>
        <w:jc w:val="both"/>
        <w:rPr>
          <w:sz w:val="20"/>
          <w:szCs w:val="28"/>
        </w:rPr>
      </w:pPr>
      <w:r w:rsidRPr="00B67DF4">
        <w:rPr>
          <w:sz w:val="20"/>
          <w:szCs w:val="28"/>
        </w:rPr>
        <w:t>Automation of Reports from OMS.</w:t>
      </w:r>
    </w:p>
    <w:p w:rsidR="00B67DF4" w:rsidRPr="00B67DF4" w:rsidRDefault="00B67DF4" w:rsidP="00B014C1">
      <w:pPr>
        <w:pStyle w:val="ListParagraph"/>
        <w:numPr>
          <w:ilvl w:val="0"/>
          <w:numId w:val="10"/>
        </w:numPr>
        <w:jc w:val="both"/>
        <w:rPr>
          <w:sz w:val="20"/>
          <w:szCs w:val="28"/>
        </w:rPr>
      </w:pPr>
      <w:r w:rsidRPr="00B67DF4">
        <w:rPr>
          <w:sz w:val="20"/>
          <w:szCs w:val="28"/>
        </w:rPr>
        <w:t>Quantification of data from OMS required by client or from different teams.</w:t>
      </w:r>
    </w:p>
    <w:p w:rsidR="00B67DF4" w:rsidRPr="00B67DF4" w:rsidRDefault="00B67DF4" w:rsidP="00B014C1">
      <w:pPr>
        <w:pStyle w:val="ListParagraph"/>
        <w:numPr>
          <w:ilvl w:val="0"/>
          <w:numId w:val="10"/>
        </w:numPr>
        <w:jc w:val="both"/>
        <w:rPr>
          <w:sz w:val="20"/>
          <w:szCs w:val="28"/>
        </w:rPr>
      </w:pPr>
      <w:r w:rsidRPr="00B67DF4">
        <w:rPr>
          <w:sz w:val="20"/>
          <w:szCs w:val="28"/>
        </w:rPr>
        <w:t>Data scrub using emergency fix for existing defects in the OMS.</w:t>
      </w:r>
    </w:p>
    <w:p w:rsidR="00B67DF4" w:rsidRPr="00B67DF4" w:rsidRDefault="00B67DF4" w:rsidP="00B014C1">
      <w:pPr>
        <w:pStyle w:val="ListParagraph"/>
        <w:numPr>
          <w:ilvl w:val="0"/>
          <w:numId w:val="10"/>
        </w:numPr>
        <w:jc w:val="both"/>
        <w:rPr>
          <w:sz w:val="20"/>
          <w:szCs w:val="28"/>
        </w:rPr>
      </w:pPr>
      <w:r w:rsidRPr="00B67DF4">
        <w:rPr>
          <w:sz w:val="20"/>
          <w:szCs w:val="28"/>
        </w:rPr>
        <w:t>Solving EM Bans in the Exception Manager for OMS Dev bucket.</w:t>
      </w:r>
    </w:p>
    <w:p w:rsidR="00B67DF4" w:rsidRPr="00B67DF4" w:rsidRDefault="00B67DF4" w:rsidP="00B014C1">
      <w:pPr>
        <w:pStyle w:val="ListParagraph"/>
        <w:numPr>
          <w:ilvl w:val="0"/>
          <w:numId w:val="10"/>
        </w:numPr>
        <w:jc w:val="both"/>
        <w:rPr>
          <w:sz w:val="20"/>
          <w:szCs w:val="28"/>
        </w:rPr>
      </w:pPr>
      <w:r w:rsidRPr="00B67DF4">
        <w:rPr>
          <w:sz w:val="20"/>
          <w:szCs w:val="28"/>
        </w:rPr>
        <w:t>Providing Defects Impacts on customer billing, Impact Analysis.</w:t>
      </w:r>
    </w:p>
    <w:p w:rsidR="00B67DF4" w:rsidRPr="00B67DF4" w:rsidRDefault="00B67DF4" w:rsidP="00B014C1">
      <w:pPr>
        <w:pStyle w:val="ListParagraph"/>
        <w:numPr>
          <w:ilvl w:val="0"/>
          <w:numId w:val="10"/>
        </w:numPr>
        <w:jc w:val="both"/>
        <w:rPr>
          <w:sz w:val="20"/>
          <w:szCs w:val="28"/>
        </w:rPr>
      </w:pPr>
      <w:r w:rsidRPr="00B67DF4">
        <w:rPr>
          <w:sz w:val="20"/>
          <w:szCs w:val="28"/>
        </w:rPr>
        <w:t>Involved in creation of SQL queries for desired report.</w:t>
      </w:r>
    </w:p>
    <w:p w:rsidR="00E66E80" w:rsidRDefault="00E66E80">
      <w:pPr>
        <w:spacing w:after="0"/>
        <w:ind w:left="360"/>
        <w:rPr>
          <w:b/>
          <w:sz w:val="28"/>
          <w:szCs w:val="28"/>
        </w:rPr>
      </w:pPr>
    </w:p>
    <w:p w:rsidR="00E66E80" w:rsidRDefault="00457058">
      <w:pPr>
        <w:pBdr>
          <w:bottom w:val="single" w:sz="4" w:space="1" w:color="00000A"/>
        </w:pBdr>
        <w:rPr>
          <w:b/>
          <w:sz w:val="28"/>
          <w:szCs w:val="28"/>
        </w:rPr>
      </w:pPr>
      <w:r>
        <w:rPr>
          <w:b/>
          <w:sz w:val="28"/>
          <w:szCs w:val="28"/>
        </w:rPr>
        <w:t xml:space="preserve">Academic </w:t>
      </w:r>
      <w:r w:rsidR="007B5166">
        <w:rPr>
          <w:b/>
          <w:sz w:val="28"/>
          <w:szCs w:val="28"/>
        </w:rPr>
        <w:t>Background</w:t>
      </w:r>
    </w:p>
    <w:p w:rsidR="00B67DF4" w:rsidRPr="00064ED4" w:rsidRDefault="00FD348D" w:rsidP="00B67DF4">
      <w:pPr>
        <w:pStyle w:val="ListParagraph"/>
        <w:widowControl w:val="0"/>
        <w:numPr>
          <w:ilvl w:val="0"/>
          <w:numId w:val="15"/>
        </w:numPr>
        <w:tabs>
          <w:tab w:val="left" w:pos="720"/>
        </w:tabs>
        <w:overflowPunct w:val="0"/>
        <w:autoSpaceDE w:val="0"/>
        <w:autoSpaceDN w:val="0"/>
        <w:adjustRightInd w:val="0"/>
        <w:spacing w:after="0" w:line="240" w:lineRule="auto"/>
        <w:contextualSpacing w:val="0"/>
        <w:jc w:val="both"/>
        <w:textAlignment w:val="baseline"/>
        <w:rPr>
          <w:rFonts w:ascii="Verdana" w:hAnsi="Verdana" w:cs="Mangal"/>
          <w:sz w:val="18"/>
          <w:szCs w:val="18"/>
        </w:rPr>
      </w:pPr>
      <w:r w:rsidRPr="00064ED4">
        <w:rPr>
          <w:rFonts w:ascii="Verdana" w:hAnsi="Verdana"/>
          <w:b/>
          <w:sz w:val="18"/>
          <w:szCs w:val="18"/>
        </w:rPr>
        <w:t>B. Tech</w:t>
      </w:r>
      <w:r w:rsidR="00B67DF4">
        <w:rPr>
          <w:rFonts w:ascii="Verdana" w:hAnsi="Verdana"/>
          <w:b/>
          <w:sz w:val="18"/>
          <w:szCs w:val="18"/>
        </w:rPr>
        <w:t xml:space="preserve"> </w:t>
      </w:r>
      <w:r w:rsidR="00B67DF4" w:rsidRPr="00064ED4">
        <w:rPr>
          <w:rFonts w:ascii="Verdana" w:hAnsi="Verdana"/>
          <w:b/>
          <w:sz w:val="18"/>
          <w:szCs w:val="18"/>
        </w:rPr>
        <w:t>(CSE)</w:t>
      </w:r>
      <w:r w:rsidR="00B67DF4">
        <w:rPr>
          <w:rFonts w:eastAsia="MS PMincho" w:cstheme="minorHAnsi"/>
          <w:bCs/>
          <w:color w:val="000000" w:themeColor="text1"/>
          <w:lang w:bidi="en-US"/>
        </w:rPr>
        <w:t xml:space="preserve"> </w:t>
      </w:r>
      <w:r w:rsidR="00B67DF4" w:rsidRPr="00064ED4">
        <w:rPr>
          <w:rFonts w:ascii="Verdana" w:hAnsi="Verdana" w:cs="Mangal"/>
          <w:sz w:val="18"/>
          <w:szCs w:val="18"/>
        </w:rPr>
        <w:t xml:space="preserve">from Lovely Professional </w:t>
      </w:r>
      <w:r w:rsidR="00B67DF4">
        <w:rPr>
          <w:rFonts w:ascii="Verdana" w:hAnsi="Verdana" w:cs="Mangal"/>
          <w:sz w:val="18"/>
          <w:szCs w:val="18"/>
        </w:rPr>
        <w:t>University</w:t>
      </w:r>
      <w:r w:rsidR="00B67DF4" w:rsidRPr="00064ED4">
        <w:rPr>
          <w:rFonts w:ascii="Verdana" w:hAnsi="Verdana" w:cs="Mangal"/>
          <w:sz w:val="18"/>
          <w:szCs w:val="18"/>
        </w:rPr>
        <w:t>, Punjab in 2014 and secured 7.57(CGPA)</w:t>
      </w:r>
      <w:r w:rsidR="00B67DF4">
        <w:rPr>
          <w:rFonts w:ascii="Verdana" w:hAnsi="Verdana" w:cs="Mangal"/>
          <w:sz w:val="18"/>
          <w:szCs w:val="18"/>
        </w:rPr>
        <w:t>.</w:t>
      </w:r>
    </w:p>
    <w:p w:rsidR="00B67DF4" w:rsidRPr="00432825" w:rsidRDefault="00B67DF4" w:rsidP="00B67DF4">
      <w:pPr>
        <w:numPr>
          <w:ilvl w:val="0"/>
          <w:numId w:val="15"/>
        </w:numPr>
        <w:spacing w:after="0" w:line="240" w:lineRule="auto"/>
        <w:jc w:val="both"/>
        <w:rPr>
          <w:rFonts w:ascii="Verdana" w:hAnsi="Verdana"/>
          <w:sz w:val="18"/>
          <w:szCs w:val="18"/>
        </w:rPr>
      </w:pPr>
      <w:r w:rsidRPr="00243AD4">
        <w:rPr>
          <w:rFonts w:ascii="Verdana" w:hAnsi="Verdana"/>
          <w:b/>
          <w:sz w:val="18"/>
          <w:szCs w:val="18"/>
        </w:rPr>
        <w:t>HSC</w:t>
      </w:r>
      <w:r w:rsidRPr="00432825">
        <w:rPr>
          <w:rFonts w:ascii="Verdana" w:hAnsi="Verdana"/>
          <w:sz w:val="18"/>
          <w:szCs w:val="18"/>
        </w:rPr>
        <w:t xml:space="preserve"> from </w:t>
      </w:r>
      <w:proofErr w:type="spellStart"/>
      <w:r w:rsidRPr="00064ED4">
        <w:rPr>
          <w:rFonts w:ascii="Verdana" w:hAnsi="Verdana"/>
          <w:sz w:val="18"/>
          <w:szCs w:val="18"/>
        </w:rPr>
        <w:t>Budha</w:t>
      </w:r>
      <w:proofErr w:type="spellEnd"/>
      <w:r w:rsidRPr="00064ED4">
        <w:rPr>
          <w:rFonts w:ascii="Verdana" w:hAnsi="Verdana"/>
          <w:sz w:val="18"/>
          <w:szCs w:val="18"/>
        </w:rPr>
        <w:t xml:space="preserve"> Dal Public School, Patiala</w:t>
      </w:r>
      <w:r>
        <w:rPr>
          <w:rFonts w:ascii="Verdana" w:hAnsi="Verdana"/>
          <w:sz w:val="18"/>
          <w:szCs w:val="18"/>
        </w:rPr>
        <w:t xml:space="preserve"> in 2010 </w:t>
      </w:r>
      <w:r w:rsidRPr="00432825">
        <w:rPr>
          <w:rFonts w:ascii="Verdana" w:hAnsi="Verdana"/>
          <w:sz w:val="18"/>
          <w:szCs w:val="18"/>
        </w:rPr>
        <w:t xml:space="preserve">with </w:t>
      </w:r>
      <w:r w:rsidRPr="00064ED4">
        <w:rPr>
          <w:rFonts w:ascii="Verdana" w:hAnsi="Verdana"/>
          <w:sz w:val="18"/>
          <w:szCs w:val="18"/>
        </w:rPr>
        <w:t>83%</w:t>
      </w:r>
    </w:p>
    <w:p w:rsidR="00E66E80" w:rsidRDefault="00B67DF4" w:rsidP="00B67DF4">
      <w:pPr>
        <w:numPr>
          <w:ilvl w:val="0"/>
          <w:numId w:val="15"/>
        </w:numPr>
        <w:spacing w:after="0" w:line="240" w:lineRule="auto"/>
        <w:jc w:val="both"/>
        <w:rPr>
          <w:rFonts w:ascii="Verdana" w:hAnsi="Verdana"/>
          <w:sz w:val="18"/>
          <w:szCs w:val="18"/>
        </w:rPr>
      </w:pPr>
      <w:r w:rsidRPr="00243AD4">
        <w:rPr>
          <w:rFonts w:ascii="Verdana" w:hAnsi="Verdana"/>
          <w:b/>
          <w:sz w:val="18"/>
          <w:szCs w:val="18"/>
        </w:rPr>
        <w:t>SSC</w:t>
      </w:r>
      <w:r>
        <w:rPr>
          <w:rFonts w:ascii="Verdana" w:hAnsi="Verdana"/>
          <w:sz w:val="18"/>
          <w:szCs w:val="18"/>
        </w:rPr>
        <w:t xml:space="preserve"> from </w:t>
      </w:r>
      <w:proofErr w:type="spellStart"/>
      <w:r w:rsidRPr="00064ED4">
        <w:rPr>
          <w:rFonts w:ascii="Verdana" w:hAnsi="Verdana"/>
          <w:sz w:val="18"/>
          <w:szCs w:val="18"/>
        </w:rPr>
        <w:t>Narain</w:t>
      </w:r>
      <w:proofErr w:type="spellEnd"/>
      <w:r w:rsidRPr="00064ED4">
        <w:rPr>
          <w:rFonts w:ascii="Verdana" w:hAnsi="Verdana"/>
          <w:sz w:val="18"/>
          <w:szCs w:val="18"/>
        </w:rPr>
        <w:t xml:space="preserve"> Public School, Patiala</w:t>
      </w:r>
      <w:r>
        <w:rPr>
          <w:rFonts w:ascii="Verdana" w:hAnsi="Verdana"/>
          <w:sz w:val="18"/>
          <w:szCs w:val="18"/>
        </w:rPr>
        <w:t xml:space="preserve"> in 2008</w:t>
      </w:r>
      <w:r w:rsidRPr="00432825">
        <w:rPr>
          <w:rFonts w:ascii="Verdana" w:hAnsi="Verdana"/>
          <w:sz w:val="18"/>
          <w:szCs w:val="18"/>
        </w:rPr>
        <w:t xml:space="preserve"> with</w:t>
      </w:r>
      <w:r>
        <w:rPr>
          <w:rFonts w:ascii="Verdana" w:hAnsi="Verdana"/>
          <w:sz w:val="18"/>
          <w:szCs w:val="18"/>
        </w:rPr>
        <w:t xml:space="preserve"> </w:t>
      </w:r>
      <w:r w:rsidRPr="00432825">
        <w:rPr>
          <w:rFonts w:ascii="Verdana" w:hAnsi="Verdana"/>
          <w:sz w:val="18"/>
          <w:szCs w:val="18"/>
        </w:rPr>
        <w:t>81</w:t>
      </w:r>
      <w:r w:rsidRPr="00064ED4">
        <w:rPr>
          <w:rFonts w:ascii="Verdana" w:hAnsi="Verdana"/>
          <w:sz w:val="18"/>
          <w:szCs w:val="18"/>
        </w:rPr>
        <w:t>%.</w:t>
      </w:r>
    </w:p>
    <w:p w:rsidR="00B67DF4" w:rsidRPr="00B67DF4" w:rsidRDefault="00B67DF4" w:rsidP="00B67DF4">
      <w:pPr>
        <w:spacing w:after="0" w:line="240" w:lineRule="auto"/>
        <w:ind w:left="720"/>
        <w:jc w:val="both"/>
        <w:rPr>
          <w:rFonts w:ascii="Verdana" w:hAnsi="Verdana"/>
          <w:sz w:val="18"/>
          <w:szCs w:val="18"/>
        </w:rPr>
      </w:pPr>
    </w:p>
    <w:p w:rsidR="00D320A9" w:rsidRPr="00163031" w:rsidRDefault="00D320A9" w:rsidP="00163031">
      <w:pPr>
        <w:pBdr>
          <w:bottom w:val="single" w:sz="4" w:space="1" w:color="00000A"/>
        </w:pBdr>
        <w:rPr>
          <w:b/>
          <w:sz w:val="28"/>
          <w:szCs w:val="28"/>
        </w:rPr>
      </w:pPr>
      <w:r w:rsidRPr="00163031">
        <w:rPr>
          <w:b/>
          <w:sz w:val="28"/>
          <w:szCs w:val="28"/>
        </w:rPr>
        <w:t>Personal Details</w:t>
      </w:r>
    </w:p>
    <w:p w:rsidR="00163031" w:rsidRPr="00163031" w:rsidRDefault="00D320A9" w:rsidP="00163031">
      <w:pPr>
        <w:spacing w:after="0"/>
        <w:ind w:left="360"/>
        <w:rPr>
          <w:sz w:val="20"/>
          <w:szCs w:val="20"/>
        </w:rPr>
      </w:pPr>
      <w:r w:rsidRPr="00163031">
        <w:rPr>
          <w:sz w:val="20"/>
          <w:szCs w:val="20"/>
        </w:rPr>
        <w:t xml:space="preserve">Languages: </w:t>
      </w:r>
      <w:r w:rsidR="00163031">
        <w:rPr>
          <w:sz w:val="20"/>
          <w:szCs w:val="20"/>
        </w:rPr>
        <w:t xml:space="preserve">      </w:t>
      </w:r>
      <w:r w:rsidRPr="00163031">
        <w:rPr>
          <w:sz w:val="20"/>
          <w:szCs w:val="20"/>
        </w:rPr>
        <w:t>English, Hindi, Punjabi</w:t>
      </w:r>
    </w:p>
    <w:p w:rsidR="00163031" w:rsidRPr="00163031" w:rsidRDefault="00163031" w:rsidP="00163031">
      <w:pPr>
        <w:spacing w:after="0"/>
        <w:ind w:left="360"/>
        <w:rPr>
          <w:sz w:val="20"/>
          <w:szCs w:val="20"/>
        </w:rPr>
      </w:pPr>
      <w:r>
        <w:rPr>
          <w:sz w:val="20"/>
          <w:szCs w:val="20"/>
        </w:rPr>
        <w:t xml:space="preserve">Date of Birth:   </w:t>
      </w:r>
      <w:r w:rsidR="00B67DF4">
        <w:rPr>
          <w:sz w:val="20"/>
          <w:szCs w:val="20"/>
        </w:rPr>
        <w:t>01-01</w:t>
      </w:r>
      <w:r w:rsidRPr="00163031">
        <w:rPr>
          <w:sz w:val="20"/>
          <w:szCs w:val="20"/>
        </w:rPr>
        <w:t>-19</w:t>
      </w:r>
      <w:r w:rsidR="00B67DF4">
        <w:rPr>
          <w:sz w:val="20"/>
          <w:szCs w:val="20"/>
        </w:rPr>
        <w:t>93</w:t>
      </w:r>
    </w:p>
    <w:p w:rsidR="00163031" w:rsidRPr="00163031" w:rsidRDefault="00163031" w:rsidP="00163031">
      <w:pPr>
        <w:spacing w:after="0"/>
        <w:ind w:left="360"/>
        <w:rPr>
          <w:sz w:val="20"/>
          <w:szCs w:val="20"/>
        </w:rPr>
      </w:pPr>
    </w:p>
    <w:p w:rsidR="00163031" w:rsidRPr="00163031" w:rsidRDefault="00B67DF4" w:rsidP="00B67DF4">
      <w:pPr>
        <w:spacing w:after="0"/>
        <w:rPr>
          <w:b/>
          <w:sz w:val="28"/>
          <w:szCs w:val="20"/>
        </w:rPr>
      </w:pPr>
      <w:r>
        <w:rPr>
          <w:b/>
          <w:sz w:val="28"/>
          <w:szCs w:val="20"/>
        </w:rPr>
        <w:t>Gaganjot Kaur</w:t>
      </w:r>
    </w:p>
    <w:p w:rsidR="00163031" w:rsidRPr="00163031" w:rsidRDefault="00163031" w:rsidP="00163031">
      <w:pPr>
        <w:spacing w:after="0"/>
        <w:rPr>
          <w:sz w:val="20"/>
          <w:szCs w:val="20"/>
        </w:rPr>
      </w:pPr>
      <w:r>
        <w:rPr>
          <w:sz w:val="20"/>
          <w:szCs w:val="20"/>
        </w:rPr>
        <w:t xml:space="preserve">         </w:t>
      </w:r>
      <w:r w:rsidRPr="00163031">
        <w:rPr>
          <w:sz w:val="20"/>
          <w:szCs w:val="20"/>
        </w:rPr>
        <w:t>Place:</w:t>
      </w:r>
      <w:r>
        <w:rPr>
          <w:sz w:val="20"/>
          <w:szCs w:val="20"/>
        </w:rPr>
        <w:t xml:space="preserve"> </w:t>
      </w:r>
      <w:r w:rsidRPr="00163031">
        <w:rPr>
          <w:sz w:val="20"/>
          <w:szCs w:val="20"/>
        </w:rPr>
        <w:t>Mohali</w:t>
      </w:r>
    </w:p>
    <w:p w:rsidR="00163031" w:rsidRPr="00163031" w:rsidRDefault="00163031" w:rsidP="00163031">
      <w:pPr>
        <w:spacing w:after="0"/>
        <w:ind w:left="360"/>
        <w:rPr>
          <w:sz w:val="20"/>
          <w:szCs w:val="20"/>
        </w:rPr>
      </w:pPr>
    </w:p>
    <w:p w:rsidR="00D320A9" w:rsidRDefault="00D320A9"/>
    <w:sectPr w:rsidR="00D320A9" w:rsidSect="00C973C5">
      <w:pgSz w:w="12240" w:h="15840"/>
      <w:pgMar w:top="720" w:right="720" w:bottom="720" w:left="720" w:header="0" w:footer="0" w:gutter="0"/>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E05"/>
    <w:multiLevelType w:val="hybridMultilevel"/>
    <w:tmpl w:val="D6C4A286"/>
    <w:lvl w:ilvl="0" w:tplc="7BFAAD2A">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204FB"/>
    <w:multiLevelType w:val="multilevel"/>
    <w:tmpl w:val="9FF039FA"/>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15290B29"/>
    <w:multiLevelType w:val="hybridMultilevel"/>
    <w:tmpl w:val="BE88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814CF"/>
    <w:multiLevelType w:val="multilevel"/>
    <w:tmpl w:val="09C653FA"/>
    <w:lvl w:ilvl="0">
      <w:start w:val="1"/>
      <w:numFmt w:val="bullet"/>
      <w:lvlText w:val=""/>
      <w:lvlJc w:val="left"/>
      <w:pPr>
        <w:ind w:left="360" w:hanging="360"/>
      </w:pPr>
      <w:rPr>
        <w:rFonts w:ascii="Symbol" w:hAnsi="Symbol" w:cs="Symbol" w:hint="default"/>
        <w:b/>
        <w:sz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66E1363"/>
    <w:multiLevelType w:val="multilevel"/>
    <w:tmpl w:val="C9F8B2E6"/>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7BE6A96"/>
    <w:multiLevelType w:val="multilevel"/>
    <w:tmpl w:val="7BC80616"/>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34321431"/>
    <w:multiLevelType w:val="multilevel"/>
    <w:tmpl w:val="00000002"/>
    <w:lvl w:ilvl="0">
      <w:start w:val="1"/>
      <w:numFmt w:val="bullet"/>
      <w:lvlText w:val=""/>
      <w:lvlJc w:val="left"/>
      <w:pPr>
        <w:tabs>
          <w:tab w:val="num" w:pos="360"/>
        </w:tabs>
        <w:ind w:left="360" w:hanging="360"/>
      </w:pPr>
      <w:rPr>
        <w:rFonts w:ascii="Wingdings" w:hAnsi="Wingdings"/>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Wingdings" w:hAnsi="Wingdings"/>
      </w:rPr>
    </w:lvl>
    <w:lvl w:ilvl="4">
      <w:start w:val="1"/>
      <w:numFmt w:val="bullet"/>
      <w:lvlText w:val=""/>
      <w:lvlJc w:val="left"/>
      <w:pPr>
        <w:tabs>
          <w:tab w:val="num" w:pos="1800"/>
        </w:tabs>
        <w:ind w:left="1800" w:hanging="360"/>
      </w:pPr>
      <w:rPr>
        <w:rFonts w:ascii="Wingdings" w:hAnsi="Wingdings"/>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Wingdings" w:hAnsi="Wingdings"/>
      </w:rPr>
    </w:lvl>
    <w:lvl w:ilvl="8">
      <w:start w:val="1"/>
      <w:numFmt w:val="bullet"/>
      <w:lvlText w:val=""/>
      <w:lvlJc w:val="left"/>
      <w:pPr>
        <w:tabs>
          <w:tab w:val="num" w:pos="3240"/>
        </w:tabs>
        <w:ind w:left="3240" w:hanging="360"/>
      </w:pPr>
      <w:rPr>
        <w:rFonts w:ascii="Wingdings" w:hAnsi="Wingdings"/>
      </w:rPr>
    </w:lvl>
  </w:abstractNum>
  <w:abstractNum w:abstractNumId="7" w15:restartNumberingAfterBreak="0">
    <w:nsid w:val="48966E31"/>
    <w:multiLevelType w:val="hybridMultilevel"/>
    <w:tmpl w:val="C29A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34DAC"/>
    <w:multiLevelType w:val="hybridMultilevel"/>
    <w:tmpl w:val="6312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94B696F"/>
    <w:multiLevelType w:val="multilevel"/>
    <w:tmpl w:val="31E477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E08109F"/>
    <w:multiLevelType w:val="multilevel"/>
    <w:tmpl w:val="8A382DAA"/>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641A9B"/>
    <w:multiLevelType w:val="hybridMultilevel"/>
    <w:tmpl w:val="B23AD6A6"/>
    <w:lvl w:ilvl="0" w:tplc="ED44F496">
      <w:numFmt w:val="bullet"/>
      <w:lvlText w:val="•"/>
      <w:lvlJc w:val="left"/>
      <w:pPr>
        <w:ind w:left="766" w:hanging="720"/>
      </w:pPr>
      <w:rPr>
        <w:rFonts w:ascii="Verdana" w:eastAsia="Times New Roman" w:hAnsi="Verdana" w:cs="Mangal" w:hint="default"/>
      </w:rPr>
    </w:lvl>
    <w:lvl w:ilvl="1" w:tplc="04090003" w:tentative="1">
      <w:start w:val="1"/>
      <w:numFmt w:val="bullet"/>
      <w:lvlText w:val="o"/>
      <w:lvlJc w:val="left"/>
      <w:pPr>
        <w:ind w:left="1126" w:hanging="360"/>
      </w:pPr>
      <w:rPr>
        <w:rFonts w:ascii="Courier New" w:hAnsi="Courier New" w:cs="Courier New" w:hint="default"/>
      </w:rPr>
    </w:lvl>
    <w:lvl w:ilvl="2" w:tplc="04090005" w:tentative="1">
      <w:start w:val="1"/>
      <w:numFmt w:val="bullet"/>
      <w:lvlText w:val=""/>
      <w:lvlJc w:val="left"/>
      <w:pPr>
        <w:ind w:left="1846" w:hanging="360"/>
      </w:pPr>
      <w:rPr>
        <w:rFonts w:ascii="Wingdings" w:hAnsi="Wingdings" w:hint="default"/>
      </w:rPr>
    </w:lvl>
    <w:lvl w:ilvl="3" w:tplc="04090001" w:tentative="1">
      <w:start w:val="1"/>
      <w:numFmt w:val="bullet"/>
      <w:lvlText w:val=""/>
      <w:lvlJc w:val="left"/>
      <w:pPr>
        <w:ind w:left="2566" w:hanging="360"/>
      </w:pPr>
      <w:rPr>
        <w:rFonts w:ascii="Symbol" w:hAnsi="Symbol" w:hint="default"/>
      </w:rPr>
    </w:lvl>
    <w:lvl w:ilvl="4" w:tplc="04090003" w:tentative="1">
      <w:start w:val="1"/>
      <w:numFmt w:val="bullet"/>
      <w:lvlText w:val="o"/>
      <w:lvlJc w:val="left"/>
      <w:pPr>
        <w:ind w:left="3286" w:hanging="360"/>
      </w:pPr>
      <w:rPr>
        <w:rFonts w:ascii="Courier New" w:hAnsi="Courier New" w:cs="Courier New" w:hint="default"/>
      </w:rPr>
    </w:lvl>
    <w:lvl w:ilvl="5" w:tplc="04090005" w:tentative="1">
      <w:start w:val="1"/>
      <w:numFmt w:val="bullet"/>
      <w:lvlText w:val=""/>
      <w:lvlJc w:val="left"/>
      <w:pPr>
        <w:ind w:left="4006" w:hanging="360"/>
      </w:pPr>
      <w:rPr>
        <w:rFonts w:ascii="Wingdings" w:hAnsi="Wingdings" w:hint="default"/>
      </w:rPr>
    </w:lvl>
    <w:lvl w:ilvl="6" w:tplc="04090001" w:tentative="1">
      <w:start w:val="1"/>
      <w:numFmt w:val="bullet"/>
      <w:lvlText w:val=""/>
      <w:lvlJc w:val="left"/>
      <w:pPr>
        <w:ind w:left="4726" w:hanging="360"/>
      </w:pPr>
      <w:rPr>
        <w:rFonts w:ascii="Symbol" w:hAnsi="Symbol" w:hint="default"/>
      </w:rPr>
    </w:lvl>
    <w:lvl w:ilvl="7" w:tplc="04090003" w:tentative="1">
      <w:start w:val="1"/>
      <w:numFmt w:val="bullet"/>
      <w:lvlText w:val="o"/>
      <w:lvlJc w:val="left"/>
      <w:pPr>
        <w:ind w:left="5446" w:hanging="360"/>
      </w:pPr>
      <w:rPr>
        <w:rFonts w:ascii="Courier New" w:hAnsi="Courier New" w:cs="Courier New" w:hint="default"/>
      </w:rPr>
    </w:lvl>
    <w:lvl w:ilvl="8" w:tplc="04090005" w:tentative="1">
      <w:start w:val="1"/>
      <w:numFmt w:val="bullet"/>
      <w:lvlText w:val=""/>
      <w:lvlJc w:val="left"/>
      <w:pPr>
        <w:ind w:left="6166" w:hanging="360"/>
      </w:pPr>
      <w:rPr>
        <w:rFonts w:ascii="Wingdings" w:hAnsi="Wingdings" w:hint="default"/>
      </w:rPr>
    </w:lvl>
  </w:abstractNum>
  <w:abstractNum w:abstractNumId="12" w15:restartNumberingAfterBreak="0">
    <w:nsid w:val="705C3A6C"/>
    <w:multiLevelType w:val="hybridMultilevel"/>
    <w:tmpl w:val="E39E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97065"/>
    <w:multiLevelType w:val="multilevel"/>
    <w:tmpl w:val="3358329E"/>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787A292B"/>
    <w:multiLevelType w:val="multilevel"/>
    <w:tmpl w:val="270C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3"/>
  </w:num>
  <w:num w:numId="4">
    <w:abstractNumId w:val="1"/>
  </w:num>
  <w:num w:numId="5">
    <w:abstractNumId w:val="10"/>
  </w:num>
  <w:num w:numId="6">
    <w:abstractNumId w:val="4"/>
  </w:num>
  <w:num w:numId="7">
    <w:abstractNumId w:val="9"/>
  </w:num>
  <w:num w:numId="8">
    <w:abstractNumId w:val="14"/>
  </w:num>
  <w:num w:numId="9">
    <w:abstractNumId w:val="8"/>
  </w:num>
  <w:num w:numId="10">
    <w:abstractNumId w:val="12"/>
  </w:num>
  <w:num w:numId="11">
    <w:abstractNumId w:val="0"/>
  </w:num>
  <w:num w:numId="12">
    <w:abstractNumId w:val="6"/>
  </w:num>
  <w:num w:numId="13">
    <w:abstractNumId w:val="7"/>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80"/>
    <w:rsid w:val="000244DF"/>
    <w:rsid w:val="00041BFA"/>
    <w:rsid w:val="00046087"/>
    <w:rsid w:val="0005655B"/>
    <w:rsid w:val="0008470D"/>
    <w:rsid w:val="00087500"/>
    <w:rsid w:val="000E5C5F"/>
    <w:rsid w:val="00151ECA"/>
    <w:rsid w:val="00163031"/>
    <w:rsid w:val="00185BBC"/>
    <w:rsid w:val="001B0510"/>
    <w:rsid w:val="001F57EA"/>
    <w:rsid w:val="002A4D3F"/>
    <w:rsid w:val="002E5266"/>
    <w:rsid w:val="00305D11"/>
    <w:rsid w:val="003A4168"/>
    <w:rsid w:val="003D7C5B"/>
    <w:rsid w:val="003F2335"/>
    <w:rsid w:val="00457058"/>
    <w:rsid w:val="004A0AEC"/>
    <w:rsid w:val="004A7A1C"/>
    <w:rsid w:val="004D161E"/>
    <w:rsid w:val="00537380"/>
    <w:rsid w:val="00551C0C"/>
    <w:rsid w:val="0056340D"/>
    <w:rsid w:val="005A4043"/>
    <w:rsid w:val="00614204"/>
    <w:rsid w:val="00651F47"/>
    <w:rsid w:val="006F5A3A"/>
    <w:rsid w:val="007062B6"/>
    <w:rsid w:val="0072647C"/>
    <w:rsid w:val="00765DD5"/>
    <w:rsid w:val="00781A93"/>
    <w:rsid w:val="007B5166"/>
    <w:rsid w:val="008326B4"/>
    <w:rsid w:val="00857141"/>
    <w:rsid w:val="008D61D0"/>
    <w:rsid w:val="008F5607"/>
    <w:rsid w:val="009372AC"/>
    <w:rsid w:val="009D589B"/>
    <w:rsid w:val="009D7B8D"/>
    <w:rsid w:val="00A03F28"/>
    <w:rsid w:val="00A43485"/>
    <w:rsid w:val="00A81C40"/>
    <w:rsid w:val="00AC6095"/>
    <w:rsid w:val="00AE6F82"/>
    <w:rsid w:val="00B014C1"/>
    <w:rsid w:val="00B67DF4"/>
    <w:rsid w:val="00BB000D"/>
    <w:rsid w:val="00BE0660"/>
    <w:rsid w:val="00BF54FE"/>
    <w:rsid w:val="00C53A80"/>
    <w:rsid w:val="00C5667E"/>
    <w:rsid w:val="00C6255D"/>
    <w:rsid w:val="00C62B03"/>
    <w:rsid w:val="00C67316"/>
    <w:rsid w:val="00C76FBC"/>
    <w:rsid w:val="00C9342B"/>
    <w:rsid w:val="00C973C5"/>
    <w:rsid w:val="00CA1D2F"/>
    <w:rsid w:val="00D04294"/>
    <w:rsid w:val="00D320A9"/>
    <w:rsid w:val="00D32D8B"/>
    <w:rsid w:val="00D6098E"/>
    <w:rsid w:val="00E66E80"/>
    <w:rsid w:val="00ED4ABB"/>
    <w:rsid w:val="00F06F08"/>
    <w:rsid w:val="00F548F1"/>
    <w:rsid w:val="00FD348D"/>
    <w:rsid w:val="00FE0221"/>
    <w:rsid w:val="00FF0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3560"/>
  <w15:docId w15:val="{502884CE-7C68-448D-A680-97B8C0E2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3C5"/>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qFormat/>
    <w:rsid w:val="007C0F31"/>
  </w:style>
  <w:style w:type="character" w:styleId="Emphasis">
    <w:name w:val="Emphasis"/>
    <w:uiPriority w:val="20"/>
    <w:qFormat/>
    <w:rsid w:val="007C0F31"/>
    <w:rPr>
      <w:i/>
      <w:iCs/>
    </w:rPr>
  </w:style>
  <w:style w:type="character" w:customStyle="1" w:styleId="ListLabel1">
    <w:name w:val="ListLabel 1"/>
    <w:qFormat/>
    <w:rsid w:val="00C973C5"/>
    <w:rPr>
      <w:rFonts w:cs="Courier New"/>
    </w:rPr>
  </w:style>
  <w:style w:type="character" w:customStyle="1" w:styleId="ListLabel2">
    <w:name w:val="ListLabel 2"/>
    <w:qFormat/>
    <w:rsid w:val="00C973C5"/>
    <w:rPr>
      <w:rFonts w:cs="Courier New"/>
    </w:rPr>
  </w:style>
  <w:style w:type="character" w:customStyle="1" w:styleId="ListLabel3">
    <w:name w:val="ListLabel 3"/>
    <w:qFormat/>
    <w:rsid w:val="00C973C5"/>
    <w:rPr>
      <w:rFonts w:cs="Courier New"/>
    </w:rPr>
  </w:style>
  <w:style w:type="character" w:customStyle="1" w:styleId="ListLabel4">
    <w:name w:val="ListLabel 4"/>
    <w:qFormat/>
    <w:rsid w:val="00C973C5"/>
    <w:rPr>
      <w:rFonts w:cs="Courier New"/>
    </w:rPr>
  </w:style>
  <w:style w:type="character" w:customStyle="1" w:styleId="ListLabel5">
    <w:name w:val="ListLabel 5"/>
    <w:qFormat/>
    <w:rsid w:val="00C973C5"/>
    <w:rPr>
      <w:rFonts w:cs="Courier New"/>
    </w:rPr>
  </w:style>
  <w:style w:type="character" w:customStyle="1" w:styleId="ListLabel6">
    <w:name w:val="ListLabel 6"/>
    <w:qFormat/>
    <w:rsid w:val="00C973C5"/>
    <w:rPr>
      <w:rFonts w:cs="Courier New"/>
    </w:rPr>
  </w:style>
  <w:style w:type="character" w:customStyle="1" w:styleId="ListLabel7">
    <w:name w:val="ListLabel 7"/>
    <w:qFormat/>
    <w:rsid w:val="00C973C5"/>
    <w:rPr>
      <w:rFonts w:cs="Courier New"/>
    </w:rPr>
  </w:style>
  <w:style w:type="character" w:customStyle="1" w:styleId="ListLabel8">
    <w:name w:val="ListLabel 8"/>
    <w:qFormat/>
    <w:rsid w:val="00C973C5"/>
    <w:rPr>
      <w:rFonts w:cs="Courier New"/>
    </w:rPr>
  </w:style>
  <w:style w:type="character" w:customStyle="1" w:styleId="ListLabel9">
    <w:name w:val="ListLabel 9"/>
    <w:qFormat/>
    <w:rsid w:val="00C973C5"/>
    <w:rPr>
      <w:rFonts w:cs="Courier New"/>
    </w:rPr>
  </w:style>
  <w:style w:type="character" w:customStyle="1" w:styleId="ListLabel10">
    <w:name w:val="ListLabel 10"/>
    <w:qFormat/>
    <w:rsid w:val="00C973C5"/>
    <w:rPr>
      <w:rFonts w:cs="Courier New"/>
    </w:rPr>
  </w:style>
  <w:style w:type="character" w:customStyle="1" w:styleId="ListLabel11">
    <w:name w:val="ListLabel 11"/>
    <w:qFormat/>
    <w:rsid w:val="00C973C5"/>
    <w:rPr>
      <w:rFonts w:cs="Courier New"/>
    </w:rPr>
  </w:style>
  <w:style w:type="character" w:customStyle="1" w:styleId="ListLabel12">
    <w:name w:val="ListLabel 12"/>
    <w:qFormat/>
    <w:rsid w:val="00C973C5"/>
    <w:rPr>
      <w:rFonts w:cs="Courier New"/>
    </w:rPr>
  </w:style>
  <w:style w:type="character" w:customStyle="1" w:styleId="ListLabel13">
    <w:name w:val="ListLabel 13"/>
    <w:qFormat/>
    <w:rsid w:val="00C973C5"/>
    <w:rPr>
      <w:rFonts w:cs="Symbol"/>
      <w:sz w:val="20"/>
    </w:rPr>
  </w:style>
  <w:style w:type="character" w:customStyle="1" w:styleId="ListLabel14">
    <w:name w:val="ListLabel 14"/>
    <w:qFormat/>
    <w:rsid w:val="00C973C5"/>
    <w:rPr>
      <w:rFonts w:cs="Courier New"/>
    </w:rPr>
  </w:style>
  <w:style w:type="character" w:customStyle="1" w:styleId="ListLabel15">
    <w:name w:val="ListLabel 15"/>
    <w:qFormat/>
    <w:rsid w:val="00C973C5"/>
    <w:rPr>
      <w:rFonts w:cs="Wingdings"/>
    </w:rPr>
  </w:style>
  <w:style w:type="character" w:customStyle="1" w:styleId="ListLabel16">
    <w:name w:val="ListLabel 16"/>
    <w:qFormat/>
    <w:rsid w:val="00C973C5"/>
    <w:rPr>
      <w:rFonts w:cs="Symbol"/>
    </w:rPr>
  </w:style>
  <w:style w:type="character" w:customStyle="1" w:styleId="ListLabel17">
    <w:name w:val="ListLabel 17"/>
    <w:qFormat/>
    <w:rsid w:val="00C973C5"/>
    <w:rPr>
      <w:rFonts w:cs="Courier New"/>
    </w:rPr>
  </w:style>
  <w:style w:type="character" w:customStyle="1" w:styleId="ListLabel18">
    <w:name w:val="ListLabel 18"/>
    <w:qFormat/>
    <w:rsid w:val="00C973C5"/>
    <w:rPr>
      <w:rFonts w:cs="Wingdings"/>
    </w:rPr>
  </w:style>
  <w:style w:type="character" w:customStyle="1" w:styleId="ListLabel19">
    <w:name w:val="ListLabel 19"/>
    <w:qFormat/>
    <w:rsid w:val="00C973C5"/>
    <w:rPr>
      <w:rFonts w:cs="Symbol"/>
    </w:rPr>
  </w:style>
  <w:style w:type="character" w:customStyle="1" w:styleId="ListLabel20">
    <w:name w:val="ListLabel 20"/>
    <w:qFormat/>
    <w:rsid w:val="00C973C5"/>
    <w:rPr>
      <w:rFonts w:cs="Courier New"/>
    </w:rPr>
  </w:style>
  <w:style w:type="character" w:customStyle="1" w:styleId="ListLabel21">
    <w:name w:val="ListLabel 21"/>
    <w:qFormat/>
    <w:rsid w:val="00C973C5"/>
    <w:rPr>
      <w:rFonts w:cs="Wingdings"/>
    </w:rPr>
  </w:style>
  <w:style w:type="character" w:customStyle="1" w:styleId="ListLabel22">
    <w:name w:val="ListLabel 22"/>
    <w:qFormat/>
    <w:rsid w:val="00C973C5"/>
    <w:rPr>
      <w:rFonts w:cs="Symbol"/>
      <w:sz w:val="20"/>
    </w:rPr>
  </w:style>
  <w:style w:type="character" w:customStyle="1" w:styleId="ListLabel23">
    <w:name w:val="ListLabel 23"/>
    <w:qFormat/>
    <w:rsid w:val="00C973C5"/>
    <w:rPr>
      <w:rFonts w:cs="Courier New"/>
    </w:rPr>
  </w:style>
  <w:style w:type="character" w:customStyle="1" w:styleId="ListLabel24">
    <w:name w:val="ListLabel 24"/>
    <w:qFormat/>
    <w:rsid w:val="00C973C5"/>
    <w:rPr>
      <w:rFonts w:cs="Wingdings"/>
    </w:rPr>
  </w:style>
  <w:style w:type="character" w:customStyle="1" w:styleId="ListLabel25">
    <w:name w:val="ListLabel 25"/>
    <w:qFormat/>
    <w:rsid w:val="00C973C5"/>
    <w:rPr>
      <w:rFonts w:cs="Symbol"/>
    </w:rPr>
  </w:style>
  <w:style w:type="character" w:customStyle="1" w:styleId="ListLabel26">
    <w:name w:val="ListLabel 26"/>
    <w:qFormat/>
    <w:rsid w:val="00C973C5"/>
    <w:rPr>
      <w:rFonts w:cs="Courier New"/>
    </w:rPr>
  </w:style>
  <w:style w:type="character" w:customStyle="1" w:styleId="ListLabel27">
    <w:name w:val="ListLabel 27"/>
    <w:qFormat/>
    <w:rsid w:val="00C973C5"/>
    <w:rPr>
      <w:rFonts w:cs="Wingdings"/>
    </w:rPr>
  </w:style>
  <w:style w:type="character" w:customStyle="1" w:styleId="ListLabel28">
    <w:name w:val="ListLabel 28"/>
    <w:qFormat/>
    <w:rsid w:val="00C973C5"/>
    <w:rPr>
      <w:rFonts w:cs="Symbol"/>
    </w:rPr>
  </w:style>
  <w:style w:type="character" w:customStyle="1" w:styleId="ListLabel29">
    <w:name w:val="ListLabel 29"/>
    <w:qFormat/>
    <w:rsid w:val="00C973C5"/>
    <w:rPr>
      <w:rFonts w:cs="Courier New"/>
    </w:rPr>
  </w:style>
  <w:style w:type="character" w:customStyle="1" w:styleId="ListLabel30">
    <w:name w:val="ListLabel 30"/>
    <w:qFormat/>
    <w:rsid w:val="00C973C5"/>
    <w:rPr>
      <w:rFonts w:cs="Wingdings"/>
    </w:rPr>
  </w:style>
  <w:style w:type="character" w:customStyle="1" w:styleId="ListLabel31">
    <w:name w:val="ListLabel 31"/>
    <w:qFormat/>
    <w:rsid w:val="00C973C5"/>
    <w:rPr>
      <w:rFonts w:cs="Symbol"/>
      <w:b/>
      <w:sz w:val="28"/>
    </w:rPr>
  </w:style>
  <w:style w:type="character" w:customStyle="1" w:styleId="ListLabel32">
    <w:name w:val="ListLabel 32"/>
    <w:qFormat/>
    <w:rsid w:val="00C973C5"/>
    <w:rPr>
      <w:rFonts w:cs="Courier New"/>
    </w:rPr>
  </w:style>
  <w:style w:type="character" w:customStyle="1" w:styleId="ListLabel33">
    <w:name w:val="ListLabel 33"/>
    <w:qFormat/>
    <w:rsid w:val="00C973C5"/>
    <w:rPr>
      <w:rFonts w:cs="Wingdings"/>
    </w:rPr>
  </w:style>
  <w:style w:type="character" w:customStyle="1" w:styleId="ListLabel34">
    <w:name w:val="ListLabel 34"/>
    <w:qFormat/>
    <w:rsid w:val="00C973C5"/>
    <w:rPr>
      <w:rFonts w:cs="Symbol"/>
    </w:rPr>
  </w:style>
  <w:style w:type="character" w:customStyle="1" w:styleId="ListLabel35">
    <w:name w:val="ListLabel 35"/>
    <w:qFormat/>
    <w:rsid w:val="00C973C5"/>
    <w:rPr>
      <w:rFonts w:cs="Courier New"/>
    </w:rPr>
  </w:style>
  <w:style w:type="character" w:customStyle="1" w:styleId="ListLabel36">
    <w:name w:val="ListLabel 36"/>
    <w:qFormat/>
    <w:rsid w:val="00C973C5"/>
    <w:rPr>
      <w:rFonts w:cs="Wingdings"/>
    </w:rPr>
  </w:style>
  <w:style w:type="character" w:customStyle="1" w:styleId="ListLabel37">
    <w:name w:val="ListLabel 37"/>
    <w:qFormat/>
    <w:rsid w:val="00C973C5"/>
    <w:rPr>
      <w:rFonts w:cs="Symbol"/>
    </w:rPr>
  </w:style>
  <w:style w:type="character" w:customStyle="1" w:styleId="ListLabel38">
    <w:name w:val="ListLabel 38"/>
    <w:qFormat/>
    <w:rsid w:val="00C973C5"/>
    <w:rPr>
      <w:rFonts w:cs="Courier New"/>
    </w:rPr>
  </w:style>
  <w:style w:type="character" w:customStyle="1" w:styleId="ListLabel39">
    <w:name w:val="ListLabel 39"/>
    <w:qFormat/>
    <w:rsid w:val="00C973C5"/>
    <w:rPr>
      <w:rFonts w:cs="Wingdings"/>
    </w:rPr>
  </w:style>
  <w:style w:type="character" w:customStyle="1" w:styleId="ListLabel40">
    <w:name w:val="ListLabel 40"/>
    <w:qFormat/>
    <w:rsid w:val="00C973C5"/>
    <w:rPr>
      <w:rFonts w:cs="Symbol"/>
      <w:sz w:val="20"/>
    </w:rPr>
  </w:style>
  <w:style w:type="character" w:customStyle="1" w:styleId="ListLabel41">
    <w:name w:val="ListLabel 41"/>
    <w:qFormat/>
    <w:rsid w:val="00C973C5"/>
    <w:rPr>
      <w:rFonts w:cs="Courier New"/>
    </w:rPr>
  </w:style>
  <w:style w:type="character" w:customStyle="1" w:styleId="ListLabel42">
    <w:name w:val="ListLabel 42"/>
    <w:qFormat/>
    <w:rsid w:val="00C973C5"/>
    <w:rPr>
      <w:rFonts w:cs="Wingdings"/>
    </w:rPr>
  </w:style>
  <w:style w:type="character" w:customStyle="1" w:styleId="ListLabel43">
    <w:name w:val="ListLabel 43"/>
    <w:qFormat/>
    <w:rsid w:val="00C973C5"/>
    <w:rPr>
      <w:rFonts w:cs="Symbol"/>
    </w:rPr>
  </w:style>
  <w:style w:type="character" w:customStyle="1" w:styleId="ListLabel44">
    <w:name w:val="ListLabel 44"/>
    <w:qFormat/>
    <w:rsid w:val="00C973C5"/>
    <w:rPr>
      <w:rFonts w:cs="Courier New"/>
    </w:rPr>
  </w:style>
  <w:style w:type="character" w:customStyle="1" w:styleId="ListLabel45">
    <w:name w:val="ListLabel 45"/>
    <w:qFormat/>
    <w:rsid w:val="00C973C5"/>
    <w:rPr>
      <w:rFonts w:cs="Wingdings"/>
    </w:rPr>
  </w:style>
  <w:style w:type="character" w:customStyle="1" w:styleId="ListLabel46">
    <w:name w:val="ListLabel 46"/>
    <w:qFormat/>
    <w:rsid w:val="00C973C5"/>
    <w:rPr>
      <w:rFonts w:cs="Symbol"/>
    </w:rPr>
  </w:style>
  <w:style w:type="character" w:customStyle="1" w:styleId="ListLabel47">
    <w:name w:val="ListLabel 47"/>
    <w:qFormat/>
    <w:rsid w:val="00C973C5"/>
    <w:rPr>
      <w:rFonts w:cs="Courier New"/>
    </w:rPr>
  </w:style>
  <w:style w:type="character" w:customStyle="1" w:styleId="ListLabel48">
    <w:name w:val="ListLabel 48"/>
    <w:qFormat/>
    <w:rsid w:val="00C973C5"/>
    <w:rPr>
      <w:rFonts w:cs="Wingdings"/>
    </w:rPr>
  </w:style>
  <w:style w:type="character" w:customStyle="1" w:styleId="ListLabel49">
    <w:name w:val="ListLabel 49"/>
    <w:qFormat/>
    <w:rsid w:val="00C973C5"/>
    <w:rPr>
      <w:rFonts w:cs="Symbol"/>
      <w:sz w:val="20"/>
    </w:rPr>
  </w:style>
  <w:style w:type="character" w:customStyle="1" w:styleId="ListLabel50">
    <w:name w:val="ListLabel 50"/>
    <w:qFormat/>
    <w:rsid w:val="00C973C5"/>
    <w:rPr>
      <w:rFonts w:cs="Courier New"/>
    </w:rPr>
  </w:style>
  <w:style w:type="character" w:customStyle="1" w:styleId="ListLabel51">
    <w:name w:val="ListLabel 51"/>
    <w:qFormat/>
    <w:rsid w:val="00C973C5"/>
    <w:rPr>
      <w:rFonts w:cs="Wingdings"/>
    </w:rPr>
  </w:style>
  <w:style w:type="character" w:customStyle="1" w:styleId="ListLabel52">
    <w:name w:val="ListLabel 52"/>
    <w:qFormat/>
    <w:rsid w:val="00C973C5"/>
    <w:rPr>
      <w:rFonts w:cs="Symbol"/>
    </w:rPr>
  </w:style>
  <w:style w:type="character" w:customStyle="1" w:styleId="ListLabel53">
    <w:name w:val="ListLabel 53"/>
    <w:qFormat/>
    <w:rsid w:val="00C973C5"/>
    <w:rPr>
      <w:rFonts w:cs="Courier New"/>
    </w:rPr>
  </w:style>
  <w:style w:type="character" w:customStyle="1" w:styleId="ListLabel54">
    <w:name w:val="ListLabel 54"/>
    <w:qFormat/>
    <w:rsid w:val="00C973C5"/>
    <w:rPr>
      <w:rFonts w:cs="Wingdings"/>
    </w:rPr>
  </w:style>
  <w:style w:type="character" w:customStyle="1" w:styleId="ListLabel55">
    <w:name w:val="ListLabel 55"/>
    <w:qFormat/>
    <w:rsid w:val="00C973C5"/>
    <w:rPr>
      <w:rFonts w:cs="Symbol"/>
    </w:rPr>
  </w:style>
  <w:style w:type="character" w:customStyle="1" w:styleId="ListLabel56">
    <w:name w:val="ListLabel 56"/>
    <w:qFormat/>
    <w:rsid w:val="00C973C5"/>
    <w:rPr>
      <w:rFonts w:cs="Courier New"/>
    </w:rPr>
  </w:style>
  <w:style w:type="character" w:customStyle="1" w:styleId="ListLabel57">
    <w:name w:val="ListLabel 57"/>
    <w:qFormat/>
    <w:rsid w:val="00C973C5"/>
    <w:rPr>
      <w:rFonts w:cs="Wingdings"/>
    </w:rPr>
  </w:style>
  <w:style w:type="character" w:customStyle="1" w:styleId="ListLabel58">
    <w:name w:val="ListLabel 58"/>
    <w:qFormat/>
    <w:rsid w:val="00C973C5"/>
    <w:rPr>
      <w:rFonts w:cs="Symbol"/>
      <w:sz w:val="20"/>
    </w:rPr>
  </w:style>
  <w:style w:type="character" w:customStyle="1" w:styleId="ListLabel59">
    <w:name w:val="ListLabel 59"/>
    <w:qFormat/>
    <w:rsid w:val="00C973C5"/>
    <w:rPr>
      <w:rFonts w:cs="Courier New"/>
    </w:rPr>
  </w:style>
  <w:style w:type="character" w:customStyle="1" w:styleId="ListLabel60">
    <w:name w:val="ListLabel 60"/>
    <w:qFormat/>
    <w:rsid w:val="00C973C5"/>
    <w:rPr>
      <w:rFonts w:cs="Wingdings"/>
    </w:rPr>
  </w:style>
  <w:style w:type="character" w:customStyle="1" w:styleId="ListLabel61">
    <w:name w:val="ListLabel 61"/>
    <w:qFormat/>
    <w:rsid w:val="00C973C5"/>
    <w:rPr>
      <w:rFonts w:cs="Symbol"/>
    </w:rPr>
  </w:style>
  <w:style w:type="character" w:customStyle="1" w:styleId="ListLabel62">
    <w:name w:val="ListLabel 62"/>
    <w:qFormat/>
    <w:rsid w:val="00C973C5"/>
    <w:rPr>
      <w:rFonts w:cs="Courier New"/>
    </w:rPr>
  </w:style>
  <w:style w:type="character" w:customStyle="1" w:styleId="ListLabel63">
    <w:name w:val="ListLabel 63"/>
    <w:qFormat/>
    <w:rsid w:val="00C973C5"/>
    <w:rPr>
      <w:rFonts w:cs="Wingdings"/>
    </w:rPr>
  </w:style>
  <w:style w:type="character" w:customStyle="1" w:styleId="ListLabel64">
    <w:name w:val="ListLabel 64"/>
    <w:qFormat/>
    <w:rsid w:val="00C973C5"/>
    <w:rPr>
      <w:rFonts w:cs="Symbol"/>
    </w:rPr>
  </w:style>
  <w:style w:type="character" w:customStyle="1" w:styleId="ListLabel65">
    <w:name w:val="ListLabel 65"/>
    <w:qFormat/>
    <w:rsid w:val="00C973C5"/>
    <w:rPr>
      <w:rFonts w:cs="Courier New"/>
    </w:rPr>
  </w:style>
  <w:style w:type="character" w:customStyle="1" w:styleId="ListLabel66">
    <w:name w:val="ListLabel 66"/>
    <w:qFormat/>
    <w:rsid w:val="00C973C5"/>
    <w:rPr>
      <w:rFonts w:cs="Wingdings"/>
    </w:rPr>
  </w:style>
  <w:style w:type="character" w:customStyle="1" w:styleId="ListLabel67">
    <w:name w:val="ListLabel 67"/>
    <w:qFormat/>
    <w:rsid w:val="00C973C5"/>
    <w:rPr>
      <w:rFonts w:cs="Symbol"/>
      <w:sz w:val="20"/>
    </w:rPr>
  </w:style>
  <w:style w:type="character" w:customStyle="1" w:styleId="ListLabel68">
    <w:name w:val="ListLabel 68"/>
    <w:qFormat/>
    <w:rsid w:val="00C973C5"/>
    <w:rPr>
      <w:rFonts w:cs="Courier New"/>
    </w:rPr>
  </w:style>
  <w:style w:type="character" w:customStyle="1" w:styleId="ListLabel69">
    <w:name w:val="ListLabel 69"/>
    <w:qFormat/>
    <w:rsid w:val="00C973C5"/>
    <w:rPr>
      <w:rFonts w:cs="Wingdings"/>
    </w:rPr>
  </w:style>
  <w:style w:type="character" w:customStyle="1" w:styleId="ListLabel70">
    <w:name w:val="ListLabel 70"/>
    <w:qFormat/>
    <w:rsid w:val="00C973C5"/>
    <w:rPr>
      <w:rFonts w:cs="Symbol"/>
    </w:rPr>
  </w:style>
  <w:style w:type="character" w:customStyle="1" w:styleId="ListLabel71">
    <w:name w:val="ListLabel 71"/>
    <w:qFormat/>
    <w:rsid w:val="00C973C5"/>
    <w:rPr>
      <w:rFonts w:cs="Courier New"/>
    </w:rPr>
  </w:style>
  <w:style w:type="character" w:customStyle="1" w:styleId="ListLabel72">
    <w:name w:val="ListLabel 72"/>
    <w:qFormat/>
    <w:rsid w:val="00C973C5"/>
    <w:rPr>
      <w:rFonts w:cs="Wingdings"/>
    </w:rPr>
  </w:style>
  <w:style w:type="character" w:customStyle="1" w:styleId="ListLabel73">
    <w:name w:val="ListLabel 73"/>
    <w:qFormat/>
    <w:rsid w:val="00C973C5"/>
    <w:rPr>
      <w:rFonts w:cs="Symbol"/>
    </w:rPr>
  </w:style>
  <w:style w:type="character" w:customStyle="1" w:styleId="ListLabel74">
    <w:name w:val="ListLabel 74"/>
    <w:qFormat/>
    <w:rsid w:val="00C973C5"/>
    <w:rPr>
      <w:rFonts w:cs="Courier New"/>
    </w:rPr>
  </w:style>
  <w:style w:type="character" w:customStyle="1" w:styleId="ListLabel75">
    <w:name w:val="ListLabel 75"/>
    <w:qFormat/>
    <w:rsid w:val="00C973C5"/>
    <w:rPr>
      <w:rFonts w:cs="Wingdings"/>
    </w:rPr>
  </w:style>
  <w:style w:type="character" w:customStyle="1" w:styleId="ListLabel76">
    <w:name w:val="ListLabel 76"/>
    <w:qFormat/>
    <w:rsid w:val="00C973C5"/>
    <w:rPr>
      <w:rFonts w:cs="Symbol"/>
      <w:sz w:val="20"/>
    </w:rPr>
  </w:style>
  <w:style w:type="character" w:customStyle="1" w:styleId="ListLabel77">
    <w:name w:val="ListLabel 77"/>
    <w:qFormat/>
    <w:rsid w:val="00C973C5"/>
    <w:rPr>
      <w:rFonts w:cs="Courier New"/>
    </w:rPr>
  </w:style>
  <w:style w:type="character" w:customStyle="1" w:styleId="ListLabel78">
    <w:name w:val="ListLabel 78"/>
    <w:qFormat/>
    <w:rsid w:val="00C973C5"/>
    <w:rPr>
      <w:rFonts w:cs="Wingdings"/>
    </w:rPr>
  </w:style>
  <w:style w:type="character" w:customStyle="1" w:styleId="ListLabel79">
    <w:name w:val="ListLabel 79"/>
    <w:qFormat/>
    <w:rsid w:val="00C973C5"/>
    <w:rPr>
      <w:rFonts w:cs="Symbol"/>
    </w:rPr>
  </w:style>
  <w:style w:type="character" w:customStyle="1" w:styleId="ListLabel80">
    <w:name w:val="ListLabel 80"/>
    <w:qFormat/>
    <w:rsid w:val="00C973C5"/>
    <w:rPr>
      <w:rFonts w:cs="Courier New"/>
    </w:rPr>
  </w:style>
  <w:style w:type="character" w:customStyle="1" w:styleId="ListLabel81">
    <w:name w:val="ListLabel 81"/>
    <w:qFormat/>
    <w:rsid w:val="00C973C5"/>
    <w:rPr>
      <w:rFonts w:cs="Wingdings"/>
    </w:rPr>
  </w:style>
  <w:style w:type="character" w:customStyle="1" w:styleId="ListLabel82">
    <w:name w:val="ListLabel 82"/>
    <w:qFormat/>
    <w:rsid w:val="00C973C5"/>
    <w:rPr>
      <w:rFonts w:cs="Symbol"/>
    </w:rPr>
  </w:style>
  <w:style w:type="character" w:customStyle="1" w:styleId="ListLabel83">
    <w:name w:val="ListLabel 83"/>
    <w:qFormat/>
    <w:rsid w:val="00C973C5"/>
    <w:rPr>
      <w:rFonts w:cs="Courier New"/>
    </w:rPr>
  </w:style>
  <w:style w:type="character" w:customStyle="1" w:styleId="ListLabel84">
    <w:name w:val="ListLabel 84"/>
    <w:qFormat/>
    <w:rsid w:val="00C973C5"/>
    <w:rPr>
      <w:rFonts w:cs="Wingdings"/>
    </w:rPr>
  </w:style>
  <w:style w:type="character" w:customStyle="1" w:styleId="ListLabel85">
    <w:name w:val="ListLabel 85"/>
    <w:qFormat/>
    <w:rsid w:val="00C973C5"/>
    <w:rPr>
      <w:rFonts w:cs="Symbol"/>
      <w:b/>
      <w:sz w:val="28"/>
    </w:rPr>
  </w:style>
  <w:style w:type="character" w:customStyle="1" w:styleId="ListLabel86">
    <w:name w:val="ListLabel 86"/>
    <w:qFormat/>
    <w:rsid w:val="00C973C5"/>
    <w:rPr>
      <w:rFonts w:cs="Courier New"/>
    </w:rPr>
  </w:style>
  <w:style w:type="character" w:customStyle="1" w:styleId="ListLabel87">
    <w:name w:val="ListLabel 87"/>
    <w:qFormat/>
    <w:rsid w:val="00C973C5"/>
    <w:rPr>
      <w:rFonts w:cs="Wingdings"/>
    </w:rPr>
  </w:style>
  <w:style w:type="character" w:customStyle="1" w:styleId="ListLabel88">
    <w:name w:val="ListLabel 88"/>
    <w:qFormat/>
    <w:rsid w:val="00C973C5"/>
    <w:rPr>
      <w:rFonts w:cs="Symbol"/>
    </w:rPr>
  </w:style>
  <w:style w:type="character" w:customStyle="1" w:styleId="ListLabel89">
    <w:name w:val="ListLabel 89"/>
    <w:qFormat/>
    <w:rsid w:val="00C973C5"/>
    <w:rPr>
      <w:rFonts w:cs="Courier New"/>
    </w:rPr>
  </w:style>
  <w:style w:type="character" w:customStyle="1" w:styleId="ListLabel90">
    <w:name w:val="ListLabel 90"/>
    <w:qFormat/>
    <w:rsid w:val="00C973C5"/>
    <w:rPr>
      <w:rFonts w:cs="Wingdings"/>
    </w:rPr>
  </w:style>
  <w:style w:type="character" w:customStyle="1" w:styleId="ListLabel91">
    <w:name w:val="ListLabel 91"/>
    <w:qFormat/>
    <w:rsid w:val="00C973C5"/>
    <w:rPr>
      <w:rFonts w:cs="Symbol"/>
    </w:rPr>
  </w:style>
  <w:style w:type="character" w:customStyle="1" w:styleId="ListLabel92">
    <w:name w:val="ListLabel 92"/>
    <w:qFormat/>
    <w:rsid w:val="00C973C5"/>
    <w:rPr>
      <w:rFonts w:cs="Courier New"/>
    </w:rPr>
  </w:style>
  <w:style w:type="character" w:customStyle="1" w:styleId="ListLabel93">
    <w:name w:val="ListLabel 93"/>
    <w:qFormat/>
    <w:rsid w:val="00C973C5"/>
    <w:rPr>
      <w:rFonts w:cs="Wingdings"/>
    </w:rPr>
  </w:style>
  <w:style w:type="character" w:customStyle="1" w:styleId="ListLabel94">
    <w:name w:val="ListLabel 94"/>
    <w:qFormat/>
    <w:rsid w:val="00C973C5"/>
    <w:rPr>
      <w:rFonts w:cs="Symbol"/>
      <w:sz w:val="20"/>
    </w:rPr>
  </w:style>
  <w:style w:type="character" w:customStyle="1" w:styleId="ListLabel95">
    <w:name w:val="ListLabel 95"/>
    <w:qFormat/>
    <w:rsid w:val="00C973C5"/>
    <w:rPr>
      <w:rFonts w:cs="Courier New"/>
    </w:rPr>
  </w:style>
  <w:style w:type="character" w:customStyle="1" w:styleId="ListLabel96">
    <w:name w:val="ListLabel 96"/>
    <w:qFormat/>
    <w:rsid w:val="00C973C5"/>
    <w:rPr>
      <w:rFonts w:cs="Wingdings"/>
    </w:rPr>
  </w:style>
  <w:style w:type="character" w:customStyle="1" w:styleId="ListLabel97">
    <w:name w:val="ListLabel 97"/>
    <w:qFormat/>
    <w:rsid w:val="00C973C5"/>
    <w:rPr>
      <w:rFonts w:cs="Symbol"/>
    </w:rPr>
  </w:style>
  <w:style w:type="character" w:customStyle="1" w:styleId="ListLabel98">
    <w:name w:val="ListLabel 98"/>
    <w:qFormat/>
    <w:rsid w:val="00C973C5"/>
    <w:rPr>
      <w:rFonts w:cs="Courier New"/>
    </w:rPr>
  </w:style>
  <w:style w:type="character" w:customStyle="1" w:styleId="ListLabel99">
    <w:name w:val="ListLabel 99"/>
    <w:qFormat/>
    <w:rsid w:val="00C973C5"/>
    <w:rPr>
      <w:rFonts w:cs="Wingdings"/>
    </w:rPr>
  </w:style>
  <w:style w:type="character" w:customStyle="1" w:styleId="ListLabel100">
    <w:name w:val="ListLabel 100"/>
    <w:qFormat/>
    <w:rsid w:val="00C973C5"/>
    <w:rPr>
      <w:rFonts w:cs="Symbol"/>
    </w:rPr>
  </w:style>
  <w:style w:type="character" w:customStyle="1" w:styleId="ListLabel101">
    <w:name w:val="ListLabel 101"/>
    <w:qFormat/>
    <w:rsid w:val="00C973C5"/>
    <w:rPr>
      <w:rFonts w:cs="Courier New"/>
    </w:rPr>
  </w:style>
  <w:style w:type="character" w:customStyle="1" w:styleId="ListLabel102">
    <w:name w:val="ListLabel 102"/>
    <w:qFormat/>
    <w:rsid w:val="00C973C5"/>
    <w:rPr>
      <w:rFonts w:cs="Wingdings"/>
    </w:rPr>
  </w:style>
  <w:style w:type="character" w:customStyle="1" w:styleId="ListLabel103">
    <w:name w:val="ListLabel 103"/>
    <w:qFormat/>
    <w:rsid w:val="00C973C5"/>
    <w:rPr>
      <w:rFonts w:cs="Symbol"/>
      <w:sz w:val="20"/>
    </w:rPr>
  </w:style>
  <w:style w:type="character" w:customStyle="1" w:styleId="ListLabel104">
    <w:name w:val="ListLabel 104"/>
    <w:qFormat/>
    <w:rsid w:val="00C973C5"/>
    <w:rPr>
      <w:rFonts w:cs="Courier New"/>
    </w:rPr>
  </w:style>
  <w:style w:type="character" w:customStyle="1" w:styleId="ListLabel105">
    <w:name w:val="ListLabel 105"/>
    <w:qFormat/>
    <w:rsid w:val="00C973C5"/>
    <w:rPr>
      <w:rFonts w:cs="Wingdings"/>
    </w:rPr>
  </w:style>
  <w:style w:type="character" w:customStyle="1" w:styleId="ListLabel106">
    <w:name w:val="ListLabel 106"/>
    <w:qFormat/>
    <w:rsid w:val="00C973C5"/>
    <w:rPr>
      <w:rFonts w:cs="Symbol"/>
    </w:rPr>
  </w:style>
  <w:style w:type="character" w:customStyle="1" w:styleId="ListLabel107">
    <w:name w:val="ListLabel 107"/>
    <w:qFormat/>
    <w:rsid w:val="00C973C5"/>
    <w:rPr>
      <w:rFonts w:cs="Courier New"/>
    </w:rPr>
  </w:style>
  <w:style w:type="character" w:customStyle="1" w:styleId="ListLabel108">
    <w:name w:val="ListLabel 108"/>
    <w:qFormat/>
    <w:rsid w:val="00C973C5"/>
    <w:rPr>
      <w:rFonts w:cs="Wingdings"/>
    </w:rPr>
  </w:style>
  <w:style w:type="character" w:customStyle="1" w:styleId="ListLabel109">
    <w:name w:val="ListLabel 109"/>
    <w:qFormat/>
    <w:rsid w:val="00C973C5"/>
    <w:rPr>
      <w:rFonts w:cs="Symbol"/>
    </w:rPr>
  </w:style>
  <w:style w:type="character" w:customStyle="1" w:styleId="ListLabel110">
    <w:name w:val="ListLabel 110"/>
    <w:qFormat/>
    <w:rsid w:val="00C973C5"/>
    <w:rPr>
      <w:rFonts w:cs="Courier New"/>
    </w:rPr>
  </w:style>
  <w:style w:type="character" w:customStyle="1" w:styleId="ListLabel111">
    <w:name w:val="ListLabel 111"/>
    <w:qFormat/>
    <w:rsid w:val="00C973C5"/>
    <w:rPr>
      <w:rFonts w:cs="Wingdings"/>
    </w:rPr>
  </w:style>
  <w:style w:type="character" w:customStyle="1" w:styleId="ListLabel112">
    <w:name w:val="ListLabel 112"/>
    <w:qFormat/>
    <w:rsid w:val="00C973C5"/>
    <w:rPr>
      <w:rFonts w:cs="Symbol"/>
      <w:sz w:val="20"/>
    </w:rPr>
  </w:style>
  <w:style w:type="character" w:customStyle="1" w:styleId="ListLabel113">
    <w:name w:val="ListLabel 113"/>
    <w:qFormat/>
    <w:rsid w:val="00C973C5"/>
    <w:rPr>
      <w:rFonts w:cs="Courier New"/>
    </w:rPr>
  </w:style>
  <w:style w:type="character" w:customStyle="1" w:styleId="ListLabel114">
    <w:name w:val="ListLabel 114"/>
    <w:qFormat/>
    <w:rsid w:val="00C973C5"/>
    <w:rPr>
      <w:rFonts w:cs="Wingdings"/>
    </w:rPr>
  </w:style>
  <w:style w:type="character" w:customStyle="1" w:styleId="ListLabel115">
    <w:name w:val="ListLabel 115"/>
    <w:qFormat/>
    <w:rsid w:val="00C973C5"/>
    <w:rPr>
      <w:rFonts w:cs="Symbol"/>
    </w:rPr>
  </w:style>
  <w:style w:type="character" w:customStyle="1" w:styleId="ListLabel116">
    <w:name w:val="ListLabel 116"/>
    <w:qFormat/>
    <w:rsid w:val="00C973C5"/>
    <w:rPr>
      <w:rFonts w:cs="Courier New"/>
    </w:rPr>
  </w:style>
  <w:style w:type="character" w:customStyle="1" w:styleId="ListLabel117">
    <w:name w:val="ListLabel 117"/>
    <w:qFormat/>
    <w:rsid w:val="00C973C5"/>
    <w:rPr>
      <w:rFonts w:cs="Wingdings"/>
    </w:rPr>
  </w:style>
  <w:style w:type="character" w:customStyle="1" w:styleId="ListLabel118">
    <w:name w:val="ListLabel 118"/>
    <w:qFormat/>
    <w:rsid w:val="00C973C5"/>
    <w:rPr>
      <w:rFonts w:cs="Symbol"/>
    </w:rPr>
  </w:style>
  <w:style w:type="character" w:customStyle="1" w:styleId="ListLabel119">
    <w:name w:val="ListLabel 119"/>
    <w:qFormat/>
    <w:rsid w:val="00C973C5"/>
    <w:rPr>
      <w:rFonts w:cs="Courier New"/>
    </w:rPr>
  </w:style>
  <w:style w:type="character" w:customStyle="1" w:styleId="ListLabel120">
    <w:name w:val="ListLabel 120"/>
    <w:qFormat/>
    <w:rsid w:val="00C973C5"/>
    <w:rPr>
      <w:rFonts w:cs="Wingdings"/>
    </w:rPr>
  </w:style>
  <w:style w:type="paragraph" w:customStyle="1" w:styleId="Heading">
    <w:name w:val="Heading"/>
    <w:basedOn w:val="Normal"/>
    <w:next w:val="BodyText"/>
    <w:qFormat/>
    <w:rsid w:val="00C973C5"/>
    <w:pPr>
      <w:keepNext/>
      <w:spacing w:before="240" w:after="120"/>
    </w:pPr>
    <w:rPr>
      <w:rFonts w:ascii="Liberation Sans" w:eastAsia="Microsoft YaHei" w:hAnsi="Liberation Sans" w:cs="Mangal"/>
      <w:sz w:val="28"/>
      <w:szCs w:val="28"/>
    </w:rPr>
  </w:style>
  <w:style w:type="paragraph" w:styleId="BodyText">
    <w:name w:val="Body Text"/>
    <w:basedOn w:val="Normal"/>
    <w:rsid w:val="00C973C5"/>
    <w:pPr>
      <w:spacing w:after="140" w:line="288" w:lineRule="auto"/>
    </w:pPr>
  </w:style>
  <w:style w:type="paragraph" w:styleId="List">
    <w:name w:val="List"/>
    <w:basedOn w:val="BodyText"/>
    <w:rsid w:val="00C973C5"/>
    <w:rPr>
      <w:rFonts w:cs="Mangal"/>
    </w:rPr>
  </w:style>
  <w:style w:type="paragraph" w:styleId="Caption">
    <w:name w:val="caption"/>
    <w:basedOn w:val="Normal"/>
    <w:qFormat/>
    <w:rsid w:val="00C973C5"/>
    <w:pPr>
      <w:suppressLineNumbers/>
      <w:spacing w:before="120" w:after="120"/>
    </w:pPr>
    <w:rPr>
      <w:rFonts w:cs="Mangal"/>
      <w:i/>
      <w:iCs/>
      <w:sz w:val="24"/>
      <w:szCs w:val="24"/>
    </w:rPr>
  </w:style>
  <w:style w:type="paragraph" w:customStyle="1" w:styleId="Index">
    <w:name w:val="Index"/>
    <w:basedOn w:val="Normal"/>
    <w:qFormat/>
    <w:rsid w:val="00C973C5"/>
    <w:pPr>
      <w:suppressLineNumbers/>
    </w:pPr>
    <w:rPr>
      <w:rFonts w:cs="Mangal"/>
    </w:rPr>
  </w:style>
  <w:style w:type="table" w:styleId="TableGrid">
    <w:name w:val="Table Grid"/>
    <w:basedOn w:val="TableNormal"/>
    <w:uiPriority w:val="59"/>
    <w:rsid w:val="00705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0A9"/>
    <w:pPr>
      <w:ind w:left="720"/>
      <w:contextualSpacing/>
    </w:pPr>
  </w:style>
  <w:style w:type="character" w:styleId="Hyperlink">
    <w:name w:val="Hyperlink"/>
    <w:basedOn w:val="DefaultParagraphFont"/>
    <w:uiPriority w:val="99"/>
    <w:unhideWhenUsed/>
    <w:rsid w:val="00D042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Eshant</dc:creator>
  <cp:lastModifiedBy>Kaur, Gaganjot</cp:lastModifiedBy>
  <cp:revision>8</cp:revision>
  <dcterms:created xsi:type="dcterms:W3CDTF">2018-12-18T08:57:00Z</dcterms:created>
  <dcterms:modified xsi:type="dcterms:W3CDTF">2019-08-01T09:55:00Z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595238347</vt:i4>
  </property>
</Properties>
</file>