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30" w:rsidRDefault="00094830" w:rsidP="00094830">
      <w:pPr>
        <w:pStyle w:val="BAB"/>
      </w:pPr>
      <w:r w:rsidRPr="00874584">
        <w:t>Bagian II : Kosan</w:t>
      </w:r>
    </w:p>
    <w:p w:rsidR="001C7C7B" w:rsidRPr="00874584" w:rsidRDefault="001C7C7B" w:rsidP="00094830">
      <w:pPr>
        <w:pStyle w:val="BAB"/>
      </w:pPr>
      <w:bookmarkStart w:id="0" w:name="_GoBack"/>
      <w:bookmarkEnd w:id="0"/>
    </w:p>
    <w:p w:rsidR="00094830" w:rsidRPr="0035380D" w:rsidRDefault="00094830" w:rsidP="00094830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vanish/>
          <w:szCs w:val="24"/>
        </w:rPr>
      </w:pPr>
      <w:bookmarkStart w:id="1" w:name="_Toc31038219"/>
      <w:bookmarkEnd w:id="1"/>
    </w:p>
    <w:p w:rsidR="00094830" w:rsidRPr="0035380D" w:rsidRDefault="00094830" w:rsidP="00094830">
      <w:pPr>
        <w:pStyle w:val="SUBABI"/>
        <w:ind w:left="0" w:firstLine="0"/>
      </w:pPr>
      <w:r w:rsidRPr="0035380D">
        <w:t>Definisi</w:t>
      </w:r>
    </w:p>
    <w:p w:rsidR="00094830" w:rsidRPr="0035380D" w:rsidRDefault="00094830" w:rsidP="00094830">
      <w:pPr>
        <w:pStyle w:val="SUBABII"/>
        <w:numPr>
          <w:ilvl w:val="2"/>
          <w:numId w:val="1"/>
        </w:numPr>
        <w:ind w:left="709" w:firstLine="0"/>
      </w:pPr>
      <w:r w:rsidRPr="0035380D">
        <w:t>Pengertian Usaha Mikro, Kecil dan Menengah (UMKM)</w:t>
      </w:r>
    </w:p>
    <w:p w:rsidR="00094830" w:rsidRPr="0035380D" w:rsidRDefault="00094830" w:rsidP="00094830">
      <w:pPr>
        <w:pStyle w:val="SUBABII"/>
        <w:numPr>
          <w:ilvl w:val="2"/>
          <w:numId w:val="1"/>
        </w:numPr>
        <w:ind w:left="709" w:firstLine="0"/>
      </w:pPr>
      <w:r w:rsidRPr="0035380D">
        <w:t>Pengertian Kosan</w:t>
      </w:r>
    </w:p>
    <w:p w:rsidR="00094830" w:rsidRPr="0035380D" w:rsidRDefault="00094830" w:rsidP="00094830">
      <w:pPr>
        <w:pStyle w:val="ListParagraph"/>
        <w:numPr>
          <w:ilvl w:val="0"/>
          <w:numId w:val="4"/>
        </w:numPr>
        <w:spacing w:after="0" w:line="360" w:lineRule="auto"/>
        <w:ind w:left="1418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Faktor Pemilihan Kosan</w:t>
      </w:r>
    </w:p>
    <w:p w:rsidR="00094830" w:rsidRPr="0035380D" w:rsidRDefault="00094830" w:rsidP="00094830">
      <w:pPr>
        <w:pStyle w:val="ListParagraph"/>
        <w:numPr>
          <w:ilvl w:val="0"/>
          <w:numId w:val="4"/>
        </w:numPr>
        <w:spacing w:after="0" w:line="360" w:lineRule="auto"/>
        <w:ind w:left="1418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Letak Kosan yang Strategis</w:t>
      </w:r>
    </w:p>
    <w:p w:rsidR="00094830" w:rsidRPr="0035380D" w:rsidRDefault="00094830" w:rsidP="00094830">
      <w:pPr>
        <w:pStyle w:val="SUBABI"/>
        <w:ind w:left="0" w:firstLine="0"/>
      </w:pPr>
      <w:r w:rsidRPr="0035380D">
        <w:t>Aplikasi Yang berhubungan dengan Kosan</w:t>
      </w:r>
    </w:p>
    <w:p w:rsidR="00871F73" w:rsidRDefault="00871F73"/>
    <w:sectPr w:rsidR="0087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253"/>
    <w:multiLevelType w:val="multilevel"/>
    <w:tmpl w:val="BFD4B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28B73301"/>
    <w:multiLevelType w:val="hybridMultilevel"/>
    <w:tmpl w:val="BC12817A"/>
    <w:lvl w:ilvl="0" w:tplc="E7B47E6C">
      <w:start w:val="1"/>
      <w:numFmt w:val="decimal"/>
      <w:pStyle w:val="SUBABII"/>
      <w:lvlText w:val="1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716F1"/>
    <w:multiLevelType w:val="hybridMultilevel"/>
    <w:tmpl w:val="5F84B66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7DB2499"/>
    <w:multiLevelType w:val="multilevel"/>
    <w:tmpl w:val="41F4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ABI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4D"/>
    <w:rsid w:val="00094830"/>
    <w:rsid w:val="00102583"/>
    <w:rsid w:val="001C7C7B"/>
    <w:rsid w:val="00871F73"/>
    <w:rsid w:val="00A11CFC"/>
    <w:rsid w:val="00F1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94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9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Difaal21</dc:creator>
  <cp:keywords/>
  <dc:description/>
  <cp:lastModifiedBy>Difaal21</cp:lastModifiedBy>
  <cp:revision>3</cp:revision>
  <dcterms:created xsi:type="dcterms:W3CDTF">2020-01-27T10:27:00Z</dcterms:created>
  <dcterms:modified xsi:type="dcterms:W3CDTF">2020-01-27T10:34:00Z</dcterms:modified>
</cp:coreProperties>
</file>