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2"/>
        <w:gridCol w:w="1930"/>
        <w:gridCol w:w="1664"/>
        <w:gridCol w:w="3248"/>
        <w:gridCol w:w="2111"/>
      </w:tblGrid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A8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Формула функции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EAFD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График функции</w:t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CBF1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285179"/>
                <w:sz w:val="24"/>
                <w:szCs w:val="24"/>
                <w:lang w:eastAsia="ru-RU"/>
              </w:rPr>
              <w:t>Название графика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Линейная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kx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52056B21" wp14:editId="34EBB039">
                  <wp:extent cx="1903095" cy="1903095"/>
                  <wp:effectExtent l="0" t="0" r="1905" b="1905"/>
                  <wp:docPr id="17" name="Рисунок 17" descr="график линейной функции - прямая ли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рафик линейной функции - прямая ли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Прямая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Линейная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=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kx</w:t>
            </w:r>
            <w:proofErr w:type="spell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50D44F60" wp14:editId="7BF5F974">
                  <wp:extent cx="1903095" cy="1903095"/>
                  <wp:effectExtent l="0" t="0" r="1905" b="1905"/>
                  <wp:docPr id="16" name="Рисунок 16" descr="график линейной функции - прямая ли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рафик линейной функции - прямая ли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Прямая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Квадратичная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2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66FC058" wp14:editId="2832A458">
                  <wp:extent cx="1903095" cy="1903095"/>
                  <wp:effectExtent l="0" t="0" r="1905" b="1905"/>
                  <wp:docPr id="15" name="Рисунок 15" descr="график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рафик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Квадратичная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ax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2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bx</w:t>
            </w:r>
            <w:proofErr w:type="spell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+ 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9D79C89" wp14:editId="1F9D0212">
                  <wp:extent cx="1903095" cy="1903095"/>
                  <wp:effectExtent l="0" t="0" r="1905" b="1905"/>
                  <wp:docPr id="14" name="Рисунок 14" descr="график квадратичной функции -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график квадратичной функции -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3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5653F42" wp14:editId="7838B531">
                  <wp:extent cx="1903095" cy="1903095"/>
                  <wp:effectExtent l="0" t="0" r="1905" b="1905"/>
                  <wp:docPr id="13" name="Рисунок 13" descr="график кубическая пара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график кубическая пара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Кубическая парабола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x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vertAlign w:val="superscript"/>
                <w:lang w:eastAsia="ru-RU"/>
              </w:rPr>
              <w:t>1/2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28C206C" wp14:editId="44C4A062">
                  <wp:extent cx="1903095" cy="1903095"/>
                  <wp:effectExtent l="0" t="0" r="1905" b="1905"/>
                  <wp:docPr id="12" name="Рисунок 12" descr="график функции - корень квадратный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график функции - корень квадратный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функции</w:t>
            </w: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br/>
            </w:r>
            <w:r w:rsidRPr="00D96DF5">
              <w:rPr>
                <w:rFonts w:ascii="Times New Roman" w:eastAsia="Times New Roman" w:hAnsi="Times New Roman" w:cs="Times New Roman"/>
                <w:i/>
                <w:iCs/>
                <w:color w:val="285179"/>
                <w:sz w:val="24"/>
                <w:szCs w:val="24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 = √</w:t>
            </w:r>
            <w:r w:rsidRPr="00D96DF5">
              <w:rPr>
                <w:rFonts w:ascii="Times New Roman" w:eastAsia="Times New Roman" w:hAnsi="Times New Roman" w:cs="Times New Roman"/>
                <w:i/>
                <w:iCs/>
                <w:color w:val="285179"/>
                <w:sz w:val="24"/>
                <w:szCs w:val="24"/>
                <w:lang w:eastAsia="ru-RU"/>
              </w:rPr>
              <w:t>x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 = k/x</w:t>
            </w:r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46499E93" wp14:editId="1155587A">
                  <wp:extent cx="1903095" cy="1903095"/>
                  <wp:effectExtent l="0" t="0" r="1905" b="1905"/>
                  <wp:docPr id="11" name="Рисунок 11" descr="график обратной пропорциональности - гипербо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график обратной пропорциональности - гипербо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Гипербола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 = 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e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2300974" wp14:editId="57E76568">
                  <wp:extent cx="1903095" cy="1903095"/>
                  <wp:effectExtent l="0" t="0" r="1905" b="1905"/>
                  <wp:docPr id="10" name="Рисунок 10" descr="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Экспонента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32A1E72" wp14:editId="61DEE92F">
                  <wp:extent cx="1903095" cy="1903095"/>
                  <wp:effectExtent l="0" t="0" r="1905" b="1905"/>
                  <wp:docPr id="9" name="Рисунок 9" descr="график показательной функции - 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график показательной функции - 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показательной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Показательная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perscript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FA48DE3" wp14:editId="26E400D4">
                  <wp:extent cx="1903095" cy="1903095"/>
                  <wp:effectExtent l="0" t="0" r="1905" b="1905"/>
                  <wp:docPr id="8" name="Рисунок 8" descr="график показательной функции для a &lt; 1 - убывающая экспон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график показательной функции для a &lt; 1 - убывающая экспонен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показательной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ln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40083CF" wp14:editId="72CD57EA">
                  <wp:extent cx="1903095" cy="1903095"/>
                  <wp:effectExtent l="0" t="0" r="1905" b="1905"/>
                  <wp:docPr id="7" name="Рисунок 7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log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bscript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4AB2A34B" wp14:editId="422F54AE">
                  <wp:extent cx="1903095" cy="1903095"/>
                  <wp:effectExtent l="0" t="0" r="1905" b="1905"/>
                  <wp:docPr id="6" name="Рисунок 6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y 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log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vertAlign w:val="subscript"/>
                <w:lang w:eastAsia="ru-RU"/>
              </w:rPr>
              <w:t>a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CD06849" wp14:editId="523D8086">
                  <wp:extent cx="1903095" cy="1903095"/>
                  <wp:effectExtent l="0" t="0" r="1905" b="1905"/>
                  <wp:docPr id="5" name="Рисунок 5" descr="график логарифмической функции - логарифм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график логарифмической функции - логарифми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График логарифмической функции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sin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1C7883E0" wp14:editId="5667F121">
                  <wp:extent cx="1903095" cy="1903095"/>
                  <wp:effectExtent l="0" t="0" r="1905" b="1905"/>
                  <wp:docPr id="4" name="Рисунок 4" descr="график тригонометрической функции - сину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рафик тригонометрической функции - сину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Синусоида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cos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6C9A6723" wp14:editId="7A7395FC">
                  <wp:extent cx="1903095" cy="1903095"/>
                  <wp:effectExtent l="0" t="0" r="1905" b="1905"/>
                  <wp:docPr id="3" name="Рисунок 3" descr="график тригонометрической функции - косину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график тригонометрической функции - косину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proofErr w:type="spellStart"/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Косинусоида</w:t>
            </w:r>
            <w:proofErr w:type="spellEnd"/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Тангенс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tg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3F4DD085" wp14:editId="27454E6B">
                  <wp:extent cx="1903095" cy="1903095"/>
                  <wp:effectExtent l="0" t="0" r="1905" b="1905"/>
                  <wp:docPr id="2" name="Рисунок 2" descr="график тригонометрической функции - танген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график тригонометрической функции - танген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Тангенсоида</w:t>
            </w:r>
          </w:p>
        </w:tc>
      </w:tr>
      <w:tr w:rsidR="00D96DF5" w:rsidRPr="00D96DF5" w:rsidTr="00D96DF5">
        <w:trPr>
          <w:tblCellSpacing w:w="15" w:type="dxa"/>
          <w:jc w:val="center"/>
        </w:trPr>
        <w:tc>
          <w:tcPr>
            <w:tcW w:w="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Котангенс</w:t>
            </w:r>
          </w:p>
        </w:tc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</w:pP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y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 xml:space="preserve"> = </w:t>
            </w:r>
            <w:proofErr w:type="spellStart"/>
            <w:proofErr w:type="gramStart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с</w:t>
            </w:r>
            <w:proofErr w:type="gramEnd"/>
            <w:r w:rsidRPr="00D96DF5">
              <w:rPr>
                <w:rFonts w:ascii="Times New Roman" w:eastAsia="Times New Roman" w:hAnsi="Times New Roman" w:cs="Times New Roman"/>
                <w:b/>
                <w:bCs/>
                <w:color w:val="184169"/>
                <w:sz w:val="27"/>
                <w:szCs w:val="27"/>
                <w:lang w:eastAsia="ru-RU"/>
              </w:rPr>
              <w:t>tg</w:t>
            </w:r>
            <w:r w:rsidRPr="00D96DF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4169"/>
                <w:sz w:val="27"/>
                <w:szCs w:val="27"/>
                <w:lang w:eastAsia="ru-RU"/>
              </w:rPr>
              <w:t>x</w:t>
            </w:r>
            <w:proofErr w:type="spellEnd"/>
          </w:p>
        </w:tc>
        <w:tc>
          <w:tcPr>
            <w:tcW w:w="3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85179"/>
                <w:sz w:val="24"/>
                <w:szCs w:val="24"/>
                <w:lang w:eastAsia="ru-RU"/>
              </w:rPr>
              <w:drawing>
                <wp:inline distT="0" distB="0" distL="0" distR="0" wp14:anchorId="28DE1904" wp14:editId="6B72867E">
                  <wp:extent cx="1903095" cy="1903095"/>
                  <wp:effectExtent l="0" t="0" r="1905" b="1905"/>
                  <wp:docPr id="1" name="Рисунок 1" descr="график тригонометрической функции - котангенсои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график тригонометрической функции - котангенсои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6DF5" w:rsidRPr="00D96DF5" w:rsidRDefault="00D96DF5" w:rsidP="00D96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</w:pPr>
            <w:proofErr w:type="spellStart"/>
            <w:r w:rsidRPr="00D96DF5">
              <w:rPr>
                <w:rFonts w:ascii="Times New Roman" w:eastAsia="Times New Roman" w:hAnsi="Times New Roman" w:cs="Times New Roman"/>
                <w:color w:val="285179"/>
                <w:sz w:val="24"/>
                <w:szCs w:val="24"/>
                <w:lang w:eastAsia="ru-RU"/>
              </w:rPr>
              <w:t>Котангенсоида</w:t>
            </w:r>
            <w:proofErr w:type="spellEnd"/>
          </w:p>
        </w:tc>
      </w:tr>
    </w:tbl>
    <w:p w:rsidR="000C08D3" w:rsidRDefault="000C08D3"/>
    <w:p w:rsidR="00D96DF5" w:rsidRDefault="00D96DF5" w:rsidP="00D96DF5">
      <w:pPr>
        <w:jc w:val="center"/>
      </w:pPr>
      <w:r>
        <w:t>Варианты!</w:t>
      </w:r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Алабужина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Беланов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Гайман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Каракуц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Коротаев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Котышева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r>
        <w:t>Миронов</w:t>
      </w:r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Поцелуйко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Распопова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Саидбекова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Таушканов</w:t>
      </w:r>
      <w:proofErr w:type="spellEnd"/>
    </w:p>
    <w:p w:rsidR="00D96DF5" w:rsidRDefault="00D96DF5" w:rsidP="00D96DF5">
      <w:pPr>
        <w:pStyle w:val="a7"/>
        <w:numPr>
          <w:ilvl w:val="0"/>
          <w:numId w:val="1"/>
        </w:numPr>
      </w:pPr>
      <w:r>
        <w:t>Шабалин</w:t>
      </w:r>
    </w:p>
    <w:p w:rsidR="00D96DF5" w:rsidRDefault="00D96DF5" w:rsidP="00D96DF5">
      <w:pPr>
        <w:pStyle w:val="a7"/>
        <w:numPr>
          <w:ilvl w:val="0"/>
          <w:numId w:val="1"/>
        </w:numPr>
      </w:pPr>
      <w:proofErr w:type="spellStart"/>
      <w:r>
        <w:t>Шарыгин</w:t>
      </w:r>
      <w:bookmarkStart w:id="0" w:name="_GoBack"/>
      <w:bookmarkEnd w:id="0"/>
      <w:proofErr w:type="spellEnd"/>
    </w:p>
    <w:sectPr w:rsidR="00D9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BE4"/>
    <w:multiLevelType w:val="hybridMultilevel"/>
    <w:tmpl w:val="259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F5"/>
    <w:rsid w:val="000C08D3"/>
    <w:rsid w:val="00D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6DF5"/>
    <w:rPr>
      <w:i/>
      <w:iCs/>
    </w:rPr>
  </w:style>
  <w:style w:type="character" w:styleId="a4">
    <w:name w:val="Hyperlink"/>
    <w:basedOn w:val="a0"/>
    <w:uiPriority w:val="99"/>
    <w:semiHidden/>
    <w:unhideWhenUsed/>
    <w:rsid w:val="00D96DF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9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D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6DF5"/>
    <w:rPr>
      <w:i/>
      <w:iCs/>
    </w:rPr>
  </w:style>
  <w:style w:type="character" w:styleId="a4">
    <w:name w:val="Hyperlink"/>
    <w:basedOn w:val="a0"/>
    <w:uiPriority w:val="99"/>
    <w:semiHidden/>
    <w:unhideWhenUsed/>
    <w:rsid w:val="00D96DF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9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D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17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90155463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56757278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0200013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7342639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69816099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5005836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284391017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324431811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75975555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984701019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252445482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998335221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  <w:div w:id="1061563080">
          <w:marLeft w:val="0"/>
          <w:marRight w:val="0"/>
          <w:marTop w:val="0"/>
          <w:marBottom w:val="0"/>
          <w:divBdr>
            <w:top w:val="single" w:sz="2" w:space="4" w:color="auto"/>
            <w:left w:val="single" w:sz="2" w:space="11" w:color="auto"/>
            <w:bottom w:val="single" w:sz="2" w:space="4" w:color="auto"/>
            <w:right w:val="single" w:sz="2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</cp:revision>
  <dcterms:created xsi:type="dcterms:W3CDTF">2020-05-11T03:15:00Z</dcterms:created>
  <dcterms:modified xsi:type="dcterms:W3CDTF">2020-05-11T03:21:00Z</dcterms:modified>
</cp:coreProperties>
</file>