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/>
      </w:tblPr>
      <w:tblGrid>
        <w:gridCol w:w="1278"/>
        <w:gridCol w:w="1963"/>
        <w:gridCol w:w="5655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</w:t>
            </w:r>
            <w:r w:rsidR="00B0727C">
              <w:t>chochoShika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MachochoShika</w:t>
            </w:r>
            <w:proofErr w:type="spellEnd"/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proofErr w:type="spellStart"/>
            <w:r>
              <w:t>Handre</w:t>
            </w:r>
            <w:proofErr w:type="spellEnd"/>
            <w:r>
              <w:t xml:space="preserve">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proofErr w:type="spellStart"/>
            <w:r>
              <w:t>MachochoShika</w:t>
            </w:r>
            <w:proofErr w:type="spellEnd"/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EC014E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3D7A8F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 w:rsidR="003D7A8F">
        <w:rPr>
          <w:rFonts w:ascii="CMR10" w:eastAsiaTheme="minorHAnsi" w:hAnsi="CMR10" w:cs="CMR10"/>
          <w:sz w:val="20"/>
          <w:szCs w:val="20"/>
        </w:rPr>
        <w:t>Mphabantshi</w:t>
      </w:r>
      <w:bookmarkStart w:id="0" w:name="_GoBack"/>
      <w:bookmarkEnd w:id="0"/>
      <w:proofErr w:type="spellEnd"/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and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 (Christopher Moodley)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 (</w:t>
      </w:r>
      <w:proofErr w:type="spellStart"/>
      <w:r>
        <w:rPr>
          <w:rFonts w:ascii="CMR10" w:eastAsiaTheme="minorHAnsi" w:hAnsi="CMR10" w:cs="CMR10"/>
          <w:sz w:val="20"/>
          <w:szCs w:val="20"/>
        </w:rPr>
        <w:t>ChristoperMoodley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Scope and Limitations/Exclusions (Bernhard and 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 w:rsidSect="003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42E50"/>
    <w:rsid w:val="00372DFB"/>
    <w:rsid w:val="003C4014"/>
    <w:rsid w:val="003D7A8F"/>
    <w:rsid w:val="00414E65"/>
    <w:rsid w:val="00463E60"/>
    <w:rsid w:val="005C6009"/>
    <w:rsid w:val="006636B7"/>
    <w:rsid w:val="006E0933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Kyle</cp:lastModifiedBy>
  <cp:revision>61</cp:revision>
  <dcterms:created xsi:type="dcterms:W3CDTF">2014-02-21T15:30:00Z</dcterms:created>
  <dcterms:modified xsi:type="dcterms:W3CDTF">2014-02-27T09:24:00Z</dcterms:modified>
</cp:coreProperties>
</file>