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E907" w14:textId="77777777" w:rsidR="001202BF" w:rsidRDefault="001202BF" w:rsidP="001202BF">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7466F1C2" wp14:editId="4B3F185E">
                <wp:simplePos x="0" y="0"/>
                <wp:positionH relativeFrom="margin">
                  <wp:posOffset>-313901</wp:posOffset>
                </wp:positionH>
                <wp:positionV relativeFrom="paragraph">
                  <wp:posOffset>38312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66F1C2" id="Grupo 53" o:spid="_x0000_s1026" style="position:absolute;margin-left:-24.7pt;margin-top:3pt;width:491.25pt;height:123pt;z-index:251659264;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5D9E8BED" w14:textId="77777777" w:rsidR="001202BF" w:rsidRDefault="001202BF" w:rsidP="001202BF">
                        <w:pPr>
                          <w:spacing w:after="0" w:line="240" w:lineRule="auto"/>
                          <w:rPr>
                            <w:b/>
                            <w:color w:val="FF0000"/>
                            <w:sz w:val="48"/>
                            <w:szCs w:val="48"/>
                          </w:rPr>
                        </w:pPr>
                      </w:p>
                      <w:p w14:paraId="21115FFE" w14:textId="6E6C6F8D" w:rsidR="004B72CB" w:rsidRPr="00231F2A" w:rsidRDefault="004B72CB" w:rsidP="004B72CB">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3.</w:t>
                        </w:r>
                        <w:r w:rsidRPr="00231F2A">
                          <w:rPr>
                            <w:b/>
                            <w:color w:val="1F3864" w:themeColor="accent1" w:themeShade="80"/>
                            <w:sz w:val="48"/>
                            <w:szCs w:val="48"/>
                          </w:rPr>
                          <w:t xml:space="preserve"> </w:t>
                        </w:r>
                        <w:r w:rsidR="000C587E">
                          <w:rPr>
                            <w:b/>
                            <w:color w:val="1F3864" w:themeColor="accent1" w:themeShade="80"/>
                            <w:sz w:val="48"/>
                            <w:szCs w:val="48"/>
                          </w:rPr>
                          <w:t>Informe final</w:t>
                        </w:r>
                        <w:r>
                          <w:rPr>
                            <w:b/>
                            <w:color w:val="1F3864" w:themeColor="accent1" w:themeShade="80"/>
                            <w:sz w:val="48"/>
                            <w:szCs w:val="48"/>
                          </w:rPr>
                          <w:t xml:space="preserve">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CE9F203" w14:textId="10942EFB" w:rsidR="001202BF" w:rsidRPr="00231F2A" w:rsidRDefault="004B72CB" w:rsidP="004B72CB">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6672AA">
                          <w:rPr>
                            <w:b/>
                            <w:color w:val="1F3864" w:themeColor="accent1" w:themeShade="80"/>
                            <w:sz w:val="48"/>
                            <w:szCs w:val="48"/>
                          </w:rPr>
                          <w:t>Capstone</w:t>
                        </w:r>
                        <w:proofErr w:type="spellEnd"/>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3763 [1604]" stroked="f" strokeweight="1pt"/>
                <w10:wrap anchorx="margin"/>
              </v:group>
            </w:pict>
          </mc:Fallback>
        </mc:AlternateContent>
      </w:r>
    </w:p>
    <w:p w14:paraId="5F8A6F48" w14:textId="77777777" w:rsidR="001202BF" w:rsidRDefault="001202BF" w:rsidP="001202BF"/>
    <w:p w14:paraId="5CDC10C5" w14:textId="77777777" w:rsidR="001202BF" w:rsidRDefault="001202BF" w:rsidP="001202BF"/>
    <w:p w14:paraId="017C39D3" w14:textId="77777777" w:rsidR="001202BF" w:rsidRDefault="001202BF" w:rsidP="001202BF"/>
    <w:p w14:paraId="15C3087B" w14:textId="77777777" w:rsidR="001202BF" w:rsidRPr="00747ECB" w:rsidRDefault="001202BF" w:rsidP="001202BF"/>
    <w:p w14:paraId="76290C55" w14:textId="77777777" w:rsidR="001202BF" w:rsidRDefault="001202BF" w:rsidP="001202BF">
      <w:pPr>
        <w:rPr>
          <w:rFonts w:asciiTheme="majorHAnsi" w:eastAsiaTheme="majorEastAsia" w:hAnsiTheme="majorHAnsi" w:cstheme="majorBidi"/>
          <w:b/>
          <w:color w:val="2F5496" w:themeColor="accent1" w:themeShade="BF"/>
          <w:sz w:val="26"/>
          <w:szCs w:val="26"/>
        </w:rPr>
      </w:pPr>
    </w:p>
    <w:p w14:paraId="1FCB0052" w14:textId="77777777" w:rsidR="001202BF" w:rsidRDefault="001202BF" w:rsidP="001202BF">
      <w:pPr>
        <w:rPr>
          <w:rFonts w:asciiTheme="majorHAnsi" w:eastAsiaTheme="majorEastAsia" w:hAnsiTheme="majorHAnsi" w:cstheme="majorBidi"/>
          <w:b/>
          <w:color w:val="2F5496" w:themeColor="accent1" w:themeShade="BF"/>
          <w:sz w:val="26"/>
          <w:szCs w:val="26"/>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81"/>
      </w:tblGrid>
      <w:tr w:rsidR="001202BF" w14:paraId="7F975A4D" w14:textId="77777777" w:rsidTr="00D608E0">
        <w:trPr>
          <w:trHeight w:val="440"/>
        </w:trPr>
        <w:tc>
          <w:tcPr>
            <w:tcW w:w="9781" w:type="dxa"/>
            <w:vAlign w:val="center"/>
          </w:tcPr>
          <w:p w14:paraId="49D80728" w14:textId="0F1B70F0" w:rsidR="001202BF" w:rsidRPr="00BF2EA6" w:rsidRDefault="001202BF" w:rsidP="000C587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0C587E">
              <w:rPr>
                <w:b/>
                <w:color w:val="1F3864" w:themeColor="accent1" w:themeShade="80"/>
                <w:sz w:val="28"/>
                <w:szCs w:val="28"/>
              </w:rPr>
              <w:t>Informe</w:t>
            </w:r>
            <w:r w:rsidR="00D22182">
              <w:rPr>
                <w:b/>
                <w:color w:val="1F3864" w:themeColor="accent1" w:themeShade="80"/>
                <w:sz w:val="28"/>
                <w:szCs w:val="28"/>
              </w:rPr>
              <w:t xml:space="preserve"> final </w:t>
            </w:r>
            <w:r w:rsidR="000C587E">
              <w:rPr>
                <w:b/>
                <w:color w:val="1F3864" w:themeColor="accent1" w:themeShade="80"/>
                <w:sz w:val="28"/>
                <w:szCs w:val="28"/>
              </w:rPr>
              <w:t>P</w:t>
            </w:r>
            <w:r w:rsidR="00D22182">
              <w:rPr>
                <w:b/>
                <w:color w:val="1F3864" w:themeColor="accent1" w:themeShade="80"/>
                <w:sz w:val="28"/>
                <w:szCs w:val="28"/>
              </w:rPr>
              <w:t>royecto APT</w:t>
            </w:r>
          </w:p>
        </w:tc>
      </w:tr>
      <w:tr w:rsidR="001202BF" w14:paraId="34B1D0B2" w14:textId="77777777" w:rsidTr="00D608E0">
        <w:trPr>
          <w:trHeight w:val="800"/>
        </w:trPr>
        <w:tc>
          <w:tcPr>
            <w:tcW w:w="9781" w:type="dxa"/>
            <w:shd w:val="clear" w:color="auto" w:fill="D9E2F3" w:themeFill="accent1" w:themeFillTint="33"/>
            <w:vAlign w:val="center"/>
          </w:tcPr>
          <w:p w14:paraId="27A7A8C5" w14:textId="77777777" w:rsidR="001202BF" w:rsidRDefault="001202BF" w:rsidP="00585A13">
            <w:pPr>
              <w:pStyle w:val="Piedepgina"/>
              <w:jc w:val="both"/>
              <w:rPr>
                <w:rFonts w:ascii="Calibri" w:hAnsi="Calibri"/>
                <w:color w:val="1F3864" w:themeColor="accent1" w:themeShade="80"/>
              </w:rPr>
            </w:pPr>
          </w:p>
          <w:p w14:paraId="66025BDD" w14:textId="5E882AAD" w:rsidR="001202BF" w:rsidRPr="00747ECB" w:rsidRDefault="001202BF" w:rsidP="006B7645">
            <w:pPr>
              <w:pStyle w:val="Piedepgina"/>
              <w:jc w:val="both"/>
              <w:rPr>
                <w:rFonts w:ascii="Calibri" w:hAnsi="Calibri"/>
                <w:color w:val="1F3864" w:themeColor="accent1" w:themeShade="80"/>
              </w:rPr>
            </w:pPr>
            <w:r w:rsidRPr="00747ECB">
              <w:rPr>
                <w:rFonts w:ascii="Calibri" w:hAnsi="Calibri"/>
                <w:color w:val="1F3864" w:themeColor="accent1" w:themeShade="80"/>
              </w:rPr>
              <w:t>El objetivo de est</w:t>
            </w:r>
            <w:r w:rsidR="000C587E">
              <w:rPr>
                <w:rFonts w:ascii="Calibri" w:hAnsi="Calibri"/>
                <w:color w:val="1F3864" w:themeColor="accent1" w:themeShade="80"/>
              </w:rPr>
              <w:t>e</w:t>
            </w:r>
            <w:r w:rsidRPr="00747ECB">
              <w:rPr>
                <w:rFonts w:ascii="Calibri" w:hAnsi="Calibri"/>
                <w:color w:val="1F3864" w:themeColor="accent1" w:themeShade="80"/>
              </w:rPr>
              <w:t xml:space="preserve"> </w:t>
            </w:r>
            <w:r w:rsidR="000C587E">
              <w:rPr>
                <w:rFonts w:ascii="Calibri" w:hAnsi="Calibri"/>
                <w:color w:val="1F3864" w:themeColor="accent1" w:themeShade="80"/>
              </w:rPr>
              <w:t>informe</w:t>
            </w:r>
            <w:r w:rsidRPr="00747ECB">
              <w:rPr>
                <w:rFonts w:ascii="Calibri" w:hAnsi="Calibri"/>
                <w:color w:val="1F3864" w:themeColor="accent1" w:themeShade="80"/>
              </w:rPr>
              <w:t xml:space="preserve"> es que describas los aspectos más relevantes de tu </w:t>
            </w:r>
            <w:r w:rsidR="006B7645">
              <w:rPr>
                <w:rFonts w:ascii="Calibri" w:hAnsi="Calibri"/>
                <w:color w:val="1F3864" w:themeColor="accent1" w:themeShade="80"/>
              </w:rPr>
              <w:t>Proyecto APT. Es importante que</w:t>
            </w:r>
            <w:r w:rsidRPr="00747ECB">
              <w:rPr>
                <w:rFonts w:ascii="Calibri" w:hAnsi="Calibri"/>
                <w:color w:val="1F3864" w:themeColor="accent1" w:themeShade="80"/>
              </w:rPr>
              <w:t xml:space="preserve"> fundament</w:t>
            </w:r>
            <w:r w:rsidR="006B7645">
              <w:rPr>
                <w:rFonts w:ascii="Calibri" w:hAnsi="Calibri"/>
                <w:color w:val="1F3864" w:themeColor="accent1" w:themeShade="80"/>
              </w:rPr>
              <w:t>es las</w:t>
            </w:r>
            <w:r w:rsidRPr="00747ECB">
              <w:rPr>
                <w:rFonts w:ascii="Calibri" w:hAnsi="Calibri"/>
                <w:color w:val="1F3864" w:themeColor="accent1" w:themeShade="80"/>
              </w:rPr>
              <w:t xml:space="preserve"> decisiones que tuviste que tomar a lo largo del proceso. </w:t>
            </w:r>
          </w:p>
          <w:p w14:paraId="473140E5" w14:textId="77777777" w:rsidR="00B0399B" w:rsidRDefault="00B0399B" w:rsidP="006B7645">
            <w:pPr>
              <w:pStyle w:val="Piedepgina"/>
              <w:jc w:val="both"/>
              <w:rPr>
                <w:rFonts w:ascii="Calibri" w:hAnsi="Calibri"/>
                <w:color w:val="1F3864" w:themeColor="accent1" w:themeShade="80"/>
              </w:rPr>
            </w:pPr>
          </w:p>
          <w:p w14:paraId="442403C7" w14:textId="2861B388" w:rsidR="000C587E" w:rsidRPr="00386458" w:rsidRDefault="000C587E" w:rsidP="006B7645">
            <w:pPr>
              <w:pStyle w:val="Piedepgina"/>
              <w:jc w:val="both"/>
              <w:rPr>
                <w:rFonts w:ascii="Calibri" w:hAnsi="Calibri"/>
                <w:b/>
                <w:color w:val="1F3864" w:themeColor="accent1" w:themeShade="80"/>
              </w:rPr>
            </w:pPr>
            <w:r w:rsidRPr="00076E60">
              <w:rPr>
                <w:rFonts w:ascii="Calibri" w:hAnsi="Calibri"/>
                <w:color w:val="1F3864" w:themeColor="accent1" w:themeShade="80"/>
              </w:rPr>
              <w:t>A continuación, encontrarás distintos campos que deberás completar</w:t>
            </w:r>
            <w:r w:rsidR="006B7645">
              <w:rPr>
                <w:rFonts w:ascii="Calibri" w:hAnsi="Calibri"/>
                <w:color w:val="1F3864" w:themeColor="accent1" w:themeShade="80"/>
              </w:rPr>
              <w:t xml:space="preserve"> con la información solicitada, los</w:t>
            </w:r>
            <w:r w:rsidRPr="00076E60">
              <w:rPr>
                <w:rFonts w:ascii="Calibri" w:hAnsi="Calibri"/>
                <w:color w:val="1F3864" w:themeColor="accent1" w:themeShade="80"/>
              </w:rPr>
              <w:t xml:space="preserve"> que </w:t>
            </w:r>
            <w:r w:rsidR="006B7645">
              <w:rPr>
                <w:rFonts w:ascii="Calibri" w:hAnsi="Calibri"/>
                <w:color w:val="1F3864" w:themeColor="accent1" w:themeShade="80"/>
              </w:rPr>
              <w:t>dan</w:t>
            </w:r>
            <w:r w:rsidRPr="00076E60">
              <w:rPr>
                <w:rFonts w:ascii="Calibri" w:hAnsi="Calibri"/>
                <w:color w:val="1F3864" w:themeColor="accent1" w:themeShade="80"/>
              </w:rPr>
              <w:t xml:space="preserve"> cuenta del resumen de tu proyecto APT y sus principales resultados.</w:t>
            </w:r>
          </w:p>
        </w:tc>
      </w:tr>
    </w:tbl>
    <w:p w14:paraId="24A0099E" w14:textId="432D3233" w:rsidR="001202BF" w:rsidRDefault="001202BF"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59"/>
        <w:gridCol w:w="6622"/>
      </w:tblGrid>
      <w:tr w:rsidR="00545820" w:rsidRPr="00B4008E" w14:paraId="648C63AB" w14:textId="77777777" w:rsidTr="00434472">
        <w:trPr>
          <w:trHeight w:val="440"/>
        </w:trPr>
        <w:tc>
          <w:tcPr>
            <w:tcW w:w="3159" w:type="dxa"/>
            <w:vAlign w:val="center"/>
          </w:tcPr>
          <w:p w14:paraId="647676E6"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Nombre del proyecto</w:t>
            </w:r>
          </w:p>
        </w:tc>
        <w:tc>
          <w:tcPr>
            <w:tcW w:w="6622" w:type="dxa"/>
            <w:vAlign w:val="center"/>
          </w:tcPr>
          <w:p w14:paraId="2FBC4413" w14:textId="55E68CD4" w:rsidR="00050706" w:rsidRPr="00B4008E" w:rsidRDefault="00545820" w:rsidP="00E42375">
            <w:pPr>
              <w:rPr>
                <w:b/>
              </w:rPr>
            </w:pPr>
            <w:r>
              <w:rPr>
                <w:rFonts w:ascii="Calibri" w:hAnsi="Calibri" w:cs="Arial"/>
                <w:i/>
                <w:color w:val="548DD4"/>
                <w:sz w:val="20"/>
                <w:szCs w:val="20"/>
                <w:lang w:eastAsia="es-CL"/>
              </w:rPr>
              <w:t>Inventario automatizado</w:t>
            </w:r>
          </w:p>
        </w:tc>
      </w:tr>
      <w:tr w:rsidR="00545820" w:rsidRPr="00B4008E" w14:paraId="0C90D500" w14:textId="77777777" w:rsidTr="00434472">
        <w:trPr>
          <w:trHeight w:val="418"/>
        </w:trPr>
        <w:tc>
          <w:tcPr>
            <w:tcW w:w="3159" w:type="dxa"/>
            <w:vAlign w:val="center"/>
          </w:tcPr>
          <w:p w14:paraId="78D87DFF"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Área (s) de desempeño(s)</w:t>
            </w:r>
          </w:p>
        </w:tc>
        <w:tc>
          <w:tcPr>
            <w:tcW w:w="6622" w:type="dxa"/>
            <w:vAlign w:val="center"/>
          </w:tcPr>
          <w:p w14:paraId="2466888A" w14:textId="7E6F7C00" w:rsidR="00050706" w:rsidRPr="00B4008E" w:rsidRDefault="00545820" w:rsidP="00050706">
            <w:pPr>
              <w:rPr>
                <w:b/>
              </w:rPr>
            </w:pPr>
            <w:r>
              <w:rPr>
                <w:rFonts w:ascii="Calibri" w:hAnsi="Calibri" w:cs="Arial"/>
                <w:i/>
                <w:color w:val="548DD4"/>
                <w:sz w:val="20"/>
                <w:szCs w:val="20"/>
                <w:lang w:eastAsia="es-CL"/>
              </w:rPr>
              <w:t>El inventario automatizado esta orientado a CESFAM y hospitales.</w:t>
            </w:r>
          </w:p>
        </w:tc>
      </w:tr>
      <w:tr w:rsidR="00545820" w:rsidRPr="00B4008E" w14:paraId="34A68B25" w14:textId="77777777" w:rsidTr="00434472">
        <w:trPr>
          <w:trHeight w:val="425"/>
        </w:trPr>
        <w:tc>
          <w:tcPr>
            <w:tcW w:w="3159" w:type="dxa"/>
            <w:vAlign w:val="center"/>
          </w:tcPr>
          <w:p w14:paraId="2B4823B0" w14:textId="77777777" w:rsidR="00050706" w:rsidRPr="00B4008E" w:rsidRDefault="00050706" w:rsidP="00E42375">
            <w:pPr>
              <w:rPr>
                <w:rFonts w:ascii="Calibri" w:hAnsi="Calibri"/>
                <w:color w:val="1F3864" w:themeColor="accent1" w:themeShade="80"/>
              </w:rPr>
            </w:pPr>
            <w:r w:rsidRPr="00B4008E">
              <w:rPr>
                <w:rFonts w:ascii="Calibri" w:hAnsi="Calibri"/>
                <w:color w:val="1F3864" w:themeColor="accent1" w:themeShade="80"/>
              </w:rPr>
              <w:t xml:space="preserve">Competencias </w:t>
            </w:r>
          </w:p>
          <w:p w14:paraId="098DE3BE" w14:textId="77777777" w:rsidR="00050706" w:rsidRPr="00B4008E" w:rsidRDefault="00050706" w:rsidP="00E42375">
            <w:pPr>
              <w:rPr>
                <w:rFonts w:ascii="Calibri" w:hAnsi="Calibri"/>
                <w:color w:val="1F3864" w:themeColor="accent1" w:themeShade="80"/>
              </w:rPr>
            </w:pPr>
          </w:p>
        </w:tc>
        <w:tc>
          <w:tcPr>
            <w:tcW w:w="6622" w:type="dxa"/>
            <w:vAlign w:val="center"/>
          </w:tcPr>
          <w:p w14:paraId="2366AA78" w14:textId="26B6CC98" w:rsidR="00050706" w:rsidRPr="00B4008E" w:rsidRDefault="00545820" w:rsidP="00050706">
            <w:pPr>
              <w:rPr>
                <w:b/>
              </w:rPr>
            </w:pPr>
            <w:r w:rsidRPr="00545820">
              <w:rPr>
                <w:rFonts w:ascii="Calibri" w:hAnsi="Calibri" w:cs="Arial"/>
                <w:i/>
                <w:iCs/>
                <w:color w:val="548DD4"/>
                <w:sz w:val="20"/>
                <w:szCs w:val="20"/>
                <w:lang w:eastAsia="es-CL"/>
              </w:rPr>
              <w:t>El proyecto abordará competencias relacionadas con desarrollo de software, bases de datos, y tecnologías web, todas vinculadas al perfil de egreso de Ingeniería Informática</w:t>
            </w:r>
            <w:r>
              <w:rPr>
                <w:rFonts w:ascii="Calibri" w:hAnsi="Calibri" w:cs="Arial"/>
                <w:i/>
                <w:iCs/>
                <w:color w:val="548DD4"/>
                <w:sz w:val="20"/>
                <w:szCs w:val="20"/>
                <w:lang w:eastAsia="es-CL"/>
              </w:rPr>
              <w:t xml:space="preserve">                                                                                                                                                                                                                                                                                                                                                                                                                                                                                                                                                                                                                                                                                                                                                                                                                                                                                                                                                                                                                                                                                                                                                                                                                                                                                                                                                                                                                                                                                                                                                                                                                                                                                                                                                                                                                                                                                                                                                                                                                                                                                                                                                                                                                                                                                                                               </w:t>
            </w:r>
            <w:r w:rsidR="006E45A7">
              <w:rPr>
                <w:rFonts w:ascii="Calibri" w:hAnsi="Calibri" w:cs="Arial"/>
                <w:i/>
                <w:iCs/>
                <w:color w:val="548DD4"/>
                <w:sz w:val="20"/>
                <w:szCs w:val="20"/>
                <w:lang w:eastAsia="es-CL"/>
              </w:rPr>
              <w:t xml:space="preserve">                                                                                                                                                                                                                                                                                                                                                                                                                                                                                                                                                                                                                                                                                                                                                                                                                                                                                                                                                                                                                                                                                                                                                                                                                                                                                                                                                                                                                                                                                                                                                                                                                                                                                                                                                                                                                                                                                                                                                                                                                                                                                                                                                                                                                                                                                                                                                                                                                                                                                                                                                                                                                                                                                                                                                                                                                                                                                                                                                                                                                                                                                                                                                                                    </w:t>
            </w:r>
          </w:p>
        </w:tc>
      </w:tr>
    </w:tbl>
    <w:p w14:paraId="00010BC5" w14:textId="77777777" w:rsidR="00050706" w:rsidRDefault="00050706" w:rsidP="001202BF">
      <w:pPr>
        <w:rPr>
          <w:b/>
        </w:rPr>
      </w:pPr>
    </w:p>
    <w:tbl>
      <w:tblPr>
        <w:tblStyle w:val="Tablaconcuadrcula"/>
        <w:tblW w:w="9781"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01"/>
        <w:gridCol w:w="6780"/>
      </w:tblGrid>
      <w:tr w:rsidR="001202BF" w14:paraId="00134FF8" w14:textId="77777777" w:rsidTr="7EB51544">
        <w:trPr>
          <w:trHeight w:val="388"/>
        </w:trPr>
        <w:tc>
          <w:tcPr>
            <w:tcW w:w="9781" w:type="dxa"/>
            <w:gridSpan w:val="2"/>
            <w:shd w:val="clear" w:color="auto" w:fill="D9D9D9" w:themeFill="background1" w:themeFillShade="D9"/>
            <w:vAlign w:val="center"/>
          </w:tcPr>
          <w:p w14:paraId="2A9DBAC8" w14:textId="13301F28" w:rsidR="001202BF" w:rsidRPr="009B676B" w:rsidRDefault="001202BF" w:rsidP="000C587E">
            <w:pPr>
              <w:rPr>
                <w:b/>
              </w:rPr>
            </w:pPr>
            <w:r w:rsidRPr="009B676B">
              <w:rPr>
                <w:rFonts w:ascii="Calibri" w:hAnsi="Calibri"/>
                <w:b/>
                <w:color w:val="1F3864" w:themeColor="accent1" w:themeShade="80"/>
                <w:sz w:val="18"/>
              </w:rPr>
              <w:t>Contenidos de</w:t>
            </w:r>
            <w:r w:rsidR="006B7645">
              <w:rPr>
                <w:rFonts w:ascii="Calibri" w:hAnsi="Calibri"/>
                <w:b/>
                <w:color w:val="1F3864" w:themeColor="accent1" w:themeShade="80"/>
                <w:sz w:val="18"/>
              </w:rPr>
              <w:t>l informe f</w:t>
            </w:r>
            <w:r w:rsidR="000C587E">
              <w:rPr>
                <w:rFonts w:ascii="Calibri" w:hAnsi="Calibri"/>
                <w:b/>
                <w:color w:val="1F3864" w:themeColor="accent1" w:themeShade="80"/>
                <w:sz w:val="18"/>
              </w:rPr>
              <w:t>inal</w:t>
            </w:r>
          </w:p>
        </w:tc>
      </w:tr>
      <w:tr w:rsidR="001202BF" w14:paraId="55DAFFA5" w14:textId="77777777" w:rsidTr="7EB51544">
        <w:trPr>
          <w:trHeight w:val="2266"/>
        </w:trPr>
        <w:tc>
          <w:tcPr>
            <w:tcW w:w="3001" w:type="dxa"/>
            <w:vAlign w:val="center"/>
          </w:tcPr>
          <w:p w14:paraId="7FEF913E" w14:textId="03D250DF"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 xml:space="preserve">1. </w:t>
            </w:r>
            <w:r w:rsidR="00946E78" w:rsidRPr="00B0399B" w:rsidDel="008018E6">
              <w:rPr>
                <w:rFonts w:ascii="Calibri" w:hAnsi="Calibri"/>
                <w:color w:val="1F3864" w:themeColor="accent1" w:themeShade="80"/>
                <w:sz w:val="18"/>
                <w:szCs w:val="18"/>
              </w:rPr>
              <w:t>Relevancia del proyecto APT</w:t>
            </w:r>
          </w:p>
        </w:tc>
        <w:tc>
          <w:tcPr>
            <w:tcW w:w="6780" w:type="dxa"/>
            <w:vAlign w:val="center"/>
          </w:tcPr>
          <w:p w14:paraId="0959C9DF" w14:textId="26FBFF11"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Problema a solucionar:</w:t>
            </w:r>
            <w:r w:rsidRPr="0080719C">
              <w:rPr>
                <w:rFonts w:ascii="Calibri" w:hAnsi="Calibri" w:cs="Arial"/>
                <w:i/>
                <w:color w:val="0070C0"/>
                <w:sz w:val="18"/>
                <w:szCs w:val="20"/>
              </w:rPr>
              <w:t xml:space="preserve"> El Proyecto APT busca resolver la problemática de la gestión ineficiente de inventarios de medicamentos e insumos en hospitales y CESFAM, donde se generan desperdicios debido al vencimiento de productos. Este sistema optimiza el uso de medicamentos mediante la implementación del principio FIFO (First In, First Out), asegurando que los productos con fecha de vencimiento más próxima se utilicen primero.</w:t>
            </w:r>
          </w:p>
          <w:p w14:paraId="1BA94C86"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4A22642" w14:textId="471516C2"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Relevancia para la profesión:</w:t>
            </w:r>
            <w:r w:rsidRPr="0080719C">
              <w:rPr>
                <w:rFonts w:ascii="Calibri" w:hAnsi="Calibri" w:cs="Arial"/>
                <w:i/>
                <w:color w:val="0070C0"/>
                <w:sz w:val="18"/>
                <w:szCs w:val="20"/>
                <w:u w:val="single"/>
              </w:rPr>
              <w:t xml:space="preserve"> </w:t>
            </w:r>
            <w:r w:rsidRPr="0080719C">
              <w:rPr>
                <w:rFonts w:ascii="Calibri" w:hAnsi="Calibri" w:cs="Arial"/>
                <w:i/>
                <w:color w:val="0070C0"/>
                <w:sz w:val="18"/>
                <w:szCs w:val="20"/>
              </w:rPr>
              <w:t>Este tema es de gran relevancia para el campo de la Ingeniería Informática porque aborda la creación de soluciones tecnológicas en el sector salud, donde la eficiencia y la optimización de recursos son cruciales. Implica el uso de herramientas como Django, y escaneo de códigos de barras, lo que permite al ingeniero informático desarrollar sistemas que mejoran la interoperabilidad y automatización en entornos complejos.</w:t>
            </w:r>
          </w:p>
          <w:p w14:paraId="3D9739FD"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6BA29F4B" w14:textId="134463FB"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t>Ubicación de la situación:</w:t>
            </w:r>
            <w:r w:rsidRPr="0080719C">
              <w:rPr>
                <w:rFonts w:ascii="Calibri" w:hAnsi="Calibri" w:cs="Arial"/>
                <w:i/>
                <w:color w:val="0070C0"/>
                <w:sz w:val="18"/>
                <w:szCs w:val="20"/>
              </w:rPr>
              <w:t xml:space="preserve"> La situación se aborda en Chile, específicamente en hospitales y CESFAM (Centros de Salud Familiar),</w:t>
            </w:r>
            <w:r>
              <w:rPr>
                <w:rFonts w:ascii="Calibri" w:hAnsi="Calibri" w:cs="Arial"/>
                <w:i/>
                <w:color w:val="0070C0"/>
                <w:sz w:val="18"/>
                <w:szCs w:val="20"/>
              </w:rPr>
              <w:t xml:space="preserve"> en este caso en el CESFAM de del sector de Alerce,</w:t>
            </w:r>
            <w:r w:rsidRPr="0080719C">
              <w:rPr>
                <w:rFonts w:ascii="Calibri" w:hAnsi="Calibri" w:cs="Arial"/>
                <w:i/>
                <w:color w:val="0070C0"/>
                <w:sz w:val="18"/>
                <w:szCs w:val="20"/>
              </w:rPr>
              <w:t xml:space="preserve"> que administran grandes volúmenes de medicamentos. Estos centros requieren una gestión eficiente para evitar pérdidas económicas y garantizar la distribución efectiva de recursos.</w:t>
            </w:r>
          </w:p>
          <w:p w14:paraId="0A803067" w14:textId="77777777"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5BC9384" w14:textId="77777777" w:rsid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0426298F" w14:textId="77777777"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p>
          <w:p w14:paraId="58C600F9" w14:textId="34033BE1" w:rsidR="0080719C" w:rsidRPr="0080719C" w:rsidRDefault="0080719C" w:rsidP="0080719C">
            <w:pPr>
              <w:pStyle w:val="paragraph"/>
              <w:spacing w:before="0" w:beforeAutospacing="0" w:after="0" w:afterAutospacing="0"/>
              <w:jc w:val="both"/>
              <w:textAlignment w:val="baseline"/>
              <w:rPr>
                <w:rFonts w:ascii="Calibri" w:hAnsi="Calibri" w:cs="Arial"/>
                <w:i/>
                <w:color w:val="0070C0"/>
                <w:sz w:val="18"/>
                <w:szCs w:val="20"/>
              </w:rPr>
            </w:pPr>
            <w:r w:rsidRPr="0080719C">
              <w:rPr>
                <w:rFonts w:ascii="Calibri" w:hAnsi="Calibri" w:cs="Arial"/>
                <w:b/>
                <w:bCs/>
                <w:i/>
                <w:color w:val="0070C0"/>
                <w:sz w:val="18"/>
                <w:szCs w:val="20"/>
                <w:u w:val="single"/>
              </w:rPr>
              <w:lastRenderedPageBreak/>
              <w:t>Impacto:</w:t>
            </w:r>
            <w:r w:rsidRPr="0080719C">
              <w:rPr>
                <w:rFonts w:ascii="Calibri" w:hAnsi="Calibri" w:cs="Arial"/>
                <w:i/>
                <w:color w:val="0070C0"/>
                <w:sz w:val="18"/>
                <w:szCs w:val="20"/>
              </w:rPr>
              <w:t xml:space="preserve"> El proyecto impacta directamente a los administradores de inventarios en centros de salud, asegurando una mejor gestión y reducción de desperdicios. Indirectamente, también beneficia a la población al promover la redistribución de medicamentos próximos a vencer, lo que mejora el acceso a tratamientos</w:t>
            </w:r>
          </w:p>
          <w:p w14:paraId="27E828F9" w14:textId="77777777" w:rsidR="001202BF" w:rsidRDefault="001202BF" w:rsidP="0080719C">
            <w:pPr>
              <w:pStyle w:val="paragraph"/>
              <w:spacing w:before="0" w:beforeAutospacing="0" w:after="0" w:afterAutospacing="0"/>
              <w:jc w:val="both"/>
              <w:textAlignment w:val="baseline"/>
              <w:rPr>
                <w:rFonts w:ascii="Calibri" w:hAnsi="Calibri" w:cs="Arial"/>
                <w:i/>
                <w:color w:val="0070C0"/>
                <w:sz w:val="18"/>
                <w:szCs w:val="20"/>
              </w:rPr>
            </w:pPr>
          </w:p>
          <w:p w14:paraId="2782667C" w14:textId="77777777" w:rsidR="00300E80" w:rsidRPr="00300E80" w:rsidRDefault="00300E80" w:rsidP="00300E80">
            <w:pPr>
              <w:pStyle w:val="paragraph"/>
              <w:spacing w:after="0"/>
              <w:jc w:val="both"/>
              <w:textAlignment w:val="baseline"/>
              <w:rPr>
                <w:rFonts w:ascii="Calibri" w:hAnsi="Calibri" w:cs="Arial"/>
                <w:i/>
                <w:color w:val="0070C0"/>
                <w:sz w:val="18"/>
                <w:szCs w:val="20"/>
              </w:rPr>
            </w:pPr>
            <w:r w:rsidRPr="00300E80">
              <w:rPr>
                <w:rFonts w:ascii="Calibri" w:hAnsi="Calibri" w:cs="Arial"/>
                <w:b/>
                <w:bCs/>
                <w:i/>
                <w:color w:val="0070C0"/>
                <w:sz w:val="18"/>
                <w:szCs w:val="20"/>
                <w:u w:val="single"/>
              </w:rPr>
              <w:t>Aporte</w:t>
            </w:r>
            <w:r>
              <w:rPr>
                <w:rFonts w:ascii="Calibri" w:hAnsi="Calibri" w:cs="Arial"/>
                <w:i/>
                <w:color w:val="0070C0"/>
                <w:sz w:val="18"/>
                <w:szCs w:val="20"/>
              </w:rPr>
              <w:t xml:space="preserve">: </w:t>
            </w:r>
            <w:r w:rsidRPr="00300E80">
              <w:rPr>
                <w:rFonts w:ascii="Calibri" w:hAnsi="Calibri" w:cs="Arial"/>
                <w:i/>
                <w:color w:val="0070C0"/>
                <w:sz w:val="18"/>
                <w:szCs w:val="20"/>
              </w:rPr>
              <w:t>El Proyecto APT genera un ahorro estimado de $11.510.076 anuales en medicamentos, al implementar el principio FIFO y evitar el desperdicio por vencimiento. Este ahorro mejora la eficiencia en la gestión de recursos en hospitales y CESFAM. Además, el proyecto tiene un retorno de inversión positivo, recuperando la inversión inicial de $3.000.000 en el primer año, con un Valor Actual Neto (VAN) de $18.231.139 y una Tasa Interna de Retorno (TIR) de $5.653.017.</w:t>
            </w:r>
          </w:p>
          <w:p w14:paraId="543D7C6B" w14:textId="67A5A9FD" w:rsidR="00300E80" w:rsidRPr="00B340E1" w:rsidRDefault="00300E80" w:rsidP="00300E80">
            <w:pPr>
              <w:pStyle w:val="paragraph"/>
              <w:spacing w:after="0"/>
              <w:jc w:val="both"/>
              <w:textAlignment w:val="baseline"/>
              <w:rPr>
                <w:rFonts w:ascii="Calibri" w:hAnsi="Calibri" w:cs="Arial"/>
                <w:i/>
                <w:color w:val="0070C0"/>
                <w:sz w:val="18"/>
                <w:szCs w:val="20"/>
              </w:rPr>
            </w:pPr>
            <w:r w:rsidRPr="00300E80">
              <w:rPr>
                <w:rFonts w:ascii="Calibri" w:hAnsi="Calibri" w:cs="Arial"/>
                <w:i/>
                <w:color w:val="0070C0"/>
                <w:sz w:val="18"/>
                <w:szCs w:val="20"/>
              </w:rPr>
              <w:t>Socialmente, el proyecto apoya la redistribución de medicamentos cercanos a caducar a poblaciones vulnerables, mejorando el acceso a tratamientos y alineándose con las políticas de salud pública del gobierno.</w:t>
            </w:r>
          </w:p>
        </w:tc>
      </w:tr>
      <w:tr w:rsidR="001202BF" w14:paraId="69DA8CAD" w14:textId="77777777" w:rsidTr="7EB51544">
        <w:trPr>
          <w:trHeight w:val="838"/>
        </w:trPr>
        <w:tc>
          <w:tcPr>
            <w:tcW w:w="3001" w:type="dxa"/>
            <w:vAlign w:val="center"/>
          </w:tcPr>
          <w:p w14:paraId="4D8E3090" w14:textId="368322B4"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 xml:space="preserve">2. Objetivos </w:t>
            </w:r>
          </w:p>
        </w:tc>
        <w:tc>
          <w:tcPr>
            <w:tcW w:w="6780" w:type="dxa"/>
            <w:vAlign w:val="center"/>
          </w:tcPr>
          <w:p w14:paraId="27E06298" w14:textId="7DA426FB" w:rsidR="00300E80" w:rsidRDefault="00300E80" w:rsidP="00405419">
            <w:pPr>
              <w:pStyle w:val="Prrafodelista"/>
              <w:numPr>
                <w:ilvl w:val="0"/>
                <w:numId w:val="10"/>
              </w:numPr>
              <w:spacing w:after="0"/>
              <w:jc w:val="both"/>
              <w:rPr>
                <w:rFonts w:ascii="Calibri" w:hAnsi="Calibri" w:cs="Arial"/>
                <w:i/>
                <w:color w:val="0070C0"/>
                <w:sz w:val="18"/>
                <w:szCs w:val="20"/>
                <w:lang w:eastAsia="es-CL"/>
              </w:rPr>
            </w:pPr>
            <w:r w:rsidRPr="00405419">
              <w:rPr>
                <w:rFonts w:ascii="Calibri" w:hAnsi="Calibri" w:cs="Arial"/>
                <w:b/>
                <w:bCs/>
                <w:i/>
                <w:color w:val="0070C0"/>
                <w:sz w:val="18"/>
                <w:szCs w:val="20"/>
                <w:lang w:eastAsia="es-CL"/>
              </w:rPr>
              <w:t>Objetivo General:</w:t>
            </w:r>
            <w:r w:rsidRPr="00405419">
              <w:rPr>
                <w:rFonts w:ascii="Calibri" w:hAnsi="Calibri" w:cs="Arial"/>
                <w:i/>
                <w:color w:val="0070C0"/>
                <w:sz w:val="18"/>
                <w:szCs w:val="20"/>
                <w:lang w:eastAsia="es-CL"/>
              </w:rPr>
              <w:t xml:space="preserve"> Desarrollar un sistema automatizado de gestión de inventarios de medicamentos en hospitales y CESFAM, reduciendo pérdidas por vencimiento y optimizando el uso de recursos.</w:t>
            </w:r>
          </w:p>
          <w:p w14:paraId="31AAB11B" w14:textId="77777777" w:rsidR="00405419" w:rsidRPr="00405419" w:rsidRDefault="00405419" w:rsidP="00405419">
            <w:pPr>
              <w:pStyle w:val="Prrafodelista"/>
              <w:spacing w:after="0"/>
              <w:ind w:left="360"/>
              <w:jc w:val="both"/>
              <w:rPr>
                <w:rFonts w:ascii="Calibri" w:hAnsi="Calibri" w:cs="Arial"/>
                <w:i/>
                <w:color w:val="0070C0"/>
                <w:sz w:val="18"/>
                <w:szCs w:val="20"/>
                <w:lang w:eastAsia="es-CL"/>
              </w:rPr>
            </w:pPr>
          </w:p>
          <w:p w14:paraId="66332D58" w14:textId="1D78774D" w:rsidR="00300E80" w:rsidRPr="00405419" w:rsidRDefault="00300E80" w:rsidP="00405419">
            <w:pPr>
              <w:pStyle w:val="Prrafodelista"/>
              <w:numPr>
                <w:ilvl w:val="0"/>
                <w:numId w:val="10"/>
              </w:numPr>
              <w:spacing w:after="0"/>
              <w:jc w:val="both"/>
              <w:rPr>
                <w:rFonts w:ascii="Calibri" w:hAnsi="Calibri" w:cs="Arial"/>
                <w:i/>
                <w:color w:val="0070C0"/>
                <w:sz w:val="18"/>
                <w:szCs w:val="20"/>
                <w:lang w:eastAsia="es-CL"/>
              </w:rPr>
            </w:pPr>
            <w:r w:rsidRPr="00405419">
              <w:rPr>
                <w:rFonts w:ascii="Calibri" w:hAnsi="Calibri" w:cs="Arial"/>
                <w:b/>
                <w:bCs/>
                <w:i/>
                <w:color w:val="0070C0"/>
                <w:sz w:val="18"/>
                <w:szCs w:val="20"/>
                <w:lang w:eastAsia="es-CL"/>
              </w:rPr>
              <w:t>Objetivos Específicos:</w:t>
            </w:r>
          </w:p>
          <w:p w14:paraId="545F77C9" w14:textId="2D029949" w:rsidR="00300E80" w:rsidRPr="00405419" w:rsidRDefault="00300E80" w:rsidP="00405419">
            <w:pPr>
              <w:pStyle w:val="Prrafodelista"/>
              <w:numPr>
                <w:ilvl w:val="0"/>
                <w:numId w:val="12"/>
              </w:numPr>
              <w:spacing w:after="0"/>
              <w:jc w:val="both"/>
              <w:rPr>
                <w:rFonts w:ascii="Calibri" w:hAnsi="Calibri" w:cs="Arial"/>
                <w:i/>
                <w:color w:val="0070C0"/>
                <w:sz w:val="18"/>
                <w:szCs w:val="20"/>
                <w:lang w:eastAsia="es-CL"/>
              </w:rPr>
            </w:pPr>
            <w:r w:rsidRPr="00405419">
              <w:rPr>
                <w:rFonts w:ascii="Calibri" w:hAnsi="Calibri" w:cs="Arial"/>
                <w:i/>
                <w:color w:val="0070C0"/>
                <w:sz w:val="18"/>
                <w:szCs w:val="20"/>
                <w:lang w:eastAsia="es-CL"/>
              </w:rPr>
              <w:t xml:space="preserve">Implementar una solución que rastree automáticamente las fechas de vencimiento </w:t>
            </w:r>
            <w:r w:rsidR="00405419">
              <w:rPr>
                <w:rFonts w:ascii="Calibri" w:hAnsi="Calibri" w:cs="Arial"/>
                <w:i/>
                <w:color w:val="0070C0"/>
                <w:sz w:val="18"/>
                <w:szCs w:val="20"/>
                <w:lang w:eastAsia="es-CL"/>
              </w:rPr>
              <w:t xml:space="preserve">    </w:t>
            </w:r>
            <w:r w:rsidRPr="00405419">
              <w:rPr>
                <w:rFonts w:ascii="Calibri" w:hAnsi="Calibri" w:cs="Arial"/>
                <w:i/>
                <w:color w:val="0070C0"/>
                <w:sz w:val="18"/>
                <w:szCs w:val="20"/>
                <w:lang w:eastAsia="es-CL"/>
              </w:rPr>
              <w:t>de los productos.</w:t>
            </w:r>
            <w:r w:rsidR="00405419" w:rsidRPr="00405419">
              <w:rPr>
                <w:rFonts w:ascii="Calibri" w:hAnsi="Calibri" w:cs="Arial"/>
                <w:i/>
                <w:color w:val="0070C0"/>
                <w:sz w:val="18"/>
                <w:szCs w:val="20"/>
                <w:lang w:eastAsia="es-CL"/>
              </w:rPr>
              <w:t xml:space="preserve"> </w:t>
            </w:r>
          </w:p>
          <w:p w14:paraId="6D834CA8" w14:textId="055DB6E2" w:rsidR="00300E80" w:rsidRPr="00405419" w:rsidRDefault="00300E80" w:rsidP="00405419">
            <w:pPr>
              <w:pStyle w:val="Prrafodelista"/>
              <w:numPr>
                <w:ilvl w:val="0"/>
                <w:numId w:val="12"/>
              </w:numPr>
              <w:spacing w:after="0"/>
              <w:jc w:val="both"/>
              <w:rPr>
                <w:rFonts w:ascii="Calibri" w:hAnsi="Calibri" w:cs="Arial"/>
                <w:i/>
                <w:color w:val="0070C0"/>
                <w:sz w:val="18"/>
                <w:szCs w:val="20"/>
                <w:lang w:eastAsia="es-CL"/>
              </w:rPr>
            </w:pPr>
            <w:r w:rsidRPr="00405419">
              <w:rPr>
                <w:rFonts w:ascii="Calibri" w:hAnsi="Calibri" w:cs="Arial"/>
                <w:i/>
                <w:color w:val="0070C0"/>
                <w:sz w:val="18"/>
                <w:szCs w:val="20"/>
                <w:lang w:eastAsia="es-CL"/>
              </w:rPr>
              <w:t>Desarrollar una funcionalidad de escaneo de códigos de barras para aplicar el principio FIFO en la entrega de medicamentos.</w:t>
            </w:r>
          </w:p>
          <w:p w14:paraId="3F52E2FB" w14:textId="52B5EA0A" w:rsidR="001202BF" w:rsidRPr="00B340E1" w:rsidRDefault="001202BF" w:rsidP="00585A13">
            <w:pPr>
              <w:pStyle w:val="Prrafodelista"/>
              <w:jc w:val="both"/>
              <w:rPr>
                <w:rFonts w:ascii="Calibri" w:hAnsi="Calibri" w:cs="Arial"/>
                <w:i/>
                <w:color w:val="0070C0"/>
                <w:sz w:val="18"/>
                <w:szCs w:val="20"/>
                <w:lang w:eastAsia="es-CL"/>
              </w:rPr>
            </w:pPr>
          </w:p>
        </w:tc>
      </w:tr>
      <w:tr w:rsidR="001202BF" w14:paraId="2F6D6195" w14:textId="77777777" w:rsidTr="7EB51544">
        <w:tc>
          <w:tcPr>
            <w:tcW w:w="3001" w:type="dxa"/>
            <w:vAlign w:val="center"/>
          </w:tcPr>
          <w:p w14:paraId="0053AC5B"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3. Metodología</w:t>
            </w:r>
          </w:p>
        </w:tc>
        <w:tc>
          <w:tcPr>
            <w:tcW w:w="6780" w:type="dxa"/>
            <w:vAlign w:val="center"/>
          </w:tcPr>
          <w:p w14:paraId="52021AFF" w14:textId="14054C36" w:rsidR="004311B5" w:rsidRDefault="004311B5" w:rsidP="004311B5">
            <w:pPr>
              <w:spacing w:after="0"/>
              <w:ind w:left="34"/>
              <w:jc w:val="both"/>
              <w:rPr>
                <w:rFonts w:ascii="Calibri" w:hAnsi="Calibri" w:cs="Arial"/>
                <w:i/>
                <w:color w:val="0070C0"/>
                <w:sz w:val="18"/>
                <w:szCs w:val="20"/>
                <w:lang w:eastAsia="es-CL"/>
              </w:rPr>
            </w:pPr>
            <w:r w:rsidRPr="004311B5">
              <w:rPr>
                <w:rFonts w:ascii="Calibri" w:hAnsi="Calibri" w:cs="Arial"/>
                <w:b/>
                <w:bCs/>
                <w:i/>
                <w:color w:val="0070C0"/>
                <w:sz w:val="18"/>
                <w:szCs w:val="20"/>
                <w:u w:val="single"/>
                <w:lang w:eastAsia="es-CL"/>
              </w:rPr>
              <w:t>Metodología utilizada:</w:t>
            </w:r>
            <w:r w:rsidRPr="004311B5">
              <w:rPr>
                <w:rFonts w:ascii="Calibri" w:hAnsi="Calibri" w:cs="Arial"/>
                <w:i/>
                <w:color w:val="0070C0"/>
                <w:sz w:val="18"/>
                <w:szCs w:val="20"/>
                <w:lang w:eastAsia="es-CL"/>
              </w:rPr>
              <w:t xml:space="preserve"> Se empleó una metodología ágil, dividiendo el desarrollo del proyecto en fases manejables que permitieron avances rápidos y ajustes constantes según las necesidades emergentes. Esta metodología es pertinente ya que el proyecto involucra varios componentes técnicos que necesitan integración y pruebas constantes.</w:t>
            </w:r>
          </w:p>
          <w:p w14:paraId="06560810" w14:textId="77777777" w:rsidR="004311B5" w:rsidRPr="004311B5" w:rsidRDefault="004311B5" w:rsidP="004311B5">
            <w:pPr>
              <w:spacing w:after="0"/>
              <w:ind w:left="34"/>
              <w:jc w:val="both"/>
              <w:rPr>
                <w:rFonts w:ascii="Calibri" w:hAnsi="Calibri" w:cs="Arial"/>
                <w:i/>
                <w:color w:val="0070C0"/>
                <w:sz w:val="18"/>
                <w:szCs w:val="20"/>
                <w:lang w:eastAsia="es-CL"/>
              </w:rPr>
            </w:pPr>
          </w:p>
          <w:p w14:paraId="35D28254" w14:textId="66487337" w:rsidR="004311B5" w:rsidRPr="004311B5" w:rsidRDefault="004311B5" w:rsidP="004311B5">
            <w:pPr>
              <w:spacing w:after="0"/>
              <w:ind w:left="34"/>
              <w:jc w:val="both"/>
              <w:rPr>
                <w:rFonts w:ascii="Calibri" w:hAnsi="Calibri" w:cs="Arial"/>
                <w:i/>
                <w:color w:val="0070C0"/>
                <w:sz w:val="18"/>
                <w:szCs w:val="20"/>
                <w:u w:val="single"/>
                <w:lang w:eastAsia="es-CL"/>
              </w:rPr>
            </w:pPr>
            <w:r w:rsidRPr="004311B5">
              <w:rPr>
                <w:rFonts w:ascii="Calibri" w:hAnsi="Calibri" w:cs="Arial"/>
                <w:b/>
                <w:bCs/>
                <w:i/>
                <w:color w:val="0070C0"/>
                <w:sz w:val="18"/>
                <w:szCs w:val="20"/>
                <w:u w:val="single"/>
                <w:lang w:eastAsia="es-CL"/>
              </w:rPr>
              <w:t>Fases del proyecto:</w:t>
            </w:r>
          </w:p>
          <w:p w14:paraId="67DE9440" w14:textId="77777777" w:rsidR="004311B5" w:rsidRDefault="004311B5" w:rsidP="004311B5">
            <w:pPr>
              <w:pStyle w:val="Prrafodelista"/>
              <w:numPr>
                <w:ilvl w:val="0"/>
                <w:numId w:val="14"/>
              </w:numPr>
              <w:spacing w:after="0"/>
              <w:jc w:val="both"/>
              <w:rPr>
                <w:rFonts w:ascii="Calibri" w:hAnsi="Calibri" w:cs="Arial"/>
                <w:i/>
                <w:color w:val="0070C0"/>
                <w:sz w:val="18"/>
                <w:szCs w:val="20"/>
                <w:lang w:eastAsia="es-CL"/>
              </w:rPr>
            </w:pPr>
            <w:r w:rsidRPr="004311B5">
              <w:rPr>
                <w:rFonts w:ascii="Calibri" w:hAnsi="Calibri" w:cs="Arial"/>
                <w:b/>
                <w:bCs/>
                <w:i/>
                <w:color w:val="0070C0"/>
                <w:sz w:val="18"/>
                <w:szCs w:val="20"/>
                <w:lang w:eastAsia="es-CL"/>
              </w:rPr>
              <w:t>Levantamiento de requerimientos y análisis:</w:t>
            </w:r>
            <w:r w:rsidRPr="004311B5">
              <w:rPr>
                <w:rFonts w:ascii="Calibri" w:hAnsi="Calibri" w:cs="Arial"/>
                <w:i/>
                <w:color w:val="0070C0"/>
                <w:sz w:val="18"/>
                <w:szCs w:val="20"/>
                <w:lang w:eastAsia="es-CL"/>
              </w:rPr>
              <w:t xml:space="preserve"> Se definieron las necesidades de los hospitales y CESFAM en la gestión de inventarios.</w:t>
            </w:r>
          </w:p>
          <w:p w14:paraId="50DC19C5" w14:textId="77777777" w:rsidR="004311B5" w:rsidRPr="004311B5" w:rsidRDefault="004311B5" w:rsidP="004311B5">
            <w:pPr>
              <w:pStyle w:val="Prrafodelista"/>
              <w:spacing w:after="0"/>
              <w:ind w:left="754"/>
              <w:jc w:val="both"/>
              <w:rPr>
                <w:rFonts w:ascii="Calibri" w:hAnsi="Calibri" w:cs="Arial"/>
                <w:i/>
                <w:color w:val="0070C0"/>
                <w:sz w:val="18"/>
                <w:szCs w:val="20"/>
                <w:lang w:eastAsia="es-CL"/>
              </w:rPr>
            </w:pPr>
          </w:p>
          <w:p w14:paraId="22AEC504" w14:textId="3C791076" w:rsidR="004311B5" w:rsidRPr="004311B5" w:rsidRDefault="004311B5" w:rsidP="004311B5">
            <w:pPr>
              <w:pStyle w:val="Prrafodelista"/>
              <w:numPr>
                <w:ilvl w:val="0"/>
                <w:numId w:val="14"/>
              </w:numPr>
              <w:spacing w:after="0"/>
              <w:jc w:val="both"/>
              <w:rPr>
                <w:rFonts w:ascii="Calibri" w:hAnsi="Calibri" w:cs="Arial"/>
                <w:i/>
                <w:color w:val="0070C0"/>
                <w:sz w:val="18"/>
                <w:szCs w:val="20"/>
                <w:lang w:eastAsia="es-CL"/>
              </w:rPr>
            </w:pPr>
            <w:r w:rsidRPr="004311B5">
              <w:rPr>
                <w:rFonts w:ascii="Calibri" w:hAnsi="Calibri" w:cs="Arial"/>
                <w:b/>
                <w:bCs/>
                <w:i/>
                <w:color w:val="0070C0"/>
                <w:sz w:val="18"/>
                <w:szCs w:val="20"/>
                <w:lang w:eastAsia="es-CL"/>
              </w:rPr>
              <w:t>Diseño del sistema:</w:t>
            </w:r>
            <w:r w:rsidRPr="004311B5">
              <w:rPr>
                <w:rFonts w:ascii="Calibri" w:hAnsi="Calibri" w:cs="Arial"/>
                <w:i/>
                <w:color w:val="0070C0"/>
                <w:sz w:val="18"/>
                <w:szCs w:val="20"/>
                <w:lang w:eastAsia="es-CL"/>
              </w:rPr>
              <w:t xml:space="preserve"> Se creó la arquitectura del sistema usando Django como framework backend y una base de datos para el inventario.</w:t>
            </w:r>
          </w:p>
          <w:p w14:paraId="6569B0C1" w14:textId="77777777" w:rsidR="004311B5" w:rsidRPr="004311B5" w:rsidRDefault="004311B5" w:rsidP="004311B5">
            <w:pPr>
              <w:pStyle w:val="Prrafodelista"/>
              <w:spacing w:after="0"/>
              <w:ind w:left="754"/>
              <w:jc w:val="both"/>
              <w:rPr>
                <w:rFonts w:ascii="Calibri" w:hAnsi="Calibri" w:cs="Arial"/>
                <w:i/>
                <w:color w:val="0070C0"/>
                <w:sz w:val="18"/>
                <w:szCs w:val="20"/>
                <w:lang w:eastAsia="es-CL"/>
              </w:rPr>
            </w:pPr>
          </w:p>
          <w:p w14:paraId="152E7795" w14:textId="77777777" w:rsidR="004311B5" w:rsidRPr="004311B5" w:rsidRDefault="004311B5" w:rsidP="004311B5">
            <w:pPr>
              <w:pStyle w:val="Prrafodelista"/>
              <w:numPr>
                <w:ilvl w:val="0"/>
                <w:numId w:val="14"/>
              </w:numPr>
              <w:spacing w:after="0"/>
              <w:jc w:val="both"/>
              <w:rPr>
                <w:rFonts w:ascii="Calibri" w:hAnsi="Calibri" w:cs="Arial"/>
                <w:i/>
                <w:color w:val="0070C0"/>
                <w:sz w:val="18"/>
                <w:szCs w:val="20"/>
                <w:lang w:eastAsia="es-CL"/>
              </w:rPr>
            </w:pPr>
            <w:r w:rsidRPr="004311B5">
              <w:rPr>
                <w:rFonts w:ascii="Calibri" w:hAnsi="Calibri" w:cs="Arial"/>
                <w:b/>
                <w:bCs/>
                <w:i/>
                <w:color w:val="0070C0"/>
                <w:sz w:val="18"/>
                <w:szCs w:val="20"/>
                <w:lang w:eastAsia="es-CL"/>
              </w:rPr>
              <w:t>Desarrollo e implementación:</w:t>
            </w:r>
            <w:r w:rsidRPr="004311B5">
              <w:rPr>
                <w:rFonts w:ascii="Calibri" w:hAnsi="Calibri" w:cs="Arial"/>
                <w:i/>
                <w:color w:val="0070C0"/>
                <w:sz w:val="18"/>
                <w:szCs w:val="20"/>
                <w:lang w:eastAsia="es-CL"/>
              </w:rPr>
              <w:t xml:space="preserve"> Se programaron las funcionalidades clave, como el escaneo de códigos de barras y alertas de vencimiento.</w:t>
            </w:r>
          </w:p>
          <w:p w14:paraId="396694F6" w14:textId="40A6972B" w:rsidR="001202BF" w:rsidRPr="00B340E1" w:rsidRDefault="001202BF" w:rsidP="00946E78">
            <w:pPr>
              <w:ind w:left="720"/>
              <w:rPr>
                <w:rFonts w:ascii="Calibri" w:hAnsi="Calibri" w:cs="Arial"/>
                <w:i/>
                <w:color w:val="0070C0"/>
                <w:sz w:val="18"/>
                <w:szCs w:val="20"/>
                <w:lang w:eastAsia="es-CL"/>
              </w:rPr>
            </w:pPr>
          </w:p>
        </w:tc>
      </w:tr>
      <w:tr w:rsidR="001202BF" w14:paraId="76BFA255" w14:textId="77777777" w:rsidTr="7EB51544">
        <w:trPr>
          <w:trHeight w:val="2117"/>
        </w:trPr>
        <w:tc>
          <w:tcPr>
            <w:tcW w:w="3001" w:type="dxa"/>
            <w:vAlign w:val="center"/>
          </w:tcPr>
          <w:p w14:paraId="12455E29"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t>4. Desarrollo</w:t>
            </w:r>
          </w:p>
        </w:tc>
        <w:tc>
          <w:tcPr>
            <w:tcW w:w="6780" w:type="dxa"/>
            <w:vAlign w:val="center"/>
          </w:tcPr>
          <w:p w14:paraId="6DB52449" w14:textId="77777777" w:rsidR="008C6C9E" w:rsidRPr="008C6C9E" w:rsidRDefault="008C6C9E" w:rsidP="008C6C9E">
            <w:p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lang w:eastAsia="es-CL"/>
              </w:rPr>
              <w:t>Descripción de las etapas o actividades</w:t>
            </w:r>
            <w:r w:rsidRPr="008C6C9E">
              <w:rPr>
                <w:rFonts w:ascii="Calibri" w:hAnsi="Calibri" w:cs="Arial"/>
                <w:i/>
                <w:color w:val="0070C0"/>
                <w:sz w:val="18"/>
                <w:szCs w:val="20"/>
                <w:lang w:eastAsia="es-CL"/>
              </w:rPr>
              <w:t xml:space="preserve"> El Proyecto APT se desarrolló en las siguientes etapas:</w:t>
            </w:r>
          </w:p>
          <w:p w14:paraId="593DFA15" w14:textId="77777777"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Diseño del sistema</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Definición de requerimientos clave para la gestión de inventarios de medicamentos.</w:t>
            </w:r>
          </w:p>
          <w:p w14:paraId="39AFD152" w14:textId="77777777"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Arquitectura del sistema</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Elección de Django como framework backend y preparación de la base de datos.</w:t>
            </w:r>
          </w:p>
          <w:p w14:paraId="28FDFA87" w14:textId="77777777" w:rsidR="008C6C9E" w:rsidRPr="008C6C9E" w:rsidRDefault="008C6C9E" w:rsidP="008C6C9E">
            <w:pPr>
              <w:pStyle w:val="Prrafodelista"/>
              <w:numPr>
                <w:ilvl w:val="0"/>
                <w:numId w:val="16"/>
              </w:numPr>
              <w:spacing w:after="0"/>
              <w:jc w:val="both"/>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Diseño de la interfaz de usuario</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Desarrollo de prototipos centrados en la facilidad de uso</w:t>
            </w:r>
          </w:p>
          <w:p w14:paraId="3CF3DA49" w14:textId="46F380DC" w:rsidR="008C6C9E" w:rsidRPr="008C6C9E"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e implementación</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Implementación de funcionalidades clave, como el escaneo de códigos de barras y alertas de vencimiento.</w:t>
            </w:r>
          </w:p>
          <w:p w14:paraId="7209FE87" w14:textId="61D3116A" w:rsidR="008C6C9E" w:rsidRPr="008C6C9E"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del backend</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Gestión del inventario y lógica de negocios usando Django.</w:t>
            </w:r>
          </w:p>
          <w:p w14:paraId="5B8EDBFB" w14:textId="77777777" w:rsidR="001202BF" w:rsidRDefault="008C6C9E" w:rsidP="008C6C9E">
            <w:pPr>
              <w:pStyle w:val="Prrafodelista"/>
              <w:numPr>
                <w:ilvl w:val="0"/>
                <w:numId w:val="16"/>
              </w:numPr>
              <w:spacing w:after="0"/>
              <w:rPr>
                <w:rFonts w:ascii="Calibri" w:hAnsi="Calibri" w:cs="Arial"/>
                <w:i/>
                <w:color w:val="0070C0"/>
                <w:sz w:val="18"/>
                <w:szCs w:val="20"/>
                <w:lang w:eastAsia="es-CL"/>
              </w:rPr>
            </w:pPr>
            <w:r w:rsidRPr="008C6C9E">
              <w:rPr>
                <w:rFonts w:ascii="Calibri" w:hAnsi="Calibri" w:cs="Arial"/>
                <w:b/>
                <w:bCs/>
                <w:i/>
                <w:color w:val="0070C0"/>
                <w:sz w:val="18"/>
                <w:szCs w:val="20"/>
                <w:u w:val="single"/>
                <w:lang w:eastAsia="es-CL"/>
              </w:rPr>
              <w:t>Desarrollo del frontend</w:t>
            </w:r>
            <w:r w:rsidRPr="008C6C9E">
              <w:rPr>
                <w:rFonts w:ascii="Calibri" w:hAnsi="Calibri" w:cs="Arial"/>
                <w:i/>
                <w:color w:val="0070C0"/>
                <w:sz w:val="18"/>
                <w:szCs w:val="20"/>
                <w:u w:val="single"/>
                <w:lang w:eastAsia="es-CL"/>
              </w:rPr>
              <w:t>:</w:t>
            </w:r>
            <w:r w:rsidRPr="008C6C9E">
              <w:rPr>
                <w:rFonts w:ascii="Calibri" w:hAnsi="Calibri" w:cs="Arial"/>
                <w:i/>
                <w:color w:val="0070C0"/>
                <w:sz w:val="18"/>
                <w:szCs w:val="20"/>
                <w:lang w:eastAsia="es-CL"/>
              </w:rPr>
              <w:t xml:space="preserve"> Creación de una interfaz interactiva para el manejo del sistema.</w:t>
            </w:r>
          </w:p>
          <w:p w14:paraId="0BCC9496" w14:textId="77777777" w:rsidR="008C6C9E" w:rsidRDefault="008C6C9E" w:rsidP="008C6C9E">
            <w:pPr>
              <w:spacing w:after="0"/>
              <w:rPr>
                <w:rFonts w:ascii="Calibri" w:hAnsi="Calibri" w:cs="Arial"/>
                <w:i/>
                <w:color w:val="0070C0"/>
                <w:sz w:val="18"/>
                <w:szCs w:val="20"/>
                <w:lang w:eastAsia="es-CL"/>
              </w:rPr>
            </w:pPr>
          </w:p>
          <w:p w14:paraId="66A2DEC0" w14:textId="77777777" w:rsidR="008C6C9E" w:rsidRDefault="008C6C9E" w:rsidP="008C6C9E">
            <w:pPr>
              <w:spacing w:after="0"/>
              <w:rPr>
                <w:rFonts w:ascii="Calibri" w:hAnsi="Calibri" w:cs="Arial"/>
                <w:i/>
                <w:color w:val="0070C0"/>
                <w:sz w:val="18"/>
                <w:szCs w:val="20"/>
                <w:lang w:eastAsia="es-CL"/>
              </w:rPr>
            </w:pPr>
          </w:p>
          <w:p w14:paraId="00287ADA" w14:textId="77777777" w:rsidR="008C6C9E" w:rsidRDefault="008C6C9E" w:rsidP="008C6C9E">
            <w:pPr>
              <w:spacing w:after="0"/>
              <w:rPr>
                <w:rFonts w:ascii="Calibri" w:hAnsi="Calibri" w:cs="Arial"/>
                <w:i/>
                <w:color w:val="0070C0"/>
                <w:sz w:val="18"/>
                <w:szCs w:val="20"/>
                <w:lang w:eastAsia="es-CL"/>
              </w:rPr>
            </w:pPr>
            <w:r>
              <w:rPr>
                <w:rFonts w:ascii="Calibri" w:hAnsi="Calibri" w:cs="Arial"/>
                <w:i/>
                <w:color w:val="0070C0"/>
                <w:sz w:val="18"/>
                <w:szCs w:val="20"/>
                <w:lang w:eastAsia="es-CL"/>
              </w:rPr>
              <w:lastRenderedPageBreak/>
              <w:t>Algunas de las cosas que facilitaron el desarrollo fue el uso de tecnologías conocidas como lo son Django y Python, además del apoyo del docente al momento de tener la necesidad de aclarar algunas dudas.</w:t>
            </w:r>
          </w:p>
          <w:p w14:paraId="3C0E2393" w14:textId="77777777" w:rsidR="008C6C9E" w:rsidRDefault="008C6C9E" w:rsidP="008C6C9E">
            <w:pPr>
              <w:spacing w:after="0"/>
              <w:rPr>
                <w:rFonts w:ascii="Calibri" w:hAnsi="Calibri" w:cs="Arial"/>
                <w:i/>
                <w:color w:val="0070C0"/>
                <w:sz w:val="18"/>
                <w:szCs w:val="20"/>
                <w:lang w:eastAsia="es-CL"/>
              </w:rPr>
            </w:pPr>
          </w:p>
          <w:p w14:paraId="59784A1A" w14:textId="33DBEA6F" w:rsidR="008C6C9E" w:rsidRPr="008C6C9E" w:rsidRDefault="008C6C9E" w:rsidP="008C6C9E">
            <w:pPr>
              <w:spacing w:after="0"/>
              <w:rPr>
                <w:rFonts w:ascii="Calibri" w:hAnsi="Calibri" w:cs="Arial"/>
                <w:i/>
                <w:color w:val="0070C0"/>
                <w:sz w:val="18"/>
                <w:szCs w:val="20"/>
                <w:lang w:eastAsia="es-CL"/>
              </w:rPr>
            </w:pPr>
            <w:r w:rsidRPr="008C6C9E">
              <w:rPr>
                <w:rFonts w:ascii="Calibri" w:hAnsi="Calibri" w:cs="Arial"/>
                <w:i/>
                <w:color w:val="0070C0"/>
                <w:sz w:val="18"/>
                <w:szCs w:val="20"/>
                <w:lang w:eastAsia="es-CL"/>
              </w:rPr>
              <w:t xml:space="preserve">Una dificultad clave fue la </w:t>
            </w:r>
            <w:r w:rsidRPr="008C6C9E">
              <w:rPr>
                <w:rFonts w:ascii="Calibri" w:hAnsi="Calibri" w:cs="Arial"/>
                <w:b/>
                <w:bCs/>
                <w:i/>
                <w:color w:val="0070C0"/>
                <w:sz w:val="18"/>
                <w:szCs w:val="20"/>
                <w:lang w:eastAsia="es-CL"/>
              </w:rPr>
              <w:t>complejidad de la integración con FHIR</w:t>
            </w:r>
            <w:r w:rsidRPr="008C6C9E">
              <w:rPr>
                <w:rFonts w:ascii="Calibri" w:hAnsi="Calibri" w:cs="Arial"/>
                <w:i/>
                <w:color w:val="0070C0"/>
                <w:sz w:val="18"/>
                <w:szCs w:val="20"/>
                <w:lang w:eastAsia="es-CL"/>
              </w:rPr>
              <w:t>, que no pudo completarse dentro del plazo. Debido a lo complejo de su implementación, se decidió posponer esta funcionalidad para futuras fases del proyecto, ya que no fue posible finalizarla a tiempo.</w:t>
            </w:r>
          </w:p>
        </w:tc>
      </w:tr>
      <w:tr w:rsidR="001202BF" w14:paraId="2F172176" w14:textId="77777777" w:rsidTr="7EB51544">
        <w:trPr>
          <w:trHeight w:val="1112"/>
        </w:trPr>
        <w:tc>
          <w:tcPr>
            <w:tcW w:w="3001" w:type="dxa"/>
            <w:vAlign w:val="center"/>
          </w:tcPr>
          <w:p w14:paraId="30C37D62" w14:textId="77777777" w:rsidR="001202BF" w:rsidRPr="00612A14" w:rsidRDefault="001202BF" w:rsidP="00585A13">
            <w:pPr>
              <w:rPr>
                <w:rFonts w:ascii="Calibri" w:hAnsi="Calibri"/>
                <w:color w:val="1F3864" w:themeColor="accent1" w:themeShade="80"/>
                <w:sz w:val="18"/>
              </w:rPr>
            </w:pPr>
            <w:r w:rsidRPr="00612A14">
              <w:rPr>
                <w:rFonts w:ascii="Calibri" w:hAnsi="Calibri"/>
                <w:color w:val="1F3864" w:themeColor="accent1" w:themeShade="80"/>
                <w:sz w:val="18"/>
              </w:rPr>
              <w:lastRenderedPageBreak/>
              <w:t>5. Evidencias</w:t>
            </w:r>
          </w:p>
        </w:tc>
        <w:tc>
          <w:tcPr>
            <w:tcW w:w="6780" w:type="dxa"/>
            <w:vAlign w:val="center"/>
          </w:tcPr>
          <w:p w14:paraId="5839694A" w14:textId="2001D524" w:rsidR="000C7304" w:rsidRDefault="00946E78" w:rsidP="000C7304">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Adjunta</w:t>
            </w:r>
            <w:r w:rsidR="00B0399B" w:rsidRPr="00B340E1">
              <w:rPr>
                <w:rFonts w:ascii="Calibri" w:hAnsi="Calibri" w:cs="Arial"/>
                <w:i/>
                <w:iCs/>
                <w:color w:val="0070C0"/>
                <w:sz w:val="18"/>
                <w:szCs w:val="20"/>
                <w:lang w:eastAsia="es-CL"/>
              </w:rPr>
              <w:t xml:space="preserve"> </w:t>
            </w:r>
            <w:r w:rsidR="001202BF" w:rsidRPr="00B340E1">
              <w:rPr>
                <w:rFonts w:ascii="Calibri" w:hAnsi="Calibri" w:cs="Arial"/>
                <w:i/>
                <w:iCs/>
                <w:color w:val="0070C0"/>
                <w:sz w:val="18"/>
                <w:szCs w:val="20"/>
                <w:lang w:eastAsia="es-CL"/>
              </w:rPr>
              <w:t>evidencias que permitan dar cuenta del desarrollo del Proyecto APT y sus resultados finales.</w:t>
            </w:r>
          </w:p>
          <w:p w14:paraId="07914747" w14:textId="77777777" w:rsidR="000C7304" w:rsidRPr="000C7304" w:rsidRDefault="000C7304" w:rsidP="000C7304">
            <w:pPr>
              <w:pStyle w:val="Prrafodelista"/>
              <w:spacing w:after="0" w:line="240" w:lineRule="auto"/>
              <w:ind w:left="314"/>
              <w:jc w:val="both"/>
              <w:rPr>
                <w:rFonts w:ascii="Calibri" w:hAnsi="Calibri" w:cs="Arial"/>
                <w:i/>
                <w:iCs/>
                <w:color w:val="0070C0"/>
                <w:sz w:val="18"/>
                <w:szCs w:val="20"/>
                <w:lang w:eastAsia="es-CL"/>
              </w:rPr>
            </w:pPr>
          </w:p>
          <w:p w14:paraId="6743CCDD" w14:textId="19A99AD5" w:rsidR="000C7304" w:rsidRPr="00B340E1" w:rsidRDefault="000C7304" w:rsidP="000C7304">
            <w:pPr>
              <w:ind w:left="314"/>
              <w:rPr>
                <w:b/>
                <w:i/>
                <w:color w:val="0070C0"/>
                <w:sz w:val="18"/>
              </w:rPr>
            </w:pPr>
            <w:r>
              <w:rPr>
                <w:b/>
                <w:i/>
                <w:color w:val="0070C0"/>
                <w:sz w:val="18"/>
              </w:rPr>
              <w:t>Estas evidencias las adjuntare al final del documento debido al espacio reducido.</w:t>
            </w:r>
          </w:p>
        </w:tc>
      </w:tr>
      <w:tr w:rsidR="001202BF" w14:paraId="635C2673" w14:textId="77777777" w:rsidTr="7EB51544">
        <w:trPr>
          <w:trHeight w:val="2547"/>
        </w:trPr>
        <w:tc>
          <w:tcPr>
            <w:tcW w:w="3001" w:type="dxa"/>
            <w:vAlign w:val="center"/>
          </w:tcPr>
          <w:p w14:paraId="0D5B9BFB" w14:textId="2DAFF7F0" w:rsidR="001202BF" w:rsidRPr="00B83A6D" w:rsidRDefault="00B340E1" w:rsidP="7EB51544">
            <w:pPr>
              <w:rPr>
                <w:rFonts w:ascii="Calibri" w:hAnsi="Calibri"/>
                <w:color w:val="1F3864" w:themeColor="accent1" w:themeShade="80"/>
                <w:sz w:val="18"/>
                <w:szCs w:val="18"/>
              </w:rPr>
            </w:pPr>
            <w:r>
              <w:rPr>
                <w:rFonts w:ascii="Calibri" w:hAnsi="Calibri"/>
                <w:color w:val="1F3864" w:themeColor="accent1" w:themeShade="80"/>
                <w:sz w:val="18"/>
                <w:szCs w:val="18"/>
              </w:rPr>
              <w:t>6</w:t>
            </w:r>
            <w:r w:rsidR="001202BF" w:rsidRPr="7EB51544">
              <w:rPr>
                <w:rFonts w:ascii="Calibri" w:hAnsi="Calibri"/>
                <w:color w:val="1F3864" w:themeColor="accent1" w:themeShade="80"/>
                <w:sz w:val="18"/>
                <w:szCs w:val="18"/>
              </w:rPr>
              <w:t xml:space="preserve">. </w:t>
            </w:r>
            <w:r w:rsidR="00B4008E" w:rsidRPr="7EB51544">
              <w:rPr>
                <w:rFonts w:ascii="Calibri" w:hAnsi="Calibri"/>
                <w:color w:val="1F3864" w:themeColor="accent1" w:themeShade="80"/>
                <w:sz w:val="18"/>
                <w:szCs w:val="18"/>
              </w:rPr>
              <w:t xml:space="preserve">Intereses </w:t>
            </w:r>
            <w:r w:rsidR="001202BF" w:rsidRPr="7EB51544">
              <w:rPr>
                <w:rFonts w:ascii="Calibri" w:hAnsi="Calibri"/>
                <w:color w:val="1F3864" w:themeColor="accent1" w:themeShade="80"/>
                <w:sz w:val="18"/>
                <w:szCs w:val="18"/>
              </w:rPr>
              <w:t>y proyecciones</w:t>
            </w:r>
            <w:r w:rsidR="00B4008E" w:rsidRPr="7EB51544">
              <w:rPr>
                <w:rFonts w:ascii="Calibri" w:hAnsi="Calibri"/>
                <w:color w:val="1F3864" w:themeColor="accent1" w:themeShade="80"/>
                <w:sz w:val="18"/>
                <w:szCs w:val="18"/>
              </w:rPr>
              <w:t xml:space="preserve"> profesionales</w:t>
            </w:r>
          </w:p>
        </w:tc>
        <w:tc>
          <w:tcPr>
            <w:tcW w:w="6780" w:type="dxa"/>
            <w:vAlign w:val="center"/>
          </w:tcPr>
          <w:p w14:paraId="0E7B9ADE" w14:textId="79AFCCBE" w:rsidR="001202BF" w:rsidRPr="00B340E1" w:rsidRDefault="001202BF" w:rsidP="7EB51544">
            <w:pPr>
              <w:pStyle w:val="Prrafodelista"/>
              <w:numPr>
                <w:ilvl w:val="0"/>
                <w:numId w:val="1"/>
              </w:numPr>
              <w:spacing w:after="0" w:line="240" w:lineRule="auto"/>
              <w:ind w:left="314" w:hanging="284"/>
              <w:jc w:val="both"/>
              <w:rPr>
                <w:rFonts w:ascii="Calibri" w:hAnsi="Calibri" w:cs="Arial"/>
                <w:i/>
                <w:iCs/>
                <w:color w:val="0070C0"/>
                <w:sz w:val="18"/>
                <w:szCs w:val="18"/>
                <w:lang w:eastAsia="es-CL"/>
              </w:rPr>
            </w:pPr>
            <w:r w:rsidRPr="00B340E1">
              <w:rPr>
                <w:rFonts w:ascii="Calibri" w:hAnsi="Calibri" w:cs="Arial"/>
                <w:i/>
                <w:iCs/>
                <w:color w:val="0070C0"/>
                <w:sz w:val="18"/>
                <w:szCs w:val="18"/>
                <w:lang w:eastAsia="es-CL"/>
              </w:rPr>
              <w:t xml:space="preserve">Reflexión sobre el aporte del Proyecto APT en el </w:t>
            </w:r>
            <w:r w:rsidR="7D274A2F" w:rsidRPr="00B340E1">
              <w:rPr>
                <w:rFonts w:ascii="Calibri" w:hAnsi="Calibri" w:cs="Arial"/>
                <w:i/>
                <w:iCs/>
                <w:color w:val="0070C0"/>
                <w:sz w:val="18"/>
                <w:szCs w:val="18"/>
                <w:lang w:eastAsia="es-CL"/>
              </w:rPr>
              <w:t xml:space="preserve">desarrollo </w:t>
            </w:r>
            <w:r w:rsidRPr="00B340E1">
              <w:rPr>
                <w:rFonts w:ascii="Calibri" w:hAnsi="Calibri" w:cs="Arial"/>
                <w:i/>
                <w:iCs/>
                <w:color w:val="0070C0"/>
                <w:sz w:val="18"/>
                <w:szCs w:val="18"/>
                <w:lang w:eastAsia="es-CL"/>
              </w:rPr>
              <w:t>de los intereses profesionales.</w:t>
            </w:r>
          </w:p>
          <w:p w14:paraId="36F0F058" w14:textId="77777777" w:rsidR="001202BF" w:rsidRDefault="001202BF" w:rsidP="00585A13">
            <w:pPr>
              <w:pStyle w:val="Prrafodelista"/>
              <w:jc w:val="both"/>
              <w:rPr>
                <w:rFonts w:ascii="Calibri" w:hAnsi="Calibri" w:cs="Arial"/>
                <w:i/>
                <w:color w:val="0070C0"/>
                <w:sz w:val="18"/>
                <w:szCs w:val="20"/>
                <w:lang w:eastAsia="es-CL"/>
              </w:rPr>
            </w:pPr>
            <w:r w:rsidRPr="00B340E1">
              <w:rPr>
                <w:rFonts w:ascii="Calibri" w:hAnsi="Calibri" w:cs="Arial"/>
                <w:i/>
                <w:color w:val="0070C0"/>
                <w:sz w:val="18"/>
                <w:szCs w:val="20"/>
                <w:lang w:eastAsia="es-CL"/>
              </w:rPr>
              <w:t>¿De qué manera tu Proyecto APT te sirvió para tener mayor conocimiento de tus intereses profesionales? Luego de terminar tu Proyecto APT, ¿tus intereses profesionales siguen siendo los mismos que planteaste al comienzo de la asignatura?</w:t>
            </w:r>
          </w:p>
          <w:p w14:paraId="104EBAAD" w14:textId="77777777" w:rsidR="00E83145" w:rsidRDefault="00E83145" w:rsidP="00585A13">
            <w:pPr>
              <w:pStyle w:val="Prrafodelista"/>
              <w:jc w:val="both"/>
              <w:rPr>
                <w:rFonts w:ascii="Calibri" w:hAnsi="Calibri" w:cs="Arial"/>
                <w:i/>
                <w:color w:val="0070C0"/>
                <w:sz w:val="18"/>
                <w:szCs w:val="20"/>
                <w:lang w:eastAsia="es-CL"/>
              </w:rPr>
            </w:pPr>
          </w:p>
          <w:p w14:paraId="6B199535" w14:textId="0BDEEBAE" w:rsidR="00E83145" w:rsidRDefault="00E83145" w:rsidP="00585A13">
            <w:pPr>
              <w:pStyle w:val="Prrafodelista"/>
              <w:jc w:val="both"/>
              <w:rPr>
                <w:rFonts w:ascii="Calibri" w:hAnsi="Calibri" w:cs="Arial"/>
                <w:i/>
                <w:color w:val="0070C0"/>
                <w:sz w:val="18"/>
                <w:szCs w:val="20"/>
                <w:lang w:eastAsia="es-CL"/>
              </w:rPr>
            </w:pPr>
            <w:r w:rsidRPr="00E83145">
              <w:rPr>
                <w:rFonts w:ascii="Calibri" w:hAnsi="Calibri" w:cs="Arial"/>
                <w:b/>
                <w:bCs/>
                <w:i/>
                <w:color w:val="0070C0"/>
                <w:sz w:val="18"/>
                <w:szCs w:val="20"/>
                <w:lang w:eastAsia="es-CL"/>
              </w:rPr>
              <w:t>R:</w:t>
            </w:r>
            <w:r w:rsidRPr="00E83145">
              <w:t xml:space="preserve"> </w:t>
            </w:r>
            <w:r w:rsidRPr="00E83145">
              <w:rPr>
                <w:rFonts w:ascii="Calibri" w:hAnsi="Calibri" w:cs="Arial"/>
                <w:i/>
                <w:color w:val="0070C0"/>
                <w:sz w:val="18"/>
                <w:szCs w:val="20"/>
                <w:lang w:eastAsia="es-CL"/>
              </w:rPr>
              <w:t>El Proyecto APT nos ha permitido profundizar en el desarrollo de software y su aplicación en el sector salud, reforzando nuestro interés en crear soluciones que optimicen procesos críticos. A través de esta experiencia, hemos identificado áreas de interés que nos gustaría explorar más a fondo en el futuro, alineadas con nuestras aspiraciones profesionales.</w:t>
            </w:r>
          </w:p>
          <w:p w14:paraId="694BC827" w14:textId="77777777" w:rsidR="00E83145" w:rsidRPr="00B340E1" w:rsidRDefault="00E83145" w:rsidP="00585A13">
            <w:pPr>
              <w:pStyle w:val="Prrafodelista"/>
              <w:jc w:val="both"/>
              <w:rPr>
                <w:rFonts w:ascii="Calibri" w:hAnsi="Calibri" w:cs="Arial"/>
                <w:i/>
                <w:color w:val="0070C0"/>
                <w:sz w:val="18"/>
                <w:szCs w:val="20"/>
                <w:lang w:eastAsia="es-CL"/>
              </w:rPr>
            </w:pPr>
          </w:p>
          <w:p w14:paraId="54413490" w14:textId="77777777" w:rsidR="001202BF" w:rsidRPr="00B340E1" w:rsidRDefault="001202BF" w:rsidP="001202BF">
            <w:pPr>
              <w:pStyle w:val="Prrafodelista"/>
              <w:numPr>
                <w:ilvl w:val="0"/>
                <w:numId w:val="1"/>
              </w:numPr>
              <w:spacing w:after="0" w:line="240" w:lineRule="auto"/>
              <w:ind w:left="314" w:hanging="284"/>
              <w:jc w:val="both"/>
              <w:rPr>
                <w:rFonts w:ascii="Calibri" w:hAnsi="Calibri" w:cs="Arial"/>
                <w:i/>
                <w:iCs/>
                <w:color w:val="0070C0"/>
                <w:sz w:val="18"/>
                <w:szCs w:val="20"/>
                <w:lang w:eastAsia="es-CL"/>
              </w:rPr>
            </w:pPr>
            <w:r w:rsidRPr="00B340E1">
              <w:rPr>
                <w:rFonts w:ascii="Calibri" w:hAnsi="Calibri" w:cs="Arial"/>
                <w:i/>
                <w:iCs/>
                <w:color w:val="0070C0"/>
                <w:sz w:val="18"/>
                <w:szCs w:val="20"/>
                <w:lang w:eastAsia="es-CL"/>
              </w:rPr>
              <w:t>Proyecciones laborales a partir de Proyecto APT.</w:t>
            </w:r>
          </w:p>
          <w:p w14:paraId="29E8CF0E" w14:textId="446A5607" w:rsidR="001202BF" w:rsidRPr="00B340E1" w:rsidRDefault="00E83145" w:rsidP="00585A13">
            <w:pPr>
              <w:pStyle w:val="Prrafodelista"/>
              <w:jc w:val="both"/>
              <w:rPr>
                <w:rFonts w:ascii="Calibri" w:hAnsi="Calibri" w:cs="Arial"/>
                <w:i/>
                <w:color w:val="0070C0"/>
                <w:sz w:val="18"/>
                <w:szCs w:val="20"/>
                <w:lang w:eastAsia="es-CL"/>
              </w:rPr>
            </w:pPr>
            <w:r w:rsidRPr="00E83145">
              <w:rPr>
                <w:rFonts w:ascii="Calibri" w:hAnsi="Calibri" w:cs="Arial"/>
                <w:b/>
                <w:bCs/>
                <w:i/>
                <w:color w:val="0070C0"/>
                <w:sz w:val="18"/>
                <w:szCs w:val="20"/>
                <w:lang w:eastAsia="es-CL"/>
              </w:rPr>
              <w:t>R:</w:t>
            </w:r>
            <w:r>
              <w:rPr>
                <w:rFonts w:ascii="Calibri" w:hAnsi="Calibri" w:cs="Arial"/>
                <w:b/>
                <w:bCs/>
                <w:i/>
                <w:color w:val="0070C0"/>
                <w:sz w:val="18"/>
                <w:szCs w:val="20"/>
                <w:lang w:eastAsia="es-CL"/>
              </w:rPr>
              <w:t xml:space="preserve"> </w:t>
            </w:r>
            <w:r w:rsidRPr="00E83145">
              <w:rPr>
                <w:rFonts w:ascii="Calibri" w:hAnsi="Calibri" w:cs="Arial"/>
                <w:i/>
                <w:color w:val="0070C0"/>
                <w:sz w:val="18"/>
                <w:szCs w:val="20"/>
                <w:lang w:eastAsia="es-CL"/>
              </w:rPr>
              <w:t>A medida que avanzamos en el desarrollo del Proyecto APT, buscamos explorar áreas de la informática, centrándonos en el desarrollo de sistemas y la gestión de datos. Nos visualizamos en roles futuros que nos permitan aplicar nuestras habilidades técnicas para resolver problemas complejos y contribuir a la innovación en el campo. Aspiramos a ser parte de equipos multidisciplinarios que diseñen e implementen soluciones tecnológicas efectivas, aprovechando lo aprendido durante el desarrollo del proyecto.</w:t>
            </w:r>
          </w:p>
        </w:tc>
      </w:tr>
    </w:tbl>
    <w:p w14:paraId="613BE5DD" w14:textId="77777777" w:rsidR="001202BF" w:rsidRDefault="001202BF" w:rsidP="001202BF">
      <w:pPr>
        <w:rPr>
          <w:b/>
        </w:rPr>
      </w:pPr>
    </w:p>
    <w:p w14:paraId="1B8CB2EE"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7C0D0A58"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50815452"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0C692D42"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433FD2AF"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603D868C"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733CC928"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110B0147"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295852B0"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235B3F9F"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09777F31"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533B2F9A"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6B03947F"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4A8793CE" w14:textId="77777777" w:rsidR="000C7304" w:rsidRDefault="000C7304" w:rsidP="00EC0499">
      <w:pPr>
        <w:spacing w:after="0" w:line="276" w:lineRule="auto"/>
        <w:ind w:left="-426" w:right="-568"/>
        <w:jc w:val="both"/>
        <w:rPr>
          <w:rFonts w:eastAsiaTheme="majorEastAsia" w:cstheme="minorHAnsi"/>
          <w:color w:val="767171" w:themeColor="background2" w:themeShade="80"/>
          <w:sz w:val="24"/>
          <w:szCs w:val="24"/>
        </w:rPr>
      </w:pPr>
    </w:p>
    <w:p w14:paraId="0D9A87A2" w14:textId="0364BBDC" w:rsidR="00EC0499" w:rsidRPr="00FD15A3" w:rsidRDefault="000C7304" w:rsidP="00EC0499">
      <w:pPr>
        <w:spacing w:after="0" w:line="276" w:lineRule="auto"/>
        <w:ind w:left="-426" w:right="-568"/>
        <w:jc w:val="both"/>
        <w:rPr>
          <w:rFonts w:eastAsiaTheme="majorEastAsia" w:cstheme="minorHAnsi"/>
          <w:b/>
          <w:bCs/>
          <w:sz w:val="32"/>
          <w:szCs w:val="32"/>
          <w:u w:val="single"/>
        </w:rPr>
      </w:pPr>
      <w:r w:rsidRPr="00FD15A3">
        <w:rPr>
          <w:rFonts w:eastAsiaTheme="majorEastAsia" w:cstheme="minorHAnsi"/>
          <w:b/>
          <w:bCs/>
          <w:sz w:val="32"/>
          <w:szCs w:val="32"/>
          <w:u w:val="single"/>
        </w:rPr>
        <w:lastRenderedPageBreak/>
        <w:t>Evidencias:</w:t>
      </w:r>
    </w:p>
    <w:p w14:paraId="4B6B267F" w14:textId="77777777" w:rsidR="00FD15A3" w:rsidRPr="00FD15A3" w:rsidRDefault="00FD15A3" w:rsidP="00EC0499">
      <w:pPr>
        <w:spacing w:after="0" w:line="276" w:lineRule="auto"/>
        <w:ind w:left="-426" w:right="-568"/>
        <w:jc w:val="both"/>
        <w:rPr>
          <w:rFonts w:eastAsiaTheme="majorEastAsia" w:cstheme="minorHAnsi"/>
          <w:b/>
          <w:bCs/>
          <w:sz w:val="32"/>
          <w:szCs w:val="32"/>
        </w:rPr>
      </w:pPr>
    </w:p>
    <w:p w14:paraId="26B7EF0E" w14:textId="611E4BA4" w:rsidR="000C7304" w:rsidRPr="00FD15A3" w:rsidRDefault="000C7304" w:rsidP="00EC0499">
      <w:pPr>
        <w:spacing w:after="0" w:line="276" w:lineRule="auto"/>
        <w:ind w:left="-426" w:right="-568"/>
        <w:jc w:val="both"/>
        <w:rPr>
          <w:rFonts w:eastAsiaTheme="majorEastAsia" w:cstheme="minorHAnsi"/>
          <w:b/>
          <w:bCs/>
          <w:sz w:val="24"/>
          <w:szCs w:val="24"/>
        </w:rPr>
      </w:pPr>
      <w:r w:rsidRPr="00FD15A3">
        <w:rPr>
          <w:rFonts w:eastAsiaTheme="majorEastAsia" w:cstheme="minorHAnsi"/>
          <w:b/>
          <w:bCs/>
          <w:sz w:val="24"/>
          <w:szCs w:val="24"/>
        </w:rPr>
        <w:t>Proceso de creación de la base de datos relacional usando DataModeler:</w:t>
      </w:r>
    </w:p>
    <w:p w14:paraId="7951A365" w14:textId="17B8DA31" w:rsidR="004139B7" w:rsidRDefault="004139B7" w:rsidP="00EC0499">
      <w:pPr>
        <w:spacing w:after="0" w:line="276" w:lineRule="auto"/>
        <w:ind w:left="-426" w:right="-568"/>
        <w:jc w:val="both"/>
        <w:rPr>
          <w:rFonts w:eastAsiaTheme="majorEastAsia" w:cstheme="minorHAnsi"/>
          <w:color w:val="767171" w:themeColor="background2" w:themeShade="80"/>
          <w:sz w:val="24"/>
          <w:szCs w:val="24"/>
        </w:rPr>
      </w:pPr>
      <w:r>
        <w:rPr>
          <w:noProof/>
        </w:rPr>
        <w:drawing>
          <wp:inline distT="0" distB="0" distL="0" distR="0" wp14:anchorId="583E75E2" wp14:editId="72587084">
            <wp:extent cx="5934075" cy="2676525"/>
            <wp:effectExtent l="0" t="0" r="9525" b="9525"/>
            <wp:docPr id="140968052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80526" name="Imagen 14"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277C9DFC" w14:textId="77777777" w:rsidR="004139B7" w:rsidRDefault="004139B7" w:rsidP="00EC0499">
      <w:pPr>
        <w:spacing w:after="0" w:line="276" w:lineRule="auto"/>
        <w:ind w:left="-426" w:right="-568"/>
        <w:jc w:val="both"/>
        <w:rPr>
          <w:rFonts w:eastAsiaTheme="majorEastAsia" w:cstheme="minorHAnsi"/>
          <w:color w:val="767171" w:themeColor="background2" w:themeShade="80"/>
          <w:sz w:val="24"/>
          <w:szCs w:val="24"/>
        </w:rPr>
      </w:pPr>
    </w:p>
    <w:p w14:paraId="217C0D6F" w14:textId="77777777" w:rsidR="004139B7" w:rsidRDefault="004139B7" w:rsidP="00EC0499">
      <w:pPr>
        <w:spacing w:after="0" w:line="276" w:lineRule="auto"/>
        <w:ind w:left="-426" w:right="-568"/>
        <w:jc w:val="both"/>
        <w:rPr>
          <w:rFonts w:eastAsiaTheme="majorEastAsia" w:cstheme="minorHAnsi"/>
          <w:color w:val="767171" w:themeColor="background2" w:themeShade="80"/>
          <w:sz w:val="24"/>
          <w:szCs w:val="24"/>
        </w:rPr>
      </w:pPr>
    </w:p>
    <w:p w14:paraId="66CBEDF7" w14:textId="77777777" w:rsidR="004139B7" w:rsidRDefault="004139B7" w:rsidP="00EC0499">
      <w:pPr>
        <w:spacing w:after="0" w:line="276" w:lineRule="auto"/>
        <w:ind w:left="-426" w:right="-568"/>
        <w:jc w:val="both"/>
        <w:rPr>
          <w:rFonts w:eastAsiaTheme="majorEastAsia" w:cstheme="minorHAnsi"/>
          <w:color w:val="767171" w:themeColor="background2" w:themeShade="80"/>
          <w:sz w:val="24"/>
          <w:szCs w:val="24"/>
        </w:rPr>
      </w:pPr>
    </w:p>
    <w:p w14:paraId="6C879C90" w14:textId="3D5BB820" w:rsidR="004139B7" w:rsidRDefault="004139B7" w:rsidP="00EC0499">
      <w:pPr>
        <w:spacing w:after="0" w:line="276" w:lineRule="auto"/>
        <w:ind w:left="-426" w:right="-568"/>
        <w:jc w:val="both"/>
        <w:rPr>
          <w:rFonts w:eastAsiaTheme="majorEastAsia" w:cstheme="minorHAnsi"/>
          <w:color w:val="767171" w:themeColor="background2" w:themeShade="80"/>
          <w:sz w:val="24"/>
          <w:szCs w:val="24"/>
        </w:rPr>
      </w:pPr>
    </w:p>
    <w:p w14:paraId="4D57276D" w14:textId="77777777" w:rsidR="004139B7" w:rsidRDefault="004139B7" w:rsidP="00EC0499">
      <w:pPr>
        <w:spacing w:after="0" w:line="276" w:lineRule="auto"/>
        <w:ind w:left="-426" w:right="-568"/>
        <w:jc w:val="both"/>
        <w:rPr>
          <w:rFonts w:eastAsiaTheme="majorEastAsia" w:cstheme="minorHAnsi"/>
          <w:color w:val="767171" w:themeColor="background2" w:themeShade="80"/>
          <w:sz w:val="24"/>
          <w:szCs w:val="24"/>
        </w:rPr>
      </w:pPr>
    </w:p>
    <w:p w14:paraId="59AEB5A2" w14:textId="3264C685" w:rsidR="000C7304" w:rsidRDefault="004139B7" w:rsidP="00EC0499">
      <w:pPr>
        <w:spacing w:after="0" w:line="276" w:lineRule="auto"/>
        <w:ind w:left="-426" w:right="-568"/>
        <w:jc w:val="both"/>
        <w:rPr>
          <w:rFonts w:eastAsiaTheme="majorEastAsia" w:cstheme="minorHAnsi"/>
          <w:color w:val="767171" w:themeColor="background2" w:themeShade="80"/>
          <w:sz w:val="24"/>
          <w:szCs w:val="24"/>
        </w:rPr>
      </w:pPr>
      <w:r>
        <w:rPr>
          <w:noProof/>
        </w:rPr>
        <w:drawing>
          <wp:inline distT="0" distB="0" distL="0" distR="0" wp14:anchorId="0A398529" wp14:editId="183489C5">
            <wp:extent cx="5991225" cy="3800475"/>
            <wp:effectExtent l="0" t="0" r="9525" b="9525"/>
            <wp:docPr id="1167217976"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17976" name="Imagen 15"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800475"/>
                    </a:xfrm>
                    <a:prstGeom prst="rect">
                      <a:avLst/>
                    </a:prstGeom>
                    <a:noFill/>
                    <a:ln>
                      <a:noFill/>
                    </a:ln>
                  </pic:spPr>
                </pic:pic>
              </a:graphicData>
            </a:graphic>
          </wp:inline>
        </w:drawing>
      </w:r>
    </w:p>
    <w:p w14:paraId="2D22970C" w14:textId="77777777" w:rsidR="004139B7" w:rsidRDefault="004139B7" w:rsidP="00EC0499">
      <w:pPr>
        <w:spacing w:after="0" w:line="276" w:lineRule="auto"/>
        <w:ind w:left="-426" w:right="-568"/>
        <w:jc w:val="both"/>
        <w:rPr>
          <w:rFonts w:eastAsiaTheme="majorEastAsia" w:cstheme="minorHAnsi"/>
          <w:color w:val="767171" w:themeColor="background2" w:themeShade="80"/>
          <w:sz w:val="24"/>
          <w:szCs w:val="24"/>
        </w:rPr>
      </w:pPr>
    </w:p>
    <w:p w14:paraId="505FEE9D" w14:textId="25F46DBC" w:rsidR="000C7304" w:rsidRPr="00FD15A3" w:rsidRDefault="000C7304" w:rsidP="00EC0499">
      <w:pPr>
        <w:spacing w:after="0" w:line="276" w:lineRule="auto"/>
        <w:ind w:left="-426" w:right="-568"/>
        <w:jc w:val="both"/>
        <w:rPr>
          <w:rFonts w:eastAsiaTheme="majorEastAsia" w:cstheme="minorHAnsi"/>
          <w:b/>
          <w:bCs/>
          <w:sz w:val="24"/>
          <w:szCs w:val="24"/>
        </w:rPr>
      </w:pPr>
      <w:r w:rsidRPr="00FD15A3">
        <w:rPr>
          <w:rFonts w:eastAsiaTheme="majorEastAsia" w:cstheme="minorHAnsi"/>
          <w:b/>
          <w:bCs/>
          <w:sz w:val="24"/>
          <w:szCs w:val="24"/>
        </w:rPr>
        <w:lastRenderedPageBreak/>
        <w:t>Proceso de creación de interfaz de usuario (Frontend)</w:t>
      </w:r>
    </w:p>
    <w:p w14:paraId="70FF608E" w14:textId="77777777" w:rsidR="00EC0499" w:rsidRPr="00EC0499" w:rsidRDefault="00EC0499" w:rsidP="00EC0499">
      <w:pPr>
        <w:spacing w:after="0" w:line="276" w:lineRule="auto"/>
        <w:ind w:left="-426" w:right="-568"/>
        <w:jc w:val="both"/>
        <w:rPr>
          <w:rFonts w:eastAsiaTheme="majorEastAsia" w:cstheme="minorHAnsi"/>
          <w:color w:val="767171" w:themeColor="background2" w:themeShade="80"/>
          <w:sz w:val="24"/>
          <w:szCs w:val="24"/>
        </w:rPr>
      </w:pPr>
    </w:p>
    <w:p w14:paraId="44C057E5" w14:textId="496F8A15" w:rsidR="001202BF" w:rsidRDefault="000C7304">
      <w:r>
        <w:rPr>
          <w:noProof/>
        </w:rPr>
        <w:drawing>
          <wp:inline distT="0" distB="0" distL="0" distR="0" wp14:anchorId="0F8B5D55" wp14:editId="66EDE97E">
            <wp:extent cx="5400040" cy="2579370"/>
            <wp:effectExtent l="0" t="0" r="0" b="0"/>
            <wp:docPr id="1339478046" name="Imagen 7" descr="Captura de pantalla de un celular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78046" name="Imagen 7" descr="Captura de pantalla de un celular con la foto de una person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79370"/>
                    </a:xfrm>
                    <a:prstGeom prst="rect">
                      <a:avLst/>
                    </a:prstGeom>
                    <a:noFill/>
                    <a:ln>
                      <a:noFill/>
                    </a:ln>
                  </pic:spPr>
                </pic:pic>
              </a:graphicData>
            </a:graphic>
          </wp:inline>
        </w:drawing>
      </w:r>
    </w:p>
    <w:p w14:paraId="3A9EF2E1" w14:textId="77777777" w:rsidR="004139B7" w:rsidRDefault="004139B7"/>
    <w:p w14:paraId="4EED8943" w14:textId="77777777" w:rsidR="004139B7" w:rsidRDefault="004139B7"/>
    <w:p w14:paraId="68CD79C2" w14:textId="77777777" w:rsidR="004139B7" w:rsidRDefault="004139B7"/>
    <w:p w14:paraId="755AEE37" w14:textId="77777777" w:rsidR="004139B7" w:rsidRDefault="004139B7"/>
    <w:p w14:paraId="6FC15056" w14:textId="77777777" w:rsidR="004139B7" w:rsidRDefault="004139B7"/>
    <w:p w14:paraId="72684A39" w14:textId="77777777" w:rsidR="004139B7" w:rsidRDefault="004139B7"/>
    <w:p w14:paraId="491C1C7E" w14:textId="6633F5C4" w:rsidR="000C7304" w:rsidRPr="00FD15A3" w:rsidRDefault="000C7304">
      <w:pPr>
        <w:rPr>
          <w:b/>
          <w:bCs/>
        </w:rPr>
      </w:pPr>
      <w:r w:rsidRPr="00FD15A3">
        <w:rPr>
          <w:b/>
          <w:bCs/>
        </w:rPr>
        <w:t>Lista que llama a los medicamentos de acuerdo con sus descripciones, posteriormente se implementara backend en esta sección:</w:t>
      </w:r>
    </w:p>
    <w:p w14:paraId="2AD78746" w14:textId="03155D88" w:rsidR="000C7304" w:rsidRDefault="000C7304">
      <w:r>
        <w:rPr>
          <w:noProof/>
        </w:rPr>
        <w:drawing>
          <wp:inline distT="0" distB="0" distL="0" distR="0" wp14:anchorId="4234594B" wp14:editId="2519B97E">
            <wp:extent cx="5400040" cy="2581910"/>
            <wp:effectExtent l="0" t="0" r="0" b="8890"/>
            <wp:docPr id="117568768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7684" name="Imagen 8"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81910"/>
                    </a:xfrm>
                    <a:prstGeom prst="rect">
                      <a:avLst/>
                    </a:prstGeom>
                    <a:noFill/>
                    <a:ln>
                      <a:noFill/>
                    </a:ln>
                  </pic:spPr>
                </pic:pic>
              </a:graphicData>
            </a:graphic>
          </wp:inline>
        </w:drawing>
      </w:r>
    </w:p>
    <w:p w14:paraId="7FF636AE" w14:textId="77777777" w:rsidR="004139B7" w:rsidRDefault="004139B7"/>
    <w:p w14:paraId="39E8AA2A" w14:textId="77777777" w:rsidR="004139B7" w:rsidRDefault="004139B7"/>
    <w:p w14:paraId="7BFB73CF" w14:textId="2309615B" w:rsidR="000C7304" w:rsidRPr="00FD15A3" w:rsidRDefault="000C7304">
      <w:pPr>
        <w:rPr>
          <w:b/>
          <w:bCs/>
        </w:rPr>
      </w:pPr>
      <w:r w:rsidRPr="00FD15A3">
        <w:rPr>
          <w:b/>
          <w:bCs/>
        </w:rPr>
        <w:lastRenderedPageBreak/>
        <w:t>Sección que busca medicamente de acuerdo con el código de barras:</w:t>
      </w:r>
    </w:p>
    <w:p w14:paraId="2D79AFEC" w14:textId="4FC09A61" w:rsidR="000C7304" w:rsidRDefault="000C7304">
      <w:r>
        <w:rPr>
          <w:noProof/>
        </w:rPr>
        <w:drawing>
          <wp:inline distT="0" distB="0" distL="0" distR="0" wp14:anchorId="0E65E5FF" wp14:editId="5E7762E4">
            <wp:extent cx="5400040" cy="2576195"/>
            <wp:effectExtent l="0" t="0" r="0" b="0"/>
            <wp:docPr id="1024092182"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2182" name="Imagen 9" descr="Interfaz de usuario gráfica, Aplicación, Sitio web&#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76195"/>
                    </a:xfrm>
                    <a:prstGeom prst="rect">
                      <a:avLst/>
                    </a:prstGeom>
                    <a:noFill/>
                    <a:ln>
                      <a:noFill/>
                    </a:ln>
                  </pic:spPr>
                </pic:pic>
              </a:graphicData>
            </a:graphic>
          </wp:inline>
        </w:drawing>
      </w:r>
    </w:p>
    <w:p w14:paraId="709D0BA4" w14:textId="77777777" w:rsidR="004139B7" w:rsidRDefault="004139B7"/>
    <w:p w14:paraId="1E09E93B" w14:textId="77777777" w:rsidR="004139B7" w:rsidRDefault="004139B7"/>
    <w:p w14:paraId="6A2951D2" w14:textId="77777777" w:rsidR="000C7304" w:rsidRPr="00FD15A3" w:rsidRDefault="000C7304">
      <w:pPr>
        <w:rPr>
          <w:b/>
          <w:bCs/>
        </w:rPr>
      </w:pPr>
    </w:p>
    <w:p w14:paraId="3222B708" w14:textId="11224121" w:rsidR="000C7304" w:rsidRPr="00FD15A3" w:rsidRDefault="000C7304">
      <w:pPr>
        <w:rPr>
          <w:b/>
          <w:bCs/>
        </w:rPr>
      </w:pPr>
      <w:r w:rsidRPr="00FD15A3">
        <w:rPr>
          <w:b/>
          <w:bCs/>
        </w:rPr>
        <w:t>Formulario para agregar un nuevo medicamento a la base de datos:</w:t>
      </w:r>
    </w:p>
    <w:p w14:paraId="095ABA11" w14:textId="198BAF32" w:rsidR="000C7304" w:rsidRDefault="000C7304">
      <w:r>
        <w:rPr>
          <w:noProof/>
        </w:rPr>
        <w:drawing>
          <wp:inline distT="0" distB="0" distL="0" distR="0" wp14:anchorId="0F420F18" wp14:editId="4E34E664">
            <wp:extent cx="5471031" cy="2381250"/>
            <wp:effectExtent l="0" t="0" r="0" b="0"/>
            <wp:docPr id="1973352945"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2945" name="Imagen 10" descr="Interfaz de usuario gráfic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5902" cy="2387723"/>
                    </a:xfrm>
                    <a:prstGeom prst="rect">
                      <a:avLst/>
                    </a:prstGeom>
                    <a:noFill/>
                    <a:ln>
                      <a:noFill/>
                    </a:ln>
                  </pic:spPr>
                </pic:pic>
              </a:graphicData>
            </a:graphic>
          </wp:inline>
        </w:drawing>
      </w:r>
    </w:p>
    <w:p w14:paraId="62546EED" w14:textId="77777777" w:rsidR="004139B7" w:rsidRDefault="004139B7"/>
    <w:p w14:paraId="48E803A1" w14:textId="77777777" w:rsidR="004139B7" w:rsidRDefault="004139B7"/>
    <w:p w14:paraId="3B7584A2" w14:textId="77777777" w:rsidR="004139B7" w:rsidRDefault="004139B7"/>
    <w:p w14:paraId="697B4C31" w14:textId="77777777" w:rsidR="004139B7" w:rsidRDefault="004139B7"/>
    <w:p w14:paraId="02BF23CC" w14:textId="77777777" w:rsidR="004139B7" w:rsidRDefault="004139B7"/>
    <w:p w14:paraId="4A80FB75" w14:textId="77777777" w:rsidR="004139B7" w:rsidRDefault="004139B7"/>
    <w:p w14:paraId="73C83FB5" w14:textId="77777777" w:rsidR="004139B7" w:rsidRDefault="004139B7"/>
    <w:p w14:paraId="595C313C" w14:textId="513B8774" w:rsidR="004139B7" w:rsidRPr="00FD15A3" w:rsidRDefault="004139B7">
      <w:pPr>
        <w:rPr>
          <w:b/>
          <w:bCs/>
        </w:rPr>
      </w:pPr>
      <w:r w:rsidRPr="00FD15A3">
        <w:rPr>
          <w:b/>
          <w:bCs/>
        </w:rPr>
        <w:lastRenderedPageBreak/>
        <w:t>Diagrama BPMN (AS IS):</w:t>
      </w:r>
    </w:p>
    <w:p w14:paraId="10736B85" w14:textId="1CBECA5C" w:rsidR="004139B7" w:rsidRDefault="004139B7">
      <w:r>
        <w:rPr>
          <w:noProof/>
        </w:rPr>
        <w:drawing>
          <wp:inline distT="0" distB="0" distL="0" distR="0" wp14:anchorId="268656D5" wp14:editId="2DD4D963">
            <wp:extent cx="5400040" cy="2347595"/>
            <wp:effectExtent l="0" t="0" r="0" b="0"/>
            <wp:docPr id="73149478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4781" name="Imagen 11"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7330A6A6" w14:textId="4677A817" w:rsidR="004139B7" w:rsidRDefault="004139B7">
      <w:r>
        <w:rPr>
          <w:noProof/>
        </w:rPr>
        <w:drawing>
          <wp:inline distT="0" distB="0" distL="0" distR="0" wp14:anchorId="6B7BEEE1" wp14:editId="57D43A50">
            <wp:extent cx="5400040" cy="2886075"/>
            <wp:effectExtent l="0" t="0" r="0" b="9525"/>
            <wp:docPr id="691362585"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2585" name="Imagen 13"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86075"/>
                    </a:xfrm>
                    <a:prstGeom prst="rect">
                      <a:avLst/>
                    </a:prstGeom>
                    <a:noFill/>
                    <a:ln>
                      <a:noFill/>
                    </a:ln>
                  </pic:spPr>
                </pic:pic>
              </a:graphicData>
            </a:graphic>
          </wp:inline>
        </w:drawing>
      </w:r>
    </w:p>
    <w:p w14:paraId="58B13D9B" w14:textId="77777777" w:rsidR="00FD15A3" w:rsidRDefault="00FD15A3"/>
    <w:p w14:paraId="51B99397" w14:textId="77777777" w:rsidR="00FD15A3" w:rsidRDefault="00FD15A3"/>
    <w:p w14:paraId="13C9E231" w14:textId="77777777" w:rsidR="00FD15A3" w:rsidRDefault="00FD15A3"/>
    <w:p w14:paraId="22491955" w14:textId="77777777" w:rsidR="00FD15A3" w:rsidRDefault="00FD15A3"/>
    <w:p w14:paraId="46AEC4C1" w14:textId="77777777" w:rsidR="00FD15A3" w:rsidRDefault="00FD15A3"/>
    <w:p w14:paraId="6C34D215" w14:textId="77777777" w:rsidR="00FD15A3" w:rsidRDefault="00FD15A3"/>
    <w:p w14:paraId="7395E38A" w14:textId="77777777" w:rsidR="00FD15A3" w:rsidRDefault="00FD15A3"/>
    <w:p w14:paraId="3C6D4632" w14:textId="77777777" w:rsidR="00FD15A3" w:rsidRDefault="00FD15A3"/>
    <w:p w14:paraId="4BDEA9DC" w14:textId="77777777" w:rsidR="00FD15A3" w:rsidRDefault="00FD15A3"/>
    <w:p w14:paraId="51F41974" w14:textId="77777777" w:rsidR="00FD15A3" w:rsidRDefault="00FD15A3"/>
    <w:p w14:paraId="6A83C081" w14:textId="38272CF2" w:rsidR="00FD15A3" w:rsidRPr="00FD15A3" w:rsidRDefault="00FD15A3">
      <w:pPr>
        <w:rPr>
          <w:b/>
          <w:bCs/>
        </w:rPr>
      </w:pPr>
      <w:r w:rsidRPr="00FD15A3">
        <w:rPr>
          <w:b/>
          <w:bCs/>
        </w:rPr>
        <w:lastRenderedPageBreak/>
        <w:t>Flujo de caja:</w:t>
      </w:r>
    </w:p>
    <w:p w14:paraId="2AB140C4" w14:textId="200AB196" w:rsidR="00FD15A3" w:rsidRDefault="00FD15A3">
      <w:r w:rsidRPr="00FD15A3">
        <w:drawing>
          <wp:inline distT="0" distB="0" distL="0" distR="0" wp14:anchorId="554B956B" wp14:editId="65D2AF88">
            <wp:extent cx="5836596" cy="4853763"/>
            <wp:effectExtent l="0" t="0" r="0" b="4445"/>
            <wp:docPr id="7864557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5578" name="Imagen 1" descr="Tabla&#10;&#10;Descripción generada automáticamente"/>
                    <pic:cNvPicPr/>
                  </pic:nvPicPr>
                  <pic:blipFill>
                    <a:blip r:embed="rId19"/>
                    <a:stretch>
                      <a:fillRect/>
                    </a:stretch>
                  </pic:blipFill>
                  <pic:spPr>
                    <a:xfrm>
                      <a:off x="0" y="0"/>
                      <a:ext cx="5842472" cy="4858649"/>
                    </a:xfrm>
                    <a:prstGeom prst="rect">
                      <a:avLst/>
                    </a:prstGeom>
                  </pic:spPr>
                </pic:pic>
              </a:graphicData>
            </a:graphic>
          </wp:inline>
        </w:drawing>
      </w:r>
    </w:p>
    <w:sectPr w:rsidR="00FD15A3">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43F06" w14:textId="77777777" w:rsidR="00140F38" w:rsidRDefault="00140F38" w:rsidP="00EE1135">
      <w:pPr>
        <w:spacing w:after="0" w:line="240" w:lineRule="auto"/>
      </w:pPr>
      <w:r>
        <w:separator/>
      </w:r>
    </w:p>
  </w:endnote>
  <w:endnote w:type="continuationSeparator" w:id="0">
    <w:p w14:paraId="279DDA14" w14:textId="77777777" w:rsidR="00140F38" w:rsidRDefault="00140F38" w:rsidP="00EE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EFB7C" w14:textId="77777777" w:rsidR="00140F38" w:rsidRDefault="00140F38" w:rsidP="00EE1135">
      <w:pPr>
        <w:spacing w:after="0" w:line="240" w:lineRule="auto"/>
      </w:pPr>
      <w:r>
        <w:separator/>
      </w:r>
    </w:p>
  </w:footnote>
  <w:footnote w:type="continuationSeparator" w:id="0">
    <w:p w14:paraId="46C5BBBC" w14:textId="77777777" w:rsidR="00140F38" w:rsidRDefault="00140F38" w:rsidP="00EE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9923" w:type="dxa"/>
      <w:tblInd w:w="-709" w:type="dxa"/>
      <w:tblLook w:val="04A0" w:firstRow="1" w:lastRow="0" w:firstColumn="1" w:lastColumn="0" w:noHBand="0" w:noVBand="1"/>
    </w:tblPr>
    <w:tblGrid>
      <w:gridCol w:w="5707"/>
      <w:gridCol w:w="4216"/>
    </w:tblGrid>
    <w:tr w:rsidR="005B0610" w:rsidRPr="00A7239E" w14:paraId="39EBACB0" w14:textId="77777777" w:rsidTr="00446279">
      <w:trPr>
        <w:trHeight w:val="697"/>
      </w:trPr>
      <w:tc>
        <w:tcPr>
          <w:tcW w:w="5707" w:type="dxa"/>
          <w:tcBorders>
            <w:top w:val="nil"/>
            <w:left w:val="nil"/>
            <w:bottom w:val="nil"/>
            <w:right w:val="nil"/>
          </w:tcBorders>
        </w:tcPr>
        <w:p w14:paraId="11A13BC6" w14:textId="396135DB" w:rsidR="005B0610" w:rsidRDefault="005B0610" w:rsidP="005B0610">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w:t>
          </w:r>
          <w:r>
            <w:rPr>
              <w:rFonts w:ascii="Century Gothic" w:eastAsia="Century Gothic" w:hAnsi="Century Gothic" w:cs="Century Gothic"/>
              <w:b/>
              <w:color w:val="1D2763"/>
              <w:sz w:val="24"/>
              <w:szCs w:val="24"/>
            </w:rPr>
            <w:t xml:space="preserve"> </w:t>
          </w:r>
          <w:r w:rsidR="009A3C06">
            <w:rPr>
              <w:rFonts w:ascii="Century Gothic" w:eastAsia="Century Gothic" w:hAnsi="Century Gothic" w:cs="Century Gothic"/>
              <w:b/>
              <w:color w:val="1D2763"/>
              <w:sz w:val="24"/>
              <w:szCs w:val="24"/>
            </w:rPr>
            <w:t>Informe Final</w:t>
          </w:r>
          <w:r w:rsidRPr="005673ED">
            <w:rPr>
              <w:rFonts w:ascii="Century Gothic" w:eastAsia="Century Gothic" w:hAnsi="Century Gothic" w:cs="Century Gothic"/>
              <w:b/>
              <w:color w:val="1D2763"/>
              <w:sz w:val="24"/>
              <w:szCs w:val="24"/>
            </w:rPr>
            <w:t xml:space="preserve"> Proyecto APT</w:t>
          </w:r>
          <w:r w:rsidRPr="00D100C8">
            <w:rPr>
              <w:rFonts w:ascii="Century Gothic" w:eastAsia="Century Gothic" w:hAnsi="Century Gothic" w:cs="Century Gothic"/>
              <w:b/>
              <w:color w:val="1D2763"/>
              <w:sz w:val="24"/>
              <w:szCs w:val="24"/>
            </w:rPr>
            <w:t xml:space="preserve"> </w:t>
          </w:r>
        </w:p>
        <w:p w14:paraId="717ECB8E" w14:textId="1B023F56" w:rsidR="005B0610" w:rsidRPr="005673ED" w:rsidRDefault="005B0610" w:rsidP="009A3C06">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sidR="009A3C06">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2854025F" w14:textId="77777777" w:rsidR="005B0610" w:rsidRPr="00A7239E" w:rsidRDefault="005B0610" w:rsidP="005B0610">
          <w:pPr>
            <w:jc w:val="right"/>
            <w:rPr>
              <w:rFonts w:ascii="Century Gothic" w:eastAsiaTheme="minorEastAsia" w:hAnsi="Century Gothic"/>
              <w:b/>
              <w:sz w:val="30"/>
              <w:szCs w:val="30"/>
              <w:lang w:val="es-ES_tradnl" w:eastAsia="es-ES"/>
            </w:rPr>
          </w:pPr>
          <w:r>
            <w:rPr>
              <w:noProof/>
              <w:lang w:eastAsia="es-CL"/>
            </w:rPr>
            <w:drawing>
              <wp:inline distT="0" distB="0" distL="0" distR="0" wp14:anchorId="214C9BEE" wp14:editId="1306B196">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56968411" w14:textId="77777777" w:rsidR="00EE1135" w:rsidRDefault="00EE11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70C9"/>
    <w:multiLevelType w:val="hybridMultilevel"/>
    <w:tmpl w:val="DDCA17F0"/>
    <w:lvl w:ilvl="0" w:tplc="340A0003">
      <w:start w:val="1"/>
      <w:numFmt w:val="bullet"/>
      <w:lvlText w:val="o"/>
      <w:lvlJc w:val="left"/>
      <w:pPr>
        <w:ind w:left="750" w:hanging="360"/>
      </w:pPr>
      <w:rPr>
        <w:rFonts w:ascii="Courier New" w:hAnsi="Courier New" w:cs="Courier New" w:hint="default"/>
      </w:rPr>
    </w:lvl>
    <w:lvl w:ilvl="1" w:tplc="340A0003" w:tentative="1">
      <w:start w:val="1"/>
      <w:numFmt w:val="bullet"/>
      <w:lvlText w:val="o"/>
      <w:lvlJc w:val="left"/>
      <w:pPr>
        <w:ind w:left="1470" w:hanging="360"/>
      </w:pPr>
      <w:rPr>
        <w:rFonts w:ascii="Courier New" w:hAnsi="Courier New" w:cs="Courier New" w:hint="default"/>
      </w:rPr>
    </w:lvl>
    <w:lvl w:ilvl="2" w:tplc="340A0005" w:tentative="1">
      <w:start w:val="1"/>
      <w:numFmt w:val="bullet"/>
      <w:lvlText w:val=""/>
      <w:lvlJc w:val="left"/>
      <w:pPr>
        <w:ind w:left="2190" w:hanging="360"/>
      </w:pPr>
      <w:rPr>
        <w:rFonts w:ascii="Wingdings" w:hAnsi="Wingdings" w:hint="default"/>
      </w:rPr>
    </w:lvl>
    <w:lvl w:ilvl="3" w:tplc="340A0001" w:tentative="1">
      <w:start w:val="1"/>
      <w:numFmt w:val="bullet"/>
      <w:lvlText w:val=""/>
      <w:lvlJc w:val="left"/>
      <w:pPr>
        <w:ind w:left="2910" w:hanging="360"/>
      </w:pPr>
      <w:rPr>
        <w:rFonts w:ascii="Symbol" w:hAnsi="Symbol" w:hint="default"/>
      </w:rPr>
    </w:lvl>
    <w:lvl w:ilvl="4" w:tplc="340A0003" w:tentative="1">
      <w:start w:val="1"/>
      <w:numFmt w:val="bullet"/>
      <w:lvlText w:val="o"/>
      <w:lvlJc w:val="left"/>
      <w:pPr>
        <w:ind w:left="3630" w:hanging="360"/>
      </w:pPr>
      <w:rPr>
        <w:rFonts w:ascii="Courier New" w:hAnsi="Courier New" w:cs="Courier New" w:hint="default"/>
      </w:rPr>
    </w:lvl>
    <w:lvl w:ilvl="5" w:tplc="340A0005" w:tentative="1">
      <w:start w:val="1"/>
      <w:numFmt w:val="bullet"/>
      <w:lvlText w:val=""/>
      <w:lvlJc w:val="left"/>
      <w:pPr>
        <w:ind w:left="4350" w:hanging="360"/>
      </w:pPr>
      <w:rPr>
        <w:rFonts w:ascii="Wingdings" w:hAnsi="Wingdings" w:hint="default"/>
      </w:rPr>
    </w:lvl>
    <w:lvl w:ilvl="6" w:tplc="340A0001" w:tentative="1">
      <w:start w:val="1"/>
      <w:numFmt w:val="bullet"/>
      <w:lvlText w:val=""/>
      <w:lvlJc w:val="left"/>
      <w:pPr>
        <w:ind w:left="5070" w:hanging="360"/>
      </w:pPr>
      <w:rPr>
        <w:rFonts w:ascii="Symbol" w:hAnsi="Symbol" w:hint="default"/>
      </w:rPr>
    </w:lvl>
    <w:lvl w:ilvl="7" w:tplc="340A0003" w:tentative="1">
      <w:start w:val="1"/>
      <w:numFmt w:val="bullet"/>
      <w:lvlText w:val="o"/>
      <w:lvlJc w:val="left"/>
      <w:pPr>
        <w:ind w:left="5790" w:hanging="360"/>
      </w:pPr>
      <w:rPr>
        <w:rFonts w:ascii="Courier New" w:hAnsi="Courier New" w:cs="Courier New" w:hint="default"/>
      </w:rPr>
    </w:lvl>
    <w:lvl w:ilvl="8" w:tplc="340A0005" w:tentative="1">
      <w:start w:val="1"/>
      <w:numFmt w:val="bullet"/>
      <w:lvlText w:val=""/>
      <w:lvlJc w:val="left"/>
      <w:pPr>
        <w:ind w:left="6510" w:hanging="360"/>
      </w:pPr>
      <w:rPr>
        <w:rFonts w:ascii="Wingdings" w:hAnsi="Wingdings" w:hint="default"/>
      </w:rPr>
    </w:lvl>
  </w:abstractNum>
  <w:abstractNum w:abstractNumId="1" w15:restartNumberingAfterBreak="0">
    <w:nsid w:val="0BA017F0"/>
    <w:multiLevelType w:val="hybridMultilevel"/>
    <w:tmpl w:val="10783C5C"/>
    <w:lvl w:ilvl="0" w:tplc="340A0003">
      <w:start w:val="1"/>
      <w:numFmt w:val="bullet"/>
      <w:lvlText w:val="o"/>
      <w:lvlJc w:val="left"/>
      <w:pPr>
        <w:ind w:left="750" w:hanging="360"/>
      </w:pPr>
      <w:rPr>
        <w:rFonts w:ascii="Courier New" w:hAnsi="Courier New" w:cs="Courier New" w:hint="default"/>
      </w:rPr>
    </w:lvl>
    <w:lvl w:ilvl="1" w:tplc="340A0003" w:tentative="1">
      <w:start w:val="1"/>
      <w:numFmt w:val="bullet"/>
      <w:lvlText w:val="o"/>
      <w:lvlJc w:val="left"/>
      <w:pPr>
        <w:ind w:left="1470" w:hanging="360"/>
      </w:pPr>
      <w:rPr>
        <w:rFonts w:ascii="Courier New" w:hAnsi="Courier New" w:cs="Courier New" w:hint="default"/>
      </w:rPr>
    </w:lvl>
    <w:lvl w:ilvl="2" w:tplc="340A0005" w:tentative="1">
      <w:start w:val="1"/>
      <w:numFmt w:val="bullet"/>
      <w:lvlText w:val=""/>
      <w:lvlJc w:val="left"/>
      <w:pPr>
        <w:ind w:left="2190" w:hanging="360"/>
      </w:pPr>
      <w:rPr>
        <w:rFonts w:ascii="Wingdings" w:hAnsi="Wingdings" w:hint="default"/>
      </w:rPr>
    </w:lvl>
    <w:lvl w:ilvl="3" w:tplc="340A0001" w:tentative="1">
      <w:start w:val="1"/>
      <w:numFmt w:val="bullet"/>
      <w:lvlText w:val=""/>
      <w:lvlJc w:val="left"/>
      <w:pPr>
        <w:ind w:left="2910" w:hanging="360"/>
      </w:pPr>
      <w:rPr>
        <w:rFonts w:ascii="Symbol" w:hAnsi="Symbol" w:hint="default"/>
      </w:rPr>
    </w:lvl>
    <w:lvl w:ilvl="4" w:tplc="340A0003" w:tentative="1">
      <w:start w:val="1"/>
      <w:numFmt w:val="bullet"/>
      <w:lvlText w:val="o"/>
      <w:lvlJc w:val="left"/>
      <w:pPr>
        <w:ind w:left="3630" w:hanging="360"/>
      </w:pPr>
      <w:rPr>
        <w:rFonts w:ascii="Courier New" w:hAnsi="Courier New" w:cs="Courier New" w:hint="default"/>
      </w:rPr>
    </w:lvl>
    <w:lvl w:ilvl="5" w:tplc="340A0005" w:tentative="1">
      <w:start w:val="1"/>
      <w:numFmt w:val="bullet"/>
      <w:lvlText w:val=""/>
      <w:lvlJc w:val="left"/>
      <w:pPr>
        <w:ind w:left="4350" w:hanging="360"/>
      </w:pPr>
      <w:rPr>
        <w:rFonts w:ascii="Wingdings" w:hAnsi="Wingdings" w:hint="default"/>
      </w:rPr>
    </w:lvl>
    <w:lvl w:ilvl="6" w:tplc="340A0001" w:tentative="1">
      <w:start w:val="1"/>
      <w:numFmt w:val="bullet"/>
      <w:lvlText w:val=""/>
      <w:lvlJc w:val="left"/>
      <w:pPr>
        <w:ind w:left="5070" w:hanging="360"/>
      </w:pPr>
      <w:rPr>
        <w:rFonts w:ascii="Symbol" w:hAnsi="Symbol" w:hint="default"/>
      </w:rPr>
    </w:lvl>
    <w:lvl w:ilvl="7" w:tplc="340A0003" w:tentative="1">
      <w:start w:val="1"/>
      <w:numFmt w:val="bullet"/>
      <w:lvlText w:val="o"/>
      <w:lvlJc w:val="left"/>
      <w:pPr>
        <w:ind w:left="5790" w:hanging="360"/>
      </w:pPr>
      <w:rPr>
        <w:rFonts w:ascii="Courier New" w:hAnsi="Courier New" w:cs="Courier New" w:hint="default"/>
      </w:rPr>
    </w:lvl>
    <w:lvl w:ilvl="8" w:tplc="340A0005" w:tentative="1">
      <w:start w:val="1"/>
      <w:numFmt w:val="bullet"/>
      <w:lvlText w:val=""/>
      <w:lvlJc w:val="left"/>
      <w:pPr>
        <w:ind w:left="6510" w:hanging="360"/>
      </w:pPr>
      <w:rPr>
        <w:rFonts w:ascii="Wingdings" w:hAnsi="Wingdings" w:hint="default"/>
      </w:rPr>
    </w:lvl>
  </w:abstractNum>
  <w:abstractNum w:abstractNumId="2" w15:restartNumberingAfterBreak="0">
    <w:nsid w:val="10DC6D89"/>
    <w:multiLevelType w:val="multilevel"/>
    <w:tmpl w:val="C990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446858"/>
    <w:multiLevelType w:val="multilevel"/>
    <w:tmpl w:val="9156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B93384B"/>
    <w:multiLevelType w:val="multilevel"/>
    <w:tmpl w:val="86C6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00B4A"/>
    <w:multiLevelType w:val="hybridMultilevel"/>
    <w:tmpl w:val="1F9CF3DA"/>
    <w:lvl w:ilvl="0" w:tplc="23200994">
      <w:start w:val="1"/>
      <w:numFmt w:val="bullet"/>
      <w:lvlText w:val="-"/>
      <w:lvlJc w:val="left"/>
      <w:pPr>
        <w:ind w:left="1428" w:hanging="360"/>
      </w:pPr>
      <w:rPr>
        <w:rFonts w:ascii="Times New Roman" w:hAnsi="Times New Roman"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 w15:restartNumberingAfterBreak="0">
    <w:nsid w:val="41867585"/>
    <w:multiLevelType w:val="hybridMultilevel"/>
    <w:tmpl w:val="86C252FE"/>
    <w:lvl w:ilvl="0" w:tplc="340A000B">
      <w:start w:val="1"/>
      <w:numFmt w:val="bullet"/>
      <w:lvlText w:val=""/>
      <w:lvlJc w:val="left"/>
      <w:pPr>
        <w:ind w:left="1428" w:hanging="360"/>
      </w:pPr>
      <w:rPr>
        <w:rFonts w:ascii="Wingdings" w:hAnsi="Wingdings"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9" w15:restartNumberingAfterBreak="0">
    <w:nsid w:val="4D2D7DB5"/>
    <w:multiLevelType w:val="hybridMultilevel"/>
    <w:tmpl w:val="C9C64CA6"/>
    <w:lvl w:ilvl="0" w:tplc="23200994">
      <w:start w:val="1"/>
      <w:numFmt w:val="bullet"/>
      <w:lvlText w:val="-"/>
      <w:lvlJc w:val="left"/>
      <w:pPr>
        <w:ind w:left="360" w:hanging="360"/>
      </w:pPr>
      <w:rPr>
        <w:rFonts w:ascii="Times New Roman" w:hAnsi="Times New Roman"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51D05305"/>
    <w:multiLevelType w:val="hybridMultilevel"/>
    <w:tmpl w:val="630E86B8"/>
    <w:lvl w:ilvl="0" w:tplc="23200994">
      <w:start w:val="1"/>
      <w:numFmt w:val="bullet"/>
      <w:lvlText w:val="-"/>
      <w:lvlJc w:val="left"/>
      <w:pPr>
        <w:ind w:left="720" w:hanging="360"/>
      </w:pPr>
      <w:rPr>
        <w:rFonts w:ascii="Times New Roman" w:hAnsi="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6494837"/>
    <w:multiLevelType w:val="hybridMultilevel"/>
    <w:tmpl w:val="68BA260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72D949AD"/>
    <w:multiLevelType w:val="hybridMultilevel"/>
    <w:tmpl w:val="7916A640"/>
    <w:lvl w:ilvl="0" w:tplc="340A000F">
      <w:start w:val="1"/>
      <w:numFmt w:val="decimal"/>
      <w:lvlText w:val="%1."/>
      <w:lvlJc w:val="left"/>
      <w:pPr>
        <w:ind w:left="754" w:hanging="360"/>
      </w:pPr>
    </w:lvl>
    <w:lvl w:ilvl="1" w:tplc="340A0019" w:tentative="1">
      <w:start w:val="1"/>
      <w:numFmt w:val="lowerLetter"/>
      <w:lvlText w:val="%2."/>
      <w:lvlJc w:val="left"/>
      <w:pPr>
        <w:ind w:left="1474" w:hanging="360"/>
      </w:pPr>
    </w:lvl>
    <w:lvl w:ilvl="2" w:tplc="340A001B" w:tentative="1">
      <w:start w:val="1"/>
      <w:numFmt w:val="lowerRoman"/>
      <w:lvlText w:val="%3."/>
      <w:lvlJc w:val="right"/>
      <w:pPr>
        <w:ind w:left="2194" w:hanging="180"/>
      </w:pPr>
    </w:lvl>
    <w:lvl w:ilvl="3" w:tplc="340A000F" w:tentative="1">
      <w:start w:val="1"/>
      <w:numFmt w:val="decimal"/>
      <w:lvlText w:val="%4."/>
      <w:lvlJc w:val="left"/>
      <w:pPr>
        <w:ind w:left="2914" w:hanging="360"/>
      </w:pPr>
    </w:lvl>
    <w:lvl w:ilvl="4" w:tplc="340A0019" w:tentative="1">
      <w:start w:val="1"/>
      <w:numFmt w:val="lowerLetter"/>
      <w:lvlText w:val="%5."/>
      <w:lvlJc w:val="left"/>
      <w:pPr>
        <w:ind w:left="3634" w:hanging="360"/>
      </w:pPr>
    </w:lvl>
    <w:lvl w:ilvl="5" w:tplc="340A001B" w:tentative="1">
      <w:start w:val="1"/>
      <w:numFmt w:val="lowerRoman"/>
      <w:lvlText w:val="%6."/>
      <w:lvlJc w:val="right"/>
      <w:pPr>
        <w:ind w:left="4354" w:hanging="180"/>
      </w:pPr>
    </w:lvl>
    <w:lvl w:ilvl="6" w:tplc="340A000F" w:tentative="1">
      <w:start w:val="1"/>
      <w:numFmt w:val="decimal"/>
      <w:lvlText w:val="%7."/>
      <w:lvlJc w:val="left"/>
      <w:pPr>
        <w:ind w:left="5074" w:hanging="360"/>
      </w:pPr>
    </w:lvl>
    <w:lvl w:ilvl="7" w:tplc="340A0019" w:tentative="1">
      <w:start w:val="1"/>
      <w:numFmt w:val="lowerLetter"/>
      <w:lvlText w:val="%8."/>
      <w:lvlJc w:val="left"/>
      <w:pPr>
        <w:ind w:left="5794" w:hanging="360"/>
      </w:pPr>
    </w:lvl>
    <w:lvl w:ilvl="8" w:tplc="340A001B" w:tentative="1">
      <w:start w:val="1"/>
      <w:numFmt w:val="lowerRoman"/>
      <w:lvlText w:val="%9."/>
      <w:lvlJc w:val="right"/>
      <w:pPr>
        <w:ind w:left="6514" w:hanging="180"/>
      </w:pPr>
    </w:lvl>
  </w:abstractNum>
  <w:abstractNum w:abstractNumId="13" w15:restartNumberingAfterBreak="0">
    <w:nsid w:val="731E1176"/>
    <w:multiLevelType w:val="hybridMultilevel"/>
    <w:tmpl w:val="AF82A29E"/>
    <w:lvl w:ilvl="0" w:tplc="EFFAD19C">
      <w:start w:val="1"/>
      <w:numFmt w:val="upperRoman"/>
      <w:lvlText w:val="%1."/>
      <w:lvlJc w:val="left"/>
      <w:pPr>
        <w:ind w:left="1080" w:hanging="72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71F361A"/>
    <w:multiLevelType w:val="hybridMultilevel"/>
    <w:tmpl w:val="067E633A"/>
    <w:lvl w:ilvl="0" w:tplc="34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E391488"/>
    <w:multiLevelType w:val="multilevel"/>
    <w:tmpl w:val="B77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5537255">
    <w:abstractNumId w:val="3"/>
  </w:num>
  <w:num w:numId="2" w16cid:durableId="396980835">
    <w:abstractNumId w:val="5"/>
  </w:num>
  <w:num w:numId="3" w16cid:durableId="362368040">
    <w:abstractNumId w:val="13"/>
  </w:num>
  <w:num w:numId="4" w16cid:durableId="659895030">
    <w:abstractNumId w:val="4"/>
  </w:num>
  <w:num w:numId="5" w16cid:durableId="1145198951">
    <w:abstractNumId w:val="10"/>
  </w:num>
  <w:num w:numId="6" w16cid:durableId="608322093">
    <w:abstractNumId w:val="11"/>
  </w:num>
  <w:num w:numId="7" w16cid:durableId="981078987">
    <w:abstractNumId w:val="6"/>
  </w:num>
  <w:num w:numId="8" w16cid:durableId="1697459822">
    <w:abstractNumId w:val="0"/>
  </w:num>
  <w:num w:numId="9" w16cid:durableId="1419449294">
    <w:abstractNumId w:val="1"/>
  </w:num>
  <w:num w:numId="10" w16cid:durableId="1100756878">
    <w:abstractNumId w:val="14"/>
  </w:num>
  <w:num w:numId="11" w16cid:durableId="122844632">
    <w:abstractNumId w:val="8"/>
  </w:num>
  <w:num w:numId="12" w16cid:durableId="1071268588">
    <w:abstractNumId w:val="7"/>
  </w:num>
  <w:num w:numId="13" w16cid:durableId="600603324">
    <w:abstractNumId w:val="2"/>
  </w:num>
  <w:num w:numId="14" w16cid:durableId="513691846">
    <w:abstractNumId w:val="12"/>
  </w:num>
  <w:num w:numId="15" w16cid:durableId="101456533">
    <w:abstractNumId w:val="15"/>
  </w:num>
  <w:num w:numId="16" w16cid:durableId="10943981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BF"/>
    <w:rsid w:val="00040F27"/>
    <w:rsid w:val="00041809"/>
    <w:rsid w:val="00050706"/>
    <w:rsid w:val="000A2F82"/>
    <w:rsid w:val="000C587E"/>
    <w:rsid w:val="000C7304"/>
    <w:rsid w:val="001202BF"/>
    <w:rsid w:val="00140F38"/>
    <w:rsid w:val="001B12D8"/>
    <w:rsid w:val="002541D2"/>
    <w:rsid w:val="00296D71"/>
    <w:rsid w:val="00300E80"/>
    <w:rsid w:val="00385BEA"/>
    <w:rsid w:val="003A0263"/>
    <w:rsid w:val="003B7101"/>
    <w:rsid w:val="003E474B"/>
    <w:rsid w:val="00405419"/>
    <w:rsid w:val="004139B7"/>
    <w:rsid w:val="0041433E"/>
    <w:rsid w:val="00417A4A"/>
    <w:rsid w:val="004311B5"/>
    <w:rsid w:val="00434472"/>
    <w:rsid w:val="00434DA2"/>
    <w:rsid w:val="00463DB6"/>
    <w:rsid w:val="004B72CB"/>
    <w:rsid w:val="00545820"/>
    <w:rsid w:val="0055712B"/>
    <w:rsid w:val="005B0610"/>
    <w:rsid w:val="005B4D4A"/>
    <w:rsid w:val="005E5F03"/>
    <w:rsid w:val="00612A14"/>
    <w:rsid w:val="006672AA"/>
    <w:rsid w:val="00675035"/>
    <w:rsid w:val="006B7645"/>
    <w:rsid w:val="006D77DC"/>
    <w:rsid w:val="006E45A7"/>
    <w:rsid w:val="00734B23"/>
    <w:rsid w:val="00750DF5"/>
    <w:rsid w:val="00771AB3"/>
    <w:rsid w:val="0080719C"/>
    <w:rsid w:val="008539F6"/>
    <w:rsid w:val="008C6C9E"/>
    <w:rsid w:val="009378F7"/>
    <w:rsid w:val="00946E78"/>
    <w:rsid w:val="00960A7F"/>
    <w:rsid w:val="009A3C06"/>
    <w:rsid w:val="00A076F3"/>
    <w:rsid w:val="00B0399B"/>
    <w:rsid w:val="00B340E1"/>
    <w:rsid w:val="00B4008E"/>
    <w:rsid w:val="00B840EB"/>
    <w:rsid w:val="00C62521"/>
    <w:rsid w:val="00D22182"/>
    <w:rsid w:val="00D608E0"/>
    <w:rsid w:val="00D63027"/>
    <w:rsid w:val="00D67975"/>
    <w:rsid w:val="00E83145"/>
    <w:rsid w:val="00EA634D"/>
    <w:rsid w:val="00EC0499"/>
    <w:rsid w:val="00ED1FE6"/>
    <w:rsid w:val="00ED6772"/>
    <w:rsid w:val="00EE1135"/>
    <w:rsid w:val="00EE252E"/>
    <w:rsid w:val="00F00EC8"/>
    <w:rsid w:val="00F4618C"/>
    <w:rsid w:val="00F80B40"/>
    <w:rsid w:val="00FD15A3"/>
    <w:rsid w:val="7D274A2F"/>
    <w:rsid w:val="7EB5154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70253"/>
  <w15:chartTrackingRefBased/>
  <w15:docId w15:val="{CAFA4B68-9537-2C45-8FED-83DAB3B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pPr>
      <w:spacing w:after="160" w:line="259" w:lineRule="auto"/>
    </w:pPr>
    <w:rPr>
      <w:sz w:val="22"/>
      <w:szCs w:val="22"/>
    </w:rPr>
  </w:style>
  <w:style w:type="paragraph" w:styleId="Ttulo3">
    <w:name w:val="heading 3"/>
    <w:basedOn w:val="Normal"/>
    <w:next w:val="Normal"/>
    <w:link w:val="Ttulo3Car"/>
    <w:uiPriority w:val="9"/>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NormalWeb">
    <w:name w:val="Normal (Web)"/>
    <w:basedOn w:val="Normal"/>
    <w:uiPriority w:val="99"/>
    <w:semiHidden/>
    <w:unhideWhenUsed/>
    <w:rsid w:val="00300E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0562">
      <w:bodyDiv w:val="1"/>
      <w:marLeft w:val="0"/>
      <w:marRight w:val="0"/>
      <w:marTop w:val="0"/>
      <w:marBottom w:val="0"/>
      <w:divBdr>
        <w:top w:val="none" w:sz="0" w:space="0" w:color="auto"/>
        <w:left w:val="none" w:sz="0" w:space="0" w:color="auto"/>
        <w:bottom w:val="none" w:sz="0" w:space="0" w:color="auto"/>
        <w:right w:val="none" w:sz="0" w:space="0" w:color="auto"/>
      </w:divBdr>
    </w:div>
    <w:div w:id="64960423">
      <w:bodyDiv w:val="1"/>
      <w:marLeft w:val="0"/>
      <w:marRight w:val="0"/>
      <w:marTop w:val="0"/>
      <w:marBottom w:val="0"/>
      <w:divBdr>
        <w:top w:val="none" w:sz="0" w:space="0" w:color="auto"/>
        <w:left w:val="none" w:sz="0" w:space="0" w:color="auto"/>
        <w:bottom w:val="none" w:sz="0" w:space="0" w:color="auto"/>
        <w:right w:val="none" w:sz="0" w:space="0" w:color="auto"/>
      </w:divBdr>
    </w:div>
    <w:div w:id="174005435">
      <w:bodyDiv w:val="1"/>
      <w:marLeft w:val="0"/>
      <w:marRight w:val="0"/>
      <w:marTop w:val="0"/>
      <w:marBottom w:val="0"/>
      <w:divBdr>
        <w:top w:val="none" w:sz="0" w:space="0" w:color="auto"/>
        <w:left w:val="none" w:sz="0" w:space="0" w:color="auto"/>
        <w:bottom w:val="none" w:sz="0" w:space="0" w:color="auto"/>
        <w:right w:val="none" w:sz="0" w:space="0" w:color="auto"/>
      </w:divBdr>
    </w:div>
    <w:div w:id="376242525">
      <w:bodyDiv w:val="1"/>
      <w:marLeft w:val="0"/>
      <w:marRight w:val="0"/>
      <w:marTop w:val="0"/>
      <w:marBottom w:val="0"/>
      <w:divBdr>
        <w:top w:val="none" w:sz="0" w:space="0" w:color="auto"/>
        <w:left w:val="none" w:sz="0" w:space="0" w:color="auto"/>
        <w:bottom w:val="none" w:sz="0" w:space="0" w:color="auto"/>
        <w:right w:val="none" w:sz="0" w:space="0" w:color="auto"/>
      </w:divBdr>
    </w:div>
    <w:div w:id="485244976">
      <w:bodyDiv w:val="1"/>
      <w:marLeft w:val="0"/>
      <w:marRight w:val="0"/>
      <w:marTop w:val="0"/>
      <w:marBottom w:val="0"/>
      <w:divBdr>
        <w:top w:val="none" w:sz="0" w:space="0" w:color="auto"/>
        <w:left w:val="none" w:sz="0" w:space="0" w:color="auto"/>
        <w:bottom w:val="none" w:sz="0" w:space="0" w:color="auto"/>
        <w:right w:val="none" w:sz="0" w:space="0" w:color="auto"/>
      </w:divBdr>
      <w:divsChild>
        <w:div w:id="652370672">
          <w:marLeft w:val="0"/>
          <w:marRight w:val="0"/>
          <w:marTop w:val="0"/>
          <w:marBottom w:val="0"/>
          <w:divBdr>
            <w:top w:val="none" w:sz="0" w:space="0" w:color="auto"/>
            <w:left w:val="none" w:sz="0" w:space="0" w:color="auto"/>
            <w:bottom w:val="none" w:sz="0" w:space="0" w:color="auto"/>
            <w:right w:val="none" w:sz="0" w:space="0" w:color="auto"/>
          </w:divBdr>
        </w:div>
        <w:div w:id="521937353">
          <w:marLeft w:val="0"/>
          <w:marRight w:val="0"/>
          <w:marTop w:val="0"/>
          <w:marBottom w:val="0"/>
          <w:divBdr>
            <w:top w:val="none" w:sz="0" w:space="0" w:color="auto"/>
            <w:left w:val="none" w:sz="0" w:space="0" w:color="auto"/>
            <w:bottom w:val="none" w:sz="0" w:space="0" w:color="auto"/>
            <w:right w:val="none" w:sz="0" w:space="0" w:color="auto"/>
          </w:divBdr>
        </w:div>
      </w:divsChild>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998266607">
      <w:bodyDiv w:val="1"/>
      <w:marLeft w:val="0"/>
      <w:marRight w:val="0"/>
      <w:marTop w:val="0"/>
      <w:marBottom w:val="0"/>
      <w:divBdr>
        <w:top w:val="none" w:sz="0" w:space="0" w:color="auto"/>
        <w:left w:val="none" w:sz="0" w:space="0" w:color="auto"/>
        <w:bottom w:val="none" w:sz="0" w:space="0" w:color="auto"/>
        <w:right w:val="none" w:sz="0" w:space="0" w:color="auto"/>
      </w:divBdr>
    </w:div>
    <w:div w:id="1210607660">
      <w:bodyDiv w:val="1"/>
      <w:marLeft w:val="0"/>
      <w:marRight w:val="0"/>
      <w:marTop w:val="0"/>
      <w:marBottom w:val="0"/>
      <w:divBdr>
        <w:top w:val="none" w:sz="0" w:space="0" w:color="auto"/>
        <w:left w:val="none" w:sz="0" w:space="0" w:color="auto"/>
        <w:bottom w:val="none" w:sz="0" w:space="0" w:color="auto"/>
        <w:right w:val="none" w:sz="0" w:space="0" w:color="auto"/>
      </w:divBdr>
    </w:div>
    <w:div w:id="1377002786">
      <w:bodyDiv w:val="1"/>
      <w:marLeft w:val="0"/>
      <w:marRight w:val="0"/>
      <w:marTop w:val="0"/>
      <w:marBottom w:val="0"/>
      <w:divBdr>
        <w:top w:val="none" w:sz="0" w:space="0" w:color="auto"/>
        <w:left w:val="none" w:sz="0" w:space="0" w:color="auto"/>
        <w:bottom w:val="none" w:sz="0" w:space="0" w:color="auto"/>
        <w:right w:val="none" w:sz="0" w:space="0" w:color="auto"/>
      </w:divBdr>
    </w:div>
    <w:div w:id="1654262426">
      <w:bodyDiv w:val="1"/>
      <w:marLeft w:val="0"/>
      <w:marRight w:val="0"/>
      <w:marTop w:val="0"/>
      <w:marBottom w:val="0"/>
      <w:divBdr>
        <w:top w:val="none" w:sz="0" w:space="0" w:color="auto"/>
        <w:left w:val="none" w:sz="0" w:space="0" w:color="auto"/>
        <w:bottom w:val="none" w:sz="0" w:space="0" w:color="auto"/>
        <w:right w:val="none" w:sz="0" w:space="0" w:color="auto"/>
      </w:divBdr>
    </w:div>
    <w:div w:id="1684939503">
      <w:bodyDiv w:val="1"/>
      <w:marLeft w:val="0"/>
      <w:marRight w:val="0"/>
      <w:marTop w:val="0"/>
      <w:marBottom w:val="0"/>
      <w:divBdr>
        <w:top w:val="none" w:sz="0" w:space="0" w:color="auto"/>
        <w:left w:val="none" w:sz="0" w:space="0" w:color="auto"/>
        <w:bottom w:val="none" w:sz="0" w:space="0" w:color="auto"/>
        <w:right w:val="none" w:sz="0" w:space="0" w:color="auto"/>
      </w:divBdr>
    </w:div>
    <w:div w:id="1739596901">
      <w:bodyDiv w:val="1"/>
      <w:marLeft w:val="0"/>
      <w:marRight w:val="0"/>
      <w:marTop w:val="0"/>
      <w:marBottom w:val="0"/>
      <w:divBdr>
        <w:top w:val="none" w:sz="0" w:space="0" w:color="auto"/>
        <w:left w:val="none" w:sz="0" w:space="0" w:color="auto"/>
        <w:bottom w:val="none" w:sz="0" w:space="0" w:color="auto"/>
        <w:right w:val="none" w:sz="0" w:space="0" w:color="auto"/>
      </w:divBdr>
    </w:div>
    <w:div w:id="2034181693">
      <w:bodyDiv w:val="1"/>
      <w:marLeft w:val="0"/>
      <w:marRight w:val="0"/>
      <w:marTop w:val="0"/>
      <w:marBottom w:val="0"/>
      <w:divBdr>
        <w:top w:val="none" w:sz="0" w:space="0" w:color="auto"/>
        <w:left w:val="none" w:sz="0" w:space="0" w:color="auto"/>
        <w:bottom w:val="none" w:sz="0" w:space="0" w:color="auto"/>
        <w:right w:val="none" w:sz="0" w:space="0" w:color="auto"/>
      </w:divBdr>
    </w:div>
    <w:div w:id="2103867656">
      <w:bodyDiv w:val="1"/>
      <w:marLeft w:val="0"/>
      <w:marRight w:val="0"/>
      <w:marTop w:val="0"/>
      <w:marBottom w:val="0"/>
      <w:divBdr>
        <w:top w:val="none" w:sz="0" w:space="0" w:color="auto"/>
        <w:left w:val="none" w:sz="0" w:space="0" w:color="auto"/>
        <w:bottom w:val="none" w:sz="0" w:space="0" w:color="auto"/>
        <w:right w:val="none" w:sz="0" w:space="0" w:color="auto"/>
      </w:divBdr>
    </w:div>
    <w:div w:id="212365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6575A-B7B3-4412-B642-D3B0845180CC}">
  <ds:schemaRefs>
    <ds:schemaRef ds:uri="http://schemas.microsoft.com/sharepoint/v3/contenttype/forms"/>
  </ds:schemaRefs>
</ds:datastoreItem>
</file>

<file path=customXml/itemProps2.xml><?xml version="1.0" encoding="utf-8"?>
<ds:datastoreItem xmlns:ds="http://schemas.openxmlformats.org/officeDocument/2006/customXml" ds:itemID="{372B79FC-6971-4544-98C5-8306902871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4E63CB-0BBC-477D-B96D-0B1E89CFE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CED711-E314-4C22-B587-D275DD889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8</Pages>
  <Words>1960</Words>
  <Characters>10783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Sebastian Toledo Barrientos</cp:lastModifiedBy>
  <cp:revision>3</cp:revision>
  <dcterms:created xsi:type="dcterms:W3CDTF">2024-10-14T20:18:00Z</dcterms:created>
  <dcterms:modified xsi:type="dcterms:W3CDTF">2024-10-15T02:16:00Z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