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b/>
          <w:bCs/>
          <w:sz w:val="40"/>
          <w:szCs w:val="40"/>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b/>
          <w:bCs/>
          <w:sz w:val="40"/>
          <w:szCs w:val="40"/>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eastAsia" w:asciiTheme="majorEastAsia" w:hAnsiTheme="majorEastAsia" w:eastAsiaTheme="majorEastAsia" w:cstheme="majorEastAsia"/>
          <w:b/>
          <w:bCs/>
          <w:sz w:val="52"/>
          <w:szCs w:val="52"/>
          <w:u w:val="none"/>
          <w:lang w:val="en-US" w:eastAsia="zh-CN"/>
        </w:rPr>
      </w:pPr>
      <w:r>
        <w:rPr>
          <w:rFonts w:hint="eastAsia" w:asciiTheme="majorEastAsia" w:hAnsiTheme="majorEastAsia" w:eastAsiaTheme="majorEastAsia" w:cstheme="majorEastAsia"/>
          <w:b/>
          <w:bCs/>
          <w:sz w:val="52"/>
          <w:szCs w:val="52"/>
          <w:u w:val="none"/>
          <w:lang w:val="en-US" w:eastAsia="zh-CN"/>
        </w:rPr>
        <w:t>供应链外销系统使用说明文档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40"/>
          <w:szCs w:val="40"/>
          <w:u w:val="none"/>
          <w:lang w:val="en-US" w:eastAsia="zh-CN"/>
        </w:rPr>
      </w:pPr>
      <w:r>
        <w:rPr>
          <w:rFonts w:hint="eastAsia" w:asciiTheme="majorEastAsia" w:hAnsiTheme="majorEastAsia" w:eastAsiaTheme="majorEastAsia" w:cstheme="majorEastAsia"/>
          <w:b/>
          <w:bCs/>
          <w:sz w:val="36"/>
          <w:szCs w:val="36"/>
          <w:lang w:val="en-US" w:eastAsia="zh-CN"/>
        </w:rPr>
        <w:t>苏州金螳螂三维软件有限公司</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outlineLvl w:val="9"/>
        <w:rPr>
          <w:rFonts w:hint="eastAsia" w:asciiTheme="majorEastAsia" w:hAnsiTheme="majorEastAsia" w:eastAsiaTheme="majorEastAsia" w:cstheme="majorEastAsia"/>
          <w:b/>
          <w:bCs/>
          <w:sz w:val="40"/>
          <w:szCs w:val="40"/>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outlineLvl w:val="9"/>
        <w:rPr>
          <w:rFonts w:hint="eastAsia" w:asciiTheme="majorEastAsia" w:hAnsiTheme="majorEastAsia" w:eastAsiaTheme="majorEastAsia" w:cstheme="majorEastAsia"/>
          <w:b/>
          <w:bCs/>
          <w:sz w:val="40"/>
          <w:szCs w:val="40"/>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680" w:leftChars="0" w:firstLine="420" w:firstLineChars="0"/>
        <w:jc w:val="left"/>
        <w:textAlignment w:val="auto"/>
        <w:outlineLvl w:val="9"/>
        <w:rPr>
          <w:rFonts w:hint="eastAsia" w:asciiTheme="majorEastAsia" w:hAnsiTheme="majorEastAsia" w:eastAsiaTheme="majorEastAsia" w:cstheme="majorEastAsia"/>
          <w:b/>
          <w:bCs/>
          <w:sz w:val="28"/>
          <w:szCs w:val="28"/>
          <w:u w:val="singl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1680" w:leftChars="0" w:firstLine="420" w:firstLineChars="0"/>
        <w:jc w:val="left"/>
        <w:textAlignment w:val="auto"/>
        <w:outlineLvl w:val="9"/>
        <w:rPr>
          <w:rFonts w:hint="eastAsia" w:asciiTheme="majorEastAsia" w:hAnsiTheme="majorEastAsia" w:eastAsiaTheme="majorEastAsia" w:cstheme="majorEastAsia"/>
          <w:b/>
          <w:bCs/>
          <w:sz w:val="28"/>
          <w:szCs w:val="28"/>
          <w:u w:val="single"/>
          <w:lang w:val="en-US" w:eastAsia="zh-CN"/>
        </w:rPr>
      </w:pPr>
    </w:p>
    <w:tbl>
      <w:tblPr>
        <w:tblStyle w:val="7"/>
        <w:tblW w:w="82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3"/>
        <w:gridCol w:w="2349"/>
        <w:gridCol w:w="1185"/>
        <w:gridCol w:w="2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177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文档版本号：</w:t>
            </w:r>
          </w:p>
        </w:tc>
        <w:tc>
          <w:tcPr>
            <w:tcW w:w="2349"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1.0</w:t>
            </w:r>
          </w:p>
        </w:tc>
        <w:tc>
          <w:tcPr>
            <w:tcW w:w="11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文档编号：</w:t>
            </w:r>
          </w:p>
        </w:tc>
        <w:tc>
          <w:tcPr>
            <w:tcW w:w="2973"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lang w:val="en-US" w:eastAsia="zh-CN"/>
              </w:rPr>
              <w:t>2018-0608-0001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177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文档密级：</w:t>
            </w:r>
          </w:p>
        </w:tc>
        <w:tc>
          <w:tcPr>
            <w:tcW w:w="2349"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val="0"/>
                <w:bCs w:val="0"/>
                <w:sz w:val="21"/>
                <w:szCs w:val="21"/>
                <w:u w:val="non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内部</w:t>
            </w:r>
          </w:p>
        </w:tc>
        <w:tc>
          <w:tcPr>
            <w:tcW w:w="118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部门：</w:t>
            </w:r>
          </w:p>
        </w:tc>
        <w:tc>
          <w:tcPr>
            <w:tcW w:w="2973"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金螳螂三维软件研发应用系统部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177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对接客户名称：</w:t>
            </w:r>
          </w:p>
        </w:tc>
        <w:tc>
          <w:tcPr>
            <w:tcW w:w="6507" w:type="dxa"/>
            <w:gridSpan w:val="3"/>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77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更新人：</w:t>
            </w:r>
          </w:p>
        </w:tc>
        <w:tc>
          <w:tcPr>
            <w:tcW w:w="2349"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刘星</w:t>
            </w:r>
          </w:p>
        </w:tc>
        <w:tc>
          <w:tcPr>
            <w:tcW w:w="1185"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bCs/>
                <w:sz w:val="21"/>
                <w:szCs w:val="21"/>
                <w:u w:val="singl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更新日期：</w:t>
            </w:r>
          </w:p>
        </w:tc>
        <w:tc>
          <w:tcPr>
            <w:tcW w:w="297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val="0"/>
                <w:bCs w:val="0"/>
                <w:sz w:val="21"/>
                <w:szCs w:val="21"/>
                <w:u w:val="non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2018/06/08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177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sz w:val="21"/>
                <w:szCs w:val="21"/>
                <w:u w:val="non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校对人：</w:t>
            </w:r>
          </w:p>
        </w:tc>
        <w:tc>
          <w:tcPr>
            <w:tcW w:w="2349"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val="0"/>
                <w:bCs w:val="0"/>
                <w:sz w:val="21"/>
                <w:szCs w:val="21"/>
                <w:u w:val="non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刘星</w:t>
            </w:r>
          </w:p>
        </w:tc>
        <w:tc>
          <w:tcPr>
            <w:tcW w:w="1185"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val="0"/>
                <w:bCs w:val="0"/>
                <w:sz w:val="21"/>
                <w:szCs w:val="21"/>
                <w:u w:val="none"/>
                <w:vertAlign w:val="baseline"/>
                <w:lang w:val="en-US" w:eastAsia="zh-CN"/>
              </w:rPr>
            </w:pPr>
            <w:r>
              <w:rPr>
                <w:rFonts w:hint="eastAsia" w:asciiTheme="majorEastAsia" w:hAnsiTheme="majorEastAsia" w:eastAsiaTheme="majorEastAsia" w:cstheme="majorEastAsia"/>
                <w:b w:val="0"/>
                <w:bCs w:val="0"/>
                <w:sz w:val="21"/>
                <w:szCs w:val="21"/>
                <w:u w:val="none"/>
                <w:vertAlign w:val="baseline"/>
                <w:lang w:val="en-US" w:eastAsia="zh-CN"/>
              </w:rPr>
              <w:t>审核人：</w:t>
            </w:r>
          </w:p>
        </w:tc>
        <w:tc>
          <w:tcPr>
            <w:tcW w:w="2973"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val="0"/>
                <w:bCs w:val="0"/>
                <w:sz w:val="21"/>
                <w:szCs w:val="21"/>
                <w:u w:val="none"/>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r>
        <w:rPr>
          <w:rFonts w:hint="eastAsia" w:asciiTheme="majorEastAsia" w:hAnsiTheme="majorEastAsia" w:eastAsiaTheme="majorEastAsia" w:cstheme="majorEastAsia"/>
          <w:b/>
          <w:bCs/>
          <w:i w:val="0"/>
          <w:iCs w:val="0"/>
          <w:sz w:val="28"/>
          <w:szCs w:val="28"/>
          <w:u w:val="none"/>
          <w:lang w:val="en-US" w:eastAsia="zh-CN"/>
        </w:rPr>
        <w:drawing>
          <wp:inline distT="0" distB="0" distL="114300" distR="114300">
            <wp:extent cx="1701800" cy="701040"/>
            <wp:effectExtent l="0" t="0" r="12700" b="3810"/>
            <wp:docPr id="48" name="图片 48" descr="公司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公司Logo"/>
                    <pic:cNvPicPr>
                      <a:picLocks noChangeAspect="1"/>
                    </pic:cNvPicPr>
                  </pic:nvPicPr>
                  <pic:blipFill>
                    <a:blip r:embed="rId5"/>
                    <a:stretch>
                      <a:fillRect/>
                    </a:stretch>
                  </pic:blipFill>
                  <pic:spPr>
                    <a:xfrm>
                      <a:off x="0" y="0"/>
                      <a:ext cx="1701800" cy="7010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vertAlign w:val="baseline"/>
          <w:lang w:val="en-US" w:eastAsia="zh-CN"/>
        </w:rPr>
      </w:pPr>
      <w:r>
        <w:rPr>
          <w:rFonts w:hint="eastAsia" w:asciiTheme="majorEastAsia" w:hAnsiTheme="majorEastAsia" w:eastAsiaTheme="majorEastAsia" w:cstheme="majorEastAsia"/>
          <w:b/>
          <w:bCs/>
          <w:i w:val="0"/>
          <w:iCs w:val="0"/>
          <w:sz w:val="28"/>
          <w:szCs w:val="28"/>
          <w:u w:val="none"/>
          <w:lang w:val="en-US" w:eastAsia="zh-CN"/>
        </w:rPr>
        <w:br w:type="page"/>
      </w:r>
    </w:p>
    <w:tbl>
      <w:tblPr>
        <w:tblStyle w:val="7"/>
        <w:tblpPr w:leftFromText="180" w:rightFromText="180" w:vertAnchor="text" w:horzAnchor="page" w:tblpX="1916" w:tblpY="659"/>
        <w:tblOverlap w:val="never"/>
        <w:tblW w:w="8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4"/>
        <w:gridCol w:w="1170"/>
        <w:gridCol w:w="600"/>
        <w:gridCol w:w="1245"/>
        <w:gridCol w:w="930"/>
        <w:gridCol w:w="855"/>
        <w:gridCol w:w="765"/>
        <w:gridCol w:w="825"/>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版本</w:t>
            </w:r>
          </w:p>
        </w:tc>
        <w:tc>
          <w:tcPr>
            <w:tcW w:w="1170"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时间</w:t>
            </w:r>
          </w:p>
        </w:tc>
        <w:tc>
          <w:tcPr>
            <w:tcW w:w="600"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状态</w:t>
            </w:r>
          </w:p>
        </w:tc>
        <w:tc>
          <w:tcPr>
            <w:tcW w:w="1245"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概要</w:t>
            </w:r>
          </w:p>
        </w:tc>
        <w:tc>
          <w:tcPr>
            <w:tcW w:w="930"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部门</w:t>
            </w:r>
          </w:p>
        </w:tc>
        <w:tc>
          <w:tcPr>
            <w:tcW w:w="855"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更新人</w:t>
            </w:r>
          </w:p>
        </w:tc>
        <w:tc>
          <w:tcPr>
            <w:tcW w:w="765"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审核人</w:t>
            </w:r>
          </w:p>
        </w:tc>
        <w:tc>
          <w:tcPr>
            <w:tcW w:w="825"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校对人</w:t>
            </w:r>
          </w:p>
        </w:tc>
        <w:tc>
          <w:tcPr>
            <w:tcW w:w="1390" w:type="dxa"/>
            <w:shd w:val="clear" w:color="auto" w:fill="BEBEBE" w:themeFill="background1" w:themeFillShade="BF"/>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pPr>
            <w:r>
              <w:rPr>
                <w:rFonts w:hint="eastAsia" w:asciiTheme="majorEastAsia" w:hAnsiTheme="majorEastAsia" w:eastAsiaTheme="majorEastAsia" w:cstheme="majorEastAsia"/>
                <w:b/>
                <w:bCs/>
                <w:i w:val="0"/>
                <w:iCs w:val="0"/>
                <w:sz w:val="18"/>
                <w:szCs w:val="18"/>
                <w:u w:val="none"/>
                <w:shd w:val="clear" w:color="auto" w:fill="auto"/>
                <w:vertAlign w:val="baseline"/>
                <w:lang w:val="en-US" w:eastAsia="zh-CN"/>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V1.0</w:t>
            </w:r>
          </w:p>
        </w:tc>
        <w:tc>
          <w:tcPr>
            <w:tcW w:w="11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2018/06/08</w:t>
            </w:r>
          </w:p>
        </w:tc>
        <w:tc>
          <w:tcPr>
            <w:tcW w:w="60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N</w:t>
            </w:r>
          </w:p>
        </w:tc>
        <w:tc>
          <w:tcPr>
            <w:tcW w:w="124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外销系统供应链管理员使用说明文档第一版</w:t>
            </w:r>
          </w:p>
        </w:tc>
        <w:tc>
          <w:tcPr>
            <w:tcW w:w="93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sz w:val="18"/>
                <w:szCs w:val="18"/>
                <w:u w:val="none"/>
                <w:vertAlign w:val="baseline"/>
                <w:lang w:val="en-US" w:eastAsia="zh-CN"/>
              </w:rPr>
              <w:t>三维软件应用系统部</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刘星</w:t>
            </w:r>
          </w:p>
        </w:tc>
        <w:tc>
          <w:tcPr>
            <w:tcW w:w="76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82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刘星</w:t>
            </w:r>
          </w:p>
        </w:tc>
        <w:tc>
          <w:tcPr>
            <w:tcW w:w="139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r>
              <w:rPr>
                <w:rFonts w:hint="eastAsia" w:asciiTheme="majorEastAsia" w:hAnsiTheme="majorEastAsia" w:eastAsiaTheme="majorEastAsia" w:cstheme="majorEastAsia"/>
                <w:b w:val="0"/>
                <w:bCs w:val="0"/>
                <w:i w:val="0"/>
                <w:iCs w:val="0"/>
                <w:sz w:val="18"/>
                <w:szCs w:val="18"/>
                <w:u w:val="none"/>
                <w:vertAlign w:val="baseline"/>
                <w:lang w:val="en-US" w:eastAsia="zh-CN"/>
              </w:rPr>
              <w:t>详细介绍供应链管理员添加门店、Qu+软件授权、更新产品库、订单作废等功能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117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60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124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93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76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82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c>
          <w:tcPr>
            <w:tcW w:w="139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val="0"/>
                <w:bCs w:val="0"/>
                <w:i w:val="0"/>
                <w:iCs w:val="0"/>
                <w:sz w:val="18"/>
                <w:szCs w:val="18"/>
                <w:u w:val="none"/>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ajorEastAsia" w:hAnsiTheme="majorEastAsia" w:eastAsiaTheme="majorEastAsia" w:cstheme="majorEastAsia"/>
          <w:b/>
          <w:bCs/>
          <w:i w:val="0"/>
          <w:iCs w:val="0"/>
          <w:sz w:val="28"/>
          <w:szCs w:val="28"/>
          <w:u w:val="none"/>
          <w:lang w:val="en-US" w:eastAsia="zh-CN"/>
        </w:rPr>
      </w:pPr>
      <w:r>
        <w:rPr>
          <w:rFonts w:hint="eastAsia" w:asciiTheme="majorEastAsia" w:hAnsiTheme="majorEastAsia" w:eastAsiaTheme="majorEastAsia" w:cstheme="majorEastAsia"/>
          <w:b/>
          <w:bCs/>
          <w:i w:val="0"/>
          <w:iCs w:val="0"/>
          <w:sz w:val="28"/>
          <w:szCs w:val="28"/>
          <w:u w:val="none"/>
          <w:lang w:val="en-US" w:eastAsia="zh-CN"/>
        </w:rPr>
        <w:t>版本信息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r>
        <w:rPr>
          <w:rFonts w:hint="eastAsia" w:asciiTheme="minorEastAsia" w:hAnsiTheme="minorEastAsia" w:eastAsiaTheme="minorEastAsia" w:cstheme="minorEastAsia"/>
          <w:b w:val="0"/>
          <w:bCs w:val="0"/>
          <w:i w:val="0"/>
          <w:iCs w:val="0"/>
          <w:sz w:val="21"/>
          <w:szCs w:val="21"/>
          <w:u w:val="none"/>
          <w:lang w:val="en-US" w:eastAsia="zh-CN"/>
        </w:rPr>
        <w:t>注：</w:t>
      </w:r>
      <w:r>
        <w:rPr>
          <w:rFonts w:hint="eastAsia" w:asciiTheme="minorEastAsia" w:hAnsiTheme="minorEastAsia" w:eastAsiaTheme="minorEastAsia" w:cstheme="minorEastAsia"/>
          <w:szCs w:val="21"/>
        </w:rPr>
        <w:t>状态可以为N-新建、A-增加、M-更改、D-删除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r>
        <w:rPr>
          <w:rFonts w:hint="eastAsia" w:asciiTheme="majorEastAsia" w:hAnsiTheme="majorEastAsia" w:eastAsiaTheme="majorEastAsia" w:cstheme="majorEastAsia"/>
          <w:b/>
          <w:bCs/>
          <w:i w:val="0"/>
          <w:iCs w:val="0"/>
          <w:sz w:val="28"/>
          <w:szCs w:val="28"/>
          <w:u w:val="none"/>
          <w:lang w:val="en-US" w:eastAsia="zh-CN"/>
        </w:rPr>
        <w:br w:type="page"/>
      </w:r>
    </w:p>
    <w:sdt>
      <w:sdtPr>
        <w:rPr>
          <w:rFonts w:ascii="宋体" w:hAnsi="宋体" w:eastAsia="宋体" w:cstheme="minorBidi"/>
          <w:kern w:val="2"/>
          <w:sz w:val="21"/>
          <w:szCs w:val="24"/>
          <w:lang w:val="en-US" w:eastAsia="zh-CN" w:bidi="ar-SA"/>
        </w:rPr>
        <w:id w:val="147458197"/>
        <w:docPartObj>
          <w:docPartGallery w:val="Table of Contents"/>
          <w:docPartUnique/>
        </w:docPartObj>
      </w:sdtPr>
      <w:sdtEndPr>
        <w:rPr>
          <w:rFonts w:hint="eastAsia" w:ascii="微软雅黑" w:hAnsi="微软雅黑" w:eastAsia="微软雅黑" w:cs="微软雅黑"/>
          <w:kern w:val="2"/>
          <w:sz w:val="21"/>
          <w:szCs w:val="21"/>
          <w:lang w:val="en-US" w:eastAsia="zh-CN" w:bidi="ar-SA"/>
        </w:rPr>
      </w:sdtEndPr>
      <w:sdtContent>
        <w:p>
          <w:pPr>
            <w:spacing w:before="0" w:beforeLines="0" w:after="0" w:afterLines="0" w:line="360" w:lineRule="auto"/>
            <w:ind w:left="0" w:leftChars="0" w:right="0" w:rightChars="0" w:firstLine="0" w:firstLineChars="0"/>
            <w:jc w:val="center"/>
          </w:pPr>
          <w:bookmarkStart w:id="0" w:name="_Toc26245_WPSOffice_Type2"/>
          <w:r>
            <w:rPr>
              <w:rFonts w:hint="eastAsia" w:ascii="宋体" w:hAnsi="宋体" w:eastAsia="宋体" w:cs="宋体"/>
              <w:b/>
              <w:bCs/>
              <w:sz w:val="28"/>
              <w:szCs w:val="36"/>
            </w:rPr>
            <w:t>目录</w:t>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_Toc1980_WPSOffice_Level1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296e4331-d2ed-4946-b674-fe4a21e8549f}"/>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重要提示</w:t>
              </w:r>
            </w:sdtContent>
          </w:sdt>
          <w:r>
            <w:rPr>
              <w:rFonts w:hint="eastAsia" w:ascii="微软雅黑" w:hAnsi="微软雅黑" w:eastAsia="微软雅黑" w:cs="微软雅黑"/>
              <w:b w:val="0"/>
              <w:bCs w:val="0"/>
              <w:sz w:val="21"/>
              <w:szCs w:val="21"/>
            </w:rPr>
            <w:tab/>
          </w:r>
          <w:bookmarkStart w:id="1" w:name="_Toc1980_WPSOffice_Level1Page"/>
          <w:r>
            <w:rPr>
              <w:rFonts w:hint="eastAsia" w:ascii="微软雅黑" w:hAnsi="微软雅黑" w:eastAsia="微软雅黑" w:cs="微软雅黑"/>
              <w:b w:val="0"/>
              <w:bCs w:val="0"/>
              <w:sz w:val="21"/>
              <w:szCs w:val="21"/>
            </w:rPr>
            <w:t>4</w:t>
          </w:r>
          <w:bookmarkEnd w:id="1"/>
          <w:r>
            <w:rPr>
              <w:rFonts w:hint="eastAsia" w:ascii="微软雅黑" w:hAnsi="微软雅黑" w:eastAsia="微软雅黑" w:cs="微软雅黑"/>
              <w:b w:val="0"/>
              <w:bCs w:val="0"/>
              <w:sz w:val="21"/>
              <w:szCs w:val="21"/>
            </w:rPr>
            <w:fldChar w:fldCharType="end"/>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_Toc26245_WPSOffice_Level1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4"/>
                <w:szCs w:val="24"/>
                <w:lang w:val="en-US" w:eastAsia="zh-CN" w:bidi="ar-SA"/>
              </w:rPr>
              <w:id w:val="147458197"/>
              <w:placeholder>
                <w:docPart w:val="{08d8bd32-2e17-4f18-86e4-835c2184a810}"/>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供应链外销系统主要流程</w:t>
              </w:r>
            </w:sdtContent>
          </w:sdt>
          <w:r>
            <w:rPr>
              <w:rFonts w:hint="eastAsia" w:ascii="微软雅黑" w:hAnsi="微软雅黑" w:eastAsia="微软雅黑" w:cs="微软雅黑"/>
              <w:b w:val="0"/>
              <w:bCs w:val="0"/>
              <w:sz w:val="21"/>
              <w:szCs w:val="21"/>
            </w:rPr>
            <w:tab/>
          </w:r>
          <w:bookmarkStart w:id="2" w:name="_Toc26245_WPSOffice_Level1Page"/>
          <w:r>
            <w:rPr>
              <w:rFonts w:hint="eastAsia" w:ascii="微软雅黑" w:hAnsi="微软雅黑" w:eastAsia="微软雅黑" w:cs="微软雅黑"/>
              <w:b w:val="0"/>
              <w:bCs w:val="0"/>
              <w:sz w:val="21"/>
              <w:szCs w:val="21"/>
            </w:rPr>
            <w:t>5</w:t>
          </w:r>
          <w:bookmarkEnd w:id="2"/>
          <w:r>
            <w:rPr>
              <w:rFonts w:hint="eastAsia" w:ascii="微软雅黑" w:hAnsi="微软雅黑" w:eastAsia="微软雅黑" w:cs="微软雅黑"/>
              <w:b w:val="0"/>
              <w:bCs w:val="0"/>
              <w:sz w:val="21"/>
              <w:szCs w:val="21"/>
            </w:rPr>
            <w:fldChar w:fldCharType="end"/>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_Toc13250_WPSOffice_Level1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4"/>
                <w:szCs w:val="24"/>
                <w:lang w:val="en-US" w:eastAsia="zh-CN" w:bidi="ar-SA"/>
              </w:rPr>
              <w:id w:val="147458197"/>
              <w:placeholder>
                <w:docPart w:val="{610e4ea9-85db-420a-aeba-4d03d510fe3d}"/>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前言</w:t>
              </w:r>
            </w:sdtContent>
          </w:sdt>
          <w:r>
            <w:rPr>
              <w:rFonts w:hint="eastAsia" w:ascii="微软雅黑" w:hAnsi="微软雅黑" w:eastAsia="微软雅黑" w:cs="微软雅黑"/>
              <w:b w:val="0"/>
              <w:bCs w:val="0"/>
              <w:sz w:val="21"/>
              <w:szCs w:val="21"/>
            </w:rPr>
            <w:tab/>
          </w:r>
          <w:bookmarkStart w:id="3" w:name="_Toc13250_WPSOffice_Level1Page"/>
          <w:r>
            <w:rPr>
              <w:rFonts w:hint="eastAsia" w:ascii="微软雅黑" w:hAnsi="微软雅黑" w:eastAsia="微软雅黑" w:cs="微软雅黑"/>
              <w:b w:val="0"/>
              <w:bCs w:val="0"/>
              <w:sz w:val="21"/>
              <w:szCs w:val="21"/>
            </w:rPr>
            <w:t>6</w:t>
          </w:r>
          <w:bookmarkEnd w:id="3"/>
          <w:r>
            <w:rPr>
              <w:rFonts w:hint="eastAsia" w:ascii="微软雅黑" w:hAnsi="微软雅黑" w:eastAsia="微软雅黑" w:cs="微软雅黑"/>
              <w:b w:val="0"/>
              <w:bCs w:val="0"/>
              <w:sz w:val="21"/>
              <w:szCs w:val="21"/>
            </w:rPr>
            <w:fldChar w:fldCharType="end"/>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_Toc22615_WPSOffice_Level1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4"/>
                <w:szCs w:val="24"/>
                <w:lang w:val="en-US" w:eastAsia="zh-CN" w:bidi="ar-SA"/>
              </w:rPr>
              <w:id w:val="147458197"/>
              <w:placeholder>
                <w:docPart w:val="{a5411ce3-3608-42b0-a909-e1c144e3e192}"/>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供应链外销系统使用说明(供应链管理员)</w:t>
              </w:r>
            </w:sdtContent>
          </w:sdt>
          <w:r>
            <w:rPr>
              <w:rFonts w:hint="eastAsia" w:ascii="微软雅黑" w:hAnsi="微软雅黑" w:eastAsia="微软雅黑" w:cs="微软雅黑"/>
              <w:b w:val="0"/>
              <w:bCs w:val="0"/>
              <w:sz w:val="21"/>
              <w:szCs w:val="21"/>
            </w:rPr>
            <w:tab/>
          </w:r>
          <w:bookmarkStart w:id="4" w:name="_Toc22615_WPSOffice_Level1Page"/>
          <w:r>
            <w:rPr>
              <w:rFonts w:hint="eastAsia" w:ascii="微软雅黑" w:hAnsi="微软雅黑" w:eastAsia="微软雅黑" w:cs="微软雅黑"/>
              <w:b w:val="0"/>
              <w:bCs w:val="0"/>
              <w:sz w:val="21"/>
              <w:szCs w:val="21"/>
            </w:rPr>
            <w:t>8</w:t>
          </w:r>
          <w:bookmarkEnd w:id="4"/>
          <w:r>
            <w:rPr>
              <w:rFonts w:hint="eastAsia" w:ascii="微软雅黑" w:hAnsi="微软雅黑" w:eastAsia="微软雅黑" w:cs="微软雅黑"/>
              <w:b w:val="0"/>
              <w:bCs w:val="0"/>
              <w:sz w:val="21"/>
              <w:szCs w:val="21"/>
            </w:rPr>
            <w:fldChar w:fldCharType="end"/>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_Toc10746_WPSOffice_Level1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4"/>
                <w:szCs w:val="24"/>
                <w:lang w:val="en-US" w:eastAsia="zh-CN" w:bidi="ar-SA"/>
              </w:rPr>
              <w:id w:val="147458197"/>
              <w:placeholder>
                <w:docPart w:val="{435966a4-925e-4bfb-a21f-7161a3e4fcca}"/>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一、 运行环境</w:t>
              </w:r>
            </w:sdtContent>
          </w:sdt>
          <w:r>
            <w:rPr>
              <w:rFonts w:hint="eastAsia" w:ascii="微软雅黑" w:hAnsi="微软雅黑" w:eastAsia="微软雅黑" w:cs="微软雅黑"/>
              <w:b w:val="0"/>
              <w:bCs w:val="0"/>
              <w:sz w:val="21"/>
              <w:szCs w:val="21"/>
            </w:rPr>
            <w:tab/>
          </w:r>
          <w:bookmarkStart w:id="5" w:name="_Toc10746_WPSOffice_Level1Page"/>
          <w:r>
            <w:rPr>
              <w:rFonts w:hint="eastAsia" w:ascii="微软雅黑" w:hAnsi="微软雅黑" w:eastAsia="微软雅黑" w:cs="微软雅黑"/>
              <w:b w:val="0"/>
              <w:bCs w:val="0"/>
              <w:sz w:val="21"/>
              <w:szCs w:val="21"/>
            </w:rPr>
            <w:t>8</w:t>
          </w:r>
          <w:bookmarkEnd w:id="5"/>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_Toc10746_WPSOffice_Level2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a0963c07-3d6f-4ba5-8b34-e744a41503f9}"/>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1． 操作系统</w:t>
              </w:r>
            </w:sdtContent>
          </w:sdt>
          <w:r>
            <w:rPr>
              <w:rFonts w:hint="eastAsia" w:ascii="微软雅黑" w:hAnsi="微软雅黑" w:eastAsia="微软雅黑" w:cs="微软雅黑"/>
              <w:b w:val="0"/>
              <w:bCs w:val="0"/>
              <w:sz w:val="21"/>
              <w:szCs w:val="21"/>
            </w:rPr>
            <w:tab/>
          </w:r>
          <w:bookmarkStart w:id="6" w:name="_Toc10746_WPSOffice_Level2Page"/>
          <w:r>
            <w:rPr>
              <w:rFonts w:hint="eastAsia" w:ascii="微软雅黑" w:hAnsi="微软雅黑" w:eastAsia="微软雅黑" w:cs="微软雅黑"/>
              <w:b w:val="0"/>
              <w:bCs w:val="0"/>
              <w:sz w:val="21"/>
              <w:szCs w:val="21"/>
            </w:rPr>
            <w:t>8</w:t>
          </w:r>
          <w:bookmarkEnd w:id="6"/>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_Toc19986_WPSOffice_Level2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bdd94c73-8805-43d8-a515-d24446526db3}"/>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2． 软件环境</w:t>
              </w:r>
            </w:sdtContent>
          </w:sdt>
          <w:r>
            <w:rPr>
              <w:rFonts w:hint="eastAsia" w:ascii="微软雅黑" w:hAnsi="微软雅黑" w:eastAsia="微软雅黑" w:cs="微软雅黑"/>
              <w:b w:val="0"/>
              <w:bCs w:val="0"/>
              <w:sz w:val="21"/>
              <w:szCs w:val="21"/>
            </w:rPr>
            <w:tab/>
          </w:r>
          <w:bookmarkStart w:id="7" w:name="_Toc19986_WPSOffice_Level2Page"/>
          <w:r>
            <w:rPr>
              <w:rFonts w:hint="eastAsia" w:ascii="微软雅黑" w:hAnsi="微软雅黑" w:eastAsia="微软雅黑" w:cs="微软雅黑"/>
              <w:b w:val="0"/>
              <w:bCs w:val="0"/>
              <w:sz w:val="21"/>
              <w:szCs w:val="21"/>
            </w:rPr>
            <w:t>8</w:t>
          </w:r>
          <w:bookmarkEnd w:id="7"/>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_Toc10548_WPSOffice_Level2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a6b11814-2a5b-40bf-9890-23c59b5e62d0}"/>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3． 外销系统地址</w:t>
              </w:r>
            </w:sdtContent>
          </w:sdt>
          <w:r>
            <w:rPr>
              <w:rFonts w:hint="eastAsia" w:ascii="微软雅黑" w:hAnsi="微软雅黑" w:eastAsia="微软雅黑" w:cs="微软雅黑"/>
              <w:b w:val="0"/>
              <w:bCs w:val="0"/>
              <w:sz w:val="21"/>
              <w:szCs w:val="21"/>
            </w:rPr>
            <w:tab/>
          </w:r>
          <w:bookmarkStart w:id="8" w:name="_Toc10548_WPSOffice_Level2Page"/>
          <w:r>
            <w:rPr>
              <w:rFonts w:hint="eastAsia" w:ascii="微软雅黑" w:hAnsi="微软雅黑" w:eastAsia="微软雅黑" w:cs="微软雅黑"/>
              <w:b w:val="0"/>
              <w:bCs w:val="0"/>
              <w:sz w:val="21"/>
              <w:szCs w:val="21"/>
            </w:rPr>
            <w:t>8</w:t>
          </w:r>
          <w:bookmarkEnd w:id="8"/>
          <w:r>
            <w:rPr>
              <w:rFonts w:hint="eastAsia" w:ascii="微软雅黑" w:hAnsi="微软雅黑" w:eastAsia="微软雅黑" w:cs="微软雅黑"/>
              <w:b w:val="0"/>
              <w:bCs w:val="0"/>
              <w:sz w:val="21"/>
              <w:szCs w:val="21"/>
            </w:rPr>
            <w:fldChar w:fldCharType="end"/>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_Toc19986_WPSOffice_Level1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4"/>
                <w:szCs w:val="24"/>
                <w:lang w:val="en-US" w:eastAsia="zh-CN" w:bidi="ar-SA"/>
              </w:rPr>
              <w:id w:val="147458197"/>
              <w:placeholder>
                <w:docPart w:val="{7ec2eaba-913a-4340-be2b-d40d5dab5b62}"/>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二、 使用方法</w:t>
              </w:r>
            </w:sdtContent>
          </w:sdt>
          <w:r>
            <w:rPr>
              <w:rFonts w:hint="eastAsia" w:ascii="微软雅黑" w:hAnsi="微软雅黑" w:eastAsia="微软雅黑" w:cs="微软雅黑"/>
              <w:b w:val="0"/>
              <w:bCs w:val="0"/>
              <w:sz w:val="21"/>
              <w:szCs w:val="21"/>
            </w:rPr>
            <w:tab/>
          </w:r>
          <w:bookmarkStart w:id="9" w:name="_Toc19986_WPSOffice_Level1Page"/>
          <w:r>
            <w:rPr>
              <w:rFonts w:hint="eastAsia" w:ascii="微软雅黑" w:hAnsi="微软雅黑" w:eastAsia="微软雅黑" w:cs="微软雅黑"/>
              <w:b w:val="0"/>
              <w:bCs w:val="0"/>
              <w:sz w:val="21"/>
              <w:szCs w:val="21"/>
            </w:rPr>
            <w:t>8</w:t>
          </w:r>
          <w:bookmarkEnd w:id="9"/>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_Toc19007_WPSOffice_Level2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e0243369-c68c-4455-add8-4e850693aadd}"/>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1． 登录</w:t>
              </w:r>
            </w:sdtContent>
          </w:sdt>
          <w:r>
            <w:rPr>
              <w:rFonts w:hint="eastAsia" w:ascii="微软雅黑" w:hAnsi="微软雅黑" w:eastAsia="微软雅黑" w:cs="微软雅黑"/>
              <w:b w:val="0"/>
              <w:bCs w:val="0"/>
              <w:sz w:val="21"/>
              <w:szCs w:val="21"/>
            </w:rPr>
            <w:tab/>
          </w:r>
          <w:bookmarkStart w:id="10" w:name="_Toc19007_WPSOffice_Level2Page"/>
          <w:r>
            <w:rPr>
              <w:rFonts w:hint="eastAsia" w:ascii="微软雅黑" w:hAnsi="微软雅黑" w:eastAsia="微软雅黑" w:cs="微软雅黑"/>
              <w:b w:val="0"/>
              <w:bCs w:val="0"/>
              <w:sz w:val="21"/>
              <w:szCs w:val="21"/>
            </w:rPr>
            <w:t>8</w:t>
          </w:r>
          <w:bookmarkEnd w:id="10"/>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_Toc30141_WPSOffice_Level2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680e0029-f586-4a1b-8561-699ca73fb282}"/>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2． 首页</w:t>
              </w:r>
            </w:sdtContent>
          </w:sdt>
          <w:r>
            <w:rPr>
              <w:rFonts w:hint="eastAsia" w:ascii="微软雅黑" w:hAnsi="微软雅黑" w:eastAsia="微软雅黑" w:cs="微软雅黑"/>
              <w:b w:val="0"/>
              <w:bCs w:val="0"/>
              <w:sz w:val="21"/>
              <w:szCs w:val="21"/>
            </w:rPr>
            <w:tab/>
          </w:r>
          <w:bookmarkStart w:id="11" w:name="_Toc30141_WPSOffice_Level2Page"/>
          <w:r>
            <w:rPr>
              <w:rFonts w:hint="eastAsia" w:ascii="微软雅黑" w:hAnsi="微软雅黑" w:eastAsia="微软雅黑" w:cs="微软雅黑"/>
              <w:b w:val="0"/>
              <w:bCs w:val="0"/>
              <w:sz w:val="21"/>
              <w:szCs w:val="21"/>
            </w:rPr>
            <w:t>8</w:t>
          </w:r>
          <w:bookmarkEnd w:id="11"/>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_Toc5529_WPSOffice_Level2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5f940cb6-0c3a-4808-99ef-240deba79aa1}"/>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3． 用户管理</w:t>
              </w:r>
            </w:sdtContent>
          </w:sdt>
          <w:r>
            <w:rPr>
              <w:rFonts w:hint="eastAsia" w:ascii="微软雅黑" w:hAnsi="微软雅黑" w:eastAsia="微软雅黑" w:cs="微软雅黑"/>
              <w:b w:val="0"/>
              <w:bCs w:val="0"/>
              <w:sz w:val="21"/>
              <w:szCs w:val="21"/>
            </w:rPr>
            <w:tab/>
          </w:r>
          <w:bookmarkStart w:id="12" w:name="_Toc5529_WPSOffice_Level2Page"/>
          <w:r>
            <w:rPr>
              <w:rFonts w:hint="eastAsia" w:ascii="微软雅黑" w:hAnsi="微软雅黑" w:eastAsia="微软雅黑" w:cs="微软雅黑"/>
              <w:b w:val="0"/>
              <w:bCs w:val="0"/>
              <w:sz w:val="21"/>
              <w:szCs w:val="21"/>
            </w:rPr>
            <w:t>9</w:t>
          </w:r>
          <w:bookmarkEnd w:id="12"/>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_Toc9328_WPSOffice_Level2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3e7bc14d-5756-4209-86d8-6b4855713c22}"/>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4． 所属门店管理</w:t>
              </w:r>
            </w:sdtContent>
          </w:sdt>
          <w:r>
            <w:rPr>
              <w:rFonts w:hint="eastAsia" w:ascii="微软雅黑" w:hAnsi="微软雅黑" w:eastAsia="微软雅黑" w:cs="微软雅黑"/>
              <w:b w:val="0"/>
              <w:bCs w:val="0"/>
              <w:sz w:val="21"/>
              <w:szCs w:val="21"/>
            </w:rPr>
            <w:tab/>
          </w:r>
          <w:bookmarkStart w:id="13" w:name="_Toc9328_WPSOffice_Level2Page"/>
          <w:r>
            <w:rPr>
              <w:rFonts w:hint="eastAsia" w:ascii="微软雅黑" w:hAnsi="微软雅黑" w:eastAsia="微软雅黑" w:cs="微软雅黑"/>
              <w:b w:val="0"/>
              <w:bCs w:val="0"/>
              <w:sz w:val="21"/>
              <w:szCs w:val="21"/>
            </w:rPr>
            <w:t>10</w:t>
          </w:r>
          <w:bookmarkEnd w:id="13"/>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_Toc27735_WPSOffice_Level2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4b00c759-5ae8-4fb7-b073-8dc3ef01e627}"/>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5． 门店人员管理</w:t>
              </w:r>
            </w:sdtContent>
          </w:sdt>
          <w:r>
            <w:rPr>
              <w:rFonts w:hint="eastAsia" w:ascii="微软雅黑" w:hAnsi="微软雅黑" w:eastAsia="微软雅黑" w:cs="微软雅黑"/>
              <w:b w:val="0"/>
              <w:bCs w:val="0"/>
              <w:sz w:val="21"/>
              <w:szCs w:val="21"/>
            </w:rPr>
            <w:tab/>
          </w:r>
          <w:bookmarkStart w:id="14" w:name="_Toc27735_WPSOffice_Level2Page"/>
          <w:r>
            <w:rPr>
              <w:rFonts w:hint="eastAsia" w:ascii="微软雅黑" w:hAnsi="微软雅黑" w:eastAsia="微软雅黑" w:cs="微软雅黑"/>
              <w:b w:val="0"/>
              <w:bCs w:val="0"/>
              <w:sz w:val="21"/>
              <w:szCs w:val="21"/>
            </w:rPr>
            <w:t>12</w:t>
          </w:r>
          <w:bookmarkEnd w:id="14"/>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_Toc14415_WPSOffice_Level2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7203e0a4-bda2-4415-9c09-52945b7e64c0}"/>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6． 订单作废</w:t>
              </w:r>
            </w:sdtContent>
          </w:sdt>
          <w:r>
            <w:rPr>
              <w:rFonts w:hint="eastAsia" w:ascii="微软雅黑" w:hAnsi="微软雅黑" w:eastAsia="微软雅黑" w:cs="微软雅黑"/>
              <w:b w:val="0"/>
              <w:bCs w:val="0"/>
              <w:sz w:val="21"/>
              <w:szCs w:val="21"/>
            </w:rPr>
            <w:tab/>
          </w:r>
          <w:bookmarkStart w:id="15" w:name="_Toc14415_WPSOffice_Level2Page"/>
          <w:r>
            <w:rPr>
              <w:rFonts w:hint="eastAsia" w:ascii="微软雅黑" w:hAnsi="微软雅黑" w:eastAsia="微软雅黑" w:cs="微软雅黑"/>
              <w:b w:val="0"/>
              <w:bCs w:val="0"/>
              <w:sz w:val="21"/>
              <w:szCs w:val="21"/>
            </w:rPr>
            <w:t>14</w:t>
          </w:r>
          <w:bookmarkEnd w:id="15"/>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_Toc9870_WPSOffice_Level2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66f2a296-3567-4009-9650-5e3d9d7f7122}"/>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7． 供应链产品库</w:t>
              </w:r>
            </w:sdtContent>
          </w:sdt>
          <w:r>
            <w:rPr>
              <w:rFonts w:hint="eastAsia" w:ascii="微软雅黑" w:hAnsi="微软雅黑" w:eastAsia="微软雅黑" w:cs="微软雅黑"/>
              <w:b w:val="0"/>
              <w:bCs w:val="0"/>
              <w:sz w:val="21"/>
              <w:szCs w:val="21"/>
            </w:rPr>
            <w:tab/>
          </w:r>
          <w:bookmarkStart w:id="16" w:name="_Toc9870_WPSOffice_Level2Page"/>
          <w:r>
            <w:rPr>
              <w:rFonts w:hint="eastAsia" w:ascii="微软雅黑" w:hAnsi="微软雅黑" w:eastAsia="微软雅黑" w:cs="微软雅黑"/>
              <w:b w:val="0"/>
              <w:bCs w:val="0"/>
              <w:sz w:val="21"/>
              <w:szCs w:val="21"/>
            </w:rPr>
            <w:t>14</w:t>
          </w:r>
          <w:bookmarkEnd w:id="16"/>
          <w:r>
            <w:rPr>
              <w:rFonts w:hint="eastAsia" w:ascii="微软雅黑" w:hAnsi="微软雅黑" w:eastAsia="微软雅黑" w:cs="微软雅黑"/>
              <w:b w:val="0"/>
              <w:bCs w:val="0"/>
              <w:sz w:val="21"/>
              <w:szCs w:val="21"/>
            </w:rPr>
            <w:fldChar w:fldCharType="end"/>
          </w:r>
        </w:p>
        <w:p>
          <w:pPr>
            <w:pStyle w:val="8"/>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_Toc10548_WPSOffice_Level1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4"/>
                <w:szCs w:val="24"/>
                <w:lang w:val="en-US" w:eastAsia="zh-CN" w:bidi="ar-SA"/>
              </w:rPr>
              <w:id w:val="147458197"/>
              <w:placeholder>
                <w:docPart w:val="{1ccb2962-6647-42a7-843d-67c1f0e866f3}"/>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4"/>
                  <w:szCs w:val="24"/>
                </w:rPr>
                <w:t>三、 疑问解答（</w:t>
              </w:r>
              <w:r>
                <w:rPr>
                  <w:rFonts w:hint="default" w:ascii="Times New Roman" w:hAnsi="Times New Roman" w:eastAsia="微软雅黑" w:cs="Times New Roman"/>
                  <w:b w:val="0"/>
                  <w:bCs w:val="0"/>
                  <w:sz w:val="24"/>
                  <w:szCs w:val="24"/>
                </w:rPr>
                <w:t>FAQ</w:t>
              </w:r>
              <w:r>
                <w:rPr>
                  <w:rFonts w:hint="eastAsia" w:ascii="微软雅黑" w:hAnsi="微软雅黑" w:eastAsia="微软雅黑" w:cs="微软雅黑"/>
                  <w:b w:val="0"/>
                  <w:bCs w:val="0"/>
                  <w:sz w:val="24"/>
                  <w:szCs w:val="24"/>
                </w:rPr>
                <w:t>）</w:t>
              </w:r>
            </w:sdtContent>
          </w:sdt>
          <w:r>
            <w:rPr>
              <w:rFonts w:hint="eastAsia" w:ascii="微软雅黑" w:hAnsi="微软雅黑" w:eastAsia="微软雅黑" w:cs="微软雅黑"/>
              <w:b w:val="0"/>
              <w:bCs w:val="0"/>
              <w:sz w:val="21"/>
              <w:szCs w:val="21"/>
            </w:rPr>
            <w:tab/>
          </w:r>
          <w:bookmarkStart w:id="17" w:name="_Toc10548_WPSOffice_Level1Page"/>
          <w:r>
            <w:rPr>
              <w:rFonts w:hint="eastAsia" w:ascii="微软雅黑" w:hAnsi="微软雅黑" w:eastAsia="微软雅黑" w:cs="微软雅黑"/>
              <w:b w:val="0"/>
              <w:bCs w:val="0"/>
              <w:sz w:val="21"/>
              <w:szCs w:val="21"/>
            </w:rPr>
            <w:t>17</w:t>
          </w:r>
          <w:bookmarkEnd w:id="17"/>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b w:val="0"/>
              <w:bCs w:val="0"/>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_Toc28108_WPSOffice_Level2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63cfff78-98ae-4d79-9bd4-6c6dd328bed4}"/>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1． 什么是供应链注册</w:t>
              </w:r>
              <w:r>
                <w:rPr>
                  <w:rFonts w:hint="default" w:ascii="Times New Roman" w:hAnsi="Times New Roman" w:eastAsia="微软雅黑" w:cs="Times New Roman"/>
                  <w:b w:val="0"/>
                  <w:bCs w:val="0"/>
                  <w:sz w:val="21"/>
                  <w:szCs w:val="21"/>
                </w:rPr>
                <w:t>ID</w:t>
              </w:r>
              <w:r>
                <w:rPr>
                  <w:rFonts w:hint="eastAsia" w:ascii="微软雅黑" w:hAnsi="微软雅黑" w:eastAsia="微软雅黑" w:cs="微软雅黑"/>
                  <w:b w:val="0"/>
                  <w:bCs w:val="0"/>
                  <w:sz w:val="21"/>
                  <w:szCs w:val="21"/>
                </w:rPr>
                <w:t>？</w:t>
              </w:r>
            </w:sdtContent>
          </w:sdt>
          <w:r>
            <w:rPr>
              <w:rFonts w:hint="eastAsia" w:ascii="微软雅黑" w:hAnsi="微软雅黑" w:eastAsia="微软雅黑" w:cs="微软雅黑"/>
              <w:b w:val="0"/>
              <w:bCs w:val="0"/>
              <w:sz w:val="21"/>
              <w:szCs w:val="21"/>
            </w:rPr>
            <w:tab/>
          </w:r>
          <w:bookmarkStart w:id="18" w:name="_Toc28108_WPSOffice_Level2Page"/>
          <w:r>
            <w:rPr>
              <w:rFonts w:hint="eastAsia" w:ascii="微软雅黑" w:hAnsi="微软雅黑" w:eastAsia="微软雅黑" w:cs="微软雅黑"/>
              <w:b w:val="0"/>
              <w:bCs w:val="0"/>
              <w:sz w:val="21"/>
              <w:szCs w:val="21"/>
            </w:rPr>
            <w:t>17</w:t>
          </w:r>
          <w:bookmarkEnd w:id="18"/>
          <w:r>
            <w:rPr>
              <w:rFonts w:hint="eastAsia" w:ascii="微软雅黑" w:hAnsi="微软雅黑" w:eastAsia="微软雅黑" w:cs="微软雅黑"/>
              <w:b w:val="0"/>
              <w:bCs w:val="0"/>
              <w:sz w:val="21"/>
              <w:szCs w:val="21"/>
            </w:rPr>
            <w:fldChar w:fldCharType="end"/>
          </w:r>
        </w:p>
        <w:p>
          <w:pPr>
            <w:pStyle w:val="9"/>
            <w:tabs>
              <w:tab w:val="right" w:leader="dot" w:pos="8306"/>
            </w:tabs>
            <w:spacing w:line="360" w:lineRule="auto"/>
            <w:rPr>
              <w:rFonts w:hint="eastAsia" w:ascii="微软雅黑" w:hAnsi="微软雅黑" w:eastAsia="微软雅黑" w:cs="微软雅黑"/>
              <w:sz w:val="21"/>
              <w:szCs w:val="21"/>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\l _Toc2259_WPSOffice_Level2 </w:instrText>
          </w:r>
          <w:r>
            <w:rPr>
              <w:rFonts w:hint="eastAsia" w:ascii="微软雅黑" w:hAnsi="微软雅黑" w:eastAsia="微软雅黑" w:cs="微软雅黑"/>
              <w:b w:val="0"/>
              <w:bCs w:val="0"/>
              <w:sz w:val="21"/>
              <w:szCs w:val="21"/>
            </w:rPr>
            <w:fldChar w:fldCharType="separate"/>
          </w:r>
          <w:sdt>
            <w:sdtPr>
              <w:rPr>
                <w:rFonts w:hint="eastAsia" w:ascii="微软雅黑" w:hAnsi="微软雅黑" w:eastAsia="微软雅黑" w:cs="微软雅黑"/>
                <w:b w:val="0"/>
                <w:bCs w:val="0"/>
                <w:kern w:val="2"/>
                <w:sz w:val="21"/>
                <w:szCs w:val="21"/>
                <w:lang w:val="en-US" w:eastAsia="zh-CN" w:bidi="ar-SA"/>
              </w:rPr>
              <w:id w:val="147458197"/>
              <w:placeholder>
                <w:docPart w:val="{2e9c8cfa-53ed-47cc-8117-55a28f50b577}"/>
              </w:placeholder>
            </w:sdtPr>
            <w:sdtEndPr>
              <w:rPr>
                <w:rFonts w:hint="eastAsia" w:ascii="微软雅黑" w:hAnsi="微软雅黑" w:eastAsia="微软雅黑" w:cs="微软雅黑"/>
                <w:b w:val="0"/>
                <w:bCs w:val="0"/>
                <w:kern w:val="2"/>
                <w:sz w:val="21"/>
                <w:szCs w:val="21"/>
                <w:lang w:val="en-US" w:eastAsia="zh-CN" w:bidi="ar-SA"/>
              </w:rPr>
            </w:sdtEndPr>
            <w:sdtContent>
              <w:r>
                <w:rPr>
                  <w:rFonts w:hint="eastAsia" w:ascii="微软雅黑" w:hAnsi="微软雅黑" w:eastAsia="微软雅黑" w:cs="微软雅黑"/>
                  <w:b w:val="0"/>
                  <w:bCs w:val="0"/>
                  <w:sz w:val="21"/>
                  <w:szCs w:val="21"/>
                </w:rPr>
                <w:t>2． 关于产品库导出</w:t>
              </w:r>
              <w:r>
                <w:rPr>
                  <w:rFonts w:hint="default" w:ascii="Times New Roman" w:hAnsi="Times New Roman" w:eastAsia="微软雅黑" w:cs="Times New Roman"/>
                  <w:b w:val="0"/>
                  <w:bCs w:val="0"/>
                  <w:sz w:val="21"/>
                  <w:szCs w:val="21"/>
                </w:rPr>
                <w:t>Excel</w:t>
              </w:r>
            </w:sdtContent>
          </w:sdt>
          <w:r>
            <w:rPr>
              <w:rFonts w:hint="eastAsia" w:ascii="微软雅黑" w:hAnsi="微软雅黑" w:eastAsia="微软雅黑" w:cs="微软雅黑"/>
              <w:b w:val="0"/>
              <w:bCs w:val="0"/>
              <w:sz w:val="21"/>
              <w:szCs w:val="21"/>
            </w:rPr>
            <w:tab/>
          </w:r>
          <w:bookmarkStart w:id="19" w:name="_Toc2259_WPSOffice_Level2Page"/>
          <w:r>
            <w:rPr>
              <w:rFonts w:hint="eastAsia" w:ascii="微软雅黑" w:hAnsi="微软雅黑" w:eastAsia="微软雅黑" w:cs="微软雅黑"/>
              <w:b w:val="0"/>
              <w:bCs w:val="0"/>
              <w:sz w:val="21"/>
              <w:szCs w:val="21"/>
            </w:rPr>
            <w:t>17</w:t>
          </w:r>
          <w:bookmarkEnd w:id="19"/>
          <w:r>
            <w:rPr>
              <w:rFonts w:hint="eastAsia" w:ascii="微软雅黑" w:hAnsi="微软雅黑" w:eastAsia="微软雅黑" w:cs="微软雅黑"/>
              <w:b w:val="0"/>
              <w:bCs w:val="0"/>
              <w:sz w:val="21"/>
              <w:szCs w:val="21"/>
            </w:rPr>
            <w:fldChar w:fldCharType="end"/>
          </w:r>
          <w:bookmarkEnd w:id="0"/>
        </w:p>
      </w:sdtContent>
    </w:sd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r>
        <w:rPr>
          <w:rFonts w:hint="eastAsia" w:asciiTheme="majorEastAsia" w:hAnsiTheme="majorEastAsia" w:eastAsiaTheme="majorEastAsia" w:cstheme="majorEastAsia"/>
          <w:b/>
          <w:bCs/>
          <w:i w:val="0"/>
          <w:iCs w:val="0"/>
          <w:sz w:val="28"/>
          <w:szCs w:val="28"/>
          <w:u w:val="none"/>
          <w:lang w:val="en-US" w:eastAsia="zh-CN"/>
        </w:rPr>
        <w:br w:type="page"/>
      </w:r>
      <w:bookmarkStart w:id="20" w:name="_Toc1980_WPSOffice_Level1"/>
      <w:bookmarkStart w:id="21" w:name="_Toc26145_WPSOffice_Level1"/>
      <w:bookmarkStart w:id="22" w:name="_Toc1183_WPSOffice_Level1"/>
      <w:r>
        <w:rPr>
          <w:rFonts w:hint="eastAsia" w:asciiTheme="majorEastAsia" w:hAnsiTheme="majorEastAsia" w:eastAsiaTheme="majorEastAsia" w:cstheme="majorEastAsia"/>
          <w:b/>
          <w:bCs/>
          <w:i w:val="0"/>
          <w:iCs w:val="0"/>
          <w:sz w:val="28"/>
          <w:szCs w:val="28"/>
          <w:u w:val="none"/>
          <w:lang w:val="en-US" w:eastAsia="zh-CN"/>
        </w:rPr>
        <w:t>重要提示</w:t>
      </w:r>
      <w:bookmarkEnd w:id="20"/>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05" w:leftChars="0" w:right="105" w:rightChars="50" w:hanging="405" w:hangingChars="169"/>
        <w:jc w:val="both"/>
        <w:textAlignment w:val="auto"/>
        <w:outlineLvl w:val="9"/>
        <w:rPr>
          <w:rFonts w:hint="eastAsia" w:asciiTheme="majorEastAsia" w:hAnsiTheme="majorEastAsia" w:eastAsiaTheme="majorEastAsia" w:cstheme="majorEastAsia"/>
          <w:b/>
          <w:bCs/>
          <w:i w:val="0"/>
          <w:iCs w:val="0"/>
          <w:sz w:val="24"/>
          <w:szCs w:val="24"/>
          <w:u w:val="none"/>
          <w:lang w:val="en-US" w:eastAsia="zh-CN"/>
        </w:rPr>
      </w:pPr>
      <w:r>
        <w:rPr>
          <w:rFonts w:hint="eastAsia" w:asciiTheme="majorEastAsia" w:hAnsiTheme="majorEastAsia" w:eastAsiaTheme="majorEastAsia" w:cstheme="majorEastAsia"/>
          <w:b w:val="0"/>
          <w:bCs w:val="0"/>
          <w:i w:val="0"/>
          <w:iCs w:val="0"/>
          <w:sz w:val="24"/>
          <w:szCs w:val="24"/>
          <w:u w:val="none"/>
          <w:lang w:val="en-US" w:eastAsia="zh-CN"/>
        </w:rPr>
        <w:t>为确保数据的准确性，请按照本手册进行操作，以免造成不必要的数据异常和丢失；</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05" w:leftChars="0" w:right="105" w:rightChars="50" w:hanging="405" w:hangingChars="169"/>
        <w:jc w:val="both"/>
        <w:textAlignment w:val="auto"/>
        <w:outlineLvl w:val="9"/>
        <w:rPr>
          <w:rFonts w:hint="eastAsia" w:asciiTheme="majorEastAsia" w:hAnsiTheme="majorEastAsia" w:eastAsiaTheme="majorEastAsia" w:cstheme="majorEastAsia"/>
          <w:b/>
          <w:bCs/>
          <w:i w:val="0"/>
          <w:iCs w:val="0"/>
          <w:sz w:val="24"/>
          <w:szCs w:val="24"/>
          <w:u w:val="none"/>
          <w:lang w:val="en-US" w:eastAsia="zh-CN"/>
        </w:rPr>
      </w:pPr>
      <w:r>
        <w:rPr>
          <w:rFonts w:hint="eastAsia" w:asciiTheme="majorEastAsia" w:hAnsiTheme="majorEastAsia" w:eastAsiaTheme="majorEastAsia" w:cstheme="majorEastAsia"/>
          <w:b w:val="0"/>
          <w:bCs w:val="0"/>
          <w:i w:val="0"/>
          <w:iCs w:val="0"/>
          <w:sz w:val="24"/>
          <w:szCs w:val="24"/>
          <w:u w:val="none"/>
          <w:lang w:val="en-US" w:eastAsia="zh-CN"/>
        </w:rPr>
        <w:t>如果数据出现异常或丢失，请联系供应链管理员咨询对应的解决办法。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both"/>
        <w:textAlignment w:val="auto"/>
        <w:outlineLvl w:val="9"/>
        <w:rPr>
          <w:rFonts w:hint="eastAsia" w:asciiTheme="majorEastAsia" w:hAnsiTheme="majorEastAsia" w:eastAsiaTheme="majorEastAsia" w:cstheme="majorEastAsia"/>
          <w:b w:val="0"/>
          <w:bCs w:val="0"/>
          <w:i w:val="0"/>
          <w:iCs w:val="0"/>
          <w:sz w:val="24"/>
          <w:szCs w:val="24"/>
          <w:u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both"/>
        <w:textAlignment w:val="auto"/>
        <w:outlineLvl w:val="9"/>
        <w:rPr>
          <w:rFonts w:hint="eastAsia" w:asciiTheme="majorEastAsia" w:hAnsiTheme="majorEastAsia" w:eastAsiaTheme="majorEastAsia" w:cstheme="majorEastAsia"/>
          <w:b w:val="0"/>
          <w:bCs w:val="0"/>
          <w:i w:val="0"/>
          <w:iCs w:val="0"/>
          <w:sz w:val="24"/>
          <w:szCs w:val="24"/>
          <w:u w:val="none"/>
          <w:lang w:val="en-US" w:eastAsia="zh-CN"/>
        </w:rPr>
      </w:pPr>
      <w:r>
        <w:rPr>
          <w:rFonts w:hint="eastAsia" w:asciiTheme="majorEastAsia" w:hAnsiTheme="majorEastAsia" w:eastAsiaTheme="majorEastAsia" w:cstheme="majorEastAsia"/>
          <w:b w:val="0"/>
          <w:bCs w:val="0"/>
          <w:i w:val="0"/>
          <w:iCs w:val="0"/>
          <w:sz w:val="24"/>
          <w:szCs w:val="24"/>
          <w:u w:val="no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bookmarkStart w:id="23" w:name="_Toc21850_WPSOffice_Level1"/>
      <w:bookmarkStart w:id="24" w:name="_Toc26245_WPSOffice_Level1"/>
      <w:r>
        <w:rPr>
          <w:rFonts w:hint="eastAsia" w:asciiTheme="majorEastAsia" w:hAnsiTheme="majorEastAsia" w:eastAsiaTheme="majorEastAsia" w:cstheme="majorEastAsia"/>
          <w:b/>
          <w:bCs/>
          <w:i w:val="0"/>
          <w:iCs w:val="0"/>
          <w:sz w:val="28"/>
          <w:szCs w:val="28"/>
          <w:u w:val="none"/>
          <w:lang w:val="en-US" w:eastAsia="zh-CN"/>
        </w:rPr>
        <w:t>供应链外销系统主要流程</w:t>
      </w:r>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r>
        <w:rPr>
          <w:rFonts w:hint="eastAsia" w:asciiTheme="majorEastAsia" w:hAnsiTheme="majorEastAsia" w:eastAsiaTheme="majorEastAsia" w:cstheme="majorEastAsia"/>
          <w:b/>
          <w:bCs/>
          <w:i w:val="0"/>
          <w:iCs w:val="0"/>
          <w:sz w:val="28"/>
          <w:szCs w:val="28"/>
          <w:u w:val="none"/>
          <w:lang w:val="en-US" w:eastAsia="zh-CN"/>
        </w:rPr>
        <w:drawing>
          <wp:inline distT="0" distB="0" distL="114300" distR="114300">
            <wp:extent cx="3811905" cy="8350885"/>
            <wp:effectExtent l="0" t="0" r="0" b="0"/>
            <wp:docPr id="2" name="图片 2" descr="D:\jtl3d\文档\外销系统使用说明文档\外销系统使用说明文档\外销系统主流程v1.2.png外销系统主流程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jtl3d\文档\外销系统使用说明文档\外销系统使用说明文档\外销系统主流程v1.2.png外销系统主流程v1.2"/>
                    <pic:cNvPicPr>
                      <a:picLocks noChangeAspect="1"/>
                    </pic:cNvPicPr>
                  </pic:nvPicPr>
                  <pic:blipFill>
                    <a:blip r:embed="rId6"/>
                    <a:srcRect/>
                    <a:stretch>
                      <a:fillRect/>
                    </a:stretch>
                  </pic:blipFill>
                  <pic:spPr>
                    <a:xfrm>
                      <a:off x="0" y="0"/>
                      <a:ext cx="3811905" cy="8350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sectPr>
          <w:footerReference r:id="rId3" w:type="default"/>
          <w:pgSz w:w="11906" w:h="16838"/>
          <w:pgMar w:top="1440" w:right="1800" w:bottom="1440" w:left="1800" w:header="851" w:footer="992" w:gutter="0"/>
          <w:pgNumType w:fmt="numberInDash"/>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bookmarkStart w:id="25" w:name="_Toc7637_WPSOffice_Level1"/>
      <w:bookmarkStart w:id="26" w:name="_Toc13250_WPSOffice_Level1"/>
      <w:r>
        <w:rPr>
          <w:rFonts w:hint="eastAsia" w:asciiTheme="majorEastAsia" w:hAnsiTheme="majorEastAsia" w:eastAsiaTheme="majorEastAsia" w:cstheme="majorEastAsia"/>
          <w:b/>
          <w:bCs/>
          <w:i w:val="0"/>
          <w:iCs w:val="0"/>
          <w:sz w:val="28"/>
          <w:szCs w:val="28"/>
          <w:u w:val="none"/>
          <w:lang w:val="en-US" w:eastAsia="zh-CN"/>
        </w:rPr>
        <w:t>前言</w:t>
      </w:r>
      <w:bookmarkEnd w:id="25"/>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bCs/>
          <w:i w:val="0"/>
          <w:iCs w:val="0"/>
          <w:sz w:val="24"/>
          <w:szCs w:val="24"/>
          <w:u w:val="none"/>
          <w:lang w:val="en-US" w:eastAsia="zh-CN"/>
        </w:rPr>
      </w:pPr>
      <w:bookmarkStart w:id="27" w:name="_Toc2126_WPSOffice_Level1"/>
      <w:bookmarkStart w:id="28" w:name="_Toc27584_WPSOffice_Level1"/>
      <w:r>
        <w:rPr>
          <w:rFonts w:hint="eastAsia" w:asciiTheme="majorEastAsia" w:hAnsiTheme="majorEastAsia" w:eastAsiaTheme="majorEastAsia" w:cstheme="majorEastAsia"/>
          <w:b/>
          <w:bCs/>
          <w:i w:val="0"/>
          <w:iCs w:val="0"/>
          <w:sz w:val="24"/>
          <w:szCs w:val="24"/>
          <w:u w:val="none"/>
          <w:lang w:val="en-US" w:eastAsia="zh-CN"/>
        </w:rPr>
        <w:t>本系统适用场景</w:t>
      </w:r>
      <w:bookmarkEnd w:id="27"/>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主要用于外销门店对外销售供应链产品，并能通过本系统将包含供应链产品的订单下单进供应链系统中，同时外销系统可以管理客户信息、门店人员（及提成比例）、订单收款记录、产品库商品价格及相关数据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bCs/>
          <w:i w:val="0"/>
          <w:iCs w:val="0"/>
          <w:sz w:val="24"/>
          <w:szCs w:val="24"/>
          <w:u w:val="none"/>
          <w:lang w:val="en-US" w:eastAsia="zh-CN"/>
        </w:rPr>
      </w:pPr>
      <w:bookmarkStart w:id="29" w:name="_Toc30364_WPSOffice_Level1"/>
      <w:bookmarkStart w:id="30" w:name="_Toc22035_WPSOffice_Level1"/>
      <w:r>
        <w:rPr>
          <w:rFonts w:hint="eastAsia" w:asciiTheme="majorEastAsia" w:hAnsiTheme="majorEastAsia" w:eastAsiaTheme="majorEastAsia" w:cstheme="majorEastAsia"/>
          <w:b/>
          <w:bCs/>
          <w:i w:val="0"/>
          <w:iCs w:val="0"/>
          <w:sz w:val="24"/>
          <w:szCs w:val="24"/>
          <w:u w:val="none"/>
          <w:lang w:val="en-US" w:eastAsia="zh-CN"/>
        </w:rPr>
        <w:t>本系统适用人群</w:t>
      </w:r>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bCs/>
          <w:i w:val="0"/>
          <w:iCs w:val="0"/>
          <w:sz w:val="24"/>
          <w:szCs w:val="24"/>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外销门店销售顾问、订单员、财务、店长、管理员及供应链管理员等。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bCs/>
          <w:i w:val="0"/>
          <w:iCs w:val="0"/>
          <w:sz w:val="24"/>
          <w:szCs w:val="24"/>
          <w:u w:val="none"/>
          <w:lang w:val="en-US" w:eastAsia="zh-CN"/>
        </w:rPr>
      </w:pPr>
      <w:bookmarkStart w:id="31" w:name="_Toc18938_WPSOffice_Level1"/>
      <w:bookmarkStart w:id="32" w:name="_Toc30747_WPSOffice_Level1"/>
      <w:r>
        <w:rPr>
          <w:rFonts w:hint="eastAsia" w:asciiTheme="majorEastAsia" w:hAnsiTheme="majorEastAsia" w:eastAsiaTheme="majorEastAsia" w:cstheme="majorEastAsia"/>
          <w:b/>
          <w:bCs/>
          <w:i w:val="0"/>
          <w:iCs w:val="0"/>
          <w:sz w:val="24"/>
          <w:szCs w:val="24"/>
          <w:u w:val="none"/>
          <w:lang w:val="en-US" w:eastAsia="zh-CN"/>
        </w:rPr>
        <w:t>各角色对应职能</w:t>
      </w:r>
      <w:bookmarkEnd w:id="31"/>
      <w:bookmarkEnd w:id="32"/>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bookmarkStart w:id="33" w:name="_Toc26245_WPSOffice_Level2"/>
      <w:bookmarkStart w:id="34" w:name="_Toc21850_WPSOffice_Level2"/>
      <w:r>
        <w:rPr>
          <w:rFonts w:hint="eastAsia" w:asciiTheme="majorEastAsia" w:hAnsiTheme="majorEastAsia" w:eastAsiaTheme="majorEastAsia" w:cstheme="majorEastAsia"/>
          <w:b w:val="0"/>
          <w:bCs w:val="0"/>
          <w:i w:val="0"/>
          <w:iCs w:val="0"/>
          <w:sz w:val="21"/>
          <w:szCs w:val="21"/>
          <w:u w:val="none"/>
          <w:lang w:val="en-US" w:eastAsia="zh-CN"/>
        </w:rPr>
        <w:t>销售顾问</w:t>
      </w:r>
      <w:bookmarkEnd w:id="33"/>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查看名下顾客数量、成交订单数、销售总额等统计数据，添加客户，选品报价，编辑未审核通过订单，填写订单复尺数据，查看已完成订单，促销商品选品下单；</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bookmarkStart w:id="35" w:name="_Toc13250_WPSOffice_Level2"/>
      <w:bookmarkStart w:id="36" w:name="_Toc7637_WPSOffice_Level2"/>
      <w:r>
        <w:rPr>
          <w:rFonts w:hint="eastAsia" w:asciiTheme="majorEastAsia" w:hAnsiTheme="majorEastAsia" w:eastAsiaTheme="majorEastAsia" w:cstheme="majorEastAsia"/>
          <w:b w:val="0"/>
          <w:bCs w:val="0"/>
          <w:i w:val="0"/>
          <w:iCs w:val="0"/>
          <w:sz w:val="21"/>
          <w:szCs w:val="21"/>
          <w:u w:val="none"/>
          <w:lang w:val="en-US" w:eastAsia="zh-CN"/>
        </w:rPr>
        <w:t>订单员</w:t>
      </w:r>
      <w:bookmarkEnd w:id="35"/>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编辑未审核通过订单，订单撤销，合并下单，待下供应链订单导出Excel（线下通知供应链提前备货），已下供应链订单跟踪，申请提货，辅材签收，直送商品提货预约、确认签收；</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bookmarkStart w:id="37" w:name="_Toc27584_WPSOffice_Level2"/>
      <w:bookmarkStart w:id="38" w:name="_Toc2126_WPSOffice_Level2"/>
      <w:r>
        <w:rPr>
          <w:rFonts w:hint="eastAsia" w:asciiTheme="majorEastAsia" w:hAnsiTheme="majorEastAsia" w:eastAsiaTheme="majorEastAsia" w:cstheme="majorEastAsia"/>
          <w:b w:val="0"/>
          <w:bCs w:val="0"/>
          <w:i w:val="0"/>
          <w:iCs w:val="0"/>
          <w:sz w:val="21"/>
          <w:szCs w:val="21"/>
          <w:u w:val="none"/>
          <w:lang w:val="en-US" w:eastAsia="zh-CN"/>
        </w:rPr>
        <w:t>财务</w:t>
      </w:r>
      <w:bookmarkEnd w:id="37"/>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跟踪记录待收款客户订单款项进展，已收款客户订单金额记录、核对，供应链订单发起付款通知，查看已付款的供应链订单；</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bookmarkStart w:id="39" w:name="_Toc30364_WPSOffice_Level2"/>
      <w:bookmarkStart w:id="40" w:name="_Toc22035_WPSOffice_Level2"/>
      <w:r>
        <w:rPr>
          <w:rFonts w:hint="eastAsia" w:asciiTheme="majorEastAsia" w:hAnsiTheme="majorEastAsia" w:eastAsiaTheme="majorEastAsia" w:cstheme="majorEastAsia"/>
          <w:b w:val="0"/>
          <w:bCs w:val="0"/>
          <w:i w:val="0"/>
          <w:iCs w:val="0"/>
          <w:sz w:val="21"/>
          <w:szCs w:val="21"/>
          <w:u w:val="none"/>
          <w:lang w:val="en-US" w:eastAsia="zh-CN"/>
        </w:rPr>
        <w:t>店长</w:t>
      </w:r>
      <w:bookmarkEnd w:id="39"/>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商户信息管理，审核本账号对应家装、工装属性所对应的订单，已下供应链订单跟踪，查看自营订单，查看促销订单；</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bookmarkStart w:id="41" w:name="_Toc30747_WPSOffice_Level2"/>
      <w:bookmarkStart w:id="42" w:name="_Toc18938_WPSOffice_Level2"/>
      <w:r>
        <w:rPr>
          <w:rFonts w:hint="eastAsia" w:asciiTheme="majorEastAsia" w:hAnsiTheme="majorEastAsia" w:eastAsiaTheme="majorEastAsia" w:cstheme="majorEastAsia"/>
          <w:b w:val="0"/>
          <w:bCs w:val="0"/>
          <w:i w:val="0"/>
          <w:iCs w:val="0"/>
          <w:sz w:val="21"/>
          <w:szCs w:val="21"/>
          <w:u w:val="none"/>
          <w:lang w:val="en-US" w:eastAsia="zh-CN"/>
        </w:rPr>
        <w:t>合作商管理员</w:t>
      </w:r>
      <w:bookmarkEnd w:id="41"/>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查看本门店下单到供应链订单数、总金额等统计信息，商户信息管理，门店人员管理，客户管理，客资分配，产品库商品价格管理，配置橱柜报价规则，选品下单，编辑未审核通过订单，填写复尺数据，合并下单，已下供应链订单跟踪，申请提货，辅材签收，直送商品提货预约、确认签收，促销下单，异常报备；</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0" w:leftChars="0" w:right="105" w:rightChars="50" w:firstLine="420" w:firstLineChars="0"/>
        <w:jc w:val="left"/>
        <w:textAlignment w:val="auto"/>
        <w:outlineLvl w:val="9"/>
        <w:rPr>
          <w:rFonts w:hint="eastAsia" w:asciiTheme="majorEastAsia" w:hAnsiTheme="majorEastAsia" w:eastAsiaTheme="majorEastAsia" w:cstheme="majorEastAsia"/>
          <w:b w:val="0"/>
          <w:bCs w:val="0"/>
          <w:i w:val="0"/>
          <w:iCs w:val="0"/>
          <w:sz w:val="21"/>
          <w:szCs w:val="21"/>
          <w:u w:val="none"/>
          <w:lang w:val="en-US" w:eastAsia="zh-CN"/>
        </w:rPr>
      </w:pPr>
      <w:bookmarkStart w:id="43" w:name="_Toc22615_WPSOffice_Level2"/>
      <w:bookmarkStart w:id="44" w:name="_Toc19864_WPSOffice_Level2"/>
      <w:r>
        <w:rPr>
          <w:rFonts w:hint="eastAsia" w:asciiTheme="majorEastAsia" w:hAnsiTheme="majorEastAsia" w:eastAsiaTheme="majorEastAsia" w:cstheme="majorEastAsia"/>
          <w:b w:val="0"/>
          <w:bCs w:val="0"/>
          <w:i w:val="0"/>
          <w:iCs w:val="0"/>
          <w:sz w:val="21"/>
          <w:szCs w:val="21"/>
          <w:u w:val="none"/>
          <w:lang w:val="en-US" w:eastAsia="zh-CN"/>
        </w:rPr>
        <w:t>供应链管理员</w:t>
      </w:r>
      <w:bookmarkEnd w:id="43"/>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105" w:rightChars="50" w:firstLine="420" w:firstLineChars="0"/>
        <w:jc w:val="left"/>
        <w:textAlignment w:val="auto"/>
        <w:outlineLvl w:val="9"/>
        <w:rPr>
          <w:rFonts w:hint="eastAsia" w:asciiTheme="majorEastAsia" w:hAnsiTheme="majorEastAsia" w:eastAsiaTheme="majorEastAsia" w:cstheme="majorEastAsia"/>
          <w:b/>
          <w:bCs/>
          <w:i w:val="0"/>
          <w:iCs w:val="0"/>
          <w:sz w:val="24"/>
          <w:szCs w:val="24"/>
          <w:u w:val="none"/>
          <w:lang w:val="en-US" w:eastAsia="zh-CN"/>
        </w:rPr>
      </w:pPr>
      <w:r>
        <w:rPr>
          <w:rFonts w:hint="eastAsia" w:asciiTheme="majorEastAsia" w:hAnsiTheme="majorEastAsia" w:eastAsiaTheme="majorEastAsia" w:cstheme="majorEastAsia"/>
          <w:b w:val="0"/>
          <w:bCs w:val="0"/>
          <w:i w:val="0"/>
          <w:iCs w:val="0"/>
          <w:sz w:val="21"/>
          <w:szCs w:val="21"/>
          <w:u w:val="none"/>
          <w:lang w:val="en-US" w:eastAsia="zh-CN"/>
        </w:rPr>
        <w:t>外销门店管理，门店人员管理，门店账号开通Qu+账号，外销产品库管理，查看线上服务器日志，外销产品库数据同步，订单作废。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left"/>
        <w:textAlignment w:val="auto"/>
        <w:outlineLvl w:val="9"/>
        <w:rPr>
          <w:rFonts w:hint="eastAsia" w:asciiTheme="majorEastAsia" w:hAnsiTheme="majorEastAsia" w:eastAsiaTheme="majorEastAsia" w:cstheme="majorEastAsia"/>
          <w:b/>
          <w:bCs/>
          <w:i w:val="0"/>
          <w:iCs w:val="0"/>
          <w:sz w:val="28"/>
          <w:szCs w:val="28"/>
          <w:u w:val="none"/>
          <w:lang w:val="en-US" w:eastAsia="zh-CN"/>
        </w:rPr>
      </w:pPr>
      <w:r>
        <w:rPr>
          <w:rFonts w:hint="eastAsia" w:asciiTheme="majorEastAsia" w:hAnsiTheme="majorEastAsia" w:eastAsiaTheme="majorEastAsia" w:cstheme="majorEastAsia"/>
          <w:b/>
          <w:bCs/>
          <w:i w:val="0"/>
          <w:iCs w:val="0"/>
          <w:sz w:val="28"/>
          <w:szCs w:val="28"/>
          <w:u w:val="no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105" w:rightChars="50"/>
        <w:jc w:val="center"/>
        <w:textAlignment w:val="auto"/>
        <w:outlineLvl w:val="9"/>
        <w:rPr>
          <w:rFonts w:hint="eastAsia" w:asciiTheme="majorEastAsia" w:hAnsiTheme="majorEastAsia" w:eastAsiaTheme="majorEastAsia" w:cstheme="majorEastAsia"/>
          <w:b/>
          <w:bCs/>
          <w:i w:val="0"/>
          <w:iCs w:val="0"/>
          <w:sz w:val="28"/>
          <w:szCs w:val="28"/>
          <w:u w:val="none"/>
          <w:lang w:val="en-US" w:eastAsia="zh-CN"/>
        </w:rPr>
      </w:pPr>
      <w:bookmarkStart w:id="45" w:name="_Toc19864_WPSOffice_Level1"/>
      <w:bookmarkStart w:id="46" w:name="_Toc22615_WPSOffice_Level1"/>
      <w:r>
        <w:rPr>
          <w:rFonts w:hint="eastAsia" w:asciiTheme="majorEastAsia" w:hAnsiTheme="majorEastAsia" w:eastAsiaTheme="majorEastAsia" w:cstheme="majorEastAsia"/>
          <w:b/>
          <w:bCs/>
          <w:i w:val="0"/>
          <w:iCs w:val="0"/>
          <w:sz w:val="28"/>
          <w:szCs w:val="28"/>
          <w:u w:val="none"/>
          <w:lang w:val="en-US" w:eastAsia="zh-CN"/>
        </w:rPr>
        <w:t>供应链外销系统使用说明(供应链管理员)</w:t>
      </w:r>
      <w:bookmarkEnd w:id="45"/>
      <w:bookmarkEnd w:id="46"/>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bCs/>
          <w:i w:val="0"/>
          <w:iCs w:val="0"/>
          <w:sz w:val="24"/>
          <w:szCs w:val="24"/>
          <w:u w:val="none"/>
          <w:lang w:val="en-US" w:eastAsia="zh-CN"/>
        </w:rPr>
      </w:pPr>
      <w:bookmarkStart w:id="47" w:name="_Toc8355_WPSOffice_Level1"/>
      <w:bookmarkStart w:id="48" w:name="_Toc10746_WPSOffice_Level1"/>
      <w:bookmarkStart w:id="49" w:name="_Toc16037_WPSOffice_Level1"/>
      <w:r>
        <w:rPr>
          <w:rFonts w:hint="eastAsia" w:asciiTheme="minorEastAsia" w:hAnsiTheme="minorEastAsia" w:eastAsiaTheme="minorEastAsia" w:cstheme="minorEastAsia"/>
          <w:b/>
          <w:bCs/>
          <w:i w:val="0"/>
          <w:iCs w:val="0"/>
          <w:sz w:val="24"/>
          <w:szCs w:val="24"/>
          <w:u w:val="none"/>
          <w:lang w:val="en-US" w:eastAsia="zh-CN"/>
        </w:rPr>
        <w:t>运行环境</w:t>
      </w:r>
      <w:bookmarkEnd w:id="47"/>
      <w:bookmarkEnd w:id="48"/>
      <w:bookmarkEnd w:id="49"/>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bookmarkStart w:id="50" w:name="_Toc20333_WPSOffice_Level2"/>
      <w:bookmarkStart w:id="51" w:name="_Toc10746_WPSOffice_Level2"/>
      <w:bookmarkStart w:id="52" w:name="_Toc16037_WPSOffice_Level2"/>
      <w:r>
        <w:rPr>
          <w:rFonts w:hint="eastAsia" w:ascii="Times New Roman" w:hAnsi="Times New Roman" w:cs="Times New Roman"/>
          <w:b w:val="0"/>
          <w:bCs w:val="0"/>
          <w:i w:val="0"/>
          <w:iCs w:val="0"/>
          <w:sz w:val="21"/>
          <w:szCs w:val="21"/>
          <w:u w:val="none"/>
          <w:lang w:val="en-US" w:eastAsia="zh-CN"/>
        </w:rPr>
        <w:t>操作系统</w:t>
      </w:r>
      <w:bookmarkEnd w:id="50"/>
      <w:bookmarkEnd w:id="51"/>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bCs/>
          <w:i w:val="0"/>
          <w:iCs w:val="0"/>
          <w:sz w:val="21"/>
          <w:szCs w:val="21"/>
          <w:u w:val="none"/>
          <w:lang w:val="en-US" w:eastAsia="zh-CN"/>
        </w:rPr>
      </w:pPr>
      <w:r>
        <w:rPr>
          <w:rFonts w:hint="default" w:ascii="Times New Roman" w:hAnsi="Times New Roman" w:cs="Times New Roman" w:eastAsiaTheme="minorEastAsia"/>
          <w:b w:val="0"/>
          <w:bCs w:val="0"/>
          <w:i w:val="0"/>
          <w:iCs w:val="0"/>
          <w:sz w:val="21"/>
          <w:szCs w:val="21"/>
          <w:u w:val="none"/>
          <w:lang w:val="en-US" w:eastAsia="zh-CN"/>
        </w:rPr>
        <w:t>Windows</w:t>
      </w:r>
      <w:r>
        <w:rPr>
          <w:rFonts w:hint="eastAsia" w:ascii="Times New Roman" w:hAnsi="Times New Roman" w:cs="Times New Roman"/>
          <w:b w:val="0"/>
          <w:bCs w:val="0"/>
          <w:i w:val="0"/>
          <w:iCs w:val="0"/>
          <w:sz w:val="21"/>
          <w:szCs w:val="21"/>
          <w:u w:val="none"/>
          <w:lang w:val="en-US" w:eastAsia="zh-CN"/>
        </w:rPr>
        <w:t>操作系统（系统版本</w:t>
      </w:r>
      <w:r>
        <w:rPr>
          <w:rFonts w:hint="default" w:ascii="Times New Roman" w:hAnsi="Times New Roman" w:cs="Times New Roman"/>
          <w:b w:val="0"/>
          <w:bCs w:val="0"/>
          <w:i w:val="0"/>
          <w:iCs w:val="0"/>
          <w:sz w:val="21"/>
          <w:szCs w:val="21"/>
          <w:u w:val="none"/>
          <w:lang w:val="en-US" w:eastAsia="zh-CN"/>
        </w:rPr>
        <w:t>≥</w:t>
      </w:r>
      <w:r>
        <w:rPr>
          <w:rFonts w:hint="eastAsia" w:ascii="Times New Roman" w:hAnsi="Times New Roman" w:cs="Times New Roman"/>
          <w:b w:val="0"/>
          <w:bCs w:val="0"/>
          <w:i w:val="0"/>
          <w:iCs w:val="0"/>
          <w:sz w:val="21"/>
          <w:szCs w:val="21"/>
          <w:u w:val="none"/>
          <w:lang w:val="en-US" w:eastAsia="zh-CN"/>
        </w:rPr>
        <w:t>7）；</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bookmarkStart w:id="53" w:name="_Toc22689_WPSOffice_Level2"/>
      <w:bookmarkStart w:id="54" w:name="_Toc8355_WPSOffice_Level2"/>
      <w:bookmarkStart w:id="55" w:name="_Toc19986_WPSOffice_Level2"/>
      <w:r>
        <w:rPr>
          <w:rFonts w:hint="eastAsia" w:ascii="Times New Roman" w:hAnsi="Times New Roman" w:cs="Times New Roman"/>
          <w:b w:val="0"/>
          <w:bCs w:val="0"/>
          <w:i w:val="0"/>
          <w:iCs w:val="0"/>
          <w:sz w:val="21"/>
          <w:szCs w:val="21"/>
          <w:u w:val="none"/>
          <w:lang w:val="en-US" w:eastAsia="zh-CN"/>
        </w:rPr>
        <w:t>软件环境</w:t>
      </w:r>
      <w:bookmarkEnd w:id="53"/>
      <w:bookmarkEnd w:id="54"/>
      <w:bookmarkEnd w:id="5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r>
        <w:rPr>
          <w:rFonts w:hint="eastAsia" w:ascii="Times New Roman" w:hAnsi="Times New Roman" w:cs="Times New Roman"/>
          <w:b w:val="0"/>
          <w:bCs w:val="0"/>
          <w:i w:val="0"/>
          <w:iCs w:val="0"/>
          <w:sz w:val="21"/>
          <w:szCs w:val="21"/>
          <w:u w:val="none"/>
          <w:lang w:val="en-US" w:eastAsia="zh-CN"/>
        </w:rPr>
        <w:t>浏览器：推荐使用Chrome浏览器。</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bookmarkStart w:id="56" w:name="_Toc10548_WPSOffice_Level2"/>
      <w:bookmarkStart w:id="57" w:name="_Toc16336_WPSOffice_Level2"/>
      <w:bookmarkStart w:id="58" w:name="_Toc15926_WPSOffice_Level2"/>
      <w:r>
        <w:rPr>
          <w:rFonts w:hint="eastAsia" w:asciiTheme="minorEastAsia" w:hAnsiTheme="minorEastAsia" w:cstheme="minorEastAsia"/>
          <w:b w:val="0"/>
          <w:bCs w:val="0"/>
          <w:i w:val="0"/>
          <w:iCs w:val="0"/>
          <w:sz w:val="21"/>
          <w:szCs w:val="21"/>
          <w:u w:val="none"/>
          <w:lang w:val="en-US" w:eastAsia="zh-CN"/>
        </w:rPr>
        <w:t>外销系统地址</w:t>
      </w:r>
      <w:bookmarkEnd w:id="56"/>
      <w:bookmarkEnd w:id="57"/>
      <w:bookmarkEnd w:id="58"/>
    </w:p>
    <w:p>
      <w:pPr>
        <w:keepNext w:val="0"/>
        <w:keepLines w:val="0"/>
        <w:pageBreakBefore w:val="0"/>
        <w:widowControl w:val="0"/>
        <w:numPr>
          <w:ilvl w:val="2"/>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Style w:val="5"/>
          <w:rFonts w:hint="eastAsia" w:ascii="Times New Roman" w:hAnsi="Times New Roman" w:cs="Times New Roman"/>
          <w:b w:val="0"/>
          <w:bCs w:val="0"/>
          <w:i w:val="0"/>
          <w:iCs w:val="0"/>
          <w:color w:val="auto"/>
          <w:sz w:val="21"/>
          <w:szCs w:val="21"/>
          <w:lang w:val="en-US" w:eastAsia="zh-CN"/>
        </w:rPr>
      </w:pPr>
      <w:bookmarkStart w:id="59" w:name="_Toc21850_WPSOffice_Level3"/>
      <w:bookmarkStart w:id="60" w:name="_Toc20333_WPSOffice_Level3"/>
      <w:r>
        <w:rPr>
          <w:rFonts w:hint="eastAsia" w:asciiTheme="minorEastAsia" w:hAnsiTheme="minorEastAsia" w:cstheme="minorEastAsia"/>
          <w:b w:val="0"/>
          <w:bCs w:val="0"/>
          <w:i w:val="0"/>
          <w:iCs w:val="0"/>
          <w:color w:val="auto"/>
          <w:sz w:val="21"/>
          <w:szCs w:val="21"/>
          <w:u w:val="none"/>
          <w:lang w:val="en-US" w:eastAsia="zh-CN"/>
        </w:rPr>
        <w:t>正式环境：</w:t>
      </w:r>
      <w:r>
        <w:rPr>
          <w:rStyle w:val="5"/>
          <w:rFonts w:hint="default" w:ascii="Times New Roman" w:hAnsi="Times New Roman" w:cs="Times New Roman"/>
          <w:b w:val="0"/>
          <w:bCs w:val="0"/>
          <w:i w:val="0"/>
          <w:iCs w:val="0"/>
          <w:color w:val="0000FF"/>
          <w:sz w:val="21"/>
          <w:szCs w:val="21"/>
          <w:lang w:val="en-US" w:eastAsia="zh-CN"/>
        </w:rPr>
        <w:fldChar w:fldCharType="begin"/>
      </w:r>
      <w:r>
        <w:rPr>
          <w:rStyle w:val="5"/>
          <w:rFonts w:hint="default" w:ascii="Times New Roman" w:hAnsi="Times New Roman" w:cs="Times New Roman"/>
          <w:b w:val="0"/>
          <w:bCs w:val="0"/>
          <w:i w:val="0"/>
          <w:iCs w:val="0"/>
          <w:color w:val="0000FF"/>
          <w:sz w:val="21"/>
          <w:szCs w:val="21"/>
          <w:lang w:val="en-US" w:eastAsia="zh-CN"/>
        </w:rPr>
        <w:instrText xml:space="preserve"> HYPERLINK "http://supp</w:instrText>
      </w:r>
      <w:bookmarkEnd w:id="59"/>
      <w:bookmarkEnd w:id="60"/>
      <w:r>
        <w:rPr>
          <w:rStyle w:val="5"/>
          <w:rFonts w:hint="default" w:ascii="Times New Roman" w:hAnsi="Times New Roman" w:cs="Times New Roman"/>
          <w:b w:val="0"/>
          <w:bCs w:val="0"/>
          <w:i w:val="0"/>
          <w:iCs w:val="0"/>
          <w:color w:val="0000FF"/>
          <w:sz w:val="21"/>
          <w:szCs w:val="21"/>
          <w:lang w:val="en-US" w:eastAsia="zh-CN"/>
        </w:rPr>
        <w:instrText xml:space="preserve">ly.jtl3d.com" </w:instrText>
      </w:r>
      <w:r>
        <w:rPr>
          <w:rStyle w:val="5"/>
          <w:rFonts w:hint="default" w:ascii="Times New Roman" w:hAnsi="Times New Roman" w:cs="Times New Roman"/>
          <w:b w:val="0"/>
          <w:bCs w:val="0"/>
          <w:i w:val="0"/>
          <w:iCs w:val="0"/>
          <w:color w:val="0000FF"/>
          <w:sz w:val="21"/>
          <w:szCs w:val="21"/>
          <w:lang w:val="en-US" w:eastAsia="zh-CN"/>
        </w:rPr>
        <w:fldChar w:fldCharType="separate"/>
      </w:r>
      <w:r>
        <w:rPr>
          <w:rStyle w:val="5"/>
          <w:rFonts w:hint="default" w:ascii="Times New Roman" w:hAnsi="Times New Roman" w:cs="Times New Roman"/>
          <w:b w:val="0"/>
          <w:bCs w:val="0"/>
          <w:i w:val="0"/>
          <w:iCs w:val="0"/>
          <w:color w:val="0000FF"/>
          <w:sz w:val="21"/>
          <w:szCs w:val="21"/>
          <w:lang w:val="en-US" w:eastAsia="zh-CN"/>
        </w:rPr>
        <w:t>http://supply.jtl3d.com</w:t>
      </w:r>
      <w:r>
        <w:rPr>
          <w:rStyle w:val="5"/>
          <w:rFonts w:hint="default" w:ascii="Times New Roman" w:hAnsi="Times New Roman" w:cs="Times New Roman"/>
          <w:b w:val="0"/>
          <w:bCs w:val="0"/>
          <w:i w:val="0"/>
          <w:iCs w:val="0"/>
          <w:color w:val="0000FF"/>
          <w:sz w:val="21"/>
          <w:szCs w:val="21"/>
          <w:lang w:val="en-US" w:eastAsia="zh-CN"/>
        </w:rPr>
        <w:fldChar w:fldCharType="end"/>
      </w:r>
      <w:r>
        <w:rPr>
          <w:rStyle w:val="5"/>
          <w:rFonts w:hint="eastAsia" w:ascii="Times New Roman" w:hAnsi="Times New Roman" w:cs="Times New Roman"/>
          <w:b w:val="0"/>
          <w:bCs w:val="0"/>
          <w:i w:val="0"/>
          <w:iCs w:val="0"/>
          <w:color w:val="0000FF"/>
          <w:sz w:val="21"/>
          <w:szCs w:val="21"/>
          <w:lang w:val="en-US" w:eastAsia="zh-CN"/>
        </w:rPr>
        <w:t>/</w:t>
      </w:r>
    </w:p>
    <w:p>
      <w:pPr>
        <w:keepNext w:val="0"/>
        <w:keepLines w:val="0"/>
        <w:pageBreakBefore w:val="0"/>
        <w:widowControl w:val="0"/>
        <w:numPr>
          <w:ilvl w:val="2"/>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bookmarkStart w:id="61" w:name="_Toc8355_WPSOffice_Level3"/>
      <w:bookmarkStart w:id="62" w:name="_Toc7637_WPSOffice_Level3"/>
      <w:r>
        <w:rPr>
          <w:rFonts w:hint="eastAsia" w:asciiTheme="minorEastAsia" w:hAnsiTheme="minorEastAsia" w:cstheme="minorEastAsia"/>
          <w:b w:val="0"/>
          <w:bCs w:val="0"/>
          <w:i w:val="0"/>
          <w:iCs w:val="0"/>
          <w:sz w:val="21"/>
          <w:szCs w:val="21"/>
          <w:u w:val="none"/>
          <w:lang w:val="en-US" w:eastAsia="zh-CN"/>
        </w:rPr>
        <w:t>测试环境：</w:t>
      </w:r>
      <w:r>
        <w:rPr>
          <w:rFonts w:hint="eastAsia" w:ascii="Times New Roman" w:hAnsi="Times New Roman" w:cs="Times New Roman"/>
          <w:b w:val="0"/>
          <w:bCs w:val="0"/>
          <w:i w:val="0"/>
          <w:iCs w:val="0"/>
          <w:sz w:val="21"/>
          <w:szCs w:val="21"/>
          <w:u w:val="none"/>
          <w:lang w:val="en-US" w:eastAsia="zh-CN"/>
        </w:rPr>
        <w:fldChar w:fldCharType="begin"/>
      </w:r>
      <w:r>
        <w:rPr>
          <w:rFonts w:hint="eastAsia" w:ascii="Times New Roman" w:hAnsi="Times New Roman" w:cs="Times New Roman"/>
          <w:b w:val="0"/>
          <w:bCs w:val="0"/>
          <w:i w:val="0"/>
          <w:iCs w:val="0"/>
          <w:sz w:val="21"/>
          <w:szCs w:val="21"/>
          <w:u w:val="none"/>
          <w:lang w:val="en-US" w:eastAsia="zh-CN"/>
        </w:rPr>
        <w:instrText xml:space="preserve"> HYPERLINK "http://222.92.</w:instrText>
      </w:r>
      <w:bookmarkEnd w:id="61"/>
      <w:bookmarkEnd w:id="62"/>
      <w:r>
        <w:rPr>
          <w:rFonts w:hint="eastAsia" w:ascii="Times New Roman" w:hAnsi="Times New Roman" w:cs="Times New Roman"/>
          <w:b w:val="0"/>
          <w:bCs w:val="0"/>
          <w:i w:val="0"/>
          <w:iCs w:val="0"/>
          <w:sz w:val="21"/>
          <w:szCs w:val="21"/>
          <w:u w:val="none"/>
          <w:lang w:val="en-US" w:eastAsia="zh-CN"/>
        </w:rPr>
        <w:instrText xml:space="preserve">194.194:8848/" </w:instrText>
      </w:r>
      <w:r>
        <w:rPr>
          <w:rFonts w:hint="eastAsia" w:ascii="Times New Roman" w:hAnsi="Times New Roman" w:cs="Times New Roman"/>
          <w:b w:val="0"/>
          <w:bCs w:val="0"/>
          <w:i w:val="0"/>
          <w:iCs w:val="0"/>
          <w:sz w:val="21"/>
          <w:szCs w:val="21"/>
          <w:u w:val="none"/>
          <w:lang w:val="en-US" w:eastAsia="zh-CN"/>
        </w:rPr>
        <w:fldChar w:fldCharType="separate"/>
      </w:r>
      <w:r>
        <w:rPr>
          <w:rStyle w:val="5"/>
          <w:rFonts w:hint="eastAsia" w:ascii="Times New Roman" w:hAnsi="Times New Roman" w:cs="Times New Roman"/>
          <w:b w:val="0"/>
          <w:bCs w:val="0"/>
          <w:i w:val="0"/>
          <w:iCs w:val="0"/>
          <w:sz w:val="21"/>
          <w:szCs w:val="21"/>
          <w:lang w:val="en-US" w:eastAsia="zh-CN"/>
        </w:rPr>
        <w:t>http://222.92.194.194:8848/</w:t>
      </w:r>
      <w:r>
        <w:rPr>
          <w:rFonts w:hint="eastAsia" w:ascii="Times New Roman" w:hAnsi="Times New Roman" w:cs="Times New Roman"/>
          <w:b w:val="0"/>
          <w:bCs w:val="0"/>
          <w:i w:val="0"/>
          <w:iCs w:val="0"/>
          <w:sz w:val="21"/>
          <w:szCs w:val="21"/>
          <w:u w:val="no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bCs/>
          <w:i w:val="0"/>
          <w:iCs w:val="0"/>
          <w:sz w:val="21"/>
          <w:szCs w:val="21"/>
          <w:u w:val="none"/>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bCs/>
          <w:i w:val="0"/>
          <w:iCs w:val="0"/>
          <w:sz w:val="24"/>
          <w:szCs w:val="24"/>
          <w:u w:val="none"/>
          <w:lang w:val="en-US" w:eastAsia="zh-CN"/>
        </w:rPr>
      </w:pPr>
      <w:bookmarkStart w:id="63" w:name="_Toc22689_WPSOffice_Level1"/>
      <w:bookmarkStart w:id="64" w:name="_Toc16336_WPSOffice_Level1"/>
      <w:bookmarkStart w:id="65" w:name="_Toc19986_WPSOffice_Level1"/>
      <w:r>
        <w:rPr>
          <w:rFonts w:hint="eastAsia" w:asciiTheme="minorEastAsia" w:hAnsiTheme="minorEastAsia" w:cstheme="minorEastAsia"/>
          <w:b/>
          <w:bCs/>
          <w:i w:val="0"/>
          <w:iCs w:val="0"/>
          <w:sz w:val="24"/>
          <w:szCs w:val="24"/>
          <w:u w:val="none"/>
          <w:lang w:val="en-US" w:eastAsia="zh-CN"/>
        </w:rPr>
        <w:t>使用方法</w:t>
      </w:r>
      <w:bookmarkEnd w:id="63"/>
      <w:bookmarkEnd w:id="64"/>
      <w:bookmarkEnd w:id="65"/>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bCs/>
          <w:i w:val="0"/>
          <w:iCs w:val="0"/>
          <w:sz w:val="21"/>
          <w:szCs w:val="21"/>
          <w:u w:val="none"/>
          <w:lang w:val="en-US" w:eastAsia="zh-CN"/>
        </w:rPr>
      </w:pPr>
      <w:bookmarkStart w:id="66" w:name="_Toc19007_WPSOffice_Level2"/>
      <w:bookmarkStart w:id="67" w:name="_Toc5704_WPSOffice_Level2"/>
      <w:bookmarkStart w:id="68" w:name="_Toc16905_WPSOffice_Level2"/>
      <w:r>
        <w:rPr>
          <w:rFonts w:hint="eastAsia" w:asciiTheme="minorEastAsia" w:hAnsiTheme="minorEastAsia" w:cstheme="minorEastAsia"/>
          <w:b/>
          <w:bCs/>
          <w:i w:val="0"/>
          <w:iCs w:val="0"/>
          <w:sz w:val="21"/>
          <w:szCs w:val="21"/>
          <w:u w:val="none"/>
          <w:lang w:val="en-US" w:eastAsia="zh-CN"/>
        </w:rPr>
        <w:t>登录</w:t>
      </w:r>
      <w:bookmarkEnd w:id="66"/>
      <w:bookmarkEnd w:id="67"/>
      <w:bookmarkEnd w:id="68"/>
    </w:p>
    <w:p>
      <w:pPr>
        <w:keepNext w:val="0"/>
        <w:keepLines w:val="0"/>
        <w:pageBreakBefore w:val="0"/>
        <w:widowControl w:val="0"/>
        <w:numPr>
          <w:ilvl w:val="2"/>
          <w:numId w:val="3"/>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bookmarkStart w:id="69" w:name="_Toc27584_WPSOffice_Level3"/>
      <w:bookmarkStart w:id="70" w:name="_Toc16336_WPSOffice_Level3"/>
      <w:r>
        <w:rPr>
          <w:rFonts w:hint="eastAsia" w:asciiTheme="minorEastAsia" w:hAnsiTheme="minorEastAsia" w:cstheme="minorEastAsia"/>
          <w:b w:val="0"/>
          <w:bCs w:val="0"/>
          <w:i w:val="0"/>
          <w:iCs w:val="0"/>
          <w:sz w:val="21"/>
          <w:szCs w:val="21"/>
          <w:u w:val="none"/>
          <w:lang w:val="en-US" w:eastAsia="zh-CN"/>
        </w:rPr>
        <w:t>登录页面</w:t>
      </w:r>
      <w:bookmarkEnd w:id="69"/>
      <w:bookmarkEnd w:id="7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105" w:rightChars="50" w:firstLine="5" w:firstLineChars="0"/>
        <w:jc w:val="both"/>
        <w:textAlignment w:val="auto"/>
        <w:outlineLvl w:val="9"/>
        <w:rPr>
          <w:rFonts w:hint="eastAsia" w:asciiTheme="minorEastAsia" w:hAnsiTheme="minorEastAsia" w:eastAsiaTheme="minorEastAsia" w:cstheme="minorEastAsia"/>
          <w:b w:val="0"/>
          <w:bCs w:val="0"/>
          <w:i w:val="0"/>
          <w:iCs w:val="0"/>
          <w:sz w:val="21"/>
          <w:szCs w:val="21"/>
          <w:u w:val="none"/>
          <w:lang w:val="en-US" w:eastAsia="zh-CN"/>
        </w:rPr>
      </w:pPr>
      <w:r>
        <w:rPr>
          <w:rFonts w:hint="eastAsia" w:asciiTheme="minorEastAsia" w:hAnsiTheme="minorEastAsia" w:cstheme="minorEastAsia"/>
          <w:b w:val="0"/>
          <w:bCs w:val="0"/>
          <w:i w:val="0"/>
          <w:iCs w:val="0"/>
          <w:sz w:val="21"/>
          <w:szCs w:val="21"/>
          <w:u w:val="none"/>
          <w:lang w:val="en-US" w:eastAsia="zh-CN"/>
        </w:rPr>
        <w:t>输入用户名密码，点击登录进入系统；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105" w:rightChars="50" w:firstLine="0" w:firstLineChars="0"/>
        <w:jc w:val="center"/>
        <w:textAlignment w:val="auto"/>
        <w:outlineLvl w:val="9"/>
      </w:pPr>
      <w:r>
        <w:drawing>
          <wp:inline distT="0" distB="0" distL="114300" distR="114300">
            <wp:extent cx="5257800" cy="259715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57800" cy="2597150"/>
                    </a:xfrm>
                    <a:prstGeom prst="rect">
                      <a:avLst/>
                    </a:prstGeom>
                    <a:noFill/>
                    <a:ln w="9525">
                      <a:noFill/>
                    </a:ln>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105" w:rightChars="50" w:firstLine="0" w:firstLineChars="0"/>
        <w:jc w:val="center"/>
        <w:textAlignment w:val="auto"/>
        <w:outlineLvl w:val="9"/>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登录页</w:t>
      </w:r>
    </w:p>
    <w:p>
      <w:pPr>
        <w:spacing w:line="360" w:lineRule="auto"/>
        <w:rPr>
          <w:rFonts w:hint="eastAsia"/>
          <w:lang w:eastAsia="zh-CN"/>
        </w:rPr>
      </w:pPr>
    </w:p>
    <w:p>
      <w:pPr>
        <w:numPr>
          <w:ilvl w:val="1"/>
          <w:numId w:val="3"/>
        </w:numPr>
        <w:spacing w:line="360" w:lineRule="auto"/>
        <w:ind w:left="0" w:leftChars="0" w:firstLine="420" w:firstLineChars="0"/>
        <w:rPr>
          <w:rFonts w:hint="eastAsia" w:asciiTheme="minorEastAsia" w:hAnsiTheme="minorEastAsia" w:eastAsiaTheme="minorEastAsia" w:cstheme="minorEastAsia"/>
          <w:b/>
          <w:bCs/>
        </w:rPr>
      </w:pPr>
      <w:bookmarkStart w:id="71" w:name="_Toc30141_WPSOffice_Level2"/>
      <w:r>
        <w:rPr>
          <w:rFonts w:hint="eastAsia" w:asciiTheme="minorEastAsia" w:hAnsiTheme="minorEastAsia" w:cstheme="minorEastAsia"/>
          <w:b/>
          <w:bCs/>
          <w:lang w:val="en-US" w:eastAsia="zh-CN"/>
        </w:rPr>
        <w:t>首页</w:t>
      </w:r>
      <w:bookmarkEnd w:id="71"/>
    </w:p>
    <w:p>
      <w:pPr>
        <w:numPr>
          <w:ilvl w:val="2"/>
          <w:numId w:val="3"/>
        </w:numPr>
        <w:spacing w:line="360" w:lineRule="auto"/>
        <w:ind w:left="0" w:leftChars="0" w:firstLine="420" w:firstLineChars="0"/>
        <w:rPr>
          <w:rFonts w:hint="eastAsia" w:asciiTheme="minorEastAsia" w:hAnsiTheme="minorEastAsia" w:eastAsiaTheme="minorEastAsia" w:cstheme="minorEastAsia"/>
          <w:b w:val="0"/>
          <w:bCs w:val="0"/>
        </w:rPr>
      </w:pPr>
      <w:r>
        <w:rPr>
          <w:rFonts w:hint="eastAsia" w:asciiTheme="minorEastAsia" w:hAnsiTheme="minorEastAsia" w:cstheme="minorEastAsia"/>
          <w:b w:val="0"/>
          <w:bCs w:val="0"/>
          <w:lang w:val="en-US" w:eastAsia="zh-CN"/>
        </w:rPr>
        <w:t>首页统计</w:t>
      </w:r>
    </w:p>
    <w:p>
      <w:pPr>
        <w:numPr>
          <w:ilvl w:val="0"/>
          <w:numId w:val="0"/>
        </w:numPr>
        <w:spacing w:line="360" w:lineRule="auto"/>
        <w:ind w:left="0" w:leftChars="0" w:firstLine="420" w:firstLineChars="200"/>
        <w:rPr>
          <w:rFonts w:hint="eastAsia" w:asciiTheme="minorEastAsia" w:hAnsiTheme="minorEastAsia" w:eastAsiaTheme="minorEastAsia" w:cstheme="minorEastAsia"/>
          <w:b w:val="0"/>
          <w:bCs w:val="0"/>
          <w:lang w:val="en-US"/>
        </w:rPr>
      </w:pPr>
      <w:r>
        <w:rPr>
          <w:rFonts w:hint="eastAsia" w:asciiTheme="minorEastAsia" w:hAnsiTheme="minorEastAsia" w:cstheme="minorEastAsia"/>
          <w:b w:val="0"/>
          <w:bCs w:val="0"/>
          <w:lang w:val="en-US" w:eastAsia="zh-CN"/>
        </w:rPr>
        <w:t>登录进入系统后，首页会列举已开门店最近</w:t>
      </w:r>
      <w:r>
        <w:rPr>
          <w:rFonts w:hint="default" w:ascii="Times New Roman" w:hAnsi="Times New Roman" w:cs="Times New Roman"/>
          <w:b w:val="0"/>
          <w:bCs w:val="0"/>
          <w:lang w:val="en-US" w:eastAsia="zh-CN"/>
        </w:rPr>
        <w:t>7</w:t>
      </w:r>
      <w:r>
        <w:rPr>
          <w:rFonts w:hint="eastAsia" w:asciiTheme="minorEastAsia" w:hAnsiTheme="minorEastAsia" w:cstheme="minorEastAsia"/>
          <w:b w:val="0"/>
          <w:bCs w:val="0"/>
          <w:lang w:val="en-US" w:eastAsia="zh-CN"/>
        </w:rPr>
        <w:t>天的下单及成交金额的状况，且每项数据均会按照订单类型区分为家装、工装两类进行统计。</w:t>
      </w:r>
    </w:p>
    <w:p>
      <w:pPr>
        <w:spacing w:line="360" w:lineRule="auto"/>
      </w:pPr>
      <w:r>
        <w:drawing>
          <wp:inline distT="0" distB="0" distL="114300" distR="114300">
            <wp:extent cx="5266055" cy="2962275"/>
            <wp:effectExtent l="0" t="0" r="1079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系统首页统计</w:t>
      </w:r>
    </w:p>
    <w:p>
      <w:pPr>
        <w:spacing w:line="360" w:lineRule="auto"/>
        <w:rPr>
          <w:rFonts w:hint="eastAsia"/>
          <w:lang w:eastAsia="zh-CN"/>
        </w:rPr>
      </w:pPr>
    </w:p>
    <w:p>
      <w:pPr>
        <w:numPr>
          <w:ilvl w:val="2"/>
          <w:numId w:val="3"/>
        </w:numPr>
        <w:spacing w:line="360" w:lineRule="auto"/>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年度统计报表</w:t>
      </w:r>
    </w:p>
    <w:p>
      <w:pPr>
        <w:numPr>
          <w:ilvl w:val="0"/>
          <w:numId w:val="0"/>
        </w:numPr>
        <w:spacing w:line="360" w:lineRule="auto"/>
        <w:ind w:left="0"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点击首页统计的右上方</w:t>
      </w:r>
      <w:r>
        <w:rPr>
          <w:rFonts w:hint="eastAsia"/>
          <w:lang w:val="en-US" w:eastAsia="zh-CN"/>
        </w:rPr>
        <w:t>"年度统计报表"按钮，进入弹出窗查看各门店的年度统计报表。</w:t>
      </w:r>
    </w:p>
    <w:p>
      <w:pPr>
        <w:spacing w:line="360" w:lineRule="auto"/>
      </w:pPr>
      <w:r>
        <w:drawing>
          <wp:inline distT="0" distB="0" distL="114300" distR="114300">
            <wp:extent cx="5266055" cy="2962275"/>
            <wp:effectExtent l="0" t="0" r="1079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各门店年度统计报表</w:t>
      </w:r>
    </w:p>
    <w:p>
      <w:pPr>
        <w:spacing w:line="360" w:lineRule="auto"/>
        <w:rPr>
          <w:rFonts w:hint="eastAsia"/>
          <w:lang w:eastAsia="zh-CN"/>
        </w:rPr>
      </w:pPr>
    </w:p>
    <w:p>
      <w:pPr>
        <w:numPr>
          <w:ilvl w:val="1"/>
          <w:numId w:val="3"/>
        </w:numPr>
        <w:spacing w:line="360" w:lineRule="auto"/>
        <w:ind w:left="0" w:leftChars="0" w:firstLine="420" w:firstLineChars="0"/>
        <w:rPr>
          <w:rFonts w:hint="eastAsia" w:asciiTheme="minorEastAsia" w:hAnsiTheme="minorEastAsia" w:eastAsiaTheme="minorEastAsia" w:cstheme="minorEastAsia"/>
          <w:b/>
          <w:bCs/>
          <w:lang w:eastAsia="zh-CN"/>
        </w:rPr>
      </w:pPr>
      <w:bookmarkStart w:id="72" w:name="_Toc5529_WPSOffice_Level2"/>
      <w:r>
        <w:rPr>
          <w:rFonts w:hint="eastAsia" w:asciiTheme="minorEastAsia" w:hAnsiTheme="minorEastAsia" w:cstheme="minorEastAsia"/>
          <w:b/>
          <w:bCs/>
          <w:lang w:val="en-US" w:eastAsia="zh-CN"/>
        </w:rPr>
        <w:t>用户管理</w:t>
      </w:r>
      <w:bookmarkEnd w:id="72"/>
    </w:p>
    <w:p>
      <w:pPr>
        <w:numPr>
          <w:ilvl w:val="2"/>
          <w:numId w:val="3"/>
        </w:numPr>
        <w:spacing w:line="360" w:lineRule="auto"/>
        <w:ind w:left="0" w:leftChars="0" w:firstLine="420" w:firstLineChars="0"/>
        <w:rPr>
          <w:rFonts w:hint="eastAsia" w:asciiTheme="minorEastAsia" w:hAnsiTheme="minorEastAsia" w:eastAsiaTheme="minorEastAsia" w:cstheme="minorEastAsia"/>
          <w:b w:val="0"/>
          <w:bCs w:val="0"/>
          <w:lang w:eastAsia="zh-CN"/>
        </w:rPr>
      </w:pPr>
      <w:r>
        <w:rPr>
          <w:rFonts w:hint="eastAsia" w:asciiTheme="minorEastAsia" w:hAnsiTheme="minorEastAsia" w:cstheme="minorEastAsia"/>
          <w:b w:val="0"/>
          <w:bCs w:val="0"/>
          <w:lang w:val="en-US" w:eastAsia="zh-CN"/>
        </w:rPr>
        <w:t>供应链管理员类型用户管理</w:t>
      </w:r>
    </w:p>
    <w:p>
      <w:pPr>
        <w:numPr>
          <w:ilvl w:val="0"/>
          <w:numId w:val="0"/>
        </w:numPr>
        <w:spacing w:line="360" w:lineRule="auto"/>
        <w:ind w:left="0" w:leftChars="0" w:firstLine="420" w:firstLineChars="200"/>
        <w:rPr>
          <w:rFonts w:hint="eastAsia" w:asciiTheme="minorEastAsia" w:hAnsiTheme="minorEastAsia" w:eastAsiaTheme="minorEastAsia" w:cstheme="minorEastAsia"/>
          <w:b w:val="0"/>
          <w:bCs w:val="0"/>
          <w:lang w:val="en-US" w:eastAsia="zh-CN"/>
        </w:rPr>
      </w:pPr>
      <w:r>
        <w:rPr>
          <w:rFonts w:hint="eastAsia" w:asciiTheme="minorEastAsia" w:hAnsiTheme="minorEastAsia" w:cstheme="minorEastAsia"/>
          <w:b w:val="0"/>
          <w:bCs w:val="0"/>
          <w:lang w:val="en-US" w:eastAsia="zh-CN"/>
        </w:rPr>
        <w:t>进入如图4所示目录下，可以查看供应链管理员类型的账户列表。点击"添加"，在弹出窗中填写新账户的对应信息，点击"确定"即可添加新供应链管理员账户。</w:t>
      </w:r>
    </w:p>
    <w:p>
      <w:pPr>
        <w:spacing w:line="360" w:lineRule="auto"/>
      </w:pPr>
      <w:r>
        <w:drawing>
          <wp:inline distT="0" distB="0" distL="114300" distR="114300">
            <wp:extent cx="5266055" cy="2962275"/>
            <wp:effectExtent l="0" t="0" r="1079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eastAsiaTheme="minor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查看供应链管理员用户</w:t>
      </w:r>
    </w:p>
    <w:p>
      <w:pPr>
        <w:spacing w:line="360" w:lineRule="auto"/>
        <w:rPr>
          <w:rFonts w:hint="eastAsia"/>
          <w:lang w:eastAsia="zh-CN"/>
        </w:rPr>
      </w:pPr>
    </w:p>
    <w:p>
      <w:pPr>
        <w:spacing w:line="360" w:lineRule="auto"/>
      </w:pPr>
      <w:r>
        <w:drawing>
          <wp:inline distT="0" distB="0" distL="114300" distR="114300">
            <wp:extent cx="5266055" cy="2962275"/>
            <wp:effectExtent l="0" t="0" r="1079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添加供应链管理员用户</w:t>
      </w:r>
    </w:p>
    <w:p>
      <w:pPr>
        <w:spacing w:line="360" w:lineRule="auto"/>
        <w:rPr>
          <w:rFonts w:hint="eastAsia"/>
          <w:lang w:eastAsia="zh-CN"/>
        </w:rPr>
      </w:pPr>
    </w:p>
    <w:p>
      <w:pPr>
        <w:numPr>
          <w:ilvl w:val="1"/>
          <w:numId w:val="3"/>
        </w:numPr>
        <w:spacing w:line="360" w:lineRule="auto"/>
        <w:ind w:left="0" w:leftChars="0" w:firstLine="420" w:firstLineChars="0"/>
        <w:rPr>
          <w:rFonts w:hint="eastAsia" w:asciiTheme="minorEastAsia" w:hAnsiTheme="minorEastAsia" w:eastAsiaTheme="minorEastAsia" w:cstheme="minorEastAsia"/>
          <w:b/>
          <w:bCs/>
          <w:lang w:eastAsia="zh-CN"/>
        </w:rPr>
      </w:pPr>
      <w:bookmarkStart w:id="73" w:name="_Toc9328_WPSOffice_Level2"/>
      <w:r>
        <w:rPr>
          <w:rFonts w:hint="eastAsia" w:asciiTheme="minorEastAsia" w:hAnsiTheme="minorEastAsia" w:cstheme="minorEastAsia"/>
          <w:b/>
          <w:bCs/>
          <w:lang w:val="en-US" w:eastAsia="zh-CN"/>
        </w:rPr>
        <w:t>所属门店管理</w:t>
      </w:r>
      <w:bookmarkEnd w:id="73"/>
    </w:p>
    <w:p>
      <w:pPr>
        <w:numPr>
          <w:ilvl w:val="2"/>
          <w:numId w:val="3"/>
        </w:numPr>
        <w:spacing w:line="360" w:lineRule="auto"/>
        <w:ind w:left="0" w:leftChars="0" w:firstLine="420" w:firstLineChars="0"/>
        <w:rPr>
          <w:rFonts w:hint="eastAsia" w:asciiTheme="minorEastAsia" w:hAnsiTheme="minorEastAsia" w:eastAsiaTheme="minorEastAsia" w:cstheme="minorEastAsia"/>
          <w:b w:val="0"/>
          <w:bCs w:val="0"/>
          <w:lang w:eastAsia="zh-CN"/>
        </w:rPr>
      </w:pPr>
      <w:r>
        <w:rPr>
          <w:rFonts w:hint="eastAsia" w:asciiTheme="minorEastAsia" w:hAnsiTheme="minorEastAsia" w:cstheme="minorEastAsia"/>
          <w:b w:val="0"/>
          <w:bCs w:val="0"/>
          <w:lang w:val="en-US" w:eastAsia="zh-CN"/>
        </w:rPr>
        <w:t>所属门店管理</w:t>
      </w:r>
    </w:p>
    <w:p>
      <w:pPr>
        <w:numPr>
          <w:ilvl w:val="0"/>
          <w:numId w:val="0"/>
        </w:numPr>
        <w:spacing w:line="360" w:lineRule="auto"/>
        <w:ind w:left="0" w:leftChars="0" w:firstLine="420" w:firstLineChars="200"/>
        <w:rPr>
          <w:rFonts w:hint="eastAsia" w:asciiTheme="minorEastAsia" w:hAnsiTheme="minorEastAsia" w:eastAsiaTheme="minorEastAsia" w:cstheme="minorEastAsia"/>
          <w:b w:val="0"/>
          <w:bCs w:val="0"/>
          <w:lang w:val="en-US" w:eastAsia="zh-CN"/>
        </w:rPr>
      </w:pPr>
      <w:r>
        <w:rPr>
          <w:rFonts w:hint="eastAsia" w:asciiTheme="minorEastAsia" w:hAnsiTheme="minorEastAsia" w:cstheme="minorEastAsia"/>
          <w:b w:val="0"/>
          <w:bCs w:val="0"/>
          <w:lang w:val="en-US" w:eastAsia="zh-CN"/>
        </w:rPr>
        <w:t>进入如图6所示目录下，查看已在外销系统中注册的门店。点击"添加"，在弹出窗中填写新开门店的相关信息，点击"确定"即可添加新门店，其中仓库编码、往来单位编码和门店注册ID为必填项。</w:t>
      </w:r>
    </w:p>
    <w:p>
      <w:pPr>
        <w:spacing w:line="360" w:lineRule="auto"/>
      </w:pPr>
      <w:r>
        <w:drawing>
          <wp:inline distT="0" distB="0" distL="114300" distR="114300">
            <wp:extent cx="5266055" cy="2962275"/>
            <wp:effectExtent l="0" t="0" r="10795"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查看外销门店列表</w:t>
      </w:r>
    </w:p>
    <w:p>
      <w:pPr>
        <w:spacing w:line="360" w:lineRule="auto"/>
        <w:rPr>
          <w:rFonts w:hint="eastAsia"/>
          <w:lang w:eastAsia="zh-CN"/>
        </w:rPr>
      </w:pPr>
    </w:p>
    <w:p>
      <w:pPr>
        <w:spacing w:line="360" w:lineRule="auto"/>
      </w:pPr>
      <w:r>
        <w:drawing>
          <wp:inline distT="0" distB="0" distL="114300" distR="114300">
            <wp:extent cx="5266055" cy="2962275"/>
            <wp:effectExtent l="0" t="0" r="10795" b="95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3"/>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eastAsiaTheme="minor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添加外销门店相关信息填写</w:t>
      </w:r>
    </w:p>
    <w:p>
      <w:pPr>
        <w:spacing w:line="360" w:lineRule="auto"/>
        <w:ind w:left="840" w:leftChars="200" w:hanging="420" w:hangingChars="200"/>
        <w:rPr>
          <w:rFonts w:hint="eastAsia"/>
          <w:lang w:eastAsia="zh-CN"/>
        </w:rPr>
      </w:pPr>
    </w:p>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835" w:leftChars="200" w:hanging="415" w:hangingChars="198"/>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FF0000"/>
          <w:lang w:val="en-US" w:eastAsia="zh-CN"/>
        </w:rPr>
        <w:t>注：</w:t>
      </w:r>
      <w:r>
        <w:rPr>
          <w:rFonts w:hint="eastAsia" w:asciiTheme="minorEastAsia" w:hAnsiTheme="minorEastAsia" w:eastAsiaTheme="minorEastAsia" w:cstheme="minorEastAsia"/>
          <w:lang w:val="en-US" w:eastAsia="zh-CN"/>
        </w:rPr>
        <w:t>1、仓库编码为</w:t>
      </w:r>
      <w:r>
        <w:rPr>
          <w:rFonts w:hint="eastAsia" w:asciiTheme="minorEastAsia" w:hAnsiTheme="minorEastAsia" w:eastAsiaTheme="minorEastAsia" w:cstheme="minorEastAsia"/>
          <w:color w:val="FF0000"/>
          <w:lang w:val="en-US" w:eastAsia="zh-CN"/>
        </w:rPr>
        <w:t>工厂发货存放的中心仓编码</w:t>
      </w:r>
      <w:r>
        <w:rPr>
          <w:rFonts w:hint="eastAsia" w:asciiTheme="minorEastAsia" w:hAnsiTheme="minorEastAsia" w:eastAsiaTheme="minorEastAsia" w:cstheme="minorEastAsia"/>
          <w:lang w:val="en-US" w:eastAsia="zh-CN"/>
        </w:rPr>
        <w:t>，工厂发货默认发送到门店仓库编码对应的中心仓；</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left="836" w:leftChars="0"/>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2、</w:t>
      </w:r>
      <w:r>
        <w:rPr>
          <w:rFonts w:hint="eastAsia" w:asciiTheme="minorEastAsia" w:hAnsiTheme="minorEastAsia" w:eastAsiaTheme="minorEastAsia" w:cstheme="minorEastAsia"/>
          <w:lang w:val="en-US" w:eastAsia="zh-CN"/>
        </w:rPr>
        <w:t>往来单位编号用于</w:t>
      </w:r>
      <w:r>
        <w:rPr>
          <w:rFonts w:hint="eastAsia" w:asciiTheme="minorEastAsia" w:hAnsiTheme="minorEastAsia" w:eastAsiaTheme="minorEastAsia" w:cstheme="minorEastAsia"/>
          <w:color w:val="FF0000"/>
          <w:lang w:val="en-US" w:eastAsia="zh-CN"/>
        </w:rPr>
        <w:t>供应链系统结算</w:t>
      </w:r>
      <w:r>
        <w:rPr>
          <w:rFonts w:hint="eastAsia" w:asciiTheme="minorEastAsia" w:hAnsiTheme="minorEastAsia" w:eastAsiaTheme="minorEastAsia" w:cstheme="minorEastAsia"/>
          <w:lang w:val="en-US" w:eastAsia="zh-CN"/>
        </w:rPr>
        <w:t>；</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left="836" w:leftChars="0"/>
        <w:textAlignment w:val="auto"/>
        <w:rPr>
          <w:rFonts w:hint="eastAsia" w:asciiTheme="minorEastAsia" w:hAnsiTheme="minorEastAsia" w:eastAsiaTheme="minorEastAsia" w:cstheme="minorEastAsia"/>
        </w:rPr>
      </w:pPr>
      <w:r>
        <w:rPr>
          <w:rFonts w:hint="eastAsia" w:asciiTheme="minorEastAsia" w:hAnsiTheme="minorEastAsia" w:cstheme="minorEastAsia"/>
          <w:lang w:val="en-US" w:eastAsia="zh-CN"/>
        </w:rPr>
        <w:t>3、</w:t>
      </w:r>
      <w:r>
        <w:rPr>
          <w:rFonts w:hint="eastAsia" w:asciiTheme="minorEastAsia" w:hAnsiTheme="minorEastAsia" w:eastAsiaTheme="minorEastAsia" w:cstheme="minorEastAsia"/>
          <w:lang w:val="en-US" w:eastAsia="zh-CN"/>
        </w:rPr>
        <w:t>供应链注册</w:t>
      </w:r>
      <w:r>
        <w:rPr>
          <w:rFonts w:hint="default" w:ascii="Times New Roman" w:hAnsi="Times New Roman" w:cs="Times New Roman" w:eastAsiaTheme="minorEastAsia"/>
          <w:lang w:val="en-US" w:eastAsia="zh-CN"/>
        </w:rPr>
        <w:t>ID</w:t>
      </w:r>
      <w:r>
        <w:rPr>
          <w:rFonts w:hint="eastAsia" w:asciiTheme="minorEastAsia" w:hAnsiTheme="minorEastAsia" w:eastAsiaTheme="minorEastAsia" w:cstheme="minorEastAsia"/>
          <w:lang w:val="en-US" w:eastAsia="zh-CN"/>
        </w:rPr>
        <w:t>为新开外销门店在供应链系统中注册的</w:t>
      </w:r>
      <w:r>
        <w:rPr>
          <w:rFonts w:hint="default" w:ascii="Times New Roman" w:hAnsi="Times New Roman" w:cs="Times New Roman" w:eastAsiaTheme="minorEastAsia"/>
          <w:lang w:val="en-US" w:eastAsia="zh-CN"/>
        </w:rPr>
        <w:t>ID</w:t>
      </w:r>
      <w:r>
        <w:rPr>
          <w:rFonts w:hint="eastAsia" w:asciiTheme="minorEastAsia" w:hAnsiTheme="minorEastAsia" w:eastAsiaTheme="minorEastAsia" w:cstheme="minorEastAsia"/>
          <w:lang w:val="en-US" w:eastAsia="zh-CN"/>
        </w:rPr>
        <w:t>，在促销下单和异常报备时需要该注册</w:t>
      </w:r>
      <w:r>
        <w:rPr>
          <w:rFonts w:hint="default" w:ascii="Times New Roman" w:hAnsi="Times New Roman" w:cs="Times New Roman" w:eastAsiaTheme="minorEastAsia"/>
          <w:lang w:val="en-US" w:eastAsia="zh-CN"/>
        </w:rPr>
        <w:t>ID</w:t>
      </w:r>
      <w:r>
        <w:rPr>
          <w:rFonts w:hint="eastAsia" w:asciiTheme="minorEastAsia" w:hAnsiTheme="minorEastAsia" w:eastAsiaTheme="minorEastAsia" w:cstheme="minorEastAsia"/>
          <w:lang w:val="en-US" w:eastAsia="zh-CN"/>
        </w:rPr>
        <w:t>区分外销门店；</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textAlignment w:val="auto"/>
        <w:rPr>
          <w:rFonts w:hint="eastAsia"/>
          <w:lang w:eastAsia="zh-CN"/>
        </w:rPr>
      </w:pPr>
      <w:r>
        <w:rPr>
          <w:rFonts w:hint="eastAsia" w:asciiTheme="minorEastAsia" w:hAnsiTheme="minorEastAsia" w:eastAsiaTheme="minorEastAsia" w:cstheme="minorEastAsia"/>
          <w:lang w:eastAsia="zh-CN"/>
        </w:rPr>
        <w:br w:type="textWrapping"/>
      </w:r>
    </w:p>
    <w:p>
      <w:pPr>
        <w:numPr>
          <w:ilvl w:val="2"/>
          <w:numId w:val="3"/>
        </w:numPr>
        <w:tabs>
          <w:tab w:val="left" w:pos="0"/>
        </w:tabs>
        <w:spacing w:line="360" w:lineRule="auto"/>
        <w:ind w:left="0" w:leftChars="0" w:firstLine="420" w:firstLineChars="0"/>
        <w:rPr>
          <w:rFonts w:hint="eastAsia" w:ascii="宋体" w:hAnsi="宋体" w:eastAsia="宋体" w:cs="宋体"/>
          <w:lang w:eastAsia="zh-CN"/>
        </w:rPr>
      </w:pPr>
      <w:r>
        <w:rPr>
          <w:rFonts w:hint="eastAsia" w:ascii="宋体" w:hAnsi="宋体" w:eastAsia="宋体" w:cs="宋体"/>
          <w:lang w:val="en-US" w:eastAsia="zh-CN"/>
        </w:rPr>
        <w:t>运营设置</w:t>
      </w:r>
    </w:p>
    <w:p>
      <w:pPr>
        <w:numPr>
          <w:ilvl w:val="0"/>
          <w:numId w:val="0"/>
        </w:numPr>
        <w:tabs>
          <w:tab w:val="left" w:pos="0"/>
        </w:tabs>
        <w:spacing w:line="360" w:lineRule="auto"/>
        <w:ind w:left="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进入如图8所示目录下查看外销门店运营设置。点击</w:t>
      </w:r>
      <w:r>
        <w:rPr>
          <w:rFonts w:hint="eastAsia" w:asciiTheme="minorEastAsia" w:hAnsiTheme="minorEastAsia" w:cstheme="minorEastAsia"/>
          <w:b w:val="0"/>
          <w:bCs w:val="0"/>
          <w:lang w:val="en-US" w:eastAsia="zh-CN"/>
        </w:rPr>
        <w:t>"运营设置"按钮，配置门店运营设置。门店运营设置是门店下单的限制规则，包括下单包含的最小品类数和最小总件数。</w:t>
      </w:r>
    </w:p>
    <w:p>
      <w:pPr>
        <w:numPr>
          <w:ilvl w:val="0"/>
          <w:numId w:val="0"/>
        </w:numPr>
        <w:tabs>
          <w:tab w:val="left" w:pos="0"/>
        </w:tabs>
        <w:spacing w:line="360" w:lineRule="auto"/>
      </w:pPr>
      <w:r>
        <w:drawing>
          <wp:inline distT="0" distB="0" distL="114300" distR="114300">
            <wp:extent cx="5266055" cy="2962275"/>
            <wp:effectExtent l="0" t="0" r="1079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66055" cy="2962275"/>
                    </a:xfrm>
                    <a:prstGeom prst="rect">
                      <a:avLst/>
                    </a:prstGeom>
                    <a:noFill/>
                    <a:ln w="9525">
                      <a:noFill/>
                    </a:ln>
                  </pic:spPr>
                </pic:pic>
              </a:graphicData>
            </a:graphic>
          </wp:inline>
        </w:drawing>
      </w:r>
    </w:p>
    <w:p>
      <w:pPr>
        <w:pStyle w:val="2"/>
        <w:numPr>
          <w:ilvl w:val="0"/>
          <w:numId w:val="0"/>
        </w:numPr>
        <w:tabs>
          <w:tab w:val="left" w:pos="0"/>
        </w:tabs>
        <w:spacing w:line="360" w:lineRule="auto"/>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查看外销门店运营设置</w:t>
      </w:r>
    </w:p>
    <w:p>
      <w:pPr>
        <w:spacing w:line="360" w:lineRule="auto"/>
        <w:rPr>
          <w:rFonts w:hint="eastAsia"/>
          <w:lang w:eastAsia="zh-CN"/>
        </w:rPr>
      </w:pPr>
    </w:p>
    <w:p>
      <w:pPr>
        <w:pStyle w:val="2"/>
        <w:spacing w:line="360" w:lineRule="auto"/>
        <w:jc w:val="center"/>
      </w:pPr>
      <w:r>
        <w:drawing>
          <wp:inline distT="0" distB="0" distL="114300" distR="114300">
            <wp:extent cx="5266055" cy="2962275"/>
            <wp:effectExtent l="0" t="0" r="1079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配置外销门店运营设置</w:t>
      </w:r>
    </w:p>
    <w:p>
      <w:pPr>
        <w:spacing w:line="360" w:lineRule="auto"/>
        <w:rPr>
          <w:rFonts w:hint="eastAsia"/>
          <w:lang w:eastAsia="zh-CN"/>
        </w:rPr>
      </w:pPr>
    </w:p>
    <w:p>
      <w:pPr>
        <w:numPr>
          <w:ilvl w:val="1"/>
          <w:numId w:val="3"/>
        </w:numPr>
        <w:spacing w:line="360" w:lineRule="auto"/>
        <w:ind w:left="0" w:leftChars="0" w:firstLine="420" w:firstLineChars="0"/>
        <w:rPr>
          <w:rFonts w:hint="eastAsia" w:ascii="宋体" w:hAnsi="宋体" w:eastAsia="宋体" w:cs="宋体"/>
          <w:b/>
          <w:bCs/>
          <w:lang w:eastAsia="zh-CN"/>
        </w:rPr>
      </w:pPr>
      <w:bookmarkStart w:id="74" w:name="_Toc27735_WPSOffice_Level2"/>
      <w:r>
        <w:rPr>
          <w:rFonts w:hint="eastAsia" w:ascii="宋体" w:hAnsi="宋体" w:eastAsia="宋体" w:cs="宋体"/>
          <w:b/>
          <w:bCs/>
          <w:lang w:val="en-US" w:eastAsia="zh-CN"/>
        </w:rPr>
        <w:t>门店人员管理</w:t>
      </w:r>
      <w:bookmarkEnd w:id="74"/>
    </w:p>
    <w:p>
      <w:pPr>
        <w:numPr>
          <w:ilvl w:val="2"/>
          <w:numId w:val="3"/>
        </w:numPr>
        <w:spacing w:line="360" w:lineRule="auto"/>
        <w:ind w:left="0" w:leftChars="0" w:firstLine="420" w:firstLineChars="0"/>
        <w:rPr>
          <w:rFonts w:hint="eastAsia" w:ascii="宋体" w:hAnsi="宋体" w:eastAsia="宋体" w:cs="宋体"/>
          <w:b w:val="0"/>
          <w:bCs w:val="0"/>
          <w:lang w:eastAsia="zh-CN"/>
        </w:rPr>
      </w:pPr>
      <w:r>
        <w:rPr>
          <w:rFonts w:hint="eastAsia" w:ascii="宋体" w:hAnsi="宋体" w:eastAsia="宋体" w:cs="宋体"/>
          <w:b w:val="0"/>
          <w:bCs w:val="0"/>
          <w:lang w:val="en-US" w:eastAsia="zh-CN"/>
        </w:rPr>
        <w:t>门店人员列表</w:t>
      </w:r>
    </w:p>
    <w:p>
      <w:pPr>
        <w:numPr>
          <w:ilvl w:val="0"/>
          <w:numId w:val="0"/>
        </w:numPr>
        <w:spacing w:line="360" w:lineRule="auto"/>
        <w:ind w:left="0" w:leftChars="0" w:firstLine="42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进入如图10所示目录下，查看门店人员列表。由于门店在编辑橱柜复尺数据时可以通过</w:t>
      </w:r>
      <w:r>
        <w:rPr>
          <w:rFonts w:hint="default" w:ascii="Times New Roman" w:hAnsi="Times New Roman" w:eastAsia="宋体" w:cs="Times New Roman"/>
          <w:b w:val="0"/>
          <w:bCs w:val="0"/>
          <w:lang w:val="en-US" w:eastAsia="zh-CN"/>
        </w:rPr>
        <w:t>Qu+</w:t>
      </w:r>
      <w:r>
        <w:rPr>
          <w:rFonts w:hint="eastAsia" w:ascii="宋体" w:hAnsi="宋体" w:eastAsia="宋体" w:cs="宋体"/>
          <w:b w:val="0"/>
          <w:bCs w:val="0"/>
          <w:lang w:val="en-US" w:eastAsia="zh-CN"/>
        </w:rPr>
        <w:t>云设计软件导入复尺数据，所以在供应链管理员权限的账号下，提供开通</w:t>
      </w:r>
      <w:r>
        <w:rPr>
          <w:rFonts w:hint="default" w:ascii="Times New Roman" w:hAnsi="Times New Roman" w:eastAsia="宋体" w:cs="Times New Roman"/>
          <w:b w:val="0"/>
          <w:bCs w:val="0"/>
          <w:lang w:val="en-US" w:eastAsia="zh-CN"/>
        </w:rPr>
        <w:t>Qu+</w:t>
      </w:r>
      <w:r>
        <w:rPr>
          <w:rFonts w:hint="eastAsia" w:ascii="宋体" w:hAnsi="宋体" w:eastAsia="宋体" w:cs="宋体"/>
          <w:b w:val="0"/>
          <w:bCs w:val="0"/>
          <w:lang w:val="en-US" w:eastAsia="zh-CN"/>
        </w:rPr>
        <w:t>云设计账号的通道。</w:t>
      </w:r>
    </w:p>
    <w:p>
      <w:pPr>
        <w:numPr>
          <w:ilvl w:val="0"/>
          <w:numId w:val="0"/>
        </w:numPr>
        <w:spacing w:line="360" w:lineRule="auto"/>
        <w:ind w:left="0" w:leftChars="0" w:firstLine="420" w:firstLineChars="200"/>
        <w:rPr>
          <w:rFonts w:hint="eastAsia" w:ascii="宋体" w:hAnsi="宋体" w:eastAsia="宋体" w:cs="宋体"/>
          <w:b w:val="0"/>
          <w:bCs w:val="0"/>
          <w:lang w:val="en-US" w:eastAsia="zh-CN"/>
        </w:rPr>
      </w:pPr>
      <w:r>
        <w:rPr>
          <w:rFonts w:hint="eastAsia" w:ascii="宋体" w:hAnsi="宋体" w:eastAsia="宋体" w:cs="宋体"/>
          <w:b w:val="0"/>
          <w:bCs w:val="0"/>
          <w:lang w:val="en-US" w:eastAsia="zh-CN"/>
        </w:rPr>
        <w:t>点击待开通账号的门店人员对应记录后面的</w:t>
      </w:r>
      <w:r>
        <w:rPr>
          <w:rFonts w:hint="eastAsia" w:asciiTheme="minorEastAsia" w:hAnsiTheme="minorEastAsia" w:cstheme="minorEastAsia"/>
          <w:b w:val="0"/>
          <w:bCs w:val="0"/>
          <w:lang w:val="en-US" w:eastAsia="zh-CN"/>
        </w:rPr>
        <w:t>"授权"按钮，在弹出窗中输入</w:t>
      </w:r>
      <w:r>
        <w:rPr>
          <w:rFonts w:hint="default" w:ascii="Times New Roman" w:hAnsi="Times New Roman" w:cs="Times New Roman"/>
          <w:b w:val="0"/>
          <w:bCs w:val="0"/>
          <w:lang w:val="en-US" w:eastAsia="zh-CN"/>
        </w:rPr>
        <w:t>Qu+</w:t>
      </w:r>
      <w:r>
        <w:rPr>
          <w:rFonts w:hint="eastAsia" w:asciiTheme="minorEastAsia" w:hAnsiTheme="minorEastAsia" w:cstheme="minorEastAsia"/>
          <w:b w:val="0"/>
          <w:bCs w:val="0"/>
          <w:lang w:val="en-US" w:eastAsia="zh-CN"/>
        </w:rPr>
        <w:t>云设计账号密码，点击"确定"即可开通</w:t>
      </w:r>
      <w:r>
        <w:rPr>
          <w:rFonts w:hint="default" w:ascii="Times New Roman" w:hAnsi="Times New Roman" w:cs="Times New Roman"/>
          <w:b w:val="0"/>
          <w:bCs w:val="0"/>
          <w:lang w:val="en-US" w:eastAsia="zh-CN"/>
        </w:rPr>
        <w:t>Qu+</w:t>
      </w:r>
      <w:r>
        <w:rPr>
          <w:rFonts w:hint="eastAsia" w:asciiTheme="minorEastAsia" w:hAnsiTheme="minorEastAsia" w:cstheme="minorEastAsia"/>
          <w:b w:val="0"/>
          <w:bCs w:val="0"/>
          <w:lang w:val="en-US" w:eastAsia="zh-CN"/>
        </w:rPr>
        <w:t>云设计账号，开通的</w:t>
      </w:r>
      <w:r>
        <w:rPr>
          <w:rFonts w:hint="default" w:ascii="Times New Roman" w:hAnsi="Times New Roman" w:cs="Times New Roman"/>
          <w:b w:val="0"/>
          <w:bCs w:val="0"/>
          <w:lang w:val="en-US" w:eastAsia="zh-CN"/>
        </w:rPr>
        <w:t>Qu+</w:t>
      </w:r>
      <w:r>
        <w:rPr>
          <w:rFonts w:hint="eastAsia" w:asciiTheme="minorEastAsia" w:hAnsiTheme="minorEastAsia" w:cstheme="minorEastAsia"/>
          <w:b w:val="0"/>
          <w:bCs w:val="0"/>
          <w:lang w:val="en-US" w:eastAsia="zh-CN"/>
        </w:rPr>
        <w:t>云设计账号，账户名为外销系统账户名，密码为开通</w:t>
      </w:r>
      <w:r>
        <w:rPr>
          <w:rFonts w:hint="default" w:ascii="Times New Roman" w:hAnsi="Times New Roman" w:cs="Times New Roman"/>
          <w:b w:val="0"/>
          <w:bCs w:val="0"/>
          <w:lang w:val="en-US" w:eastAsia="zh-CN"/>
        </w:rPr>
        <w:t>Qu+</w:t>
      </w:r>
      <w:r>
        <w:rPr>
          <w:rFonts w:hint="eastAsia" w:asciiTheme="minorEastAsia" w:hAnsiTheme="minorEastAsia" w:cstheme="minorEastAsia"/>
          <w:b w:val="0"/>
          <w:bCs w:val="0"/>
          <w:lang w:val="en-US" w:eastAsia="zh-CN"/>
        </w:rPr>
        <w:t>账号时填写的密码。</w:t>
      </w:r>
    </w:p>
    <w:p>
      <w:pPr>
        <w:spacing w:line="360" w:lineRule="auto"/>
      </w:pPr>
      <w:r>
        <w:drawing>
          <wp:inline distT="0" distB="0" distL="114300" distR="114300">
            <wp:extent cx="5266055" cy="2962275"/>
            <wp:effectExtent l="0" t="0" r="1079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查看门店人员列表</w:t>
      </w:r>
    </w:p>
    <w:p>
      <w:pPr>
        <w:spacing w:line="360" w:lineRule="auto"/>
        <w:rPr>
          <w:rFonts w:hint="eastAsia"/>
          <w:lang w:eastAsia="zh-CN"/>
        </w:rPr>
      </w:pPr>
    </w:p>
    <w:p>
      <w:pPr>
        <w:spacing w:line="360" w:lineRule="auto"/>
      </w:pPr>
      <w:r>
        <w:drawing>
          <wp:inline distT="0" distB="0" distL="114300" distR="114300">
            <wp:extent cx="5266055" cy="2962275"/>
            <wp:effectExtent l="0" t="0" r="1079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为门店人员开通Qu+账号</w:t>
      </w:r>
    </w:p>
    <w:p>
      <w:pPr>
        <w:spacing w:line="360" w:lineRule="auto"/>
        <w:rPr>
          <w:rFonts w:hint="eastAsia"/>
          <w:lang w:eastAsia="zh-CN"/>
        </w:rPr>
      </w:pPr>
    </w:p>
    <w:p>
      <w:pPr>
        <w:numPr>
          <w:ilvl w:val="1"/>
          <w:numId w:val="3"/>
        </w:numPr>
        <w:spacing w:line="360" w:lineRule="auto"/>
        <w:ind w:left="0" w:leftChars="0" w:firstLine="420" w:firstLineChars="0"/>
        <w:rPr>
          <w:rFonts w:hint="eastAsia" w:asciiTheme="minorEastAsia" w:hAnsiTheme="minorEastAsia" w:eastAsiaTheme="minorEastAsia" w:cstheme="minorEastAsia"/>
          <w:b/>
          <w:bCs/>
          <w:lang w:eastAsia="zh-CN"/>
        </w:rPr>
      </w:pPr>
      <w:bookmarkStart w:id="75" w:name="_Toc14415_WPSOffice_Level2"/>
      <w:r>
        <w:rPr>
          <w:rFonts w:hint="eastAsia" w:asciiTheme="minorEastAsia" w:hAnsiTheme="minorEastAsia" w:cstheme="minorEastAsia"/>
          <w:b/>
          <w:bCs/>
          <w:lang w:val="en-US" w:eastAsia="zh-CN"/>
        </w:rPr>
        <w:t>订单作废</w:t>
      </w:r>
      <w:bookmarkEnd w:id="75"/>
    </w:p>
    <w:p>
      <w:pPr>
        <w:numPr>
          <w:ilvl w:val="0"/>
          <w:numId w:val="0"/>
        </w:numPr>
        <w:spacing w:line="360" w:lineRule="auto"/>
        <w:ind w:left="0" w:leftChars="0" w:firstLine="420" w:firstLineChars="200"/>
        <w:rPr>
          <w:rFonts w:hint="eastAsia" w:asciiTheme="minorEastAsia" w:hAnsiTheme="minorEastAsia" w:eastAsiaTheme="minorEastAsia" w:cstheme="minorEastAsia"/>
          <w:b w:val="0"/>
          <w:bCs w:val="0"/>
          <w:lang w:val="en-US" w:eastAsia="zh-CN"/>
        </w:rPr>
      </w:pPr>
      <w:r>
        <w:rPr>
          <w:rFonts w:hint="eastAsia" w:asciiTheme="minorEastAsia" w:hAnsiTheme="minorEastAsia" w:cstheme="minorEastAsia"/>
          <w:b w:val="0"/>
          <w:bCs w:val="0"/>
          <w:lang w:val="en-US" w:eastAsia="zh-CN"/>
        </w:rPr>
        <w:t>供应链订单在已下达工厂后，有可能订单里的商品工厂已经停产或是暂时无货，因此门店需要在供应链系统删除采购单，同时在外销系统也删除对应的外销订单。因此在供应链管理员账号下提供订单作废功能，当订单在供应链系统已经删除后，可以在外销系统将对应外销单及关联的客户订单全部作废。</w:t>
      </w:r>
    </w:p>
    <w:p>
      <w:pPr>
        <w:spacing w:line="360" w:lineRule="auto"/>
      </w:pPr>
      <w:r>
        <w:drawing>
          <wp:inline distT="0" distB="0" distL="114300" distR="114300">
            <wp:extent cx="5266055" cy="2962275"/>
            <wp:effectExtent l="0" t="0" r="1079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查看已作废订单</w:t>
      </w:r>
    </w:p>
    <w:p>
      <w:pPr>
        <w:spacing w:line="360" w:lineRule="auto"/>
        <w:rPr>
          <w:rFonts w:hint="eastAsia"/>
          <w:lang w:eastAsia="zh-CN"/>
        </w:rPr>
      </w:pPr>
    </w:p>
    <w:p>
      <w:pPr>
        <w:spacing w:line="360" w:lineRule="auto"/>
        <w:ind w:left="840" w:leftChars="200" w:hanging="420" w:hangingChars="200"/>
        <w:rPr>
          <w:rFonts w:hint="eastAsia"/>
          <w:color w:val="FF0000"/>
          <w:shd w:val="clear" w:color="auto" w:fill="auto"/>
          <w:lang w:val="en-US" w:eastAsia="zh-CN"/>
        </w:rPr>
      </w:pPr>
      <w:r>
        <w:rPr>
          <w:rFonts w:hint="eastAsia"/>
          <w:color w:val="FF0000"/>
          <w:shd w:val="clear" w:color="auto" w:fill="auto"/>
          <w:lang w:val="en-US" w:eastAsia="zh-CN"/>
        </w:rPr>
        <w:t>注：订单作废务必在采购单等已经在供应链系统中删除后再进行。</w:t>
      </w:r>
    </w:p>
    <w:p>
      <w:pPr>
        <w:spacing w:line="360" w:lineRule="auto"/>
        <w:rPr>
          <w:rFonts w:hint="eastAsia"/>
          <w:lang w:eastAsia="zh-CN"/>
        </w:rPr>
      </w:pPr>
    </w:p>
    <w:p>
      <w:pPr>
        <w:numPr>
          <w:ilvl w:val="1"/>
          <w:numId w:val="3"/>
        </w:numPr>
        <w:spacing w:line="360" w:lineRule="auto"/>
        <w:ind w:left="0" w:leftChars="0" w:firstLine="420" w:firstLineChars="0"/>
        <w:rPr>
          <w:rFonts w:hint="eastAsia" w:ascii="宋体" w:hAnsi="宋体" w:eastAsia="宋体" w:cs="宋体"/>
          <w:b/>
          <w:bCs/>
          <w:lang w:eastAsia="zh-CN"/>
        </w:rPr>
      </w:pPr>
      <w:bookmarkStart w:id="76" w:name="_Toc9870_WPSOffice_Level2"/>
      <w:r>
        <w:rPr>
          <w:rFonts w:hint="eastAsia" w:ascii="宋体" w:hAnsi="宋体" w:eastAsia="宋体" w:cs="宋体"/>
          <w:b/>
          <w:bCs/>
          <w:lang w:val="en-US" w:eastAsia="zh-CN"/>
        </w:rPr>
        <w:t>供应链产品库</w:t>
      </w:r>
      <w:bookmarkEnd w:id="76"/>
    </w:p>
    <w:p>
      <w:pPr>
        <w:numPr>
          <w:ilvl w:val="2"/>
          <w:numId w:val="3"/>
        </w:numPr>
        <w:spacing w:line="360" w:lineRule="auto"/>
        <w:ind w:left="0" w:leftChars="0" w:firstLine="420" w:firstLineChars="0"/>
        <w:rPr>
          <w:rFonts w:hint="eastAsia" w:ascii="宋体" w:hAnsi="宋体" w:eastAsia="宋体" w:cs="宋体"/>
          <w:b w:val="0"/>
          <w:bCs w:val="0"/>
          <w:lang w:eastAsia="zh-CN"/>
        </w:rPr>
      </w:pPr>
      <w:r>
        <w:rPr>
          <w:rFonts w:hint="eastAsia" w:ascii="宋体" w:hAnsi="宋体" w:eastAsia="宋体" w:cs="宋体"/>
          <w:b w:val="0"/>
          <w:bCs w:val="0"/>
          <w:lang w:val="en-US" w:eastAsia="zh-CN"/>
        </w:rPr>
        <w:t>更新产品库</w:t>
      </w:r>
    </w:p>
    <w:p>
      <w:pPr>
        <w:numPr>
          <w:ilvl w:val="0"/>
          <w:numId w:val="0"/>
        </w:numPr>
        <w:spacing w:line="360" w:lineRule="auto"/>
        <w:ind w:left="0" w:leftChars="0" w:firstLine="420" w:firstLineChars="200"/>
        <w:rPr>
          <w:rFonts w:hint="eastAsia" w:asciiTheme="minorEastAsia" w:hAnsiTheme="minorEastAsia" w:cstheme="minorEastAsia"/>
          <w:b w:val="0"/>
          <w:bCs w:val="0"/>
          <w:lang w:val="en-US" w:eastAsia="zh-CN"/>
        </w:rPr>
      </w:pPr>
      <w:r>
        <w:rPr>
          <w:rFonts w:hint="eastAsia" w:ascii="宋体" w:hAnsi="宋体" w:eastAsia="宋体" w:cs="宋体"/>
          <w:b w:val="0"/>
          <w:bCs w:val="0"/>
          <w:lang w:val="en-US" w:eastAsia="zh-CN"/>
        </w:rPr>
        <w:t>因为外销门店的绝大部分商品由供应链提供，且商品不定期会出现增减或是商品数据更新，因此为供应链管理员提供在外销系统更新产品库的通道。点击</w:t>
      </w:r>
      <w:r>
        <w:rPr>
          <w:rFonts w:hint="eastAsia" w:asciiTheme="minorEastAsia" w:hAnsiTheme="minorEastAsia" w:cstheme="minorEastAsia"/>
          <w:b w:val="0"/>
          <w:bCs w:val="0"/>
          <w:lang w:val="en-US" w:eastAsia="zh-CN"/>
        </w:rPr>
        <w:t>"更新产品库"后，待按钮上的L</w:t>
      </w:r>
      <w:r>
        <w:rPr>
          <w:rFonts w:hint="default" w:ascii="Times New Roman" w:hAnsi="Times New Roman" w:cs="Times New Roman"/>
          <w:b w:val="0"/>
          <w:bCs w:val="0"/>
          <w:lang w:val="en-US" w:eastAsia="zh-CN"/>
        </w:rPr>
        <w:t>oading</w:t>
      </w:r>
      <w:r>
        <w:rPr>
          <w:rFonts w:hint="eastAsia" w:asciiTheme="minorEastAsia" w:hAnsiTheme="minorEastAsia" w:cstheme="minorEastAsia"/>
          <w:b w:val="0"/>
          <w:bCs w:val="0"/>
          <w:lang w:val="en-US" w:eastAsia="zh-CN"/>
        </w:rPr>
        <w:t>提示停止旋转后，产品库即更新完毕。</w:t>
      </w:r>
    </w:p>
    <w:p>
      <w:pPr>
        <w:numPr>
          <w:ilvl w:val="0"/>
          <w:numId w:val="0"/>
        </w:numPr>
        <w:spacing w:line="360" w:lineRule="auto"/>
        <w:ind w:left="0" w:leftChars="0" w:firstLine="420" w:firstLineChars="200"/>
        <w:rPr>
          <w:rFonts w:hint="eastAsia" w:asciiTheme="minorEastAsia" w:hAnsiTheme="minorEastAsia" w:cstheme="minorEastAsia"/>
          <w:b w:val="0"/>
          <w:bCs w:val="0"/>
          <w:lang w:val="en-US" w:eastAsia="zh-CN"/>
        </w:rPr>
      </w:pPr>
    </w:p>
    <w:p>
      <w:pPr>
        <w:numPr>
          <w:ilvl w:val="2"/>
          <w:numId w:val="3"/>
        </w:numPr>
        <w:spacing w:line="360" w:lineRule="auto"/>
        <w:ind w:left="0" w:leftChars="0" w:firstLine="420" w:firstLineChars="0"/>
        <w:rPr>
          <w:rFonts w:hint="eastAsia" w:asciiTheme="minorEastAsia" w:hAnsiTheme="minorEastAsia" w:cstheme="minorEastAsia"/>
          <w:b w:val="0"/>
          <w:bCs w:val="0"/>
          <w:lang w:val="en-US" w:eastAsia="zh-CN"/>
        </w:rPr>
      </w:pPr>
      <w:r>
        <w:rPr>
          <w:rFonts w:hint="eastAsia" w:asciiTheme="minorEastAsia" w:hAnsiTheme="minorEastAsia" w:cstheme="minorEastAsia"/>
          <w:b w:val="0"/>
          <w:bCs w:val="0"/>
          <w:lang w:val="en-US" w:eastAsia="zh-CN"/>
        </w:rPr>
        <w:t>查看日志</w:t>
      </w:r>
    </w:p>
    <w:p>
      <w:pPr>
        <w:numPr>
          <w:ilvl w:val="0"/>
          <w:numId w:val="0"/>
        </w:numPr>
        <w:spacing w:line="360" w:lineRule="auto"/>
        <w:ind w:left="420" w:leftChars="0"/>
        <w:rPr>
          <w:rFonts w:hint="eastAsia" w:asciiTheme="minorEastAsia" w:hAnsiTheme="minorEastAsia" w:cstheme="minorEastAsia"/>
          <w:b w:val="0"/>
          <w:bCs w:val="0"/>
          <w:lang w:val="en-US" w:eastAsia="zh-CN"/>
        </w:rPr>
      </w:pPr>
      <w:r>
        <w:rPr>
          <w:rFonts w:hint="eastAsia" w:asciiTheme="minorEastAsia" w:hAnsiTheme="minorEastAsia" w:cstheme="minorEastAsia"/>
          <w:b w:val="0"/>
          <w:bCs w:val="0"/>
          <w:lang w:val="en-US" w:eastAsia="zh-CN"/>
        </w:rPr>
        <w:t>此功能为便于系统开发人员检查程序问题所用，此处暂不作介绍。</w:t>
      </w:r>
    </w:p>
    <w:p>
      <w:pPr>
        <w:spacing w:line="360" w:lineRule="auto"/>
      </w:pPr>
      <w:r>
        <w:drawing>
          <wp:inline distT="0" distB="0" distL="114300" distR="114300">
            <wp:extent cx="5266055" cy="2962275"/>
            <wp:effectExtent l="0" t="0" r="10795"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9"/>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管理供应链产品库</w:t>
      </w:r>
    </w:p>
    <w:p>
      <w:pPr>
        <w:spacing w:line="360" w:lineRule="auto"/>
        <w:rPr>
          <w:rFonts w:hint="eastAsia"/>
          <w:lang w:eastAsia="zh-CN"/>
        </w:rPr>
      </w:pPr>
    </w:p>
    <w:p>
      <w:pPr>
        <w:spacing w:line="360" w:lineRule="auto"/>
        <w:ind w:left="840" w:leftChars="200" w:hanging="420" w:hangingChars="200"/>
        <w:rPr>
          <w:rFonts w:hint="eastAsia"/>
          <w:lang w:val="en-US" w:eastAsia="zh-CN"/>
        </w:rPr>
      </w:pPr>
      <w:r>
        <w:rPr>
          <w:rFonts w:hint="eastAsia"/>
          <w:color w:val="FF0000"/>
          <w:lang w:val="en-US" w:eastAsia="zh-CN"/>
        </w:rPr>
        <w:t>注：更新产品库前请务必通知所有外销门店暂时停止下单甚至是停止使用外销系统</w:t>
      </w:r>
      <w:r>
        <w:rPr>
          <w:rFonts w:hint="eastAsia"/>
          <w:lang w:val="en-US" w:eastAsia="zh-CN"/>
        </w:rPr>
        <w:t>，否则可能会出现订单数据异常。</w:t>
      </w:r>
    </w:p>
    <w:p>
      <w:pPr>
        <w:spacing w:line="360" w:lineRule="auto"/>
        <w:rPr>
          <w:rFonts w:hint="eastAsia"/>
          <w:lang w:val="en-US" w:eastAsia="zh-CN"/>
        </w:rPr>
      </w:pPr>
    </w:p>
    <w:p>
      <w:pPr>
        <w:numPr>
          <w:ilvl w:val="2"/>
          <w:numId w:val="3"/>
        </w:numPr>
        <w:spacing w:line="360" w:lineRule="auto"/>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产品品类</w:t>
      </w:r>
    </w:p>
    <w:p>
      <w:pPr>
        <w:numPr>
          <w:ilvl w:val="0"/>
          <w:numId w:val="0"/>
        </w:numPr>
        <w:spacing w:line="360" w:lineRule="auto"/>
        <w:ind w:left="420" w:left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进入如图14所示目录，可以查看供应链提供商品包含的所有品类。</w:t>
      </w:r>
    </w:p>
    <w:p>
      <w:pPr>
        <w:spacing w:line="360" w:lineRule="auto"/>
      </w:pPr>
      <w:r>
        <w:drawing>
          <wp:inline distT="0" distB="0" distL="114300" distR="114300">
            <wp:extent cx="5266055" cy="2962275"/>
            <wp:effectExtent l="0" t="0" r="10795"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0"/>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查看供应链商品品类</w:t>
      </w:r>
    </w:p>
    <w:p>
      <w:pPr>
        <w:spacing w:line="360" w:lineRule="auto"/>
        <w:rPr>
          <w:rFonts w:hint="eastAsia"/>
          <w:lang w:eastAsia="zh-CN"/>
        </w:rPr>
      </w:pPr>
    </w:p>
    <w:p>
      <w:pPr>
        <w:numPr>
          <w:ilvl w:val="2"/>
          <w:numId w:val="3"/>
        </w:numPr>
        <w:spacing w:line="360" w:lineRule="auto"/>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cstheme="minorEastAsia"/>
          <w:lang w:val="en-US" w:eastAsia="zh-CN"/>
        </w:rPr>
        <w:t>产品品牌</w:t>
      </w:r>
    </w:p>
    <w:p>
      <w:pPr>
        <w:numPr>
          <w:ilvl w:val="0"/>
          <w:numId w:val="0"/>
        </w:numPr>
        <w:spacing w:line="360" w:lineRule="auto"/>
        <w:ind w:left="420" w:left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进入如图15所示目录，可以查看供应链提供商品包含的所有品牌。</w:t>
      </w:r>
    </w:p>
    <w:p>
      <w:pPr>
        <w:spacing w:line="360" w:lineRule="auto"/>
      </w:pPr>
      <w:r>
        <w:drawing>
          <wp:inline distT="0" distB="0" distL="114300" distR="114300">
            <wp:extent cx="5266055" cy="2962275"/>
            <wp:effectExtent l="0" t="0" r="1079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1"/>
                    <a:stretch>
                      <a:fillRect/>
                    </a:stretch>
                  </pic:blipFill>
                  <pic:spPr>
                    <a:xfrm>
                      <a:off x="0" y="0"/>
                      <a:ext cx="5266055" cy="2962275"/>
                    </a:xfrm>
                    <a:prstGeom prst="rect">
                      <a:avLst/>
                    </a:prstGeom>
                    <a:noFill/>
                    <a:ln w="9525">
                      <a:noFill/>
                    </a:ln>
                  </pic:spPr>
                </pic:pic>
              </a:graphicData>
            </a:graphic>
          </wp:inline>
        </w:drawing>
      </w:r>
    </w:p>
    <w:p>
      <w:pPr>
        <w:pStyle w:val="2"/>
        <w:spacing w:line="360" w:lineRule="auto"/>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查看供应链商品品牌</w:t>
      </w:r>
    </w:p>
    <w:p>
      <w:pPr>
        <w:pStyle w:val="2"/>
        <w:spacing w:line="360" w:lineRule="auto"/>
        <w:jc w:val="center"/>
        <w:rPr>
          <w:rFonts w:hint="eastAsia"/>
          <w:lang w:eastAsia="zh-CN"/>
        </w:rPr>
      </w:pPr>
      <w:r>
        <w:rPr>
          <w:rFonts w:hint="eastAsia"/>
          <w:lang w:eastAsia="zh-CN"/>
        </w:rPr>
        <w:br w:type="page"/>
      </w:r>
    </w:p>
    <w:p>
      <w:pPr>
        <w:numPr>
          <w:ilvl w:val="0"/>
          <w:numId w:val="3"/>
        </w:numPr>
        <w:spacing w:line="360" w:lineRule="auto"/>
        <w:ind w:left="0" w:leftChars="0" w:firstLine="420" w:firstLineChars="0"/>
        <w:rPr>
          <w:rFonts w:hint="eastAsia" w:ascii="宋体" w:hAnsi="宋体" w:eastAsia="宋体" w:cs="宋体"/>
          <w:b/>
          <w:bCs/>
          <w:sz w:val="24"/>
          <w:szCs w:val="32"/>
          <w:lang w:eastAsia="zh-CN"/>
        </w:rPr>
      </w:pPr>
      <w:bookmarkStart w:id="77" w:name="_Toc10548_WPSOffice_Level1"/>
      <w:r>
        <w:rPr>
          <w:rFonts w:hint="eastAsia" w:ascii="宋体" w:hAnsi="宋体" w:eastAsia="宋体" w:cs="宋体"/>
          <w:b/>
          <w:bCs/>
          <w:sz w:val="24"/>
          <w:szCs w:val="32"/>
          <w:lang w:val="en-US" w:eastAsia="zh-CN"/>
        </w:rPr>
        <w:t>疑问解答（</w:t>
      </w:r>
      <w:r>
        <w:rPr>
          <w:rFonts w:hint="default" w:ascii="Times New Roman" w:hAnsi="Times New Roman" w:eastAsia="宋体" w:cs="Times New Roman"/>
          <w:b/>
          <w:bCs/>
          <w:sz w:val="24"/>
          <w:szCs w:val="32"/>
          <w:lang w:val="en-US" w:eastAsia="zh-CN"/>
        </w:rPr>
        <w:t>FAQ</w:t>
      </w:r>
      <w:r>
        <w:rPr>
          <w:rFonts w:hint="eastAsia" w:ascii="宋体" w:hAnsi="宋体" w:eastAsia="宋体" w:cs="宋体"/>
          <w:b/>
          <w:bCs/>
          <w:sz w:val="24"/>
          <w:szCs w:val="32"/>
          <w:lang w:val="en-US" w:eastAsia="zh-CN"/>
        </w:rPr>
        <w:t>）</w:t>
      </w:r>
      <w:bookmarkEnd w:id="77"/>
    </w:p>
    <w:p>
      <w:pPr>
        <w:widowControl w:val="0"/>
        <w:numPr>
          <w:ilvl w:val="0"/>
          <w:numId w:val="0"/>
        </w:numPr>
        <w:spacing w:line="360" w:lineRule="auto"/>
        <w:jc w:val="both"/>
        <w:rPr>
          <w:rFonts w:hint="eastAsia" w:ascii="宋体" w:hAnsi="宋体" w:eastAsia="宋体" w:cs="宋体"/>
          <w:b/>
          <w:bCs/>
          <w:sz w:val="24"/>
          <w:szCs w:val="32"/>
          <w:lang w:val="en-US" w:eastAsia="zh-CN"/>
        </w:rPr>
      </w:pPr>
    </w:p>
    <w:p>
      <w:pPr>
        <w:widowControl w:val="0"/>
        <w:numPr>
          <w:ilvl w:val="1"/>
          <w:numId w:val="3"/>
        </w:numPr>
        <w:spacing w:line="360" w:lineRule="auto"/>
        <w:ind w:left="0" w:leftChars="0" w:firstLine="420" w:firstLineChars="0"/>
        <w:jc w:val="both"/>
        <w:rPr>
          <w:rFonts w:hint="eastAsia" w:ascii="宋体" w:hAnsi="宋体" w:eastAsia="宋体" w:cs="宋体"/>
          <w:b/>
          <w:bCs/>
          <w:sz w:val="21"/>
          <w:szCs w:val="24"/>
          <w:lang w:val="en-US" w:eastAsia="zh-CN"/>
        </w:rPr>
      </w:pPr>
      <w:bookmarkStart w:id="78" w:name="_Toc28108_WPSOffice_Level2"/>
      <w:r>
        <w:rPr>
          <w:rFonts w:hint="eastAsia" w:ascii="宋体" w:hAnsi="宋体" w:eastAsia="宋体" w:cs="宋体"/>
          <w:b/>
          <w:bCs/>
          <w:sz w:val="21"/>
          <w:szCs w:val="24"/>
          <w:lang w:val="en-US" w:eastAsia="zh-CN"/>
        </w:rPr>
        <w:t>什么是供应链注册</w:t>
      </w:r>
      <w:r>
        <w:rPr>
          <w:rFonts w:hint="default" w:ascii="Times New Roman" w:hAnsi="Times New Roman" w:eastAsia="宋体" w:cs="Times New Roman"/>
          <w:b/>
          <w:bCs/>
          <w:sz w:val="21"/>
          <w:szCs w:val="24"/>
          <w:lang w:val="en-US" w:eastAsia="zh-CN"/>
        </w:rPr>
        <w:t>ID</w:t>
      </w:r>
      <w:r>
        <w:rPr>
          <w:rFonts w:hint="eastAsia" w:ascii="宋体" w:hAnsi="宋体" w:eastAsia="宋体" w:cs="宋体"/>
          <w:b/>
          <w:bCs/>
          <w:sz w:val="21"/>
          <w:szCs w:val="24"/>
          <w:lang w:val="en-US" w:eastAsia="zh-CN"/>
        </w:rPr>
        <w:t>？</w:t>
      </w:r>
      <w:bookmarkEnd w:id="78"/>
    </w:p>
    <w:p>
      <w:pPr>
        <w:widowControl w:val="0"/>
        <w:numPr>
          <w:ilvl w:val="0"/>
          <w:numId w:val="0"/>
        </w:numPr>
        <w:spacing w:line="360" w:lineRule="auto"/>
        <w:ind w:left="420" w:leftChars="0" w:firstLine="360" w:firstLineChars="200"/>
        <w:jc w:val="both"/>
        <w:rPr>
          <w:rFonts w:hint="eastAsia" w:ascii="Times New Roman" w:hAnsi="Times New Roman" w:cs="Times New Roman"/>
          <w:b w:val="0"/>
          <w:bCs w:val="0"/>
          <w:sz w:val="18"/>
          <w:szCs w:val="18"/>
          <w:lang w:val="en-US" w:eastAsia="zh-CN"/>
        </w:rPr>
      </w:pPr>
      <w:r>
        <w:rPr>
          <w:rFonts w:hint="eastAsia" w:ascii="Times New Roman" w:hAnsi="Times New Roman" w:cs="Times New Roman"/>
          <w:b w:val="0"/>
          <w:bCs w:val="0"/>
          <w:sz w:val="18"/>
          <w:szCs w:val="18"/>
          <w:lang w:val="en-US" w:eastAsia="zh-CN"/>
        </w:rPr>
        <w:t>供应链注册ID是指新开外销门店在供应链系统中的注册ID，需要供应链管理员在供应链系统中为新开外销门店进行注册操作，注册成功后将注册ID填入外销系统的商户信息中。</w:t>
      </w:r>
    </w:p>
    <w:p>
      <w:pPr>
        <w:widowControl w:val="0"/>
        <w:numPr>
          <w:ilvl w:val="0"/>
          <w:numId w:val="0"/>
        </w:numPr>
        <w:spacing w:line="360" w:lineRule="auto"/>
        <w:ind w:left="420" w:leftChars="0"/>
        <w:jc w:val="both"/>
        <w:rPr>
          <w:rFonts w:hint="eastAsia" w:ascii="Times New Roman" w:hAnsi="Times New Roman" w:cs="Times New Roman"/>
          <w:b w:val="0"/>
          <w:bCs w:val="0"/>
          <w:sz w:val="18"/>
          <w:szCs w:val="18"/>
          <w:lang w:val="en-US" w:eastAsia="zh-CN"/>
        </w:rPr>
      </w:pPr>
    </w:p>
    <w:p>
      <w:pPr>
        <w:widowControl w:val="0"/>
        <w:numPr>
          <w:ilvl w:val="1"/>
          <w:numId w:val="3"/>
        </w:numPr>
        <w:spacing w:line="360" w:lineRule="auto"/>
        <w:ind w:left="0" w:leftChars="0" w:firstLine="420" w:firstLineChars="0"/>
        <w:jc w:val="both"/>
        <w:rPr>
          <w:rFonts w:hint="eastAsia" w:ascii="宋体" w:hAnsi="宋体" w:eastAsia="宋体" w:cs="宋体"/>
          <w:b/>
          <w:bCs/>
          <w:sz w:val="21"/>
          <w:szCs w:val="21"/>
          <w:lang w:val="en-US" w:eastAsia="zh-CN"/>
        </w:rPr>
      </w:pPr>
      <w:bookmarkStart w:id="79" w:name="_Toc2259_WPSOffice_Level2"/>
      <w:r>
        <w:rPr>
          <w:rFonts w:hint="eastAsia" w:ascii="宋体" w:hAnsi="宋体" w:eastAsia="宋体" w:cs="宋体"/>
          <w:b/>
          <w:bCs/>
          <w:sz w:val="21"/>
          <w:szCs w:val="21"/>
          <w:lang w:val="en-US" w:eastAsia="zh-CN"/>
        </w:rPr>
        <w:t>关于产品库导出</w:t>
      </w:r>
      <w:bookmarkStart w:id="80" w:name="_GoBack"/>
      <w:r>
        <w:rPr>
          <w:rFonts w:hint="default" w:ascii="Times New Roman" w:hAnsi="Times New Roman" w:eastAsia="宋体" w:cs="Times New Roman"/>
          <w:b/>
          <w:bCs/>
          <w:sz w:val="21"/>
          <w:szCs w:val="21"/>
          <w:lang w:val="en-US" w:eastAsia="zh-CN"/>
        </w:rPr>
        <w:t>Excel</w:t>
      </w:r>
      <w:bookmarkEnd w:id="79"/>
      <w:bookmarkEnd w:id="80"/>
    </w:p>
    <w:p>
      <w:pPr>
        <w:widowControl w:val="0"/>
        <w:numPr>
          <w:ilvl w:val="0"/>
          <w:numId w:val="0"/>
        </w:numPr>
        <w:spacing w:line="360" w:lineRule="auto"/>
        <w:ind w:left="420" w:leftChars="0" w:firstLine="360" w:firstLineChars="200"/>
        <w:jc w:val="both"/>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供应链管理员暂不支持从产品库导出</w:t>
      </w:r>
      <w:r>
        <w:rPr>
          <w:rFonts w:hint="default" w:ascii="Times New Roman" w:hAnsi="Times New Roman" w:eastAsia="宋体" w:cs="Times New Roman"/>
          <w:b w:val="0"/>
          <w:bCs w:val="0"/>
          <w:sz w:val="18"/>
          <w:szCs w:val="18"/>
          <w:lang w:val="en-US" w:eastAsia="zh-CN"/>
        </w:rPr>
        <w:t>Excel</w:t>
      </w:r>
      <w:r>
        <w:rPr>
          <w:rFonts w:hint="eastAsia" w:ascii="宋体" w:hAnsi="宋体" w:eastAsia="宋体" w:cs="宋体"/>
          <w:b w:val="0"/>
          <w:bCs w:val="0"/>
          <w:sz w:val="18"/>
          <w:szCs w:val="18"/>
          <w:lang w:val="en-US" w:eastAsia="zh-CN"/>
        </w:rPr>
        <w:t>，因此即使点击"导出</w:t>
      </w:r>
      <w:r>
        <w:rPr>
          <w:rFonts w:hint="default" w:ascii="Times New Roman" w:hAnsi="Times New Roman" w:eastAsia="宋体" w:cs="Times New Roman"/>
          <w:b w:val="0"/>
          <w:bCs w:val="0"/>
          <w:sz w:val="18"/>
          <w:szCs w:val="18"/>
          <w:lang w:val="en-US" w:eastAsia="zh-CN"/>
        </w:rPr>
        <w:t>Excel</w:t>
      </w:r>
      <w:r>
        <w:rPr>
          <w:rFonts w:hint="eastAsia" w:ascii="宋体" w:hAnsi="宋体" w:eastAsia="宋体" w:cs="宋体"/>
          <w:b w:val="0"/>
          <w:bCs w:val="0"/>
          <w:sz w:val="18"/>
          <w:szCs w:val="18"/>
          <w:lang w:val="en-US" w:eastAsia="zh-CN"/>
        </w:rPr>
        <w:t>按钮"也不会有任何</w:t>
      </w:r>
      <w:r>
        <w:rPr>
          <w:rFonts w:hint="default" w:ascii="Times New Roman" w:hAnsi="Times New Roman" w:eastAsia="宋体" w:cs="Times New Roman"/>
          <w:b w:val="0"/>
          <w:bCs w:val="0"/>
          <w:sz w:val="18"/>
          <w:szCs w:val="18"/>
          <w:lang w:val="en-US" w:eastAsia="zh-CN"/>
        </w:rPr>
        <w:t>Excel</w:t>
      </w:r>
      <w:r>
        <w:rPr>
          <w:rFonts w:hint="eastAsia" w:ascii="Times New Roman" w:hAnsi="Times New Roman" w:eastAsia="宋体" w:cs="Times New Roman"/>
          <w:b w:val="0"/>
          <w:bCs w:val="0"/>
          <w:sz w:val="18"/>
          <w:szCs w:val="18"/>
          <w:lang w:val="en-US" w:eastAsia="zh-CN"/>
        </w:rPr>
        <w:t>文件</w:t>
      </w:r>
      <w:r>
        <w:rPr>
          <w:rFonts w:hint="eastAsia" w:ascii="宋体" w:hAnsi="宋体" w:eastAsia="宋体" w:cs="宋体"/>
          <w:b w:val="0"/>
          <w:bCs w:val="0"/>
          <w:sz w:val="18"/>
          <w:szCs w:val="18"/>
          <w:lang w:val="en-US" w:eastAsia="zh-CN"/>
        </w:rPr>
        <w:t>可以保存到本地。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- 3 -</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3U+cUAgAAFQ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LDdT5xQCAAAV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- 3 -</w:t>
                    </w:r>
                    <w:r>
                      <w:rPr>
                        <w:rFonts w:hint="eastAsia"/>
                        <w:lang w:eastAsia="zh-CN"/>
                      </w:rPr>
                      <w:fldChar w:fldCharType="end"/>
                    </w:r>
                  </w:p>
                </w:txbxContent>
              </v:textbox>
            </v:shape>
          </w:pict>
        </mc:Fallback>
      </mc:AlternateContent>
    </w:r>
    <w:r>
      <w:rPr>
        <w:rFonts w:hint="eastAsia"/>
        <w:lang w:val="en-US" w:eastAsia="zh-CN"/>
      </w:rPr>
      <w:t>金螳螂三维软件有限公司</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356C03"/>
    <w:multiLevelType w:val="singleLevel"/>
    <w:tmpl w:val="BF356C03"/>
    <w:lvl w:ilvl="0" w:tentative="0">
      <w:start w:val="1"/>
      <w:numFmt w:val="bullet"/>
      <w:lvlText w:val=""/>
      <w:lvlJc w:val="left"/>
      <w:pPr>
        <w:ind w:left="420" w:hanging="420"/>
      </w:pPr>
      <w:rPr>
        <w:rFonts w:hint="default" w:ascii="Wingdings" w:hAnsi="Wingdings"/>
      </w:rPr>
    </w:lvl>
  </w:abstractNum>
  <w:abstractNum w:abstractNumId="1">
    <w:nsid w:val="FB04ADA7"/>
    <w:multiLevelType w:val="multilevel"/>
    <w:tmpl w:val="FB04ADA7"/>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2">
    <w:nsid w:val="79915E94"/>
    <w:multiLevelType w:val="multilevel"/>
    <w:tmpl w:val="79915E94"/>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84E6C"/>
    <w:rsid w:val="07982483"/>
    <w:rsid w:val="07C14B61"/>
    <w:rsid w:val="08AF030F"/>
    <w:rsid w:val="0AA020A7"/>
    <w:rsid w:val="11E16FE2"/>
    <w:rsid w:val="17030457"/>
    <w:rsid w:val="18901D58"/>
    <w:rsid w:val="1A443C8A"/>
    <w:rsid w:val="1B31509C"/>
    <w:rsid w:val="20A5226A"/>
    <w:rsid w:val="22E565DE"/>
    <w:rsid w:val="2A0E7DC0"/>
    <w:rsid w:val="318750CB"/>
    <w:rsid w:val="34213D88"/>
    <w:rsid w:val="362C3485"/>
    <w:rsid w:val="3CBC0C2C"/>
    <w:rsid w:val="3D8D1864"/>
    <w:rsid w:val="49BD50C0"/>
    <w:rsid w:val="49FF008F"/>
    <w:rsid w:val="52566629"/>
    <w:rsid w:val="58D04376"/>
    <w:rsid w:val="64244D8D"/>
    <w:rsid w:val="6FE25D9F"/>
    <w:rsid w:val="7366208B"/>
    <w:rsid w:val="7CA41D08"/>
    <w:rsid w:val="7EF654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footer"/>
    <w:basedOn w:val="1"/>
    <w:qFormat/>
    <w:uiPriority w:val="0"/>
    <w:pPr>
      <w:tabs>
        <w:tab w:val="center" w:pos="4153"/>
        <w:tab w:val="right" w:pos="8306"/>
      </w:tabs>
      <w:snapToGrid w:val="0"/>
      <w:jc w:val="left"/>
    </w:pPr>
    <w:rPr>
      <w:sz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WPSOffice手动目录 1"/>
    <w:qFormat/>
    <w:uiPriority w:val="0"/>
    <w:pPr>
      <w:ind w:leftChars="0"/>
    </w:pPr>
    <w:rPr>
      <w:rFonts w:ascii="Times New Roman" w:hAnsi="Times New Roman" w:eastAsia="宋体" w:cs="Times New Roman"/>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96e4331-d2ed-4946-b674-fe4a21e8549f}"/>
        <w:style w:val=""/>
        <w:category>
          <w:name w:val="常规"/>
          <w:gallery w:val="placeholder"/>
        </w:category>
        <w:types>
          <w:type w:val="bbPlcHdr"/>
        </w:types>
        <w:behaviors>
          <w:behavior w:val="content"/>
        </w:behaviors>
        <w:description w:val=""/>
        <w:guid w:val="{296e4331-d2ed-4946-b674-fe4a21e8549f}"/>
      </w:docPartPr>
      <w:docPartBody>
        <w:p>
          <w:r>
            <w:rPr>
              <w:color w:val="808080"/>
            </w:rPr>
            <w:t>单击此处输入文字。</w:t>
          </w:r>
        </w:p>
      </w:docPartBody>
    </w:docPart>
    <w:docPart>
      <w:docPartPr>
        <w:name w:val="{08d8bd32-2e17-4f18-86e4-835c2184a810}"/>
        <w:style w:val=""/>
        <w:category>
          <w:name w:val="常规"/>
          <w:gallery w:val="placeholder"/>
        </w:category>
        <w:types>
          <w:type w:val="bbPlcHdr"/>
        </w:types>
        <w:behaviors>
          <w:behavior w:val="content"/>
        </w:behaviors>
        <w:description w:val=""/>
        <w:guid w:val="{08d8bd32-2e17-4f18-86e4-835c2184a810}"/>
      </w:docPartPr>
      <w:docPartBody>
        <w:p>
          <w:r>
            <w:rPr>
              <w:color w:val="808080"/>
            </w:rPr>
            <w:t>单击此处输入文字。</w:t>
          </w:r>
        </w:p>
      </w:docPartBody>
    </w:docPart>
    <w:docPart>
      <w:docPartPr>
        <w:name w:val="{610e4ea9-85db-420a-aeba-4d03d510fe3d}"/>
        <w:style w:val=""/>
        <w:category>
          <w:name w:val="常规"/>
          <w:gallery w:val="placeholder"/>
        </w:category>
        <w:types>
          <w:type w:val="bbPlcHdr"/>
        </w:types>
        <w:behaviors>
          <w:behavior w:val="content"/>
        </w:behaviors>
        <w:description w:val=""/>
        <w:guid w:val="{610e4ea9-85db-420a-aeba-4d03d510fe3d}"/>
      </w:docPartPr>
      <w:docPartBody>
        <w:p>
          <w:r>
            <w:rPr>
              <w:color w:val="808080"/>
            </w:rPr>
            <w:t>单击此处输入文字。</w:t>
          </w:r>
        </w:p>
      </w:docPartBody>
    </w:docPart>
    <w:docPart>
      <w:docPartPr>
        <w:name w:val="{a5411ce3-3608-42b0-a909-e1c144e3e192}"/>
        <w:style w:val=""/>
        <w:category>
          <w:name w:val="常规"/>
          <w:gallery w:val="placeholder"/>
        </w:category>
        <w:types>
          <w:type w:val="bbPlcHdr"/>
        </w:types>
        <w:behaviors>
          <w:behavior w:val="content"/>
        </w:behaviors>
        <w:description w:val=""/>
        <w:guid w:val="{a5411ce3-3608-42b0-a909-e1c144e3e192}"/>
      </w:docPartPr>
      <w:docPartBody>
        <w:p>
          <w:r>
            <w:rPr>
              <w:color w:val="808080"/>
            </w:rPr>
            <w:t>单击此处输入文字。</w:t>
          </w:r>
        </w:p>
      </w:docPartBody>
    </w:docPart>
    <w:docPart>
      <w:docPartPr>
        <w:name w:val="{435966a4-925e-4bfb-a21f-7161a3e4fcca}"/>
        <w:style w:val=""/>
        <w:category>
          <w:name w:val="常规"/>
          <w:gallery w:val="placeholder"/>
        </w:category>
        <w:types>
          <w:type w:val="bbPlcHdr"/>
        </w:types>
        <w:behaviors>
          <w:behavior w:val="content"/>
        </w:behaviors>
        <w:description w:val=""/>
        <w:guid w:val="{435966a4-925e-4bfb-a21f-7161a3e4fcca}"/>
      </w:docPartPr>
      <w:docPartBody>
        <w:p>
          <w:r>
            <w:rPr>
              <w:color w:val="808080"/>
            </w:rPr>
            <w:t>单击此处输入文字。</w:t>
          </w:r>
        </w:p>
      </w:docPartBody>
    </w:docPart>
    <w:docPart>
      <w:docPartPr>
        <w:name w:val="{a0963c07-3d6f-4ba5-8b34-e744a41503f9}"/>
        <w:style w:val=""/>
        <w:category>
          <w:name w:val="常规"/>
          <w:gallery w:val="placeholder"/>
        </w:category>
        <w:types>
          <w:type w:val="bbPlcHdr"/>
        </w:types>
        <w:behaviors>
          <w:behavior w:val="content"/>
        </w:behaviors>
        <w:description w:val=""/>
        <w:guid w:val="{a0963c07-3d6f-4ba5-8b34-e744a41503f9}"/>
      </w:docPartPr>
      <w:docPartBody>
        <w:p>
          <w:r>
            <w:rPr>
              <w:color w:val="808080"/>
            </w:rPr>
            <w:t>单击此处输入文字。</w:t>
          </w:r>
        </w:p>
      </w:docPartBody>
    </w:docPart>
    <w:docPart>
      <w:docPartPr>
        <w:name w:val="{bdd94c73-8805-43d8-a515-d24446526db3}"/>
        <w:style w:val=""/>
        <w:category>
          <w:name w:val="常规"/>
          <w:gallery w:val="placeholder"/>
        </w:category>
        <w:types>
          <w:type w:val="bbPlcHdr"/>
        </w:types>
        <w:behaviors>
          <w:behavior w:val="content"/>
        </w:behaviors>
        <w:description w:val=""/>
        <w:guid w:val="{bdd94c73-8805-43d8-a515-d24446526db3}"/>
      </w:docPartPr>
      <w:docPartBody>
        <w:p>
          <w:r>
            <w:rPr>
              <w:color w:val="808080"/>
            </w:rPr>
            <w:t>单击此处输入文字。</w:t>
          </w:r>
        </w:p>
      </w:docPartBody>
    </w:docPart>
    <w:docPart>
      <w:docPartPr>
        <w:name w:val="{a6b11814-2a5b-40bf-9890-23c59b5e62d0}"/>
        <w:style w:val=""/>
        <w:category>
          <w:name w:val="常规"/>
          <w:gallery w:val="placeholder"/>
        </w:category>
        <w:types>
          <w:type w:val="bbPlcHdr"/>
        </w:types>
        <w:behaviors>
          <w:behavior w:val="content"/>
        </w:behaviors>
        <w:description w:val=""/>
        <w:guid w:val="{a6b11814-2a5b-40bf-9890-23c59b5e62d0}"/>
      </w:docPartPr>
      <w:docPartBody>
        <w:p>
          <w:r>
            <w:rPr>
              <w:color w:val="808080"/>
            </w:rPr>
            <w:t>单击此处输入文字。</w:t>
          </w:r>
        </w:p>
      </w:docPartBody>
    </w:docPart>
    <w:docPart>
      <w:docPartPr>
        <w:name w:val="{7ec2eaba-913a-4340-be2b-d40d5dab5b62}"/>
        <w:style w:val=""/>
        <w:category>
          <w:name w:val="常规"/>
          <w:gallery w:val="placeholder"/>
        </w:category>
        <w:types>
          <w:type w:val="bbPlcHdr"/>
        </w:types>
        <w:behaviors>
          <w:behavior w:val="content"/>
        </w:behaviors>
        <w:description w:val=""/>
        <w:guid w:val="{7ec2eaba-913a-4340-be2b-d40d5dab5b62}"/>
      </w:docPartPr>
      <w:docPartBody>
        <w:p>
          <w:r>
            <w:rPr>
              <w:color w:val="808080"/>
            </w:rPr>
            <w:t>单击此处输入文字。</w:t>
          </w:r>
        </w:p>
      </w:docPartBody>
    </w:docPart>
    <w:docPart>
      <w:docPartPr>
        <w:name w:val="{e0243369-c68c-4455-add8-4e850693aadd}"/>
        <w:style w:val=""/>
        <w:category>
          <w:name w:val="常规"/>
          <w:gallery w:val="placeholder"/>
        </w:category>
        <w:types>
          <w:type w:val="bbPlcHdr"/>
        </w:types>
        <w:behaviors>
          <w:behavior w:val="content"/>
        </w:behaviors>
        <w:description w:val=""/>
        <w:guid w:val="{e0243369-c68c-4455-add8-4e850693aadd}"/>
      </w:docPartPr>
      <w:docPartBody>
        <w:p>
          <w:r>
            <w:rPr>
              <w:color w:val="808080"/>
            </w:rPr>
            <w:t>单击此处输入文字。</w:t>
          </w:r>
        </w:p>
      </w:docPartBody>
    </w:docPart>
    <w:docPart>
      <w:docPartPr>
        <w:name w:val="{680e0029-f586-4a1b-8561-699ca73fb282}"/>
        <w:style w:val=""/>
        <w:category>
          <w:name w:val="常规"/>
          <w:gallery w:val="placeholder"/>
        </w:category>
        <w:types>
          <w:type w:val="bbPlcHdr"/>
        </w:types>
        <w:behaviors>
          <w:behavior w:val="content"/>
        </w:behaviors>
        <w:description w:val=""/>
        <w:guid w:val="{680e0029-f586-4a1b-8561-699ca73fb282}"/>
      </w:docPartPr>
      <w:docPartBody>
        <w:p>
          <w:r>
            <w:rPr>
              <w:color w:val="808080"/>
            </w:rPr>
            <w:t>单击此处输入文字。</w:t>
          </w:r>
        </w:p>
      </w:docPartBody>
    </w:docPart>
    <w:docPart>
      <w:docPartPr>
        <w:name w:val="{5f940cb6-0c3a-4808-99ef-240deba79aa1}"/>
        <w:style w:val=""/>
        <w:category>
          <w:name w:val="常规"/>
          <w:gallery w:val="placeholder"/>
        </w:category>
        <w:types>
          <w:type w:val="bbPlcHdr"/>
        </w:types>
        <w:behaviors>
          <w:behavior w:val="content"/>
        </w:behaviors>
        <w:description w:val=""/>
        <w:guid w:val="{5f940cb6-0c3a-4808-99ef-240deba79aa1}"/>
      </w:docPartPr>
      <w:docPartBody>
        <w:p>
          <w:r>
            <w:rPr>
              <w:color w:val="808080"/>
            </w:rPr>
            <w:t>单击此处输入文字。</w:t>
          </w:r>
        </w:p>
      </w:docPartBody>
    </w:docPart>
    <w:docPart>
      <w:docPartPr>
        <w:name w:val="{3e7bc14d-5756-4209-86d8-6b4855713c22}"/>
        <w:style w:val=""/>
        <w:category>
          <w:name w:val="常规"/>
          <w:gallery w:val="placeholder"/>
        </w:category>
        <w:types>
          <w:type w:val="bbPlcHdr"/>
        </w:types>
        <w:behaviors>
          <w:behavior w:val="content"/>
        </w:behaviors>
        <w:description w:val=""/>
        <w:guid w:val="{3e7bc14d-5756-4209-86d8-6b4855713c22}"/>
      </w:docPartPr>
      <w:docPartBody>
        <w:p>
          <w:r>
            <w:rPr>
              <w:color w:val="808080"/>
            </w:rPr>
            <w:t>单击此处输入文字。</w:t>
          </w:r>
        </w:p>
      </w:docPartBody>
    </w:docPart>
    <w:docPart>
      <w:docPartPr>
        <w:name w:val="{4b00c759-5ae8-4fb7-b073-8dc3ef01e627}"/>
        <w:style w:val=""/>
        <w:category>
          <w:name w:val="常规"/>
          <w:gallery w:val="placeholder"/>
        </w:category>
        <w:types>
          <w:type w:val="bbPlcHdr"/>
        </w:types>
        <w:behaviors>
          <w:behavior w:val="content"/>
        </w:behaviors>
        <w:description w:val=""/>
        <w:guid w:val="{4b00c759-5ae8-4fb7-b073-8dc3ef01e627}"/>
      </w:docPartPr>
      <w:docPartBody>
        <w:p>
          <w:r>
            <w:rPr>
              <w:color w:val="808080"/>
            </w:rPr>
            <w:t>单击此处输入文字。</w:t>
          </w:r>
        </w:p>
      </w:docPartBody>
    </w:docPart>
    <w:docPart>
      <w:docPartPr>
        <w:name w:val="{7203e0a4-bda2-4415-9c09-52945b7e64c0}"/>
        <w:style w:val=""/>
        <w:category>
          <w:name w:val="常规"/>
          <w:gallery w:val="placeholder"/>
        </w:category>
        <w:types>
          <w:type w:val="bbPlcHdr"/>
        </w:types>
        <w:behaviors>
          <w:behavior w:val="content"/>
        </w:behaviors>
        <w:description w:val=""/>
        <w:guid w:val="{7203e0a4-bda2-4415-9c09-52945b7e64c0}"/>
      </w:docPartPr>
      <w:docPartBody>
        <w:p>
          <w:r>
            <w:rPr>
              <w:color w:val="808080"/>
            </w:rPr>
            <w:t>单击此处输入文字。</w:t>
          </w:r>
        </w:p>
      </w:docPartBody>
    </w:docPart>
    <w:docPart>
      <w:docPartPr>
        <w:name w:val="{66f2a296-3567-4009-9650-5e3d9d7f7122}"/>
        <w:style w:val=""/>
        <w:category>
          <w:name w:val="常规"/>
          <w:gallery w:val="placeholder"/>
        </w:category>
        <w:types>
          <w:type w:val="bbPlcHdr"/>
        </w:types>
        <w:behaviors>
          <w:behavior w:val="content"/>
        </w:behaviors>
        <w:description w:val=""/>
        <w:guid w:val="{66f2a296-3567-4009-9650-5e3d9d7f7122}"/>
      </w:docPartPr>
      <w:docPartBody>
        <w:p>
          <w:r>
            <w:rPr>
              <w:color w:val="808080"/>
            </w:rPr>
            <w:t>单击此处输入文字。</w:t>
          </w:r>
        </w:p>
      </w:docPartBody>
    </w:docPart>
    <w:docPart>
      <w:docPartPr>
        <w:name w:val="{1ccb2962-6647-42a7-843d-67c1f0e866f3}"/>
        <w:style w:val=""/>
        <w:category>
          <w:name w:val="常规"/>
          <w:gallery w:val="placeholder"/>
        </w:category>
        <w:types>
          <w:type w:val="bbPlcHdr"/>
        </w:types>
        <w:behaviors>
          <w:behavior w:val="content"/>
        </w:behaviors>
        <w:description w:val=""/>
        <w:guid w:val="{1ccb2962-6647-42a7-843d-67c1f0e866f3}"/>
      </w:docPartPr>
      <w:docPartBody>
        <w:p>
          <w:r>
            <w:rPr>
              <w:color w:val="808080"/>
            </w:rPr>
            <w:t>单击此处输入文字。</w:t>
          </w:r>
        </w:p>
      </w:docPartBody>
    </w:docPart>
    <w:docPart>
      <w:docPartPr>
        <w:name w:val="{63cfff78-98ae-4d79-9bd4-6c6dd328bed4}"/>
        <w:style w:val=""/>
        <w:category>
          <w:name w:val="常规"/>
          <w:gallery w:val="placeholder"/>
        </w:category>
        <w:types>
          <w:type w:val="bbPlcHdr"/>
        </w:types>
        <w:behaviors>
          <w:behavior w:val="content"/>
        </w:behaviors>
        <w:description w:val=""/>
        <w:guid w:val="{63cfff78-98ae-4d79-9bd4-6c6dd328bed4}"/>
      </w:docPartPr>
      <w:docPartBody>
        <w:p>
          <w:r>
            <w:rPr>
              <w:color w:val="808080"/>
            </w:rPr>
            <w:t>单击此处输入文字。</w:t>
          </w:r>
        </w:p>
      </w:docPartBody>
    </w:docPart>
    <w:docPart>
      <w:docPartPr>
        <w:name w:val="{2e9c8cfa-53ed-47cc-8117-55a28f50b577}"/>
        <w:style w:val=""/>
        <w:category>
          <w:name w:val="常规"/>
          <w:gallery w:val="placeholder"/>
        </w:category>
        <w:types>
          <w:type w:val="bbPlcHdr"/>
        </w:types>
        <w:behaviors>
          <w:behavior w:val="content"/>
        </w:behaviors>
        <w:description w:val=""/>
        <w:guid w:val="{2e9c8cfa-53ed-47cc-8117-55a28f50b57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cp:lastModifiedBy>
  <dcterms:modified xsi:type="dcterms:W3CDTF">2018-06-08T11:40:35Z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