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A8AA86">
      <w:pPr>
        <w:spacing w:before="0" w:after="80"/>
      </w:pPr>
      <w:bookmarkStart w:id="0" w:name="_GoBack"/>
      <w:bookmarkEnd w:id="0"/>
      <w:r>
        <w:rPr>
          <w:rFonts w:ascii="Calibri" w:hAnsi="Calibri"/>
          <w:b/>
          <w:color w:val="1B365D"/>
          <w:sz w:val="48"/>
        </w:rPr>
        <w:t>Assignment: AI-Generated Meeting Notes &amp; Action Items</w:t>
      </w:r>
    </w:p>
    <w:p w14:paraId="0EFD1E4D">
      <w:pPr>
        <w:spacing w:after="480"/>
      </w:pPr>
      <w:r>
        <w:rPr>
          <w:i/>
          <w:color w:val="7F8C8D"/>
          <w:sz w:val="24"/>
        </w:rPr>
        <w:t>Scenario: Mobile App Feature Deployment &amp; Project Synchronization Call</w:t>
      </w:r>
    </w:p>
    <w:p w14:paraId="28496F44">
      <w:pPr>
        <w:spacing w:before="240" w:after="160"/>
      </w:pPr>
      <w:r>
        <w:rPr>
          <w:b/>
          <w:color w:val="1B365D"/>
          <w:sz w:val="32"/>
        </w:rPr>
        <w:t>Step 1: Sample Meeting Conversation (Raw Transcript Input)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8E001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nil"/>
              <w:left w:val="single" w:color="BDC3C7" w:sz="18" w:space="0"/>
              <w:bottom w:val="nil"/>
              <w:right w:val="nil"/>
            </w:tcBorders>
            <w:shd w:val="clear" w:color="auto" w:fill="F8F9FA"/>
          </w:tcPr>
          <w:p w14:paraId="7174D7FB">
            <w:pPr>
              <w:spacing w:before="120" w:after="120" w:line="276" w:lineRule="auto"/>
            </w:pPr>
            <w:r>
              <w:rPr>
                <w:sz w:val="20"/>
              </w:rPr>
              <w:t>Suresh (Project Manager): Thanks for joining the sync call, everyone. We need to lock down our plan for the upcoming payment gateway feature release. Harsha, where are we with the API integrations?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Harsha (Backend Dev): The payment API integration is 90% done. I ran into a minor issue with the sandbox webhook authentication yesterday, but it should be resolved by tonight. I will finish the deployment to the staging environment by tomorrow morning.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Kavya (UI/UX Designer): From the frontend design side, the new checkout pages are completely done and reviewed. However, I still need to share the raw asset graphics and the final Figma prototype link with the testing team so they know exactly what the workflows look like.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Suresh (Project Manager): Great. Divya, what is the plan from QA? When can testing start?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Divya (QA Lead): Once Harsha pushes the backend build to staging tomorrow morning, my team will need at least two solid days for regression testing. I will draft the formal test plan document today and share it with everyone before EOD to make sure we didn't miss any edge cases.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Suresh (Project Manager): Perfect. Let's aim to review the test results on Thursday. I will schedule a quick 15-minute review call for Thursday at 4 PM to confirm if we are clear for production launch next week.</w:t>
            </w:r>
          </w:p>
        </w:tc>
      </w:tr>
    </w:tbl>
    <w:p w14:paraId="61353EAE">
      <w:pPr>
        <w:spacing w:after="240"/>
      </w:pPr>
    </w:p>
    <w:p w14:paraId="27BD6CF0">
      <w:pPr>
        <w:spacing w:before="240" w:after="160"/>
      </w:pPr>
      <w:r>
        <w:rPr>
          <w:b/>
          <w:color w:val="1B365D"/>
          <w:sz w:val="32"/>
        </w:rPr>
        <w:t>Step 2: AI-Generated Meeting Notes &amp; Action Items</w:t>
      </w:r>
    </w:p>
    <w:p w14:paraId="77ED9967">
      <w:pPr>
        <w:spacing w:after="240"/>
      </w:pPr>
      <w:r>
        <w:rPr>
          <w:b/>
        </w:rPr>
        <w:t xml:space="preserve">Meeting Topic: </w:t>
      </w:r>
      <w:r>
        <w:t>Payment Gateway Feature Sync</w:t>
      </w:r>
      <w:r>
        <w:br w:type="textWrapping"/>
      </w:r>
      <w:r>
        <w:rPr>
          <w:b/>
        </w:rPr>
        <w:t xml:space="preserve">Participants: </w:t>
      </w:r>
      <w:r>
        <w:t>Suresh (PM), Harsha (Backend), Kavya (UI/UX), Divya (QA)</w:t>
      </w:r>
      <w:r>
        <w:br w:type="textWrapping"/>
      </w:r>
      <w:r>
        <w:rPr>
          <w:b/>
        </w:rPr>
        <w:t xml:space="preserve">Objective: </w:t>
      </w:r>
      <w:r>
        <w:t>Align on integration progress, test timelines, and deployment readiness.</w:t>
      </w:r>
    </w:p>
    <w:p w14:paraId="7F8EFF3B">
      <w:pPr>
        <w:spacing w:before="200" w:after="80"/>
      </w:pPr>
      <w:r>
        <w:rPr>
          <w:b/>
          <w:color w:val="2C3E50"/>
          <w:sz w:val="26"/>
        </w:rPr>
        <w:t>Key Discussion Points</w:t>
      </w:r>
    </w:p>
    <w:p w14:paraId="4B8AB803">
      <w:pPr>
        <w:pStyle w:val="23"/>
        <w:spacing w:after="60"/>
      </w:pPr>
      <w:r>
        <w:rPr>
          <w:b/>
        </w:rPr>
        <w:t xml:space="preserve">Backend API Progress: </w:t>
      </w:r>
      <w:r>
        <w:t>The payment gateway integration is at 90% completion. A temporary sandbox authentication bug is currently being addressed, with full staging environment deployment scheduled for tomorrow morning.</w:t>
      </w:r>
    </w:p>
    <w:p w14:paraId="17C0C9DA">
      <w:pPr>
        <w:pStyle w:val="23"/>
        <w:spacing w:after="60"/>
      </w:pPr>
      <w:r>
        <w:rPr>
          <w:b/>
        </w:rPr>
        <w:t xml:space="preserve">UI/UX Delivery: </w:t>
      </w:r>
      <w:r>
        <w:t>Checkout user interface flows are finalized. Design layouts have passed visual verification and are prepared for quality assurance validation workflows.</w:t>
      </w:r>
    </w:p>
    <w:p w14:paraId="62F0C139">
      <w:pPr>
        <w:pStyle w:val="23"/>
        <w:spacing w:after="60"/>
      </w:pPr>
      <w:r>
        <w:rPr>
          <w:b/>
        </w:rPr>
        <w:t xml:space="preserve">Quality Assurance Timeline: </w:t>
      </w:r>
      <w:r>
        <w:t>A comprehensive two-day testing phase will commence immediately following the backend staging deployment to validate feature boundaries and perform system regression testing.</w:t>
      </w:r>
    </w:p>
    <w:p w14:paraId="3AFEFEA2">
      <w:pPr>
        <w:spacing w:before="280" w:after="120"/>
      </w:pPr>
      <w:r>
        <w:rPr>
          <w:b/>
          <w:color w:val="2C3E50"/>
          <w:sz w:val="26"/>
        </w:rPr>
        <w:t>Action Items Matrix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8"/>
        <w:gridCol w:w="2592"/>
        <w:gridCol w:w="2160"/>
      </w:tblGrid>
      <w:tr w14:paraId="720087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shd w:val="clear" w:color="auto" w:fill="1B365D"/>
          </w:tcPr>
          <w:p w14:paraId="435B84AC">
            <w:pPr>
              <w:jc w:val="center"/>
            </w:pPr>
            <w:r>
              <w:rPr>
                <w:b/>
                <w:color w:val="FFFFFF"/>
                <w:sz w:val="20"/>
              </w:rPr>
              <w:t>Action Item / Task</w:t>
            </w:r>
          </w:p>
        </w:tc>
        <w:tc>
          <w:tcPr>
            <w:tcW w:w="3120" w:type="dxa"/>
            <w:shd w:val="clear" w:color="auto" w:fill="1B365D"/>
          </w:tcPr>
          <w:p w14:paraId="414C93FE">
            <w:pPr>
              <w:jc w:val="center"/>
            </w:pPr>
            <w:r>
              <w:rPr>
                <w:b/>
                <w:color w:val="FFFFFF"/>
                <w:sz w:val="20"/>
              </w:rPr>
              <w:t>Assignee</w:t>
            </w:r>
          </w:p>
        </w:tc>
        <w:tc>
          <w:tcPr>
            <w:tcW w:w="3120" w:type="dxa"/>
            <w:shd w:val="clear" w:color="auto" w:fill="1B365D"/>
          </w:tcPr>
          <w:p w14:paraId="2C740EC7">
            <w:pPr>
              <w:jc w:val="center"/>
            </w:pPr>
            <w:r>
              <w:rPr>
                <w:b/>
                <w:color w:val="FFFFFF"/>
                <w:sz w:val="20"/>
              </w:rPr>
              <w:t>Target Deadline</w:t>
            </w:r>
          </w:p>
        </w:tc>
      </w:tr>
      <w:tr w14:paraId="5C00B2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shd w:val="clear" w:color="auto" w:fill="FFFFFF"/>
          </w:tcPr>
          <w:p w14:paraId="1E905EFB">
            <w:pPr>
              <w:spacing w:before="80" w:after="80"/>
            </w:pPr>
            <w:r>
              <w:rPr>
                <w:sz w:val="19"/>
              </w:rPr>
              <w:t>Resolve sandbox webhook auth issue and push backend code to Staging</w:t>
            </w:r>
          </w:p>
        </w:tc>
        <w:tc>
          <w:tcPr>
            <w:tcW w:w="3120" w:type="dxa"/>
            <w:shd w:val="clear" w:color="auto" w:fill="FFFFFF"/>
          </w:tcPr>
          <w:p w14:paraId="2246D5DA">
            <w:pPr>
              <w:spacing w:before="80" w:after="80"/>
              <w:jc w:val="center"/>
            </w:pPr>
            <w:r>
              <w:rPr>
                <w:sz w:val="19"/>
              </w:rPr>
              <w:t>Harsha (Backend Dev)</w:t>
            </w:r>
          </w:p>
        </w:tc>
        <w:tc>
          <w:tcPr>
            <w:tcW w:w="3120" w:type="dxa"/>
            <w:shd w:val="clear" w:color="auto" w:fill="FFFFFF"/>
          </w:tcPr>
          <w:p w14:paraId="4F0A291F">
            <w:pPr>
              <w:spacing w:before="80" w:after="80"/>
              <w:jc w:val="center"/>
            </w:pPr>
            <w:r>
              <w:rPr>
                <w:sz w:val="19"/>
              </w:rPr>
              <w:t>Tomorrow Morning</w:t>
            </w:r>
          </w:p>
        </w:tc>
      </w:tr>
      <w:tr w14:paraId="0B73C6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shd w:val="clear" w:color="auto" w:fill="F9FBFD"/>
          </w:tcPr>
          <w:p w14:paraId="2C2D652A">
            <w:pPr>
              <w:spacing w:before="80" w:after="80"/>
            </w:pPr>
            <w:r>
              <w:rPr>
                <w:sz w:val="19"/>
              </w:rPr>
              <w:t>Draft formal testing plan and share with stakeholders for scope alignment</w:t>
            </w:r>
          </w:p>
        </w:tc>
        <w:tc>
          <w:tcPr>
            <w:tcW w:w="3120" w:type="dxa"/>
            <w:shd w:val="clear" w:color="auto" w:fill="F9FBFD"/>
          </w:tcPr>
          <w:p w14:paraId="39CCD731">
            <w:pPr>
              <w:spacing w:before="80" w:after="80"/>
              <w:jc w:val="center"/>
            </w:pPr>
            <w:r>
              <w:rPr>
                <w:sz w:val="19"/>
              </w:rPr>
              <w:t>Divya (QA Lead)</w:t>
            </w:r>
          </w:p>
        </w:tc>
        <w:tc>
          <w:tcPr>
            <w:tcW w:w="3120" w:type="dxa"/>
            <w:shd w:val="clear" w:color="auto" w:fill="F9FBFD"/>
          </w:tcPr>
          <w:p w14:paraId="1C15BCCD">
            <w:pPr>
              <w:spacing w:before="80" w:after="80"/>
              <w:jc w:val="center"/>
            </w:pPr>
            <w:r>
              <w:rPr>
                <w:sz w:val="19"/>
              </w:rPr>
              <w:t>Today (EOD)</w:t>
            </w:r>
          </w:p>
        </w:tc>
      </w:tr>
      <w:tr w14:paraId="22C273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shd w:val="clear" w:color="auto" w:fill="FFFFFF"/>
          </w:tcPr>
          <w:p w14:paraId="09B3D2F4">
            <w:pPr>
              <w:spacing w:before="80" w:after="80"/>
            </w:pPr>
            <w:r>
              <w:rPr>
                <w:sz w:val="19"/>
              </w:rPr>
              <w:t>Transfer design assets and provide interactive Figma prototypes to QA</w:t>
            </w:r>
          </w:p>
        </w:tc>
        <w:tc>
          <w:tcPr>
            <w:tcW w:w="3120" w:type="dxa"/>
            <w:shd w:val="clear" w:color="auto" w:fill="FFFFFF"/>
          </w:tcPr>
          <w:p w14:paraId="38D9AC06">
            <w:pPr>
              <w:spacing w:before="80" w:after="80"/>
              <w:jc w:val="center"/>
            </w:pPr>
            <w:r>
              <w:rPr>
                <w:sz w:val="19"/>
              </w:rPr>
              <w:t>Kavya (UI/UX)</w:t>
            </w:r>
          </w:p>
        </w:tc>
        <w:tc>
          <w:tcPr>
            <w:tcW w:w="3120" w:type="dxa"/>
            <w:shd w:val="clear" w:color="auto" w:fill="FFFFFF"/>
          </w:tcPr>
          <w:p w14:paraId="70E5B999">
            <w:pPr>
              <w:spacing w:before="80" w:after="80"/>
              <w:jc w:val="center"/>
            </w:pPr>
            <w:r>
              <w:rPr>
                <w:sz w:val="19"/>
              </w:rPr>
              <w:t>Tomorrow Morning</w:t>
            </w:r>
          </w:p>
        </w:tc>
      </w:tr>
      <w:tr w14:paraId="15D3F6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shd w:val="clear" w:color="auto" w:fill="F9FBFD"/>
          </w:tcPr>
          <w:p w14:paraId="3235597E">
            <w:pPr>
              <w:spacing w:before="80" w:after="80"/>
            </w:pPr>
            <w:r>
              <w:rPr>
                <w:sz w:val="19"/>
              </w:rPr>
              <w:t>Coordinate a 15-minute post-test validation and launch readiness review</w:t>
            </w:r>
          </w:p>
        </w:tc>
        <w:tc>
          <w:tcPr>
            <w:tcW w:w="3120" w:type="dxa"/>
            <w:shd w:val="clear" w:color="auto" w:fill="F9FBFD"/>
          </w:tcPr>
          <w:p w14:paraId="17C91F5B">
            <w:pPr>
              <w:spacing w:before="80" w:after="80"/>
              <w:jc w:val="center"/>
            </w:pPr>
            <w:r>
              <w:rPr>
                <w:sz w:val="19"/>
              </w:rPr>
              <w:t>Suresh (PM)</w:t>
            </w:r>
          </w:p>
        </w:tc>
        <w:tc>
          <w:tcPr>
            <w:tcW w:w="3120" w:type="dxa"/>
            <w:shd w:val="clear" w:color="auto" w:fill="F9FBFD"/>
          </w:tcPr>
          <w:p w14:paraId="2673BC39">
            <w:pPr>
              <w:spacing w:before="80" w:after="80"/>
              <w:jc w:val="center"/>
            </w:pPr>
            <w:r>
              <w:rPr>
                <w:sz w:val="19"/>
              </w:rPr>
              <w:t>Thursday (4:00 PM)</w:t>
            </w:r>
          </w:p>
        </w:tc>
      </w:tr>
    </w:tbl>
    <w:p w14:paraId="1A4CCA5E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0CC2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color w:val="2C3E50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427</Words>
  <Characters>2402</Characters>
  <Lines>0</Lines>
  <Paragraphs>0</Paragraphs>
  <TotalTime>0</TotalTime>
  <ScaleCrop>false</ScaleCrop>
  <LinksUpToDate>false</LinksUpToDate>
  <CharactersWithSpaces>2796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geethika suryadevara</cp:lastModifiedBy>
  <dcterms:modified xsi:type="dcterms:W3CDTF">2026-10-04T14:45:43Z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8A434C30DDF54029BF68477156E9169D_13</vt:lpwstr>
  </property>
</Properties>
</file>