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3020E8"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3020E8"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lastRenderedPageBreak/>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3020E8"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lastRenderedPageBreak/>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lastRenderedPageBreak/>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lastRenderedPageBreak/>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lastRenderedPageBreak/>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lastRenderedPageBreak/>
        <w:t>Flow Graph</w:t>
      </w:r>
    </w:p>
    <w:p w:rsidR="00411978" w:rsidRDefault="00411978" w:rsidP="00411978">
      <w:r w:rsidRPr="00503D96">
        <w:t>Wavefront</w:t>
      </w:r>
    </w:p>
    <w:p w:rsidR="00411978" w:rsidRDefault="00411978" w:rsidP="00411978">
      <w:hyperlink r:id="rId11" w:history="1">
        <w:r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lastRenderedPageBreak/>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3020E8"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3020E8"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lastRenderedPageBreak/>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3020E8"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3020E8"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3020E8"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3020E8"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lastRenderedPageBreak/>
        <w:t>NVIDIA</w:t>
      </w:r>
      <w:r>
        <w:t xml:space="preserve"> </w:t>
      </w:r>
      <w:r>
        <w:rPr>
          <w:rFonts w:hint="eastAsia"/>
        </w:rPr>
        <w:t>SceniX</w:t>
      </w:r>
    </w:p>
    <w:p w:rsidR="00413864" w:rsidRDefault="003020E8"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3020E8"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3020E8" w:rsidP="007F0957">
      <w:hyperlink r:id="rId20" w:history="1">
        <w:r w:rsidR="00E34A59" w:rsidRPr="00341314">
          <w:rPr>
            <w:rStyle w:val="a5"/>
          </w:rPr>
          <w:t>http://on-demand.gputechconf.com/gtc/2015/presentation/S5148-Markus-Tavenrath.pdf</w:t>
        </w:r>
      </w:hyperlink>
    </w:p>
    <w:p w:rsidR="00F1728C" w:rsidRDefault="003020E8"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lastRenderedPageBreak/>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3020E8"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3020E8"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3020E8" w:rsidP="007F0957">
      <w:hyperlink r:id="rId24" w:history="1">
        <w:r w:rsidR="00EE7D13" w:rsidRPr="00341314">
          <w:rPr>
            <w:rStyle w:val="a5"/>
          </w:rPr>
          <w:t>http://on-demand.gputechconf.com/gtc/2014/presentations/S4379-opengl-44-scene-rendering-techniques.pdf</w:t>
        </w:r>
      </w:hyperlink>
    </w:p>
    <w:p w:rsidR="00CE09CC" w:rsidRDefault="003020E8" w:rsidP="007F0957">
      <w:hyperlink r:id="rId25" w:history="1">
        <w:r w:rsidR="00EE7D13" w:rsidRPr="00341314">
          <w:rPr>
            <w:rStyle w:val="a5"/>
          </w:rPr>
          <w:t>https://github.com/nvpro-samples/gl_cadscene_rendertechniques</w:t>
        </w:r>
      </w:hyperlink>
    </w:p>
    <w:p w:rsidR="00EE7D13" w:rsidRDefault="003020E8"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lastRenderedPageBreak/>
        <w:t xml:space="preserve">Pierre Boudier, </w:t>
      </w:r>
      <w:r w:rsidRPr="00BE2758">
        <w:t>Christoph Kubisch</w:t>
      </w:r>
      <w:r>
        <w:t>. "</w:t>
      </w:r>
      <w:r w:rsidRPr="00465803">
        <w:t>GPU-D</w:t>
      </w:r>
      <w:r>
        <w:t>riven Large Scene Renderng". GTC 2015.</w:t>
      </w:r>
    </w:p>
    <w:p w:rsidR="00CE09CC" w:rsidRDefault="003020E8" w:rsidP="00791384">
      <w:hyperlink r:id="rId27" w:history="1">
        <w:r w:rsidR="00CE09CC" w:rsidRPr="00341314">
          <w:rPr>
            <w:rStyle w:val="a5"/>
          </w:rPr>
          <w:t>http://on-demand.gputechconf.com/gtc/2015/presentation/S5135-Christoph-Kubisch-Pierre-Boudier.pdf</w:t>
        </w:r>
      </w:hyperlink>
    </w:p>
    <w:p w:rsidR="00503D96" w:rsidRDefault="003020E8"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3020E8"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lastRenderedPageBreak/>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lastRenderedPageBreak/>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3020E8"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3020E8"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3020E8"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3020E8"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3020E8"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lastRenderedPageBreak/>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lastRenderedPageBreak/>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lastRenderedPageBreak/>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9D443E" w:rsidRDefault="009777E6" w:rsidP="0007706D">
      <w:pPr>
        <w:pStyle w:val="3"/>
      </w:pPr>
      <w:bookmarkStart w:id="16" w:name="_Toc497394641"/>
      <w:r>
        <w:rPr>
          <w:rFonts w:hint="eastAsia"/>
        </w:rPr>
        <w:t>M</w:t>
      </w:r>
      <w:r>
        <w:t>OC</w:t>
      </w:r>
      <w:r>
        <w:t>（</w:t>
      </w:r>
      <w:r w:rsidR="009D443E" w:rsidRPr="00C5627F">
        <w:t>Masked</w:t>
      </w:r>
      <w:r>
        <w:t xml:space="preserve"> </w:t>
      </w:r>
      <w:r w:rsidR="009D443E" w:rsidRPr="00C5627F">
        <w:t>Occlusion</w:t>
      </w:r>
      <w:r w:rsidR="009D443E">
        <w:t xml:space="preserve"> </w:t>
      </w:r>
      <w:r w:rsidR="009D443E" w:rsidRPr="00C5627F">
        <w:t>Culling</w:t>
      </w:r>
      <w:r>
        <w:t>，</w:t>
      </w:r>
      <w:r>
        <w:rPr>
          <w:rFonts w:hint="eastAsia"/>
        </w:rPr>
        <w:t>掩码遮挡剔除</w:t>
      </w:r>
      <w:r w:rsidR="009D443E">
        <w:rPr>
          <w:rFonts w:hint="eastAsia"/>
        </w:rPr>
        <w:t>）</w:t>
      </w:r>
      <w:bookmarkEnd w:id="16"/>
    </w:p>
    <w:p w:rsidR="009D443E" w:rsidRDefault="009D443E" w:rsidP="009D443E">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rsidR="00D74A0D">
        <w:t xml:space="preserve"> </w:t>
      </w:r>
      <w:r w:rsidRPr="00C5627F">
        <w:t>Culling</w:t>
      </w:r>
      <w:r>
        <w:t xml:space="preserve">". </w:t>
      </w:r>
      <w:r w:rsidR="003C1753">
        <w:t xml:space="preserve">High Performance Graphics </w:t>
      </w:r>
      <w:r>
        <w:t>2016.</w:t>
      </w:r>
    </w:p>
    <w:p w:rsidR="00B649AE" w:rsidRDefault="003020E8" w:rsidP="009D443E">
      <w:hyperlink r:id="rId34" w:history="1">
        <w:r w:rsidR="00891C72" w:rsidRPr="00EF45C3">
          <w:rPr>
            <w:rStyle w:val="a5"/>
          </w:rPr>
          <w:t>http://software.intel.com/en-us/articles/masked-software-occlusion-culling</w:t>
        </w:r>
      </w:hyperlink>
    </w:p>
    <w:p w:rsidR="00271E33" w:rsidRDefault="00271E33" w:rsidP="009D443E"/>
    <w:p w:rsidR="00271E33" w:rsidRDefault="00271E33" w:rsidP="009D443E"/>
    <w:p w:rsidR="00271E33" w:rsidRDefault="00271E33" w:rsidP="009D443E"/>
    <w:p w:rsidR="00271E33" w:rsidRDefault="00271E33" w:rsidP="009D443E"/>
    <w:p w:rsidR="00271E33" w:rsidRDefault="00271E33" w:rsidP="009D443E"/>
    <w:p w:rsidR="008D097D" w:rsidRDefault="000A6D72" w:rsidP="00042798">
      <w:pPr>
        <w:pStyle w:val="2"/>
      </w:pPr>
      <w:bookmarkStart w:id="17" w:name="_Toc497394642"/>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lastRenderedPageBreak/>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3020E8"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3020E8"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3020E8"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3020E8"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3020E8"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3020E8"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3020E8"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3020E8"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3020E8"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lastRenderedPageBreak/>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3020E8"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3020E8"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3020E8"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3020E8"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3020E8"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3020E8"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3020E8"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3020E8"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3020E8"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3020E8"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3020E8"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3020E8"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3020E8"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3020E8"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3020E8"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3020E8"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3020E8"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3020E8"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3020E8"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lastRenderedPageBreak/>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3020E8"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3020E8"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3020E8"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lastRenderedPageBreak/>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3020E8"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3020E8"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3020E8"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3020E8"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3020E8"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3020E8"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3020E8"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3020E8"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3020E8"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3020E8"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3020E8"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F6707F" w:rsidRDefault="00F6707F" w:rsidP="00DE17E3">
      <w:pPr>
        <w:pStyle w:val="3"/>
      </w:pPr>
      <w:r>
        <w:rPr>
          <w:rFonts w:hint="eastAsia"/>
        </w:rPr>
        <w:lastRenderedPageBreak/>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3020E8"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3020E8"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lastRenderedPageBreak/>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3020E8"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3020E8"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3020E8"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3020E8"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lastRenderedPageBreak/>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3020E8"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3020E8"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lastRenderedPageBreak/>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3020E8"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3020E8"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3020E8"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3020E8"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3020E8"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3020E8"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3020E8"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3020E8"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lastRenderedPageBreak/>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lastRenderedPageBreak/>
        <w:t>Model</w:t>
      </w:r>
      <w:r w:rsidRPr="00F57CCF">
        <w:t>Space-&gt;WorldSpace-&gt;ViewSpace</w:t>
      </w:r>
    </w:p>
    <w:p w:rsidR="00E33326" w:rsidRPr="00C672DE" w:rsidRDefault="003020E8"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3020E8"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3020E8"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3020E8"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3020E8"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3020E8"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3020E8"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3020E8"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3020E8"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lastRenderedPageBreak/>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3020E8"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3020E8"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lastRenderedPageBreak/>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3020E8"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3020E8"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3020E8"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3020E8"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3020E8"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3020E8"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3020E8"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3020E8" w:rsidP="00CF1D29">
      <w:hyperlink r:id="rId62" w:history="1">
        <w:r w:rsidR="00CF1D29" w:rsidRPr="008E295E">
          <w:rPr>
            <w:rStyle w:val="a5"/>
          </w:rPr>
          <w:t>http://on-demand.gputechconf.com/gtc/2015/presentation/S5748-Evgeny-Makarov.pdf</w:t>
        </w:r>
      </w:hyperlink>
    </w:p>
    <w:p w:rsidR="00CF1D29" w:rsidRDefault="003020E8"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3020E8"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3020E8"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3020E8"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3020E8"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3020E8"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3020E8"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3020E8"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3020E8"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3020E8"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3020E8"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3020E8"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3020E8"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w:t>
      </w:r>
      <w:r w:rsidR="00E43CEC">
        <w:rPr>
          <w:rFonts w:hint="eastAsia"/>
        </w:rPr>
        <w:lastRenderedPageBreak/>
        <w:t>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3020E8"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3020E8" w:rsidP="000A6D72">
      <w:hyperlink r:id="rId77" w:history="1">
        <w:r w:rsidR="006B0374" w:rsidRPr="00EE76EF">
          <w:rPr>
            <w:rStyle w:val="a5"/>
          </w:rPr>
          <w:t>https://developer.amd.com/resources/articles-whitepapers/opencl-optimization-case-study-fast-fourier-transform-part-1/</w:t>
        </w:r>
      </w:hyperlink>
    </w:p>
    <w:p w:rsidR="006B0374" w:rsidRDefault="003020E8"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3020E8"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3020E8"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3020E8"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3020E8"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3020E8"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3020E8"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3020E8"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3020E8"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3020E8"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3020E8"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3020E8"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3020E8"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3020E8"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3020E8"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3020E8"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3020E8"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3020E8"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3020E8"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3020E8"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lastRenderedPageBreak/>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lastRenderedPageBreak/>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lastRenderedPageBreak/>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w:t>
      </w:r>
      <w:r w:rsidR="00211205">
        <w:rPr>
          <w:rFonts w:ascii="Cambria Math" w:hAnsi="Cambria Math" w:hint="eastAsia"/>
        </w:rPr>
        <w:lastRenderedPageBreak/>
        <w:t>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3020E8"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3020E8"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18106115"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lastRenderedPageBreak/>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3020E8"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3020E8"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3020E8"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lastRenderedPageBreak/>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3020E8"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3020E8"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3020E8"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3020E8"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4906F8" w:rsidP="000A6D72"/>
    <w:p w:rsidR="004906F8" w:rsidRDefault="004906F8"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lastRenderedPageBreak/>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3020E8" w:rsidP="00BE6435">
      <w:hyperlink r:id="rId93"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lastRenderedPageBreak/>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3020E8"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4"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lastRenderedPageBreak/>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lastRenderedPageBreak/>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lastRenderedPageBreak/>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3020E8" w:rsidP="00342FCC">
      <w:hyperlink r:id="rId95"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3020E8" w:rsidP="00715D0F">
      <w:hyperlink r:id="rId96"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3020E8" w:rsidP="0073706D">
      <w:hyperlink r:id="rId97"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3020E8" w:rsidP="0073706D">
      <w:hyperlink r:id="rId98"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3020E8" w:rsidP="00A33551">
      <w:hyperlink r:id="rId99"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3020E8" w:rsidP="00583425">
      <w:hyperlink r:id="rId100"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3020E8" w:rsidP="00913203">
      <w:pPr>
        <w:ind w:firstLine="420"/>
      </w:pPr>
      <w:hyperlink r:id="rId101"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3020E8" w:rsidP="00A01FB5">
      <w:pPr>
        <w:ind w:firstLine="420"/>
      </w:pPr>
      <w:hyperlink r:id="rId102"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lastRenderedPageBreak/>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3"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lastRenderedPageBreak/>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lastRenderedPageBreak/>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lastRenderedPageBreak/>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lastRenderedPageBreak/>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3020E8" w:rsidP="00615AA0">
      <w:hyperlink r:id="rId104"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3020E8" w:rsidP="00101590">
      <w:hyperlink r:id="rId105"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3020E8" w:rsidP="00E84665">
      <w:hyperlink r:id="rId106"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lastRenderedPageBreak/>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3020E8" w:rsidP="00586800">
      <w:hyperlink r:id="rId108"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3020E8" w:rsidP="00EE323B">
      <w:hyperlink r:id="rId109"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3020E8" w:rsidP="00EE323B">
      <w:hyperlink r:id="rId110"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3020E8" w:rsidP="00EE323B">
      <w:hyperlink r:id="rId111"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3020E8" w:rsidP="000D15C5">
      <w:hyperlink r:id="rId112"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lastRenderedPageBreak/>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3020E8" w:rsidP="000D15C5">
      <w:hyperlink r:id="rId113"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lastRenderedPageBreak/>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lastRenderedPageBreak/>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lastRenderedPageBreak/>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lastRenderedPageBreak/>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lastRenderedPageBreak/>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lastRenderedPageBreak/>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lastRenderedPageBreak/>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lastRenderedPageBreak/>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lastRenderedPageBreak/>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3020E8" w:rsidP="00341A9A">
      <w:hyperlink r:id="rId116"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3020E8" w:rsidP="00AD4CDF">
      <w:hyperlink r:id="rId117"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3020E8" w:rsidP="00AD4CDF">
      <w:hyperlink r:id="rId118"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3020E8" w:rsidP="001932A7">
      <w:hyperlink r:id="rId119"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3020E8" w:rsidP="00AA74BE">
      <w:hyperlink r:id="rId120"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3020E8" w:rsidP="00BA7824">
      <w:hyperlink r:id="rId121"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3020E8" w:rsidP="00BA7824">
      <w:hyperlink r:id="rId122" w:history="1">
        <w:r w:rsidR="00BA7824" w:rsidRPr="00090287">
          <w:rPr>
            <w:rStyle w:val="a5"/>
          </w:rPr>
          <w:t>https://developer.nvidia.com/content/hybrid-ray-traced-shadows</w:t>
        </w:r>
      </w:hyperlink>
    </w:p>
    <w:p w:rsidR="00F26D67" w:rsidRDefault="003020E8" w:rsidP="00BA7824">
      <w:hyperlink r:id="rId123"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3020E8" w:rsidP="00BA7824">
      <w:hyperlink r:id="rId124" w:history="1">
        <w:r w:rsidR="00BA7824" w:rsidRPr="00090287">
          <w:rPr>
            <w:rStyle w:val="a5"/>
          </w:rPr>
          <w:t>https://developer.nvidia.com/hybrid-frustum-traced-shadows-0</w:t>
        </w:r>
      </w:hyperlink>
    </w:p>
    <w:p w:rsidR="00997830" w:rsidRDefault="003020E8" w:rsidP="00997830">
      <w:hyperlink r:id="rId125"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3020E8" w:rsidP="00BA7824">
      <w:hyperlink r:id="rId126"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3020E8" w:rsidP="007D395C">
      <w:hyperlink r:id="rId127"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lastRenderedPageBreak/>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lastRenderedPageBreak/>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lastRenderedPageBreak/>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3020E8" w:rsidP="00736349">
      <w:hyperlink r:id="rId128"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3020E8" w:rsidP="00736349">
      <w:hyperlink r:id="rId129"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lastRenderedPageBreak/>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lastRenderedPageBreak/>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3020E8" w:rsidP="00146780">
      <w:hyperlink r:id="rId130"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3020E8" w:rsidP="00092CEC">
      <w:hyperlink r:id="rId131"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3020E8" w:rsidP="00092CEC">
      <w:hyperlink r:id="rId132"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3020E8" w:rsidP="00092CEC">
      <w:hyperlink r:id="rId133"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Pr="007551B4" w:rsidRDefault="007551B4" w:rsidP="007551B4"/>
    <w:p w:rsidR="004E1FF0" w:rsidRDefault="004E1FF0" w:rsidP="004E1FF0">
      <w:pPr>
        <w:pStyle w:val="2"/>
      </w:pPr>
      <w:bookmarkStart w:id="71"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3020E8" w:rsidP="00C26328">
      <w:hyperlink r:id="rId134" w:history="1">
        <w:r w:rsidR="00C26328" w:rsidRPr="00090287">
          <w:rPr>
            <w:rStyle w:val="a5"/>
          </w:rPr>
          <w:t>https://developer.nvidia.com/content/transparency-or-translucency-rendering</w:t>
        </w:r>
      </w:hyperlink>
    </w:p>
    <w:p w:rsidR="004E1FF0" w:rsidRDefault="004E1FF0"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lastRenderedPageBreak/>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3020E8" w:rsidP="004E1FF0">
      <w:hyperlink r:id="rId135"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3020E8" w:rsidP="004E1FF0">
      <w:hyperlink r:id="rId136" w:anchor="dual_depth_peeling" w:history="1">
        <w:r w:rsidR="00B1003F" w:rsidRPr="00D03499">
          <w:rPr>
            <w:rStyle w:val="a5"/>
          </w:rPr>
          <w:t>https://developer.download.nvidia.com/SDK/10.5/opengl/samples.html#dual_depth_peeling</w:t>
        </w:r>
      </w:hyperlink>
    </w:p>
    <w:p w:rsidR="00DE0984" w:rsidRDefault="00DE0984" w:rsidP="004E1FF0"/>
    <w:p w:rsidR="00DE0984" w:rsidRDefault="00EC3E12" w:rsidP="00EC3E12">
      <w:pPr>
        <w:pStyle w:val="2"/>
      </w:pPr>
      <w:r>
        <w:rPr>
          <w:rFonts w:hint="eastAsia"/>
        </w:rPr>
        <w:t>Eric Enderton</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3020E8" w:rsidP="009033CA">
      <w:hyperlink r:id="rId137" w:history="1">
        <w:r w:rsidR="009033CA" w:rsidRPr="0046711E">
          <w:rPr>
            <w:rStyle w:val="a5"/>
          </w:rPr>
          <w:t>https://research.nvidia.com/publication/stochastic-transparency</w:t>
        </w:r>
      </w:hyperlink>
    </w:p>
    <w:p w:rsidR="009033CA" w:rsidRDefault="009033CA"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3020E8" w:rsidP="009033CA">
      <w:pPr>
        <w:rPr>
          <w:rStyle w:val="a5"/>
        </w:rPr>
      </w:pPr>
      <w:hyperlink r:id="rId138" w:history="1">
        <w:r w:rsidR="009033CA" w:rsidRPr="00833807">
          <w:rPr>
            <w:rStyle w:val="a5"/>
          </w:rPr>
          <w:t>http://developer.nvidia.com/dx11-samples</w:t>
        </w:r>
      </w:hyperlink>
    </w:p>
    <w:p w:rsidR="009033CA" w:rsidRPr="00B15E90" w:rsidRDefault="009033CA" w:rsidP="009033CA">
      <w:pPr>
        <w:rPr>
          <w:rStyle w:val="a5"/>
          <w:u w:val="none"/>
        </w:rPr>
      </w:pPr>
    </w:p>
    <w:p w:rsidR="009033CA" w:rsidRDefault="009033CA"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9033CA" w:rsidRDefault="009033CA" w:rsidP="009033CA"/>
    <w:p w:rsidR="009033CA" w:rsidRDefault="009033CA" w:rsidP="009033CA">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9033CA" w:rsidRDefault="003020E8" w:rsidP="009033CA">
      <w:hyperlink r:id="rId139" w:history="1">
        <w:r w:rsidR="009033CA" w:rsidRPr="00090287">
          <w:rPr>
            <w:rStyle w:val="a5"/>
          </w:rPr>
          <w:t>https://developer.nvidia.com/content/transparency-or-translucency-rendering</w:t>
        </w:r>
      </w:hyperlink>
    </w:p>
    <w:p w:rsidR="009033CA" w:rsidRDefault="009033CA"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3020E8" w:rsidP="000C69D8">
      <w:hyperlink r:id="rId140"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EC3E12" w:rsidP="00EC3E12">
      <w:pPr>
        <w:pStyle w:val="2"/>
      </w:pPr>
      <w:r w:rsidRPr="005F4818">
        <w:t>Morgan McGuire</w:t>
      </w:r>
    </w:p>
    <w:p w:rsidR="00DA4806" w:rsidRDefault="00DA4806" w:rsidP="00EC3E12">
      <w:pPr>
        <w:pStyle w:val="3"/>
      </w:pPr>
      <w:r>
        <w:rPr>
          <w:rFonts w:hint="eastAsia"/>
        </w:rPr>
        <w:t>权重融合（</w:t>
      </w:r>
      <w:r>
        <w:rPr>
          <w:rFonts w:hint="eastAsia"/>
        </w:rPr>
        <w:t>Weighted</w:t>
      </w:r>
      <w:r>
        <w:t xml:space="preserve"> </w:t>
      </w:r>
      <w:r>
        <w:rPr>
          <w:rFonts w:hint="eastAsia"/>
        </w:rPr>
        <w:t>Blended</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Pr="00097623" w:rsidRDefault="00085210" w:rsidP="00DA4806">
      <w:pPr>
        <w:rPr>
          <w:b/>
        </w:rPr>
      </w:pPr>
      <w:r w:rsidRPr="00085210">
        <w:rPr>
          <w:rStyle w:val="a5"/>
        </w:rPr>
        <w:t>http://jcgt.org/published/0002/02/09/</w:t>
      </w:r>
    </w:p>
    <w:p w:rsidR="00DA4806" w:rsidRDefault="00DA4806"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lastRenderedPageBreak/>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3020E8" w:rsidP="00DA4806">
      <w:hyperlink r:id="rId141"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3020E8" w:rsidP="00DA4806">
      <w:hyperlink r:id="rId142"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lastRenderedPageBreak/>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EC3E12" w:rsidRDefault="00EC3E12" w:rsidP="00EC3E12">
      <w:pPr>
        <w:pStyle w:val="2"/>
      </w:pPr>
      <w:r w:rsidRPr="00745412">
        <w:lastRenderedPageBreak/>
        <w:t>Marco Salvi</w:t>
      </w:r>
    </w:p>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745412" w:rsidRDefault="003020E8" w:rsidP="00745412">
      <w:pPr>
        <w:rPr>
          <w:rStyle w:val="a5"/>
        </w:rPr>
      </w:pPr>
      <w:hyperlink r:id="rId143" w:history="1">
        <w:r w:rsidR="00745412" w:rsidRPr="00583DE4">
          <w:rPr>
            <w:rStyle w:val="a5"/>
          </w:rPr>
          <w:t>http://software.intel.com/en-us/articles/adaptive-transparency-hpg-2011</w:t>
        </w:r>
      </w:hyperlink>
    </w:p>
    <w:p w:rsidR="00745412" w:rsidRDefault="00745412" w:rsidP="00745412">
      <w:pPr>
        <w:rPr>
          <w:rStyle w:val="a5"/>
        </w:rPr>
      </w:pPr>
    </w:p>
    <w:p w:rsidR="00745412" w:rsidRDefault="002D6A27" w:rsidP="00745412">
      <w:r>
        <w:rPr>
          <w:rFonts w:hint="eastAsia"/>
        </w:rPr>
        <w:t>基于</w:t>
      </w:r>
      <w:r>
        <w:t>RasterizerOrdered</w:t>
      </w:r>
      <w:r w:rsidR="00745412" w:rsidRPr="00033D97">
        <w:t>View</w:t>
      </w:r>
      <w:r w:rsidR="001976B2">
        <w:t>(Direct3D12/Vulkan)</w:t>
      </w:r>
      <w:r>
        <w:t xml:space="preserve"> /</w:t>
      </w:r>
      <w:r w:rsidR="001976B2">
        <w:t xml:space="preserve"> </w:t>
      </w:r>
      <w:r>
        <w:rPr>
          <w:rFonts w:hint="eastAsia"/>
        </w:rPr>
        <w:t>Programmable</w:t>
      </w:r>
      <w:r>
        <w:t xml:space="preserve"> </w:t>
      </w:r>
      <w:r>
        <w:rPr>
          <w:rFonts w:hint="eastAsia"/>
        </w:rPr>
        <w:t>Blending</w:t>
      </w:r>
      <w:r w:rsidR="001976B2">
        <w:t>(Metal)</w:t>
      </w:r>
    </w:p>
    <w:p w:rsidR="00745412" w:rsidRDefault="00745412" w:rsidP="00745412">
      <w:r>
        <w:rPr>
          <w:rFonts w:hint="eastAsia"/>
        </w:rPr>
        <w:t>对同一个</w:t>
      </w:r>
      <w:r>
        <w:rPr>
          <w:rFonts w:hint="eastAsia"/>
        </w:rPr>
        <w:t>Pixel</w:t>
      </w:r>
      <w:r>
        <w:rPr>
          <w:rFonts w:hint="eastAsia"/>
        </w:rPr>
        <w:t>中的同一个</w:t>
      </w:r>
      <w:r>
        <w:rPr>
          <w:rFonts w:hint="eastAsia"/>
        </w:rPr>
        <w:t>Sample</w:t>
      </w:r>
    </w:p>
    <w:p w:rsidR="00745412" w:rsidRDefault="00745412" w:rsidP="00745412">
      <w:r>
        <w:rPr>
          <w:rFonts w:hint="eastAsia"/>
        </w:rPr>
        <w:t>PixelShader</w:t>
      </w:r>
      <w:r>
        <w:t xml:space="preserve"> &lt;</w:t>
      </w:r>
      <w:r>
        <w:rPr>
          <w:rFonts w:hint="eastAsia"/>
        </w:rPr>
        <w:t>-&gt;</w:t>
      </w:r>
      <w:r>
        <w:t xml:space="preserve"> UAV </w:t>
      </w:r>
      <w:r>
        <w:rPr>
          <w:rFonts w:hint="eastAsia"/>
        </w:rPr>
        <w:t>不同</w:t>
      </w:r>
      <w:r>
        <w:rPr>
          <w:rFonts w:hint="eastAsia"/>
        </w:rPr>
        <w:t>Primitive</w:t>
      </w:r>
      <w:r>
        <w:rPr>
          <w:rFonts w:hint="eastAsia"/>
        </w:rPr>
        <w:t>之间保证原子性</w:t>
      </w:r>
    </w:p>
    <w:p w:rsidR="00745412" w:rsidRDefault="00745412" w:rsidP="00745412">
      <w:r>
        <w:rPr>
          <w:rFonts w:hint="eastAsia"/>
        </w:rPr>
        <w:t>PixelShader</w:t>
      </w:r>
      <w:r>
        <w:t xml:space="preserve"> &lt;-&gt; ROV </w:t>
      </w:r>
      <w:r>
        <w:rPr>
          <w:rFonts w:hint="eastAsia"/>
        </w:rPr>
        <w:t>在上述基础上，同一</w:t>
      </w:r>
      <w:r>
        <w:rPr>
          <w:rFonts w:hint="eastAsia"/>
        </w:rPr>
        <w:t>Primitive</w:t>
      </w:r>
      <w:r>
        <w:rPr>
          <w:rFonts w:hint="eastAsia"/>
        </w:rPr>
        <w:t>内部</w:t>
      </w:r>
    </w:p>
    <w:p w:rsidR="00745412" w:rsidRDefault="00745412" w:rsidP="00745412">
      <w:r>
        <w:rPr>
          <w:rFonts w:hint="eastAsia"/>
        </w:rPr>
        <w:t>执行依赖是</w:t>
      </w:r>
      <w:r w:rsidRPr="006A2054">
        <w:rPr>
          <w:rFonts w:hint="eastAsia"/>
          <w:color w:val="FF0000"/>
        </w:rPr>
        <w:t>内存依赖</w:t>
      </w:r>
      <w:r>
        <w:rPr>
          <w:rFonts w:hint="eastAsia"/>
        </w:rPr>
        <w:t>的必要不充分条件</w:t>
      </w:r>
    </w:p>
    <w:p w:rsidR="00745412" w:rsidRDefault="00745412" w:rsidP="00745412">
      <w:r>
        <w:rPr>
          <w:rFonts w:hint="eastAsia"/>
        </w:rPr>
        <w:t>详情可以参阅</w:t>
      </w:r>
      <w:r>
        <w:rPr>
          <w:rFonts w:hint="eastAsia"/>
        </w:rPr>
        <w:t>Vulkan</w:t>
      </w:r>
      <w:r>
        <w:rPr>
          <w:rFonts w:hint="eastAsia"/>
        </w:rPr>
        <w:t>规范</w:t>
      </w:r>
    </w:p>
    <w:p w:rsidR="00745412" w:rsidRDefault="00745412" w:rsidP="00745412"/>
    <w:p w:rsidR="00745412" w:rsidRDefault="00745412" w:rsidP="00745412"/>
    <w:p w:rsidR="00745412" w:rsidRDefault="00745412" w:rsidP="00745412"/>
    <w:p w:rsidR="00B06CFC" w:rsidRDefault="00B06CFC" w:rsidP="00B06CFC">
      <w:pPr>
        <w:pStyle w:val="2"/>
      </w:pPr>
      <w:r>
        <w:rPr>
          <w:rFonts w:hint="eastAsia"/>
        </w:rPr>
        <w:t>透射（</w:t>
      </w:r>
      <w:r w:rsidRPr="003159E8">
        <w:t>Transmittance</w:t>
      </w:r>
      <w:r>
        <w:t>）</w:t>
      </w:r>
      <w:bookmarkEnd w:id="71"/>
    </w:p>
    <w:p w:rsidR="00DA61F9" w:rsidRDefault="00DA61F9" w:rsidP="003038FD">
      <w:r>
        <w:rPr>
          <w:rFonts w:hint="eastAsia"/>
        </w:rPr>
        <w:t>局部覆盖（</w:t>
      </w:r>
      <w:r>
        <w:rPr>
          <w:rFonts w:hint="eastAsia"/>
        </w:rPr>
        <w:t>Partial</w:t>
      </w:r>
      <w:r>
        <w:t xml:space="preserve"> </w:t>
      </w:r>
      <w:r>
        <w:rPr>
          <w:rFonts w:hint="eastAsia"/>
        </w:rPr>
        <w:t>Coverage</w:t>
      </w:r>
      <w:r>
        <w:rPr>
          <w:rFonts w:hint="eastAsia"/>
        </w:rPr>
        <w:t>）</w:t>
      </w:r>
      <w:r>
        <w:t xml:space="preserve"> </w:t>
      </w:r>
      <w:r w:rsidR="0059399E">
        <w:rPr>
          <w:rFonts w:hint="eastAsia"/>
        </w:rPr>
        <w:t>Over</w:t>
      </w:r>
      <w:r>
        <w:rPr>
          <w:rFonts w:hint="eastAsia"/>
        </w:rPr>
        <w:t>操作（传统的）</w:t>
      </w:r>
    </w:p>
    <w:p w:rsidR="00E65FC4" w:rsidRDefault="000A12D4" w:rsidP="003038FD">
      <w:r>
        <w:rPr>
          <w:rFonts w:hint="eastAsia"/>
        </w:rPr>
        <w:t>透射（</w:t>
      </w:r>
      <w:r w:rsidR="005B2957">
        <w:rPr>
          <w:rFonts w:hint="eastAsia"/>
        </w:rPr>
        <w:t>Transmittance</w:t>
      </w:r>
      <w:r>
        <w:rPr>
          <w:rFonts w:hint="eastAsia"/>
        </w:rPr>
        <w:t>）</w:t>
      </w:r>
      <w:r>
        <w:rPr>
          <w:rFonts w:hint="eastAsia"/>
        </w:rPr>
        <w:t xml:space="preserve"> </w:t>
      </w:r>
      <w:r w:rsidR="0059399E">
        <w:rPr>
          <w:rFonts w:hint="eastAsia"/>
        </w:rPr>
        <w:t>贝尔朗伯定律（次世代）</w:t>
      </w:r>
    </w:p>
    <w:p w:rsidR="00D20A93" w:rsidRDefault="00D20A93" w:rsidP="003038FD"/>
    <w:p w:rsidR="00892958" w:rsidRDefault="00FD6B86" w:rsidP="00FD6B86">
      <w:pPr>
        <w:pStyle w:val="2"/>
      </w:pPr>
      <w:bookmarkStart w:id="72" w:name="_Toc497394701"/>
      <w:r>
        <w:rPr>
          <w:rFonts w:hint="eastAsia"/>
        </w:rPr>
        <w:t>折射（</w:t>
      </w:r>
      <w:r>
        <w:rPr>
          <w:rFonts w:hint="eastAsia"/>
        </w:rPr>
        <w:t>Refraction</w:t>
      </w:r>
      <w:r>
        <w:rPr>
          <w:rFonts w:hint="eastAsia"/>
        </w:rPr>
        <w:t>）</w:t>
      </w:r>
      <w:bookmarkEnd w:id="72"/>
    </w:p>
    <w:p w:rsidR="008A0B3B" w:rsidRDefault="00E27D32" w:rsidP="003038FD">
      <w:r>
        <w:rPr>
          <w:rFonts w:hint="eastAsia"/>
        </w:rPr>
        <w:t>折射定律</w:t>
      </w:r>
      <w:r>
        <w:rPr>
          <w:rFonts w:hint="eastAsia"/>
        </w:rPr>
        <w:t>/</w:t>
      </w:r>
      <w:r>
        <w:rPr>
          <w:rFonts w:hint="eastAsia"/>
        </w:rPr>
        <w:t>斯涅耳（</w:t>
      </w:r>
      <w:r>
        <w:rPr>
          <w:rFonts w:hint="eastAsia"/>
        </w:rPr>
        <w:t>Snell</w:t>
      </w:r>
      <w:r>
        <w:rPr>
          <w:rFonts w:hint="eastAsia"/>
        </w:rPr>
        <w:t>）定律</w:t>
      </w:r>
    </w:p>
    <w:p w:rsidR="00A67D95" w:rsidRDefault="00A51E0F" w:rsidP="003038FD">
      <w:r>
        <w:rPr>
          <w:rFonts w:hint="eastAsia"/>
        </w:rPr>
        <w:t>入射角与折射角的</w:t>
      </w:r>
      <w:r w:rsidR="00E27D32">
        <w:rPr>
          <w:rFonts w:hint="eastAsia"/>
        </w:rPr>
        <w:t>正弦值</w:t>
      </w:r>
      <w:r w:rsidR="00835DC3">
        <w:rPr>
          <w:rFonts w:hint="eastAsia"/>
        </w:rPr>
        <w:t>的</w:t>
      </w:r>
      <w:r w:rsidR="00E27D32">
        <w:rPr>
          <w:rFonts w:hint="eastAsia"/>
        </w:rPr>
        <w:t>比值等于折射率（</w:t>
      </w:r>
      <w:r w:rsidR="00E27D32">
        <w:rPr>
          <w:rFonts w:hint="eastAsia"/>
        </w:rPr>
        <w:t>Index</w:t>
      </w:r>
      <w:r w:rsidR="00E27D32">
        <w:t xml:space="preserve"> </w:t>
      </w:r>
      <w:r w:rsidR="00E27D32">
        <w:rPr>
          <w:rFonts w:hint="eastAsia"/>
        </w:rPr>
        <w:t>Of</w:t>
      </w:r>
      <w:r w:rsidR="00E27D32">
        <w:t xml:space="preserve"> </w:t>
      </w:r>
      <w:r w:rsidR="00E27D32">
        <w:rPr>
          <w:rFonts w:hint="eastAsia"/>
        </w:rPr>
        <w:t>Refraction</w:t>
      </w:r>
      <w:r w:rsidR="00E27D32">
        <w:rPr>
          <w:rFonts w:hint="eastAsia"/>
        </w:rPr>
        <w:t>）比值</w:t>
      </w:r>
    </w:p>
    <w:p w:rsidR="00A67D95" w:rsidRDefault="00A67D95" w:rsidP="003038FD"/>
    <w:p w:rsidR="00B96EDB" w:rsidRDefault="00A67D95" w:rsidP="003038FD">
      <w:r>
        <w:rPr>
          <w:rFonts w:hint="eastAsia"/>
        </w:rPr>
        <w:t>折射率与光的波长有关，即色散（</w:t>
      </w:r>
      <w:r>
        <w:rPr>
          <w:rFonts w:hint="eastAsia"/>
        </w:rPr>
        <w:t>Dispersion</w:t>
      </w:r>
      <w:r>
        <w:rPr>
          <w:rFonts w:hint="eastAsia"/>
        </w:rPr>
        <w:t>）</w:t>
      </w:r>
    </w:p>
    <w:p w:rsidR="00B96EDB" w:rsidRDefault="00B96EDB" w:rsidP="003038FD">
      <w:r>
        <w:rPr>
          <w:rFonts w:hint="eastAsia"/>
        </w:rPr>
        <w:t>但是，在实时渲染中忽略，用标量而非</w:t>
      </w:r>
      <w:r>
        <w:rPr>
          <w:rFonts w:hint="eastAsia"/>
        </w:rPr>
        <w:t>RGB</w:t>
      </w:r>
      <w:r>
        <w:rPr>
          <w:rFonts w:hint="eastAsia"/>
        </w:rPr>
        <w:t>表示折射率</w:t>
      </w:r>
    </w:p>
    <w:p w:rsidR="003E65D9" w:rsidRDefault="003E65D9" w:rsidP="003038FD"/>
    <w:p w:rsidR="003E65D9" w:rsidRDefault="002965B8" w:rsidP="00216752">
      <w:pPr>
        <w:pStyle w:val="2"/>
      </w:pPr>
      <w:bookmarkStart w:id="73" w:name="_Toc497394702"/>
      <w:r>
        <w:rPr>
          <w:rFonts w:hint="eastAsia"/>
        </w:rPr>
        <w:t>焦散</w:t>
      </w:r>
      <w:r w:rsidR="00216752">
        <w:rPr>
          <w:rFonts w:hint="eastAsia"/>
        </w:rPr>
        <w:t>（</w:t>
      </w:r>
      <w:r w:rsidR="00216752">
        <w:rPr>
          <w:rFonts w:hint="eastAsia"/>
        </w:rPr>
        <w:t>Caustic</w:t>
      </w:r>
      <w:r w:rsidR="00216752">
        <w:rPr>
          <w:rFonts w:hint="eastAsia"/>
        </w:rPr>
        <w:t>）</w:t>
      </w:r>
      <w:bookmarkEnd w:id="73"/>
    </w:p>
    <w:p w:rsidR="00A67D95" w:rsidRDefault="00A67D95" w:rsidP="003038FD"/>
    <w:p w:rsidR="00E05366" w:rsidRDefault="00890D04" w:rsidP="003038FD">
      <w:r>
        <w:rPr>
          <w:rFonts w:hint="eastAsia"/>
        </w:rPr>
        <w:t>又称</w:t>
      </w:r>
      <w:r w:rsidR="00E05366">
        <w:rPr>
          <w:rFonts w:hint="eastAsia"/>
        </w:rPr>
        <w:t>漫折射</w:t>
      </w:r>
      <w:r>
        <w:rPr>
          <w:rFonts w:hint="eastAsia"/>
        </w:rPr>
        <w:t>（</w:t>
      </w:r>
      <w:r>
        <w:rPr>
          <w:rFonts w:hint="eastAsia"/>
        </w:rPr>
        <w:t>Diffusion</w:t>
      </w:r>
      <w:r>
        <w:rPr>
          <w:rFonts w:hint="eastAsia"/>
        </w:rPr>
        <w:t>）</w:t>
      </w:r>
    </w:p>
    <w:p w:rsidR="002032C4" w:rsidRDefault="002032C4" w:rsidP="003038FD"/>
    <w:p w:rsidR="00BA19D7" w:rsidRDefault="00BA19D7" w:rsidP="00BA19D7">
      <w:pPr>
        <w:pStyle w:val="1"/>
      </w:pPr>
      <w:bookmarkStart w:id="74" w:name="_Toc497394703"/>
      <w:r>
        <w:rPr>
          <w:rFonts w:hint="eastAsia"/>
        </w:rPr>
        <w:t>大气散射</w:t>
      </w:r>
      <w:bookmarkEnd w:id="74"/>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5" w:name="_Toc497394704"/>
      <w:r>
        <w:rPr>
          <w:rFonts w:hint="eastAsia"/>
        </w:rPr>
        <w:t>传统的</w:t>
      </w:r>
      <w:bookmarkEnd w:id="75"/>
    </w:p>
    <w:p w:rsidR="00BA19D7" w:rsidRPr="00AB6893" w:rsidRDefault="00BA19D7" w:rsidP="00BA19D7">
      <w:pPr>
        <w:pStyle w:val="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7" w:name="_Toc497394706"/>
      <w:r>
        <w:rPr>
          <w:rFonts w:hint="eastAsia"/>
        </w:rPr>
        <w:t>天空盒（</w:t>
      </w:r>
      <w:r>
        <w:rPr>
          <w:rFonts w:hint="eastAsia"/>
        </w:rPr>
        <w:t>SkyBox</w:t>
      </w:r>
      <w:r>
        <w:rPr>
          <w:rFonts w:hint="eastAsia"/>
        </w:rPr>
        <w:t>）</w:t>
      </w:r>
      <w:bookmarkEnd w:id="77"/>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79" w:name="_Toc497394708"/>
      <w:r>
        <w:rPr>
          <w:rFonts w:hint="eastAsia"/>
        </w:rPr>
        <w:lastRenderedPageBreak/>
        <w:t>次世代</w:t>
      </w:r>
      <w:bookmarkEnd w:id="79"/>
    </w:p>
    <w:p w:rsidR="00BA19D7" w:rsidRDefault="00BA19D7" w:rsidP="00BA19D7">
      <w:pPr>
        <w:pStyle w:val="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rsidR="00BA19D7" w:rsidRDefault="00BA19D7" w:rsidP="00BA19D7">
      <w:r w:rsidRPr="001D4AE4">
        <w:t>Sebastien Hillaire. "Physically Based Sky, Atmosphere and Cloud Renderin</w:t>
      </w:r>
      <w:r>
        <w:t>g in Frostbite". SIGGRAPH 2016.</w:t>
      </w:r>
    </w:p>
    <w:p w:rsidR="00BA19D7" w:rsidRDefault="003020E8" w:rsidP="00BA19D7">
      <w:hyperlink r:id="rId144"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3020E8" w:rsidP="00D21E22">
      <w:hyperlink r:id="rId145"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3020E8" w:rsidP="00D21E22">
      <w:hyperlink r:id="rId146"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lastRenderedPageBreak/>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lastRenderedPageBreak/>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1" w:name="_Toc497394710"/>
      <w:r>
        <w:rPr>
          <w:rFonts w:hint="eastAsia"/>
        </w:rPr>
        <w:t>体积雾（</w:t>
      </w:r>
      <w:r>
        <w:rPr>
          <w:rFonts w:hint="eastAsia"/>
        </w:rPr>
        <w:t>Volumetric Fog</w:t>
      </w:r>
      <w:r>
        <w:rPr>
          <w:rFonts w:hint="eastAsia"/>
        </w:rPr>
        <w:t>）</w:t>
      </w:r>
      <w:bookmarkEnd w:id="81"/>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 xml:space="preserve">rees </w:t>
      </w:r>
      <w:r w:rsidR="00D46DBA">
        <w:t>". GDC2013.</w:t>
      </w:r>
    </w:p>
    <w:p w:rsidR="00BA19D7" w:rsidRDefault="003020E8" w:rsidP="00BA19D7">
      <w:hyperlink r:id="rId149" w:history="1">
        <w:r w:rsidR="00BA19D7" w:rsidRPr="00464A5B">
          <w:rPr>
            <w:rStyle w:val="a5"/>
          </w:rPr>
          <w:t>http://software.intel.com/en-us/blogs/2013/09/19/otdoor-light-scattering-sample-update</w:t>
        </w:r>
      </w:hyperlink>
    </w:p>
    <w:p w:rsidR="00BA19D7" w:rsidRDefault="00BA19D7" w:rsidP="00BA19D7"/>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2" w:name="_Toc497394711"/>
      <w:r>
        <w:rPr>
          <w:rFonts w:hint="eastAsia"/>
        </w:rPr>
        <w:lastRenderedPageBreak/>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rsidR="00162D3D" w:rsidRDefault="00162D3D" w:rsidP="00162D3D">
      <w:r>
        <w:rPr>
          <w:rFonts w:hint="eastAsia"/>
        </w:rPr>
        <w:t xml:space="preserve">Nathan Hoobler. </w:t>
      </w:r>
      <w:r w:rsidR="00657F42">
        <w:t>"</w:t>
      </w:r>
      <w:r w:rsidRPr="001E27F0">
        <w:t>Fast, Flexible, Physically-Based Volumetric Light Scattering</w:t>
      </w:r>
      <w:r w:rsidR="004315FB">
        <w:t>"</w:t>
      </w:r>
      <w:r>
        <w:rPr>
          <w:rFonts w:hint="eastAsia"/>
        </w:rPr>
        <w:t>. GDC 2016.</w:t>
      </w:r>
    </w:p>
    <w:p w:rsidR="00162D3D" w:rsidRDefault="003020E8" w:rsidP="00BA19D7">
      <w:hyperlink r:id="rId150"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3020E8" w:rsidP="0075709E">
      <w:hyperlink r:id="rId151"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lastRenderedPageBreak/>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3" w:name="_Toc497394712"/>
      <w:r>
        <w:rPr>
          <w:rFonts w:hint="eastAsia"/>
        </w:rPr>
        <w:t>体积云（</w:t>
      </w:r>
      <w:r>
        <w:rPr>
          <w:rFonts w:hint="eastAsia"/>
        </w:rPr>
        <w:t>Volumetric Cloud</w:t>
      </w:r>
      <w:r>
        <w:rPr>
          <w:rFonts w:hint="eastAsia"/>
        </w:rPr>
        <w:t>）</w:t>
      </w:r>
      <w:bookmarkEnd w:id="83"/>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lastRenderedPageBreak/>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4"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rsidR="00F657F5" w:rsidRPr="00F657F5" w:rsidRDefault="004D4513" w:rsidP="004D4513">
      <w:pPr>
        <w:pStyle w:val="2"/>
      </w:pPr>
      <w:r>
        <w:rPr>
          <w:rFonts w:hint="eastAsia"/>
        </w:rPr>
        <w:t>镜面反射</w:t>
      </w:r>
    </w:p>
    <w:p w:rsidR="002F0E5C" w:rsidRDefault="002F0E5C" w:rsidP="005F1311">
      <w:pPr>
        <w:pStyle w:val="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3020E8" w:rsidP="00BC16EF">
      <w:hyperlink r:id="rId155"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3020E8" w:rsidP="00BC16EF">
      <w:hyperlink r:id="rId156"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lastRenderedPageBreak/>
        <w:t>重要性采样（</w:t>
      </w:r>
      <w:r>
        <w:rPr>
          <w:rFonts w:hint="eastAsia"/>
        </w:rPr>
        <w:t>Importance</w:t>
      </w:r>
      <w:r>
        <w:t xml:space="preserve"> </w:t>
      </w:r>
      <w:r>
        <w:rPr>
          <w:rFonts w:hint="eastAsia"/>
        </w:rPr>
        <w:t>Sample</w:t>
      </w:r>
      <w:r>
        <w:rPr>
          <w:rFonts w:hint="eastAsia"/>
        </w:rPr>
        <w:t>）</w:t>
      </w:r>
    </w:p>
    <w:p w:rsidR="009D7E2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t>, Fall 2009.</w:t>
      </w:r>
    </w:p>
    <w:p w:rsidR="009D7E21" w:rsidRDefault="003020E8" w:rsidP="009D7E21">
      <w:hyperlink r:id="rId157" w:history="1">
        <w:r w:rsidR="009D7E21" w:rsidRPr="007E0525">
          <w:rPr>
            <w:rStyle w:val="a5"/>
          </w:rPr>
          <w:t>http://inst.eecs.berkeley.edu/~cs294-13/fa09/</w:t>
        </w:r>
      </w:hyperlink>
    </w:p>
    <w:p w:rsidR="009D7E21" w:rsidRDefault="003020E8" w:rsidP="009D7E21">
      <w:hyperlink r:id="rId158" w:history="1">
        <w:r w:rsidR="009D7E21" w:rsidRPr="007E0525">
          <w:rPr>
            <w:rStyle w:val="a5"/>
          </w:rPr>
          <w:t>http://inst.eecs.berkeley.edu/~cs294-13/fa09/lectures/294-lecture4.ppt</w:t>
        </w:r>
      </w:hyperlink>
    </w:p>
    <w:p w:rsidR="009D7E21" w:rsidRDefault="003020E8" w:rsidP="009D7E21">
      <w:hyperlink r:id="rId159"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3020E8" w:rsidP="009D7E21">
      <w:hyperlink r:id="rId160" w:history="1">
        <w:r w:rsidR="009D7E21" w:rsidRPr="00BE3320">
          <w:rPr>
            <w:rStyle w:val="a5"/>
          </w:rPr>
          <w:t>https://developer.nvidia.com/gpugems/GPUGems3/gpugems3_ch20.html</w:t>
        </w:r>
      </w:hyperlink>
    </w:p>
    <w:p w:rsidR="009D7E21" w:rsidRDefault="009D7E21" w:rsidP="009D7E21"/>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Pr>
          <w:rFonts w:ascii="Cambria Math" w:hAnsi="Cambria Math" w:hint="eastAsia"/>
        </w:rPr>
        <w:t>（</w:t>
      </w:r>
      <w:r>
        <w:rPr>
          <w:rFonts w:ascii="Cambria Math" w:hAnsi="Cambria Math"/>
        </w:rPr>
        <w:t>Quadrature Method</w:t>
      </w:r>
      <w:r>
        <w:rPr>
          <w:rFonts w:ascii="Cambria Math" w:hAnsi="Cambria Math" w:hint="eastAsia"/>
        </w:rPr>
        <w:t>）</w:t>
      </w:r>
      <w:r w:rsidR="005C56F1">
        <w:rPr>
          <w:rFonts w:ascii="Cambria Math" w:hAnsi="Cambria Math" w:hint="eastAsia"/>
        </w:rPr>
        <w:t>/</w:t>
      </w:r>
      <w:r w:rsidR="005C56F1">
        <w:rPr>
          <w:rFonts w:ascii="Cambria Math" w:hAnsi="Cambria Math"/>
        </w:rPr>
        <w:t>*</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C56F1">
        <w:t xml:space="preserve"> </w:t>
      </w:r>
      <w:r w:rsidR="005C56F1">
        <w:rPr>
          <w:rFonts w:hint="eastAsia"/>
        </w:rPr>
        <w:t>*</w:t>
      </w:r>
      <w:r w:rsidR="005C56F1">
        <w:t xml:space="preserve">/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w:t>
      </w:r>
      <w:r w:rsidR="00D34319">
        <w:rPr>
          <w:rFonts w:hint="eastAsia"/>
        </w:rPr>
        <w:t>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的面积的和作为定积分的近似值（当然，实际中还需要考虑到正负号的问题）。</w:t>
      </w:r>
    </w:p>
    <w:p w:rsidR="00C111E6" w:rsidRDefault="00C111E6" w:rsidP="009D7E21"/>
    <w:p w:rsidR="004B636E" w:rsidRDefault="00B1168A" w:rsidP="009D7E21">
      <w:r>
        <w:rPr>
          <w:rFonts w:hint="eastAsia"/>
        </w:rPr>
        <w:t>显然，</w:t>
      </w:r>
      <w:r w:rsidR="004B636E">
        <w:rPr>
          <w:rFonts w:hint="eastAsia"/>
        </w:rPr>
        <w:t>矩形法（</w:t>
      </w:r>
      <w:r w:rsidR="001436ED">
        <w:rPr>
          <w:rFonts w:hint="eastAsia"/>
        </w:rPr>
        <w:t>使用</w:t>
      </w:r>
      <w:r w:rsidR="004B636E" w:rsidRPr="001436ED">
        <w:rPr>
          <w:rFonts w:hint="eastAsia"/>
          <w:u w:val="single"/>
        </w:rPr>
        <w:t>均匀的频率</w:t>
      </w:r>
      <w:r w:rsidR="001436ED">
        <w:rPr>
          <w:rFonts w:hint="eastAsia"/>
        </w:rPr>
        <w:t>进行</w:t>
      </w:r>
      <w:r w:rsidR="004B636E" w:rsidRPr="001436ED">
        <w:rPr>
          <w:rFonts w:hint="eastAsia"/>
          <w:u w:val="single"/>
        </w:rPr>
        <w:t>采样</w:t>
      </w:r>
      <w:r w:rsidR="004B636E">
        <w:rPr>
          <w:rFonts w:hint="eastAsia"/>
        </w:rPr>
        <w:t>）</w:t>
      </w:r>
      <w:r>
        <w:rPr>
          <w:rFonts w:hint="eastAsia"/>
        </w:rPr>
        <w:t>并不</w:t>
      </w:r>
      <w:r w:rsidR="004B636E">
        <w:rPr>
          <w:rFonts w:hint="eastAsia"/>
        </w:rPr>
        <w:t>是</w:t>
      </w:r>
      <w:r w:rsidR="001436ED">
        <w:rPr>
          <w:rFonts w:hint="eastAsia"/>
        </w:rPr>
        <w:t>“</w:t>
      </w:r>
      <w:r w:rsidR="00097CED">
        <w:rPr>
          <w:rFonts w:hint="eastAsia"/>
        </w:rPr>
        <w:t>最</w:t>
      </w:r>
      <w:r w:rsidR="00DB43BF">
        <w:rPr>
          <w:rFonts w:hint="eastAsia"/>
        </w:rPr>
        <w:t>科学</w:t>
      </w:r>
      <w:r w:rsidR="004B636E">
        <w:rPr>
          <w:rFonts w:hint="eastAsia"/>
        </w:rPr>
        <w:t>的</w:t>
      </w:r>
      <w:r w:rsidR="001436ED">
        <w:rPr>
          <w:rFonts w:hint="eastAsia"/>
        </w:rPr>
        <w:t>”</w:t>
      </w:r>
      <w:r w:rsidR="004B636E">
        <w:rPr>
          <w:rFonts w:hint="eastAsia"/>
        </w:rPr>
        <w:t>方法</w:t>
      </w:r>
      <w:r w:rsidR="00A33B3A">
        <w:rPr>
          <w:rFonts w:hint="eastAsia"/>
        </w:rPr>
        <w:t>；</w:t>
      </w:r>
      <w:r w:rsidR="00D539B0">
        <w:rPr>
          <w:rFonts w:hint="eastAsia"/>
        </w:rPr>
        <w:t>在</w:t>
      </w:r>
      <w:r w:rsidR="004E6C0F">
        <w:rPr>
          <w:rFonts w:hint="eastAsia"/>
        </w:rPr>
        <w:t>被积函数的</w:t>
      </w:r>
      <w:r w:rsidR="00D539B0" w:rsidRPr="004E6C0F">
        <w:rPr>
          <w:rFonts w:hint="eastAsia"/>
          <w:u w:val="single"/>
        </w:rPr>
        <w:t>函数值</w:t>
      </w:r>
      <w:r w:rsidR="00D539B0">
        <w:rPr>
          <w:rFonts w:hint="eastAsia"/>
        </w:rPr>
        <w:t>较小的区</w:t>
      </w:r>
      <w:r w:rsidR="006A4304">
        <w:rPr>
          <w:rFonts w:hint="eastAsia"/>
        </w:rPr>
        <w:t>间</w:t>
      </w:r>
      <w:r w:rsidR="004E6C0F">
        <w:rPr>
          <w:rFonts w:hint="eastAsia"/>
        </w:rPr>
        <w:t>上</w:t>
      </w:r>
      <w:r w:rsidR="00A33B3A">
        <w:rPr>
          <w:rFonts w:hint="eastAsia"/>
        </w:rPr>
        <w:t>，</w:t>
      </w:r>
      <w:r w:rsidR="00097CED">
        <w:rPr>
          <w:rFonts w:hint="eastAsia"/>
        </w:rPr>
        <w:t>可以</w:t>
      </w:r>
      <w:r>
        <w:rPr>
          <w:rFonts w:hint="eastAsia"/>
        </w:rPr>
        <w:t>用</w:t>
      </w:r>
      <w:r>
        <w:rPr>
          <w:rFonts w:hint="eastAsia"/>
        </w:rPr>
        <w:t>较低</w:t>
      </w:r>
      <w:r>
        <w:rPr>
          <w:rFonts w:hint="eastAsia"/>
        </w:rPr>
        <w:t>的</w:t>
      </w:r>
      <w:r w:rsidR="00D539B0">
        <w:rPr>
          <w:rFonts w:hint="eastAsia"/>
        </w:rPr>
        <w:t>频率</w:t>
      </w:r>
      <w:r>
        <w:rPr>
          <w:rFonts w:hint="eastAsia"/>
        </w:rPr>
        <w:t>进行</w:t>
      </w:r>
      <w:r w:rsidR="00A33B3A">
        <w:rPr>
          <w:rFonts w:hint="eastAsia"/>
        </w:rPr>
        <w:t>采样</w:t>
      </w:r>
      <w:r w:rsidR="00D539B0">
        <w:rPr>
          <w:rFonts w:hint="eastAsia"/>
        </w:rPr>
        <w:t>，每个采样</w:t>
      </w:r>
      <w:r w:rsidR="00A33B3A">
        <w:rPr>
          <w:rFonts w:hint="eastAsia"/>
        </w:rPr>
        <w:t>点</w:t>
      </w:r>
      <w:r w:rsidR="004E6C0F">
        <w:rPr>
          <w:rFonts w:hint="eastAsia"/>
        </w:rPr>
        <w:t>（近似地）</w:t>
      </w:r>
      <w:r w:rsidR="00A33B3A" w:rsidRPr="00097CED">
        <w:rPr>
          <w:rFonts w:hint="eastAsia"/>
          <w:u w:val="single"/>
        </w:rPr>
        <w:t>代表</w:t>
      </w:r>
      <w:r w:rsidR="00097CED">
        <w:rPr>
          <w:rFonts w:hint="eastAsia"/>
        </w:rPr>
        <w:t>被积函数在</w:t>
      </w:r>
      <w:r w:rsidR="00A33B3A" w:rsidRPr="004E6C0F">
        <w:rPr>
          <w:rFonts w:hint="eastAsia"/>
          <w:u w:val="single"/>
        </w:rPr>
        <w:t>较大</w:t>
      </w:r>
      <w:r w:rsidR="00607BCB">
        <w:rPr>
          <w:rFonts w:hint="eastAsia"/>
          <w:u w:val="single"/>
        </w:rPr>
        <w:t>范围</w:t>
      </w:r>
      <w:r w:rsidR="00A33B3A" w:rsidRPr="004E6C0F">
        <w:rPr>
          <w:rFonts w:hint="eastAsia"/>
          <w:u w:val="single"/>
        </w:rPr>
        <w:t>的区</w:t>
      </w:r>
      <w:r w:rsidR="00097CED" w:rsidRPr="004E6C0F">
        <w:rPr>
          <w:rFonts w:hint="eastAsia"/>
          <w:u w:val="single"/>
        </w:rPr>
        <w:t>间</w:t>
      </w:r>
      <w:r w:rsidR="00607BCB">
        <w:rPr>
          <w:rFonts w:hint="eastAsia"/>
        </w:rPr>
        <w:t>（即</w:t>
      </w:r>
      <w:r w:rsidR="00607BCB" w:rsidRPr="001436ED">
        <w:rPr>
          <w:rFonts w:hint="eastAsia"/>
        </w:rPr>
        <w:t>Δ</w:t>
      </w:r>
      <w:r w:rsidR="00607BCB">
        <w:rPr>
          <w:rFonts w:hint="eastAsia"/>
        </w:rPr>
        <w:t>x</w:t>
      </w:r>
      <w:r w:rsidR="00607BCB">
        <w:rPr>
          <w:rFonts w:hint="eastAsia"/>
        </w:rPr>
        <w:t>较大）</w:t>
      </w:r>
      <w:r w:rsidR="00097CED">
        <w:rPr>
          <w:rFonts w:hint="eastAsia"/>
        </w:rPr>
        <w:t>上的平均值</w:t>
      </w:r>
      <w:r w:rsidR="00A33B3A">
        <w:rPr>
          <w:rFonts w:hint="eastAsia"/>
        </w:rPr>
        <w:t>，</w:t>
      </w:r>
      <w:r w:rsidR="004E6C0F">
        <w:rPr>
          <w:rFonts w:hint="eastAsia"/>
        </w:rPr>
        <w:t>从而</w:t>
      </w:r>
      <w:r>
        <w:rPr>
          <w:rFonts w:hint="eastAsia"/>
        </w:rPr>
        <w:t>减少</w:t>
      </w:r>
      <w:r w:rsidR="004E6C0F">
        <w:rPr>
          <w:rFonts w:hint="eastAsia"/>
        </w:rPr>
        <w:t>了</w:t>
      </w:r>
      <w:r>
        <w:rPr>
          <w:rFonts w:hint="eastAsia"/>
        </w:rPr>
        <w:t>采样次数</w:t>
      </w:r>
      <w:r w:rsidR="004E6C0F">
        <w:rPr>
          <w:rFonts w:hint="eastAsia"/>
        </w:rPr>
        <w:t>且</w:t>
      </w:r>
      <w:r w:rsidR="006A4304">
        <w:rPr>
          <w:rFonts w:hint="eastAsia"/>
        </w:rPr>
        <w:t>提升</w:t>
      </w:r>
      <w:r w:rsidR="004E6C0F">
        <w:rPr>
          <w:rFonts w:hint="eastAsia"/>
        </w:rPr>
        <w:t>了</w:t>
      </w:r>
      <w:r w:rsidR="006A4304">
        <w:rPr>
          <w:rFonts w:hint="eastAsia"/>
        </w:rPr>
        <w:t>效率</w:t>
      </w:r>
      <w:r w:rsidR="006A4304">
        <w:rPr>
          <w:rFonts w:hint="eastAsia"/>
        </w:rPr>
        <w:t>，</w:t>
      </w:r>
      <w:r w:rsidR="00A33B3A">
        <w:rPr>
          <w:rFonts w:hint="eastAsia"/>
        </w:rPr>
        <w:t>虽然</w:t>
      </w:r>
      <w:r w:rsidR="00A33B3A">
        <w:rPr>
          <w:rFonts w:hint="eastAsia"/>
        </w:rPr>
        <w:t>相对</w:t>
      </w:r>
      <w:r w:rsidR="00A33B3A">
        <w:rPr>
          <w:rFonts w:hint="eastAsia"/>
        </w:rPr>
        <w:t>于该</w:t>
      </w:r>
      <w:r w:rsidRPr="00B1168A">
        <w:rPr>
          <w:rFonts w:hint="eastAsia"/>
          <w:u w:val="single"/>
        </w:rPr>
        <w:t>局部的</w:t>
      </w:r>
      <w:r w:rsidR="006A4304">
        <w:rPr>
          <w:rFonts w:hint="eastAsia"/>
        </w:rPr>
        <w:t>区间</w:t>
      </w:r>
      <w:r w:rsidR="006D7CEB">
        <w:rPr>
          <w:rFonts w:hint="eastAsia"/>
        </w:rPr>
        <w:t>而言，</w:t>
      </w:r>
      <w:r w:rsidR="00A33B3A">
        <w:rPr>
          <w:rFonts w:hint="eastAsia"/>
        </w:rPr>
        <w:t>可能会产生较大的误差，但是，由于该</w:t>
      </w:r>
      <w:r w:rsidR="006A4304">
        <w:rPr>
          <w:rFonts w:hint="eastAsia"/>
        </w:rPr>
        <w:t>区间</w:t>
      </w:r>
      <w:r w:rsidR="00A33B3A">
        <w:rPr>
          <w:rFonts w:hint="eastAsia"/>
        </w:rPr>
        <w:t>内的函数值较小，相对于</w:t>
      </w:r>
      <w:r w:rsidR="00A33B3A" w:rsidRPr="00097CED">
        <w:rPr>
          <w:rFonts w:hint="eastAsia"/>
          <w:u w:val="single"/>
        </w:rPr>
        <w:t>整个积分区间</w:t>
      </w:r>
      <w:r w:rsidR="00DB43BF">
        <w:rPr>
          <w:rFonts w:hint="eastAsia"/>
        </w:rPr>
        <w:t>而言，影响是</w:t>
      </w:r>
      <w:r w:rsidR="001436ED">
        <w:rPr>
          <w:rFonts w:hint="eastAsia"/>
        </w:rPr>
        <w:t>极</w:t>
      </w:r>
      <w:r w:rsidR="00DB43BF">
        <w:rPr>
          <w:rFonts w:hint="eastAsia"/>
        </w:rPr>
        <w:t>低的，并不会产生</w:t>
      </w:r>
      <w:r w:rsidR="001436ED">
        <w:rPr>
          <w:rFonts w:hint="eastAsia"/>
        </w:rPr>
        <w:t>明显</w:t>
      </w:r>
      <w:r w:rsidR="00DB43BF">
        <w:rPr>
          <w:rFonts w:hint="eastAsia"/>
        </w:rPr>
        <w:t>的误差；</w:t>
      </w:r>
      <w:r w:rsidR="00D539B0">
        <w:rPr>
          <w:rFonts w:hint="eastAsia"/>
        </w:rPr>
        <w:t>而</w:t>
      </w:r>
      <w:r w:rsidR="00D539B0">
        <w:rPr>
          <w:rFonts w:hint="eastAsia"/>
        </w:rPr>
        <w:t>在</w:t>
      </w:r>
      <w:r w:rsidR="004E6C0F">
        <w:rPr>
          <w:rFonts w:hint="eastAsia"/>
        </w:rPr>
        <w:t>被积函数的</w:t>
      </w:r>
      <w:r w:rsidR="00D539B0" w:rsidRPr="00AD6B2E">
        <w:rPr>
          <w:rFonts w:hint="eastAsia"/>
          <w:u w:val="single"/>
        </w:rPr>
        <w:t>函数值</w:t>
      </w:r>
      <w:r w:rsidR="00D539B0">
        <w:rPr>
          <w:rFonts w:hint="eastAsia"/>
        </w:rPr>
        <w:t>较</w:t>
      </w:r>
      <w:r w:rsidR="00D539B0">
        <w:rPr>
          <w:rFonts w:hint="eastAsia"/>
        </w:rPr>
        <w:t>大</w:t>
      </w:r>
      <w:r w:rsidR="00D539B0">
        <w:rPr>
          <w:rFonts w:hint="eastAsia"/>
        </w:rPr>
        <w:t>的区</w:t>
      </w:r>
      <w:r w:rsidR="006A4304">
        <w:rPr>
          <w:rFonts w:hint="eastAsia"/>
        </w:rPr>
        <w:t>间</w:t>
      </w:r>
      <w:r w:rsidR="004E6C0F">
        <w:rPr>
          <w:rFonts w:hint="eastAsia"/>
        </w:rPr>
        <w:t>上</w:t>
      </w:r>
      <w:r w:rsidR="00D539B0">
        <w:rPr>
          <w:rFonts w:hint="eastAsia"/>
        </w:rPr>
        <w:t>，</w:t>
      </w:r>
      <w:r w:rsidR="006A4304">
        <w:rPr>
          <w:rFonts w:hint="eastAsia"/>
        </w:rPr>
        <w:t>可以</w:t>
      </w:r>
      <w:r w:rsidR="001E6341">
        <w:rPr>
          <w:rFonts w:hint="eastAsia"/>
        </w:rPr>
        <w:t>用较</w:t>
      </w:r>
      <w:r w:rsidR="001E6341">
        <w:rPr>
          <w:rFonts w:hint="eastAsia"/>
        </w:rPr>
        <w:t>高</w:t>
      </w:r>
      <w:r w:rsidR="001E6341">
        <w:rPr>
          <w:rFonts w:hint="eastAsia"/>
        </w:rPr>
        <w:t>的频率进行采样</w:t>
      </w:r>
      <w:r w:rsidR="00D539B0">
        <w:rPr>
          <w:rFonts w:hint="eastAsia"/>
        </w:rPr>
        <w:t>，</w:t>
      </w:r>
      <w:r w:rsidR="006A4304">
        <w:rPr>
          <w:rFonts w:hint="eastAsia"/>
        </w:rPr>
        <w:t>每个采样点</w:t>
      </w:r>
      <w:r w:rsidR="000A70E4" w:rsidRPr="000A70E4">
        <w:rPr>
          <w:rFonts w:hint="eastAsia"/>
        </w:rPr>
        <w:t>（近似地）</w:t>
      </w:r>
      <w:r w:rsidR="006A4304" w:rsidRPr="00097CED">
        <w:rPr>
          <w:rFonts w:hint="eastAsia"/>
          <w:u w:val="single"/>
        </w:rPr>
        <w:t>代表</w:t>
      </w:r>
      <w:r w:rsidR="006A4304">
        <w:rPr>
          <w:rFonts w:hint="eastAsia"/>
        </w:rPr>
        <w:t>被积函数在</w:t>
      </w:r>
      <w:r w:rsidR="006A4304" w:rsidRPr="000A70E4">
        <w:rPr>
          <w:rFonts w:hint="eastAsia"/>
          <w:u w:val="single"/>
        </w:rPr>
        <w:t>较小</w:t>
      </w:r>
      <w:r w:rsidR="00737D9B">
        <w:rPr>
          <w:rFonts w:hint="eastAsia"/>
          <w:u w:val="single"/>
        </w:rPr>
        <w:t>范围</w:t>
      </w:r>
      <w:r w:rsidR="006A4304" w:rsidRPr="000A70E4">
        <w:rPr>
          <w:rFonts w:hint="eastAsia"/>
          <w:u w:val="single"/>
        </w:rPr>
        <w:t>的区间</w:t>
      </w:r>
      <w:r w:rsidR="00737D9B">
        <w:rPr>
          <w:rFonts w:hint="eastAsia"/>
        </w:rPr>
        <w:t>（即</w:t>
      </w:r>
      <w:r w:rsidR="00737D9B" w:rsidRPr="001436ED">
        <w:rPr>
          <w:rFonts w:hint="eastAsia"/>
        </w:rPr>
        <w:t>Δ</w:t>
      </w:r>
      <w:r w:rsidR="00737D9B">
        <w:rPr>
          <w:rFonts w:hint="eastAsia"/>
        </w:rPr>
        <w:t>x</w:t>
      </w:r>
      <w:r w:rsidR="00FC582B">
        <w:rPr>
          <w:rFonts w:hint="eastAsia"/>
        </w:rPr>
        <w:t>较小</w:t>
      </w:r>
      <w:bookmarkStart w:id="86" w:name="_GoBack"/>
      <w:bookmarkEnd w:id="86"/>
      <w:r w:rsidR="00737D9B">
        <w:rPr>
          <w:rFonts w:hint="eastAsia"/>
        </w:rPr>
        <w:t>）</w:t>
      </w:r>
      <w:r w:rsidR="006A4304">
        <w:rPr>
          <w:rFonts w:hint="eastAsia"/>
        </w:rPr>
        <w:t>上的平均值</w:t>
      </w:r>
      <w:r w:rsidR="006A4304">
        <w:rPr>
          <w:rFonts w:hint="eastAsia"/>
        </w:rPr>
        <w:t>，</w:t>
      </w:r>
      <w:r w:rsidR="006A4304">
        <w:rPr>
          <w:rFonts w:hint="eastAsia"/>
        </w:rPr>
        <w:t>由于</w:t>
      </w:r>
      <w:r w:rsidR="006A4304">
        <w:rPr>
          <w:rFonts w:hint="eastAsia"/>
        </w:rPr>
        <w:t>该区间</w:t>
      </w:r>
      <w:r w:rsidR="006A4304">
        <w:rPr>
          <w:rFonts w:hint="eastAsia"/>
        </w:rPr>
        <w:t>内的函数值较</w:t>
      </w:r>
      <w:r w:rsidR="006A4304">
        <w:rPr>
          <w:rFonts w:hint="eastAsia"/>
        </w:rPr>
        <w:t>大，可以明显地降低</w:t>
      </w:r>
      <w:r w:rsidR="006A4304" w:rsidRPr="00097CED">
        <w:rPr>
          <w:rFonts w:hint="eastAsia"/>
          <w:u w:val="single"/>
        </w:rPr>
        <w:t>整个积分区间</w:t>
      </w:r>
      <w:r w:rsidR="006A4304">
        <w:rPr>
          <w:rFonts w:hint="eastAsia"/>
        </w:rPr>
        <w:t>的误差。</w:t>
      </w:r>
    </w:p>
    <w:p w:rsidR="004B636E" w:rsidRDefault="004B636E" w:rsidP="009D7E21"/>
    <w:p w:rsidR="00683722" w:rsidRDefault="004B636E" w:rsidP="009D7E21">
      <w:r>
        <w:rPr>
          <w:rFonts w:hint="eastAsia"/>
        </w:rPr>
        <w:t>重要性采样可以认为是对矩形法的泛化</w:t>
      </w:r>
      <w:r w:rsidR="004E6C0F">
        <w:rPr>
          <w:rFonts w:hint="eastAsia"/>
        </w:rPr>
        <w:t>，</w:t>
      </w:r>
      <w:r w:rsidR="00AD6B2E">
        <w:rPr>
          <w:rFonts w:hint="eastAsia"/>
        </w:rPr>
        <w:t>按照某个</w:t>
      </w:r>
      <w:r w:rsidR="00AD6B2E">
        <w:rPr>
          <w:rFonts w:hint="eastAsia"/>
        </w:rPr>
        <w:t>PDF</w:t>
      </w:r>
      <w:r w:rsidR="00AD6B2E">
        <w:rPr>
          <w:rFonts w:hint="eastAsia"/>
        </w:rPr>
        <w:t>（</w:t>
      </w:r>
      <w:r w:rsidR="00AD6B2E">
        <w:rPr>
          <w:rFonts w:hint="eastAsia"/>
        </w:rPr>
        <w:t>P</w:t>
      </w:r>
      <w:r w:rsidR="00AD6B2E">
        <w:t>robability Density F</w:t>
      </w:r>
      <w:r w:rsidR="00AD6B2E" w:rsidRPr="002A0CF4">
        <w:t>unction</w:t>
      </w:r>
      <w:r w:rsidR="00AD6B2E">
        <w:t>，</w:t>
      </w:r>
      <w:r w:rsidR="00AD6B2E">
        <w:rPr>
          <w:rFonts w:hint="eastAsia"/>
        </w:rPr>
        <w:t>概率密度函数</w:t>
      </w:r>
      <w:r w:rsidR="00AD6B2E">
        <w:rPr>
          <w:rFonts w:hint="eastAsia"/>
        </w:rPr>
        <w:t>）的频率对被积函数进行采样，</w:t>
      </w:r>
      <w:r w:rsidR="00AD6B2E">
        <w:rPr>
          <w:rFonts w:hint="eastAsia"/>
        </w:rPr>
        <w:t>每个采样点（近似地）</w:t>
      </w:r>
      <w:r w:rsidR="00AD6B2E" w:rsidRPr="00097CED">
        <w:rPr>
          <w:rFonts w:hint="eastAsia"/>
          <w:u w:val="single"/>
        </w:rPr>
        <w:t>代表</w:t>
      </w:r>
      <w:r w:rsidR="00AD6B2E">
        <w:rPr>
          <w:rFonts w:hint="eastAsia"/>
        </w:rPr>
        <w:t>被积函数</w:t>
      </w:r>
      <w:r w:rsidR="00AD6B2E">
        <w:rPr>
          <w:rFonts w:hint="eastAsia"/>
        </w:rPr>
        <w:t>在长为</w:t>
      </w:r>
      <w:r w:rsidR="00AD6B2E">
        <w:rPr>
          <w:rFonts w:hint="eastAsia"/>
        </w:rPr>
        <w:t>1/</w:t>
      </w:r>
      <w:r w:rsidR="00AD6B2E">
        <w:t>PDF</w:t>
      </w:r>
      <w:r w:rsidR="00AD6B2E">
        <w:rPr>
          <w:rFonts w:hint="eastAsia"/>
        </w:rPr>
        <w:t>的区间上的</w:t>
      </w:r>
      <w:r w:rsidR="00AD6B2E" w:rsidRPr="00683722">
        <w:rPr>
          <w:rFonts w:hint="eastAsia"/>
          <w:u w:val="single"/>
        </w:rPr>
        <w:t>平均值</w:t>
      </w:r>
      <w:r w:rsidR="0014511B">
        <w:rPr>
          <w:rFonts w:hint="eastAsia"/>
        </w:rPr>
        <w:t>。</w:t>
      </w:r>
    </w:p>
    <w:p w:rsidR="00683722" w:rsidRDefault="00683722" w:rsidP="009D7E21"/>
    <w:p w:rsidR="00C111E6" w:rsidRDefault="00683722" w:rsidP="009D7E21">
      <w:pPr>
        <w:rPr>
          <w:rFonts w:hint="eastAsia"/>
        </w:rPr>
      </w:pPr>
      <w:r>
        <w:rPr>
          <w:rFonts w:hint="eastAsia"/>
        </w:rPr>
        <w:t>根据蒙特卡洛方法</w:t>
      </w:r>
      <w:r w:rsidR="0077572A">
        <w:rPr>
          <w:rFonts w:hint="eastAsia"/>
        </w:rPr>
        <w:t>（</w:t>
      </w:r>
      <w:r w:rsidR="0077572A" w:rsidRPr="0077572A">
        <w:t xml:space="preserve">Monte Carlo </w:t>
      </w:r>
      <w:r w:rsidR="001D0F2B">
        <w:rPr>
          <w:rFonts w:hint="eastAsia"/>
        </w:rPr>
        <w:t>M</w:t>
      </w:r>
      <w:r w:rsidR="0077572A" w:rsidRPr="0077572A">
        <w:t>ethod</w:t>
      </w:r>
      <w:r w:rsidR="0077572A">
        <w:rPr>
          <w:rFonts w:hint="eastAsia"/>
        </w:rPr>
        <w:t>）</w:t>
      </w:r>
      <w:r>
        <w:rPr>
          <w:rFonts w:hint="eastAsia"/>
        </w:rPr>
        <w:t>可以</w:t>
      </w:r>
      <w:r>
        <w:rPr>
          <w:rFonts w:hint="eastAsia"/>
        </w:rPr>
        <w:t>证明，</w:t>
      </w:r>
      <w:r w:rsidR="00DF23B9">
        <w:rPr>
          <w:rFonts w:hint="eastAsia"/>
        </w:rPr>
        <w:t>重要性采样</w:t>
      </w:r>
      <w:r>
        <w:rPr>
          <w:rFonts w:hint="eastAsia"/>
        </w:rPr>
        <w:t>的数学期望即为定积分的值，且当</w:t>
      </w:r>
      <w:r>
        <w:rPr>
          <w:rFonts w:hint="eastAsia"/>
        </w:rPr>
        <w:t>PDF</w:t>
      </w:r>
      <w:r>
        <w:rPr>
          <w:rFonts w:hint="eastAsia"/>
        </w:rPr>
        <w:t>与被积函数相等时，方差</w:t>
      </w:r>
      <w:r w:rsidR="00134CFD">
        <w:rPr>
          <w:rFonts w:hint="eastAsia"/>
        </w:rPr>
        <w:t>达到最小值零（可以认为方差越低，误差越小）。</w:t>
      </w:r>
    </w:p>
    <w:p w:rsidR="00E42F40" w:rsidRDefault="00E42F40" w:rsidP="009D7E21"/>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r>
        <w:rPr>
          <w:rFonts w:hint="eastAsia"/>
        </w:rPr>
        <w:t>，再求出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w:t>
      </w:r>
      <w:r>
        <w:rPr>
          <w:rFonts w:hint="eastAsia"/>
        </w:rPr>
        <w:t>按照某个</w:t>
      </w:r>
      <w:r>
        <w:rPr>
          <w:rFonts w:hint="eastAsia"/>
        </w:rPr>
        <w:t>PDF</w:t>
      </w:r>
      <w:r>
        <w:rPr>
          <w:rFonts w:hint="eastAsia"/>
        </w:rPr>
        <w:t>生成</w:t>
      </w:r>
      <w:r w:rsidR="00DE2D6E">
        <w:rPr>
          <w:rFonts w:hint="eastAsia"/>
        </w:rPr>
        <w:t>的</w:t>
      </w:r>
      <w:r>
        <w:rPr>
          <w:rFonts w:hint="eastAsia"/>
        </w:rPr>
        <w:t>采样点</w:t>
      </w:r>
      <w:r>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3020E8" w:rsidP="009D7E21">
      <w:hyperlink r:id="rId161"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Pr>
        <w:rPr>
          <w:rFonts w:hint="eastAsia"/>
        </w:rPr>
      </w:pPr>
    </w:p>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lastRenderedPageBreak/>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3020E8" w:rsidP="009D7E21">
      <w:hyperlink r:id="rId162"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163"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3020E8" w:rsidP="006B231C">
      <w:hyperlink r:id="rId164"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lastRenderedPageBreak/>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3020E8" w:rsidP="00650CF3">
      <w:pPr>
        <w:rPr>
          <w:rFonts w:ascii="Arial" w:hAnsi="Arial" w:cs="Arial"/>
          <w:color w:val="333333"/>
          <w:sz w:val="20"/>
          <w:szCs w:val="20"/>
          <w:shd w:val="clear" w:color="auto" w:fill="FFFFFF"/>
        </w:rPr>
      </w:pPr>
      <w:hyperlink r:id="rId165"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3020E8" w:rsidP="00C633ED">
      <w:hyperlink r:id="rId166"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lastRenderedPageBreak/>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3020E8" w:rsidP="006B231C">
      <w:hyperlink r:id="rId167"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3020E8" w:rsidP="006B231C">
      <w:hyperlink r:id="rId168"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3020E8" w:rsidP="00724260">
      <w:hyperlink r:id="rId169"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5"/>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lastRenderedPageBreak/>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lastRenderedPageBreak/>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lastRenderedPageBreak/>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3020E8" w:rsidP="00065FCB">
      <w:hyperlink r:id="rId170"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3020E8" w:rsidP="00065FCB">
      <w:hyperlink r:id="rId171"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3020E8" w:rsidP="00065FCB">
      <w:hyperlink r:id="rId172"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lastRenderedPageBreak/>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3020E8" w:rsidP="00540AD4">
      <w:hyperlink r:id="rId173"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3020E8" w:rsidP="00540AD4">
      <w:hyperlink r:id="rId174"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3020E8" w:rsidP="00540AD4">
      <w:hyperlink r:id="rId175"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3020E8" w:rsidP="00540AD4">
      <w:hyperlink r:id="rId176"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3020E8" w:rsidP="00540AD4">
      <w:hyperlink r:id="rId177"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3020E8" w:rsidP="00540AD4">
      <w:hyperlink r:id="rId178"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3020E8" w:rsidP="006C75F1">
      <w:hyperlink r:id="rId179"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3020E8" w:rsidP="00B37E78">
      <w:hyperlink r:id="rId180"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3020E8" w:rsidP="00F02581">
      <w:hyperlink r:id="rId181"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3020E8" w:rsidP="00077DC8">
      <w:hyperlink r:id="rId182"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3020E8" w:rsidP="009A334D">
      <w:hyperlink r:id="rId183"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3020E8" w:rsidP="005612AC">
      <w:pPr>
        <w:rPr>
          <w:rStyle w:val="a5"/>
        </w:rPr>
      </w:pPr>
      <w:hyperlink r:id="rId184"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3020E8" w:rsidP="005612AC">
      <w:hyperlink r:id="rId185"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186"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3020E8" w:rsidP="00216AA8">
      <w:pPr>
        <w:rPr>
          <w:rStyle w:val="a5"/>
        </w:rPr>
      </w:pPr>
      <w:hyperlink r:id="rId187"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3020E8" w:rsidP="00D478E9">
      <w:hyperlink r:id="rId188"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w:t>
      </w:r>
      <w:r w:rsidR="001A0A96">
        <w:rPr>
          <w:rFonts w:hint="eastAsia"/>
        </w:rPr>
        <w:lastRenderedPageBreak/>
        <w:t>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3020E8" w:rsidP="008F3440">
      <w:hyperlink r:id="rId189"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3020E8" w:rsidP="005032FB">
      <w:hyperlink r:id="rId190"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lastRenderedPageBreak/>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3020E8" w:rsidP="005032FB">
      <w:hyperlink r:id="rId191"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lastRenderedPageBreak/>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3020E8" w:rsidP="00EE4174">
      <w:hyperlink r:id="rId192"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3020E8" w:rsidP="00EE4174">
      <w:hyperlink r:id="rId193"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3020E8" w:rsidP="008B726F">
      <w:hyperlink r:id="rId194"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3020E8" w:rsidP="008B726F">
      <w:hyperlink r:id="rId195"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3020E8" w:rsidP="00B955E1">
      <w:hyperlink r:id="rId196"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3020E8" w:rsidP="00B955E1">
      <w:hyperlink r:id="rId197"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3020E8" w:rsidP="00EC315F">
      <w:hyperlink r:id="rId198"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3020E8" w:rsidP="009D4374">
      <w:hyperlink r:id="rId199"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250" w:rsidRDefault="005C5250" w:rsidP="00056F5C">
      <w:r>
        <w:separator/>
      </w:r>
    </w:p>
  </w:endnote>
  <w:endnote w:type="continuationSeparator" w:id="0">
    <w:p w:rsidR="005C5250" w:rsidRDefault="005C5250" w:rsidP="00056F5C">
      <w:r>
        <w:continuationSeparator/>
      </w:r>
    </w:p>
  </w:endnote>
  <w:endnote w:type="continuationNotice" w:id="1">
    <w:p w:rsidR="005C5250" w:rsidRDefault="005C5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250" w:rsidRDefault="005C5250" w:rsidP="00056F5C">
      <w:r>
        <w:separator/>
      </w:r>
    </w:p>
  </w:footnote>
  <w:footnote w:type="continuationSeparator" w:id="0">
    <w:p w:rsidR="005C5250" w:rsidRDefault="005C5250" w:rsidP="00056F5C">
      <w:r>
        <w:continuationSeparator/>
      </w:r>
    </w:p>
  </w:footnote>
  <w:footnote w:type="continuationNotice" w:id="1">
    <w:p w:rsidR="005C5250" w:rsidRDefault="005C52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379"/>
    <w:rsid w:val="000163C9"/>
    <w:rsid w:val="0001668A"/>
    <w:rsid w:val="00016741"/>
    <w:rsid w:val="00016EB4"/>
    <w:rsid w:val="00017279"/>
    <w:rsid w:val="0001752C"/>
    <w:rsid w:val="00017535"/>
    <w:rsid w:val="0001772A"/>
    <w:rsid w:val="00017742"/>
    <w:rsid w:val="00017A14"/>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68C"/>
    <w:rsid w:val="00024740"/>
    <w:rsid w:val="000247C2"/>
    <w:rsid w:val="000247D1"/>
    <w:rsid w:val="00024B49"/>
    <w:rsid w:val="00024C41"/>
    <w:rsid w:val="000250DA"/>
    <w:rsid w:val="00025162"/>
    <w:rsid w:val="000256EA"/>
    <w:rsid w:val="00025869"/>
    <w:rsid w:val="0002593C"/>
    <w:rsid w:val="00025A33"/>
    <w:rsid w:val="00025B8C"/>
    <w:rsid w:val="00025D63"/>
    <w:rsid w:val="00025D6B"/>
    <w:rsid w:val="00026683"/>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ECA"/>
    <w:rsid w:val="00037038"/>
    <w:rsid w:val="0003707F"/>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94E"/>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2B2"/>
    <w:rsid w:val="0005155C"/>
    <w:rsid w:val="00051A7C"/>
    <w:rsid w:val="00051F9F"/>
    <w:rsid w:val="0005276F"/>
    <w:rsid w:val="00052970"/>
    <w:rsid w:val="00053048"/>
    <w:rsid w:val="00053209"/>
    <w:rsid w:val="0005327A"/>
    <w:rsid w:val="000532BF"/>
    <w:rsid w:val="000534F2"/>
    <w:rsid w:val="0005367F"/>
    <w:rsid w:val="00053A57"/>
    <w:rsid w:val="00053B20"/>
    <w:rsid w:val="00054333"/>
    <w:rsid w:val="0005481B"/>
    <w:rsid w:val="0005485E"/>
    <w:rsid w:val="00054AEA"/>
    <w:rsid w:val="00054AFE"/>
    <w:rsid w:val="00054C2C"/>
    <w:rsid w:val="00054DE6"/>
    <w:rsid w:val="0005508D"/>
    <w:rsid w:val="000555EF"/>
    <w:rsid w:val="000559F6"/>
    <w:rsid w:val="00055AC1"/>
    <w:rsid w:val="00055B2C"/>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5EC"/>
    <w:rsid w:val="00061706"/>
    <w:rsid w:val="000617D3"/>
    <w:rsid w:val="00061896"/>
    <w:rsid w:val="00061A3A"/>
    <w:rsid w:val="00061D01"/>
    <w:rsid w:val="00062103"/>
    <w:rsid w:val="000623B4"/>
    <w:rsid w:val="00062677"/>
    <w:rsid w:val="000628FB"/>
    <w:rsid w:val="00062D6D"/>
    <w:rsid w:val="000631AE"/>
    <w:rsid w:val="000634EB"/>
    <w:rsid w:val="00063507"/>
    <w:rsid w:val="00063623"/>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A8"/>
    <w:rsid w:val="00065A6E"/>
    <w:rsid w:val="00065B0B"/>
    <w:rsid w:val="00065FCB"/>
    <w:rsid w:val="00065FDA"/>
    <w:rsid w:val="00066128"/>
    <w:rsid w:val="000661D8"/>
    <w:rsid w:val="00066812"/>
    <w:rsid w:val="0006689C"/>
    <w:rsid w:val="000669F5"/>
    <w:rsid w:val="00066A19"/>
    <w:rsid w:val="00066DCF"/>
    <w:rsid w:val="00066F11"/>
    <w:rsid w:val="00067641"/>
    <w:rsid w:val="0006766B"/>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210"/>
    <w:rsid w:val="0008224F"/>
    <w:rsid w:val="0008238F"/>
    <w:rsid w:val="00082408"/>
    <w:rsid w:val="00082443"/>
    <w:rsid w:val="00082C41"/>
    <w:rsid w:val="00082D1F"/>
    <w:rsid w:val="00082DE2"/>
    <w:rsid w:val="000831A0"/>
    <w:rsid w:val="000831E2"/>
    <w:rsid w:val="000832BD"/>
    <w:rsid w:val="000838AB"/>
    <w:rsid w:val="00083971"/>
    <w:rsid w:val="00083FF5"/>
    <w:rsid w:val="0008419E"/>
    <w:rsid w:val="0008435C"/>
    <w:rsid w:val="000847D3"/>
    <w:rsid w:val="00084926"/>
    <w:rsid w:val="00084B6D"/>
    <w:rsid w:val="00084E27"/>
    <w:rsid w:val="00084F46"/>
    <w:rsid w:val="00085070"/>
    <w:rsid w:val="000850E1"/>
    <w:rsid w:val="000851C3"/>
    <w:rsid w:val="00085210"/>
    <w:rsid w:val="000852E2"/>
    <w:rsid w:val="0008537D"/>
    <w:rsid w:val="00085C16"/>
    <w:rsid w:val="00085CBD"/>
    <w:rsid w:val="00085E43"/>
    <w:rsid w:val="00085F41"/>
    <w:rsid w:val="00085F71"/>
    <w:rsid w:val="0008626F"/>
    <w:rsid w:val="000862FB"/>
    <w:rsid w:val="00086479"/>
    <w:rsid w:val="000867A3"/>
    <w:rsid w:val="000867BF"/>
    <w:rsid w:val="00086DF5"/>
    <w:rsid w:val="00086E0D"/>
    <w:rsid w:val="00086EE1"/>
    <w:rsid w:val="000871D1"/>
    <w:rsid w:val="0008724D"/>
    <w:rsid w:val="000872EE"/>
    <w:rsid w:val="0008743F"/>
    <w:rsid w:val="000874BE"/>
    <w:rsid w:val="00087EA6"/>
    <w:rsid w:val="00087F5C"/>
    <w:rsid w:val="00090171"/>
    <w:rsid w:val="000903A0"/>
    <w:rsid w:val="0009049D"/>
    <w:rsid w:val="00090655"/>
    <w:rsid w:val="00090856"/>
    <w:rsid w:val="00090983"/>
    <w:rsid w:val="00090CDF"/>
    <w:rsid w:val="00090FBC"/>
    <w:rsid w:val="00090FD4"/>
    <w:rsid w:val="00091325"/>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C22"/>
    <w:rsid w:val="000A1259"/>
    <w:rsid w:val="000A12D4"/>
    <w:rsid w:val="000A1676"/>
    <w:rsid w:val="000A1677"/>
    <w:rsid w:val="000A16CD"/>
    <w:rsid w:val="000A1711"/>
    <w:rsid w:val="000A17FD"/>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5117"/>
    <w:rsid w:val="000A5688"/>
    <w:rsid w:val="000A5815"/>
    <w:rsid w:val="000A5896"/>
    <w:rsid w:val="000A5982"/>
    <w:rsid w:val="000A5B60"/>
    <w:rsid w:val="000A61D9"/>
    <w:rsid w:val="000A61EE"/>
    <w:rsid w:val="000A626F"/>
    <w:rsid w:val="000A62DC"/>
    <w:rsid w:val="000A63B7"/>
    <w:rsid w:val="000A6D72"/>
    <w:rsid w:val="000A70E4"/>
    <w:rsid w:val="000A7116"/>
    <w:rsid w:val="000A7274"/>
    <w:rsid w:val="000A7373"/>
    <w:rsid w:val="000A75CF"/>
    <w:rsid w:val="000A7752"/>
    <w:rsid w:val="000A77A8"/>
    <w:rsid w:val="000A78C3"/>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5C5"/>
    <w:rsid w:val="000B1607"/>
    <w:rsid w:val="000B1B42"/>
    <w:rsid w:val="000B1B87"/>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B3D"/>
    <w:rsid w:val="000B4C7B"/>
    <w:rsid w:val="000B50C4"/>
    <w:rsid w:val="000B5238"/>
    <w:rsid w:val="000B556A"/>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DC6"/>
    <w:rsid w:val="000D2E15"/>
    <w:rsid w:val="000D30DB"/>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9F7"/>
    <w:rsid w:val="000E2C7E"/>
    <w:rsid w:val="000E2F8A"/>
    <w:rsid w:val="000E3747"/>
    <w:rsid w:val="000E375C"/>
    <w:rsid w:val="000E39B5"/>
    <w:rsid w:val="000E3C56"/>
    <w:rsid w:val="000E3D2C"/>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282"/>
    <w:rsid w:val="000F33D6"/>
    <w:rsid w:val="000F3A13"/>
    <w:rsid w:val="000F3AEB"/>
    <w:rsid w:val="000F3E00"/>
    <w:rsid w:val="000F41A0"/>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B5D"/>
    <w:rsid w:val="000F6DF9"/>
    <w:rsid w:val="000F7268"/>
    <w:rsid w:val="000F7C71"/>
    <w:rsid w:val="000F7D32"/>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C3"/>
    <w:rsid w:val="00135FB0"/>
    <w:rsid w:val="00135FEA"/>
    <w:rsid w:val="0013600C"/>
    <w:rsid w:val="00136157"/>
    <w:rsid w:val="001366FE"/>
    <w:rsid w:val="00136926"/>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A82"/>
    <w:rsid w:val="00141C84"/>
    <w:rsid w:val="00141E09"/>
    <w:rsid w:val="00141F70"/>
    <w:rsid w:val="00141FEE"/>
    <w:rsid w:val="00142023"/>
    <w:rsid w:val="001420EC"/>
    <w:rsid w:val="001421D9"/>
    <w:rsid w:val="001422B1"/>
    <w:rsid w:val="0014281B"/>
    <w:rsid w:val="00142F6F"/>
    <w:rsid w:val="0014311C"/>
    <w:rsid w:val="001432F2"/>
    <w:rsid w:val="001433CB"/>
    <w:rsid w:val="0014340A"/>
    <w:rsid w:val="001436ED"/>
    <w:rsid w:val="001438CC"/>
    <w:rsid w:val="001439E1"/>
    <w:rsid w:val="00143A19"/>
    <w:rsid w:val="00143C27"/>
    <w:rsid w:val="00143CA3"/>
    <w:rsid w:val="001444FD"/>
    <w:rsid w:val="00144574"/>
    <w:rsid w:val="001445DB"/>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14C"/>
    <w:rsid w:val="0018119D"/>
    <w:rsid w:val="001811C8"/>
    <w:rsid w:val="001811D7"/>
    <w:rsid w:val="0018192A"/>
    <w:rsid w:val="00181ACA"/>
    <w:rsid w:val="0018204A"/>
    <w:rsid w:val="001822BC"/>
    <w:rsid w:val="00182302"/>
    <w:rsid w:val="00182A21"/>
    <w:rsid w:val="00182ED9"/>
    <w:rsid w:val="00183019"/>
    <w:rsid w:val="001832DA"/>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A7E7B"/>
    <w:rsid w:val="001B0095"/>
    <w:rsid w:val="001B03F3"/>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D38"/>
    <w:rsid w:val="001B4ECA"/>
    <w:rsid w:val="001B4F8F"/>
    <w:rsid w:val="001B51E8"/>
    <w:rsid w:val="001B57C7"/>
    <w:rsid w:val="001B593F"/>
    <w:rsid w:val="001B5991"/>
    <w:rsid w:val="001B5A87"/>
    <w:rsid w:val="001B5C5C"/>
    <w:rsid w:val="001B5E65"/>
    <w:rsid w:val="001B5EAB"/>
    <w:rsid w:val="001B62A7"/>
    <w:rsid w:val="001B67FB"/>
    <w:rsid w:val="001B69AA"/>
    <w:rsid w:val="001B6B80"/>
    <w:rsid w:val="001B6D6D"/>
    <w:rsid w:val="001B733F"/>
    <w:rsid w:val="001B7577"/>
    <w:rsid w:val="001B79C4"/>
    <w:rsid w:val="001B7B2D"/>
    <w:rsid w:val="001B7F2A"/>
    <w:rsid w:val="001C0177"/>
    <w:rsid w:val="001C02F9"/>
    <w:rsid w:val="001C0402"/>
    <w:rsid w:val="001C0A49"/>
    <w:rsid w:val="001C0F20"/>
    <w:rsid w:val="001C12E7"/>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FD"/>
    <w:rsid w:val="001C41DE"/>
    <w:rsid w:val="001C43FB"/>
    <w:rsid w:val="001C446F"/>
    <w:rsid w:val="001C4524"/>
    <w:rsid w:val="001C4B08"/>
    <w:rsid w:val="001C4BB9"/>
    <w:rsid w:val="001C4C05"/>
    <w:rsid w:val="001C52CB"/>
    <w:rsid w:val="001C5833"/>
    <w:rsid w:val="001C58A6"/>
    <w:rsid w:val="001C5906"/>
    <w:rsid w:val="001C6002"/>
    <w:rsid w:val="001C61E6"/>
    <w:rsid w:val="001C6507"/>
    <w:rsid w:val="001C680E"/>
    <w:rsid w:val="001C68AA"/>
    <w:rsid w:val="001C68DF"/>
    <w:rsid w:val="001C6B4A"/>
    <w:rsid w:val="001C6E5F"/>
    <w:rsid w:val="001C71DD"/>
    <w:rsid w:val="001C72D9"/>
    <w:rsid w:val="001C736D"/>
    <w:rsid w:val="001C77A6"/>
    <w:rsid w:val="001C7A07"/>
    <w:rsid w:val="001C7A0D"/>
    <w:rsid w:val="001C7C3D"/>
    <w:rsid w:val="001D0181"/>
    <w:rsid w:val="001D0418"/>
    <w:rsid w:val="001D053C"/>
    <w:rsid w:val="001D08A1"/>
    <w:rsid w:val="001D09E1"/>
    <w:rsid w:val="001D0A69"/>
    <w:rsid w:val="001D0E3A"/>
    <w:rsid w:val="001D0E3D"/>
    <w:rsid w:val="001D0ED3"/>
    <w:rsid w:val="001D0F2B"/>
    <w:rsid w:val="001D17CB"/>
    <w:rsid w:val="001D1E50"/>
    <w:rsid w:val="001D22CF"/>
    <w:rsid w:val="001D2311"/>
    <w:rsid w:val="001D2714"/>
    <w:rsid w:val="001D2A4B"/>
    <w:rsid w:val="001D2AB8"/>
    <w:rsid w:val="001D2BDD"/>
    <w:rsid w:val="001D3333"/>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41"/>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252F"/>
    <w:rsid w:val="00212A2A"/>
    <w:rsid w:val="00212A91"/>
    <w:rsid w:val="00213479"/>
    <w:rsid w:val="00213838"/>
    <w:rsid w:val="00213C56"/>
    <w:rsid w:val="00214173"/>
    <w:rsid w:val="0021428E"/>
    <w:rsid w:val="002146BB"/>
    <w:rsid w:val="00214929"/>
    <w:rsid w:val="00214A4E"/>
    <w:rsid w:val="00214C44"/>
    <w:rsid w:val="0021515C"/>
    <w:rsid w:val="00215842"/>
    <w:rsid w:val="002162CF"/>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66"/>
    <w:rsid w:val="002219BB"/>
    <w:rsid w:val="00221ECE"/>
    <w:rsid w:val="00221F53"/>
    <w:rsid w:val="002222E0"/>
    <w:rsid w:val="002223DD"/>
    <w:rsid w:val="0022270A"/>
    <w:rsid w:val="00222C7F"/>
    <w:rsid w:val="00222E24"/>
    <w:rsid w:val="00222EF9"/>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E24"/>
    <w:rsid w:val="002422BB"/>
    <w:rsid w:val="00242558"/>
    <w:rsid w:val="002425DB"/>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8DF"/>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E43"/>
    <w:rsid w:val="002642EA"/>
    <w:rsid w:val="002644AB"/>
    <w:rsid w:val="00264560"/>
    <w:rsid w:val="002648B1"/>
    <w:rsid w:val="002648C5"/>
    <w:rsid w:val="00264A8F"/>
    <w:rsid w:val="00264AB4"/>
    <w:rsid w:val="00264F8F"/>
    <w:rsid w:val="00265182"/>
    <w:rsid w:val="002651B2"/>
    <w:rsid w:val="002655F5"/>
    <w:rsid w:val="0026585C"/>
    <w:rsid w:val="00265DF6"/>
    <w:rsid w:val="00266465"/>
    <w:rsid w:val="0026674B"/>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E8"/>
    <w:rsid w:val="00272B35"/>
    <w:rsid w:val="00272DE5"/>
    <w:rsid w:val="00272E5E"/>
    <w:rsid w:val="00272F8B"/>
    <w:rsid w:val="002731A5"/>
    <w:rsid w:val="0027326A"/>
    <w:rsid w:val="0027341B"/>
    <w:rsid w:val="0027346D"/>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49"/>
    <w:rsid w:val="00283C79"/>
    <w:rsid w:val="00283D5D"/>
    <w:rsid w:val="00283E6C"/>
    <w:rsid w:val="00283EEC"/>
    <w:rsid w:val="00283F0D"/>
    <w:rsid w:val="00284329"/>
    <w:rsid w:val="002847E2"/>
    <w:rsid w:val="00284813"/>
    <w:rsid w:val="00285093"/>
    <w:rsid w:val="002852C7"/>
    <w:rsid w:val="00285385"/>
    <w:rsid w:val="002853D5"/>
    <w:rsid w:val="002854A2"/>
    <w:rsid w:val="002855DA"/>
    <w:rsid w:val="00285913"/>
    <w:rsid w:val="002860C0"/>
    <w:rsid w:val="00286104"/>
    <w:rsid w:val="0028621E"/>
    <w:rsid w:val="00286575"/>
    <w:rsid w:val="00286696"/>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F7"/>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73C"/>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CF4"/>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07F"/>
    <w:rsid w:val="002A332B"/>
    <w:rsid w:val="002A33F8"/>
    <w:rsid w:val="002A36FD"/>
    <w:rsid w:val="002A3757"/>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9"/>
    <w:rsid w:val="002A6017"/>
    <w:rsid w:val="002A6033"/>
    <w:rsid w:val="002A61C8"/>
    <w:rsid w:val="002A6646"/>
    <w:rsid w:val="002A6F64"/>
    <w:rsid w:val="002A730E"/>
    <w:rsid w:val="002A74CB"/>
    <w:rsid w:val="002A75EF"/>
    <w:rsid w:val="002A7795"/>
    <w:rsid w:val="002A79B9"/>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D33"/>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20D4"/>
    <w:rsid w:val="002C20D9"/>
    <w:rsid w:val="002C24F3"/>
    <w:rsid w:val="002C2A32"/>
    <w:rsid w:val="002C2A42"/>
    <w:rsid w:val="002C2A69"/>
    <w:rsid w:val="002C2A8A"/>
    <w:rsid w:val="002C2AEA"/>
    <w:rsid w:val="002C2D61"/>
    <w:rsid w:val="002C2E24"/>
    <w:rsid w:val="002C2F6F"/>
    <w:rsid w:val="002C3207"/>
    <w:rsid w:val="002C33F0"/>
    <w:rsid w:val="002C3681"/>
    <w:rsid w:val="002C3BAE"/>
    <w:rsid w:val="002C3CA2"/>
    <w:rsid w:val="002C3FC2"/>
    <w:rsid w:val="002C40E6"/>
    <w:rsid w:val="002C43D6"/>
    <w:rsid w:val="002C46C5"/>
    <w:rsid w:val="002C498E"/>
    <w:rsid w:val="002C4B34"/>
    <w:rsid w:val="002C4E98"/>
    <w:rsid w:val="002C4EE2"/>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D93"/>
    <w:rsid w:val="002D0F09"/>
    <w:rsid w:val="002D0F58"/>
    <w:rsid w:val="002D0F60"/>
    <w:rsid w:val="002D140C"/>
    <w:rsid w:val="002D14F6"/>
    <w:rsid w:val="002D1660"/>
    <w:rsid w:val="002D1A66"/>
    <w:rsid w:val="002D2091"/>
    <w:rsid w:val="002D2255"/>
    <w:rsid w:val="002D22FB"/>
    <w:rsid w:val="002D24F1"/>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0EF"/>
    <w:rsid w:val="002E71BB"/>
    <w:rsid w:val="002E73DD"/>
    <w:rsid w:val="002E7562"/>
    <w:rsid w:val="002E7573"/>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2B5"/>
    <w:rsid w:val="003113B9"/>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6C0"/>
    <w:rsid w:val="00322B80"/>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E79"/>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742"/>
    <w:rsid w:val="00341A9A"/>
    <w:rsid w:val="00341B59"/>
    <w:rsid w:val="00341B91"/>
    <w:rsid w:val="00341BA0"/>
    <w:rsid w:val="00341BDF"/>
    <w:rsid w:val="00341E28"/>
    <w:rsid w:val="00341F82"/>
    <w:rsid w:val="00342170"/>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CF"/>
    <w:rsid w:val="00360EEC"/>
    <w:rsid w:val="003613FE"/>
    <w:rsid w:val="00361450"/>
    <w:rsid w:val="0036163D"/>
    <w:rsid w:val="0036171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E8D"/>
    <w:rsid w:val="0037164B"/>
    <w:rsid w:val="00371AF4"/>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8A6"/>
    <w:rsid w:val="00376B55"/>
    <w:rsid w:val="00376B5F"/>
    <w:rsid w:val="00376B6E"/>
    <w:rsid w:val="00376B79"/>
    <w:rsid w:val="00376EFB"/>
    <w:rsid w:val="00376F77"/>
    <w:rsid w:val="00377316"/>
    <w:rsid w:val="003774BE"/>
    <w:rsid w:val="0037789A"/>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696"/>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58B"/>
    <w:rsid w:val="003A7833"/>
    <w:rsid w:val="003A7885"/>
    <w:rsid w:val="003A79AB"/>
    <w:rsid w:val="003A7BCB"/>
    <w:rsid w:val="003A7CCD"/>
    <w:rsid w:val="003A7E0A"/>
    <w:rsid w:val="003A7F24"/>
    <w:rsid w:val="003A7F90"/>
    <w:rsid w:val="003B03CA"/>
    <w:rsid w:val="003B0604"/>
    <w:rsid w:val="003B0646"/>
    <w:rsid w:val="003B0669"/>
    <w:rsid w:val="003B0794"/>
    <w:rsid w:val="003B09DA"/>
    <w:rsid w:val="003B0A7E"/>
    <w:rsid w:val="003B0C1B"/>
    <w:rsid w:val="003B0F73"/>
    <w:rsid w:val="003B16D6"/>
    <w:rsid w:val="003B16DE"/>
    <w:rsid w:val="003B17C3"/>
    <w:rsid w:val="003B18B4"/>
    <w:rsid w:val="003B1937"/>
    <w:rsid w:val="003B1C1F"/>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342"/>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8E5"/>
    <w:rsid w:val="003E3CD6"/>
    <w:rsid w:val="003E3D1B"/>
    <w:rsid w:val="003E4309"/>
    <w:rsid w:val="003E476B"/>
    <w:rsid w:val="003E4C75"/>
    <w:rsid w:val="003E5029"/>
    <w:rsid w:val="003E5536"/>
    <w:rsid w:val="003E56AC"/>
    <w:rsid w:val="003E5723"/>
    <w:rsid w:val="003E5CBF"/>
    <w:rsid w:val="003E6101"/>
    <w:rsid w:val="003E618A"/>
    <w:rsid w:val="003E61DF"/>
    <w:rsid w:val="003E65D9"/>
    <w:rsid w:val="003E6878"/>
    <w:rsid w:val="003E69A7"/>
    <w:rsid w:val="003E6B12"/>
    <w:rsid w:val="003E6F85"/>
    <w:rsid w:val="003E6F97"/>
    <w:rsid w:val="003E71B2"/>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A9D"/>
    <w:rsid w:val="003F6BD3"/>
    <w:rsid w:val="003F6E2D"/>
    <w:rsid w:val="003F7336"/>
    <w:rsid w:val="003F746B"/>
    <w:rsid w:val="003F797C"/>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82B"/>
    <w:rsid w:val="00404864"/>
    <w:rsid w:val="004049EF"/>
    <w:rsid w:val="00404E62"/>
    <w:rsid w:val="0040534F"/>
    <w:rsid w:val="0040578D"/>
    <w:rsid w:val="004062FA"/>
    <w:rsid w:val="004066A1"/>
    <w:rsid w:val="0040684E"/>
    <w:rsid w:val="00406A63"/>
    <w:rsid w:val="00406ED6"/>
    <w:rsid w:val="00406EEC"/>
    <w:rsid w:val="00406FB9"/>
    <w:rsid w:val="004072A8"/>
    <w:rsid w:val="004072E9"/>
    <w:rsid w:val="00407301"/>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43B1"/>
    <w:rsid w:val="0041485B"/>
    <w:rsid w:val="00414D69"/>
    <w:rsid w:val="00414DC7"/>
    <w:rsid w:val="004153EE"/>
    <w:rsid w:val="0041542C"/>
    <w:rsid w:val="0041582F"/>
    <w:rsid w:val="0041584B"/>
    <w:rsid w:val="00416135"/>
    <w:rsid w:val="004161D2"/>
    <w:rsid w:val="0041651A"/>
    <w:rsid w:val="00416652"/>
    <w:rsid w:val="00416D77"/>
    <w:rsid w:val="00416DDD"/>
    <w:rsid w:val="00416DE6"/>
    <w:rsid w:val="0041738B"/>
    <w:rsid w:val="004173A3"/>
    <w:rsid w:val="004173FF"/>
    <w:rsid w:val="00417440"/>
    <w:rsid w:val="004174FF"/>
    <w:rsid w:val="00417855"/>
    <w:rsid w:val="00417903"/>
    <w:rsid w:val="00417CE8"/>
    <w:rsid w:val="00417E0C"/>
    <w:rsid w:val="00417FA0"/>
    <w:rsid w:val="00417FBA"/>
    <w:rsid w:val="004203C5"/>
    <w:rsid w:val="004207DB"/>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204"/>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501"/>
    <w:rsid w:val="00425734"/>
    <w:rsid w:val="004258E7"/>
    <w:rsid w:val="00425A61"/>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A6B"/>
    <w:rsid w:val="00435A7F"/>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37A"/>
    <w:rsid w:val="00462676"/>
    <w:rsid w:val="00462737"/>
    <w:rsid w:val="00462750"/>
    <w:rsid w:val="00463024"/>
    <w:rsid w:val="004634AE"/>
    <w:rsid w:val="00463653"/>
    <w:rsid w:val="004636F2"/>
    <w:rsid w:val="004637F4"/>
    <w:rsid w:val="00463AE4"/>
    <w:rsid w:val="00463B25"/>
    <w:rsid w:val="00463DA6"/>
    <w:rsid w:val="00463EF6"/>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5F"/>
    <w:rsid w:val="00466974"/>
    <w:rsid w:val="00466CF9"/>
    <w:rsid w:val="00466E75"/>
    <w:rsid w:val="00466F8B"/>
    <w:rsid w:val="004671F8"/>
    <w:rsid w:val="0046724B"/>
    <w:rsid w:val="004673EB"/>
    <w:rsid w:val="004674AF"/>
    <w:rsid w:val="00467728"/>
    <w:rsid w:val="00467CAB"/>
    <w:rsid w:val="00467E9C"/>
    <w:rsid w:val="00467F0A"/>
    <w:rsid w:val="0047001D"/>
    <w:rsid w:val="00470102"/>
    <w:rsid w:val="00470268"/>
    <w:rsid w:val="0047038B"/>
    <w:rsid w:val="004705AC"/>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DD"/>
    <w:rsid w:val="00477FA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D"/>
    <w:rsid w:val="004829C9"/>
    <w:rsid w:val="00482F9F"/>
    <w:rsid w:val="0048321A"/>
    <w:rsid w:val="004832D0"/>
    <w:rsid w:val="00483389"/>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F11"/>
    <w:rsid w:val="00495059"/>
    <w:rsid w:val="00495518"/>
    <w:rsid w:val="0049589C"/>
    <w:rsid w:val="00495918"/>
    <w:rsid w:val="004959BA"/>
    <w:rsid w:val="004959FE"/>
    <w:rsid w:val="00495DD8"/>
    <w:rsid w:val="00495E53"/>
    <w:rsid w:val="00496310"/>
    <w:rsid w:val="004963D7"/>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9E3"/>
    <w:rsid w:val="004A5AE0"/>
    <w:rsid w:val="004A5BF2"/>
    <w:rsid w:val="004A6059"/>
    <w:rsid w:val="004A609C"/>
    <w:rsid w:val="004A6255"/>
    <w:rsid w:val="004A6701"/>
    <w:rsid w:val="004A6808"/>
    <w:rsid w:val="004A7070"/>
    <w:rsid w:val="004A70DF"/>
    <w:rsid w:val="004A738D"/>
    <w:rsid w:val="004A7A92"/>
    <w:rsid w:val="004A7C95"/>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07"/>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CC0"/>
    <w:rsid w:val="004B5CC9"/>
    <w:rsid w:val="004B5D8B"/>
    <w:rsid w:val="004B5F3D"/>
    <w:rsid w:val="004B636E"/>
    <w:rsid w:val="004B6578"/>
    <w:rsid w:val="004B6DD1"/>
    <w:rsid w:val="004B6DF1"/>
    <w:rsid w:val="004B6EE8"/>
    <w:rsid w:val="004B71E5"/>
    <w:rsid w:val="004B73A4"/>
    <w:rsid w:val="004B744A"/>
    <w:rsid w:val="004B753E"/>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1FF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68"/>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8D1"/>
    <w:rsid w:val="005059B9"/>
    <w:rsid w:val="005059DE"/>
    <w:rsid w:val="00506273"/>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305B"/>
    <w:rsid w:val="005131D3"/>
    <w:rsid w:val="00513241"/>
    <w:rsid w:val="005135A7"/>
    <w:rsid w:val="00513695"/>
    <w:rsid w:val="00513D68"/>
    <w:rsid w:val="00513DE0"/>
    <w:rsid w:val="00513F65"/>
    <w:rsid w:val="00514943"/>
    <w:rsid w:val="00514A2F"/>
    <w:rsid w:val="00514BBD"/>
    <w:rsid w:val="00514CEA"/>
    <w:rsid w:val="00514F7F"/>
    <w:rsid w:val="0051517C"/>
    <w:rsid w:val="00515583"/>
    <w:rsid w:val="005156A1"/>
    <w:rsid w:val="00515794"/>
    <w:rsid w:val="00515A39"/>
    <w:rsid w:val="00515C2E"/>
    <w:rsid w:val="00515E51"/>
    <w:rsid w:val="00515FA1"/>
    <w:rsid w:val="005162A0"/>
    <w:rsid w:val="00516572"/>
    <w:rsid w:val="0051690F"/>
    <w:rsid w:val="00516F47"/>
    <w:rsid w:val="00516F81"/>
    <w:rsid w:val="005171D5"/>
    <w:rsid w:val="0051755D"/>
    <w:rsid w:val="00517725"/>
    <w:rsid w:val="00517AC0"/>
    <w:rsid w:val="00517B22"/>
    <w:rsid w:val="00517E44"/>
    <w:rsid w:val="00520A1E"/>
    <w:rsid w:val="00520C38"/>
    <w:rsid w:val="00520D56"/>
    <w:rsid w:val="00520F20"/>
    <w:rsid w:val="00521277"/>
    <w:rsid w:val="00521A93"/>
    <w:rsid w:val="00521ADC"/>
    <w:rsid w:val="00521E96"/>
    <w:rsid w:val="00521FDC"/>
    <w:rsid w:val="00522313"/>
    <w:rsid w:val="005226F7"/>
    <w:rsid w:val="00522BB1"/>
    <w:rsid w:val="00522BFA"/>
    <w:rsid w:val="00522CE2"/>
    <w:rsid w:val="00522F5B"/>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41"/>
    <w:rsid w:val="005412EB"/>
    <w:rsid w:val="0054133E"/>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C74"/>
    <w:rsid w:val="00545191"/>
    <w:rsid w:val="00545477"/>
    <w:rsid w:val="005456EB"/>
    <w:rsid w:val="00545725"/>
    <w:rsid w:val="00545BBC"/>
    <w:rsid w:val="00545EDE"/>
    <w:rsid w:val="00545F18"/>
    <w:rsid w:val="00545FE3"/>
    <w:rsid w:val="005460B9"/>
    <w:rsid w:val="005461BE"/>
    <w:rsid w:val="00546241"/>
    <w:rsid w:val="005462CC"/>
    <w:rsid w:val="0054761A"/>
    <w:rsid w:val="00547A63"/>
    <w:rsid w:val="00547E00"/>
    <w:rsid w:val="005500FE"/>
    <w:rsid w:val="005501A7"/>
    <w:rsid w:val="005507FB"/>
    <w:rsid w:val="00550DAE"/>
    <w:rsid w:val="00551334"/>
    <w:rsid w:val="0055142D"/>
    <w:rsid w:val="005515D7"/>
    <w:rsid w:val="00551829"/>
    <w:rsid w:val="00551913"/>
    <w:rsid w:val="00551BF3"/>
    <w:rsid w:val="00551C98"/>
    <w:rsid w:val="00551CA2"/>
    <w:rsid w:val="00551E51"/>
    <w:rsid w:val="00552490"/>
    <w:rsid w:val="005524A3"/>
    <w:rsid w:val="00552664"/>
    <w:rsid w:val="005526A5"/>
    <w:rsid w:val="00552927"/>
    <w:rsid w:val="00552E49"/>
    <w:rsid w:val="00553305"/>
    <w:rsid w:val="0055359E"/>
    <w:rsid w:val="00553600"/>
    <w:rsid w:val="00553BBD"/>
    <w:rsid w:val="00553EB2"/>
    <w:rsid w:val="00553EDE"/>
    <w:rsid w:val="00554108"/>
    <w:rsid w:val="005544D3"/>
    <w:rsid w:val="00554885"/>
    <w:rsid w:val="00554DB3"/>
    <w:rsid w:val="00555015"/>
    <w:rsid w:val="0055528E"/>
    <w:rsid w:val="00555809"/>
    <w:rsid w:val="005559EC"/>
    <w:rsid w:val="00555B85"/>
    <w:rsid w:val="00555D4E"/>
    <w:rsid w:val="005560E0"/>
    <w:rsid w:val="005560E8"/>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C94"/>
    <w:rsid w:val="00562EAE"/>
    <w:rsid w:val="005633BB"/>
    <w:rsid w:val="005633F3"/>
    <w:rsid w:val="00563625"/>
    <w:rsid w:val="00563897"/>
    <w:rsid w:val="005638E0"/>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424"/>
    <w:rsid w:val="00577531"/>
    <w:rsid w:val="0057777F"/>
    <w:rsid w:val="00577BFB"/>
    <w:rsid w:val="00577CA2"/>
    <w:rsid w:val="00577D3C"/>
    <w:rsid w:val="00580581"/>
    <w:rsid w:val="00580A52"/>
    <w:rsid w:val="00580B3F"/>
    <w:rsid w:val="00580B67"/>
    <w:rsid w:val="00580CD4"/>
    <w:rsid w:val="00580DF1"/>
    <w:rsid w:val="00581247"/>
    <w:rsid w:val="00581539"/>
    <w:rsid w:val="00581A82"/>
    <w:rsid w:val="00581BB2"/>
    <w:rsid w:val="00581C4C"/>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4633"/>
    <w:rsid w:val="00584BF0"/>
    <w:rsid w:val="0058501B"/>
    <w:rsid w:val="00585207"/>
    <w:rsid w:val="005854D0"/>
    <w:rsid w:val="005854E9"/>
    <w:rsid w:val="0058563C"/>
    <w:rsid w:val="0058569D"/>
    <w:rsid w:val="00585858"/>
    <w:rsid w:val="00585AAB"/>
    <w:rsid w:val="00585B3E"/>
    <w:rsid w:val="00585B62"/>
    <w:rsid w:val="00585D5F"/>
    <w:rsid w:val="00585D91"/>
    <w:rsid w:val="005860D9"/>
    <w:rsid w:val="0058610C"/>
    <w:rsid w:val="00586642"/>
    <w:rsid w:val="0058672B"/>
    <w:rsid w:val="00586800"/>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8C7"/>
    <w:rsid w:val="00591D65"/>
    <w:rsid w:val="00591FF6"/>
    <w:rsid w:val="005929E8"/>
    <w:rsid w:val="00592C9E"/>
    <w:rsid w:val="00592F4C"/>
    <w:rsid w:val="00592F59"/>
    <w:rsid w:val="00593115"/>
    <w:rsid w:val="00593248"/>
    <w:rsid w:val="0059366F"/>
    <w:rsid w:val="0059399E"/>
    <w:rsid w:val="00593B3B"/>
    <w:rsid w:val="00593C24"/>
    <w:rsid w:val="00593E93"/>
    <w:rsid w:val="0059442C"/>
    <w:rsid w:val="005945B8"/>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5F2"/>
    <w:rsid w:val="005A597D"/>
    <w:rsid w:val="005A6675"/>
    <w:rsid w:val="005A68E4"/>
    <w:rsid w:val="005A6A6D"/>
    <w:rsid w:val="005A7107"/>
    <w:rsid w:val="005A76DB"/>
    <w:rsid w:val="005A782F"/>
    <w:rsid w:val="005A7AD0"/>
    <w:rsid w:val="005A7AF9"/>
    <w:rsid w:val="005A7D6B"/>
    <w:rsid w:val="005A7DD6"/>
    <w:rsid w:val="005B020F"/>
    <w:rsid w:val="005B0520"/>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D60"/>
    <w:rsid w:val="005C16A6"/>
    <w:rsid w:val="005C1827"/>
    <w:rsid w:val="005C18AC"/>
    <w:rsid w:val="005C1920"/>
    <w:rsid w:val="005C1A1E"/>
    <w:rsid w:val="005C1DB8"/>
    <w:rsid w:val="005C1EE1"/>
    <w:rsid w:val="005C1F7B"/>
    <w:rsid w:val="005C244B"/>
    <w:rsid w:val="005C2473"/>
    <w:rsid w:val="005C2736"/>
    <w:rsid w:val="005C27CA"/>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E00"/>
    <w:rsid w:val="005D00A0"/>
    <w:rsid w:val="005D045E"/>
    <w:rsid w:val="005D04FC"/>
    <w:rsid w:val="005D0566"/>
    <w:rsid w:val="005D0B25"/>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96F"/>
    <w:rsid w:val="005D39A7"/>
    <w:rsid w:val="005D3B42"/>
    <w:rsid w:val="005D3C0E"/>
    <w:rsid w:val="005D3EA6"/>
    <w:rsid w:val="005D41DA"/>
    <w:rsid w:val="005D46A2"/>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279"/>
    <w:rsid w:val="005E1413"/>
    <w:rsid w:val="005E1636"/>
    <w:rsid w:val="005E16AF"/>
    <w:rsid w:val="005E1953"/>
    <w:rsid w:val="005E1A70"/>
    <w:rsid w:val="005E1CAA"/>
    <w:rsid w:val="005E1FF6"/>
    <w:rsid w:val="005E2470"/>
    <w:rsid w:val="005E24B5"/>
    <w:rsid w:val="005E24CB"/>
    <w:rsid w:val="005E2CE5"/>
    <w:rsid w:val="005E2E3F"/>
    <w:rsid w:val="005E2E5B"/>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EA2"/>
    <w:rsid w:val="005F1EDF"/>
    <w:rsid w:val="005F273A"/>
    <w:rsid w:val="005F2B9E"/>
    <w:rsid w:val="005F34A9"/>
    <w:rsid w:val="005F3E96"/>
    <w:rsid w:val="005F3EB4"/>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65D"/>
    <w:rsid w:val="006279B8"/>
    <w:rsid w:val="00627BDA"/>
    <w:rsid w:val="006302FE"/>
    <w:rsid w:val="0063030A"/>
    <w:rsid w:val="0063037F"/>
    <w:rsid w:val="0063050E"/>
    <w:rsid w:val="0063066B"/>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33"/>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A69"/>
    <w:rsid w:val="00667BBB"/>
    <w:rsid w:val="00667EA8"/>
    <w:rsid w:val="006701AC"/>
    <w:rsid w:val="00670379"/>
    <w:rsid w:val="006705A9"/>
    <w:rsid w:val="00670612"/>
    <w:rsid w:val="00670677"/>
    <w:rsid w:val="00670813"/>
    <w:rsid w:val="00670A6B"/>
    <w:rsid w:val="00670D7B"/>
    <w:rsid w:val="006711D4"/>
    <w:rsid w:val="006714A5"/>
    <w:rsid w:val="0067163A"/>
    <w:rsid w:val="00671748"/>
    <w:rsid w:val="00671795"/>
    <w:rsid w:val="00671966"/>
    <w:rsid w:val="00671E93"/>
    <w:rsid w:val="00671EDD"/>
    <w:rsid w:val="00672610"/>
    <w:rsid w:val="00672AFF"/>
    <w:rsid w:val="00673024"/>
    <w:rsid w:val="0067333E"/>
    <w:rsid w:val="00673514"/>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763"/>
    <w:rsid w:val="006767B2"/>
    <w:rsid w:val="006769DB"/>
    <w:rsid w:val="00676E47"/>
    <w:rsid w:val="006774A8"/>
    <w:rsid w:val="00677D32"/>
    <w:rsid w:val="00677E7A"/>
    <w:rsid w:val="00677E9D"/>
    <w:rsid w:val="0068008F"/>
    <w:rsid w:val="006801DF"/>
    <w:rsid w:val="00680328"/>
    <w:rsid w:val="0068034B"/>
    <w:rsid w:val="006803B4"/>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22"/>
    <w:rsid w:val="00683749"/>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C"/>
    <w:rsid w:val="00690819"/>
    <w:rsid w:val="00690DEE"/>
    <w:rsid w:val="00690E51"/>
    <w:rsid w:val="00690F0C"/>
    <w:rsid w:val="006912DC"/>
    <w:rsid w:val="006918B8"/>
    <w:rsid w:val="006920E3"/>
    <w:rsid w:val="00692377"/>
    <w:rsid w:val="0069240C"/>
    <w:rsid w:val="00692CB3"/>
    <w:rsid w:val="00692D6E"/>
    <w:rsid w:val="00692DE4"/>
    <w:rsid w:val="00692E89"/>
    <w:rsid w:val="00693003"/>
    <w:rsid w:val="006933A9"/>
    <w:rsid w:val="006934EE"/>
    <w:rsid w:val="00693704"/>
    <w:rsid w:val="00693859"/>
    <w:rsid w:val="00693C6D"/>
    <w:rsid w:val="00693C76"/>
    <w:rsid w:val="00693D22"/>
    <w:rsid w:val="00693DF0"/>
    <w:rsid w:val="0069403B"/>
    <w:rsid w:val="0069416A"/>
    <w:rsid w:val="006941ED"/>
    <w:rsid w:val="006944C1"/>
    <w:rsid w:val="006944EE"/>
    <w:rsid w:val="006946BF"/>
    <w:rsid w:val="00694C7C"/>
    <w:rsid w:val="00695391"/>
    <w:rsid w:val="00695464"/>
    <w:rsid w:val="006954F3"/>
    <w:rsid w:val="006956EB"/>
    <w:rsid w:val="00695779"/>
    <w:rsid w:val="00695821"/>
    <w:rsid w:val="00695828"/>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3F89"/>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242"/>
    <w:rsid w:val="006D124D"/>
    <w:rsid w:val="006D17E2"/>
    <w:rsid w:val="006D1FF6"/>
    <w:rsid w:val="006D220E"/>
    <w:rsid w:val="006D2439"/>
    <w:rsid w:val="006D2B52"/>
    <w:rsid w:val="006D2D60"/>
    <w:rsid w:val="006D2FBE"/>
    <w:rsid w:val="006D2FD8"/>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D0B"/>
    <w:rsid w:val="006D6DA1"/>
    <w:rsid w:val="006D6DCD"/>
    <w:rsid w:val="006D7253"/>
    <w:rsid w:val="006D7520"/>
    <w:rsid w:val="006D7607"/>
    <w:rsid w:val="006D79C5"/>
    <w:rsid w:val="006D7CEB"/>
    <w:rsid w:val="006D7E3B"/>
    <w:rsid w:val="006D7E6A"/>
    <w:rsid w:val="006E02E4"/>
    <w:rsid w:val="006E034F"/>
    <w:rsid w:val="006E03E8"/>
    <w:rsid w:val="006E0619"/>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E9A"/>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77E"/>
    <w:rsid w:val="006F29F4"/>
    <w:rsid w:val="006F2CFB"/>
    <w:rsid w:val="006F3718"/>
    <w:rsid w:val="006F3885"/>
    <w:rsid w:val="006F39F5"/>
    <w:rsid w:val="006F3D0C"/>
    <w:rsid w:val="006F3D92"/>
    <w:rsid w:val="006F3E06"/>
    <w:rsid w:val="006F3F85"/>
    <w:rsid w:val="006F410A"/>
    <w:rsid w:val="006F4212"/>
    <w:rsid w:val="006F4478"/>
    <w:rsid w:val="006F4708"/>
    <w:rsid w:val="006F4920"/>
    <w:rsid w:val="006F4B1B"/>
    <w:rsid w:val="006F4B3B"/>
    <w:rsid w:val="006F514D"/>
    <w:rsid w:val="006F51E9"/>
    <w:rsid w:val="006F5318"/>
    <w:rsid w:val="006F533B"/>
    <w:rsid w:val="006F5A05"/>
    <w:rsid w:val="006F5D54"/>
    <w:rsid w:val="006F5F74"/>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DE5"/>
    <w:rsid w:val="00701E24"/>
    <w:rsid w:val="00701E91"/>
    <w:rsid w:val="007026E7"/>
    <w:rsid w:val="00702955"/>
    <w:rsid w:val="00702A88"/>
    <w:rsid w:val="00702CE6"/>
    <w:rsid w:val="00702F09"/>
    <w:rsid w:val="00703445"/>
    <w:rsid w:val="007035D4"/>
    <w:rsid w:val="007036E8"/>
    <w:rsid w:val="00703D53"/>
    <w:rsid w:val="00703D56"/>
    <w:rsid w:val="00704119"/>
    <w:rsid w:val="00704355"/>
    <w:rsid w:val="00704637"/>
    <w:rsid w:val="00704694"/>
    <w:rsid w:val="0070477F"/>
    <w:rsid w:val="007047B3"/>
    <w:rsid w:val="007047F9"/>
    <w:rsid w:val="00704CBD"/>
    <w:rsid w:val="0070503C"/>
    <w:rsid w:val="007055E7"/>
    <w:rsid w:val="00705652"/>
    <w:rsid w:val="0070597F"/>
    <w:rsid w:val="0070610A"/>
    <w:rsid w:val="00706490"/>
    <w:rsid w:val="0070678F"/>
    <w:rsid w:val="00706BBB"/>
    <w:rsid w:val="007071D5"/>
    <w:rsid w:val="0070724D"/>
    <w:rsid w:val="007078A0"/>
    <w:rsid w:val="00707AC9"/>
    <w:rsid w:val="00707B16"/>
    <w:rsid w:val="00707B61"/>
    <w:rsid w:val="007106DC"/>
    <w:rsid w:val="0071075B"/>
    <w:rsid w:val="0071079B"/>
    <w:rsid w:val="007107CF"/>
    <w:rsid w:val="00710BF6"/>
    <w:rsid w:val="00711232"/>
    <w:rsid w:val="0071135B"/>
    <w:rsid w:val="007116E8"/>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738"/>
    <w:rsid w:val="00713A03"/>
    <w:rsid w:val="00713FA4"/>
    <w:rsid w:val="00714236"/>
    <w:rsid w:val="007146EB"/>
    <w:rsid w:val="0071476E"/>
    <w:rsid w:val="00714A2A"/>
    <w:rsid w:val="00714B1B"/>
    <w:rsid w:val="00714DEB"/>
    <w:rsid w:val="007150A1"/>
    <w:rsid w:val="0071530B"/>
    <w:rsid w:val="00715383"/>
    <w:rsid w:val="007154B7"/>
    <w:rsid w:val="0071556E"/>
    <w:rsid w:val="007157AD"/>
    <w:rsid w:val="00715D0F"/>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889"/>
    <w:rsid w:val="00721B50"/>
    <w:rsid w:val="00721E9F"/>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DE2"/>
    <w:rsid w:val="00752DF6"/>
    <w:rsid w:val="00752EFA"/>
    <w:rsid w:val="007533CC"/>
    <w:rsid w:val="00753CA4"/>
    <w:rsid w:val="0075403E"/>
    <w:rsid w:val="007542BE"/>
    <w:rsid w:val="00754544"/>
    <w:rsid w:val="00754619"/>
    <w:rsid w:val="00754627"/>
    <w:rsid w:val="00755082"/>
    <w:rsid w:val="007551B4"/>
    <w:rsid w:val="007553C1"/>
    <w:rsid w:val="007553D1"/>
    <w:rsid w:val="0075550E"/>
    <w:rsid w:val="00755621"/>
    <w:rsid w:val="00755A5F"/>
    <w:rsid w:val="00755E9C"/>
    <w:rsid w:val="007562A2"/>
    <w:rsid w:val="0075674C"/>
    <w:rsid w:val="00756768"/>
    <w:rsid w:val="00756779"/>
    <w:rsid w:val="007567FE"/>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705B3"/>
    <w:rsid w:val="00770726"/>
    <w:rsid w:val="00770B7D"/>
    <w:rsid w:val="00770BCD"/>
    <w:rsid w:val="00770C8E"/>
    <w:rsid w:val="00770CCC"/>
    <w:rsid w:val="00770F56"/>
    <w:rsid w:val="00771407"/>
    <w:rsid w:val="007716A5"/>
    <w:rsid w:val="007719FF"/>
    <w:rsid w:val="00771BD8"/>
    <w:rsid w:val="00771C80"/>
    <w:rsid w:val="00772578"/>
    <w:rsid w:val="007728DA"/>
    <w:rsid w:val="00772BF7"/>
    <w:rsid w:val="00772F0B"/>
    <w:rsid w:val="0077301B"/>
    <w:rsid w:val="00773092"/>
    <w:rsid w:val="00773387"/>
    <w:rsid w:val="00773CBB"/>
    <w:rsid w:val="00773CD9"/>
    <w:rsid w:val="0077446E"/>
    <w:rsid w:val="00774820"/>
    <w:rsid w:val="00774829"/>
    <w:rsid w:val="00774B9B"/>
    <w:rsid w:val="00775032"/>
    <w:rsid w:val="00775059"/>
    <w:rsid w:val="0077572A"/>
    <w:rsid w:val="00775957"/>
    <w:rsid w:val="00776071"/>
    <w:rsid w:val="00776157"/>
    <w:rsid w:val="007762DA"/>
    <w:rsid w:val="0077645A"/>
    <w:rsid w:val="007764BA"/>
    <w:rsid w:val="007766EE"/>
    <w:rsid w:val="00776849"/>
    <w:rsid w:val="007769C2"/>
    <w:rsid w:val="0077709D"/>
    <w:rsid w:val="00777118"/>
    <w:rsid w:val="00777169"/>
    <w:rsid w:val="0077775D"/>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EF"/>
    <w:rsid w:val="007846A6"/>
    <w:rsid w:val="007847A0"/>
    <w:rsid w:val="00784AFD"/>
    <w:rsid w:val="007850C4"/>
    <w:rsid w:val="00785401"/>
    <w:rsid w:val="00785591"/>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6AD"/>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C8C"/>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F20"/>
    <w:rsid w:val="007A02A8"/>
    <w:rsid w:val="007A02E8"/>
    <w:rsid w:val="007A02FE"/>
    <w:rsid w:val="007A04A8"/>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26B"/>
    <w:rsid w:val="007A2436"/>
    <w:rsid w:val="007A2B27"/>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717"/>
    <w:rsid w:val="007B6733"/>
    <w:rsid w:val="007B6894"/>
    <w:rsid w:val="007B6A22"/>
    <w:rsid w:val="007B6F68"/>
    <w:rsid w:val="007B725A"/>
    <w:rsid w:val="007B771D"/>
    <w:rsid w:val="007B786C"/>
    <w:rsid w:val="007B7B5D"/>
    <w:rsid w:val="007B7DB6"/>
    <w:rsid w:val="007B7DD9"/>
    <w:rsid w:val="007C0625"/>
    <w:rsid w:val="007C06C5"/>
    <w:rsid w:val="007C074E"/>
    <w:rsid w:val="007C0A69"/>
    <w:rsid w:val="007C0BB0"/>
    <w:rsid w:val="007C0DEC"/>
    <w:rsid w:val="007C0FEE"/>
    <w:rsid w:val="007C111B"/>
    <w:rsid w:val="007C128E"/>
    <w:rsid w:val="007C13D1"/>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20E6"/>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C1A"/>
    <w:rsid w:val="007E1C5C"/>
    <w:rsid w:val="007E1D96"/>
    <w:rsid w:val="007E2261"/>
    <w:rsid w:val="007E2426"/>
    <w:rsid w:val="007E2432"/>
    <w:rsid w:val="007E255F"/>
    <w:rsid w:val="007E2581"/>
    <w:rsid w:val="007E281D"/>
    <w:rsid w:val="007E2954"/>
    <w:rsid w:val="007E2B19"/>
    <w:rsid w:val="007E2E55"/>
    <w:rsid w:val="007E3148"/>
    <w:rsid w:val="007E3226"/>
    <w:rsid w:val="007E3EF4"/>
    <w:rsid w:val="007E4236"/>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80"/>
    <w:rsid w:val="007E6CB7"/>
    <w:rsid w:val="007E74FF"/>
    <w:rsid w:val="007E75C1"/>
    <w:rsid w:val="007E7603"/>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AB5"/>
    <w:rsid w:val="00801ACC"/>
    <w:rsid w:val="00801F75"/>
    <w:rsid w:val="008020E3"/>
    <w:rsid w:val="00802180"/>
    <w:rsid w:val="00802276"/>
    <w:rsid w:val="008025CD"/>
    <w:rsid w:val="00802A66"/>
    <w:rsid w:val="00802C17"/>
    <w:rsid w:val="00802C80"/>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411D"/>
    <w:rsid w:val="00814216"/>
    <w:rsid w:val="00814376"/>
    <w:rsid w:val="00814BE0"/>
    <w:rsid w:val="00814E20"/>
    <w:rsid w:val="00814EEC"/>
    <w:rsid w:val="00814F19"/>
    <w:rsid w:val="00814FEB"/>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1B9"/>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670"/>
    <w:rsid w:val="00830BA9"/>
    <w:rsid w:val="00830E09"/>
    <w:rsid w:val="00830F9B"/>
    <w:rsid w:val="00831365"/>
    <w:rsid w:val="008314EE"/>
    <w:rsid w:val="00831B47"/>
    <w:rsid w:val="00831B5E"/>
    <w:rsid w:val="00831BD5"/>
    <w:rsid w:val="00831C8A"/>
    <w:rsid w:val="00831C94"/>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EB6"/>
    <w:rsid w:val="008411BA"/>
    <w:rsid w:val="008415E6"/>
    <w:rsid w:val="008416BD"/>
    <w:rsid w:val="00841711"/>
    <w:rsid w:val="008418CA"/>
    <w:rsid w:val="00841A3F"/>
    <w:rsid w:val="00841ED8"/>
    <w:rsid w:val="008420B8"/>
    <w:rsid w:val="00842344"/>
    <w:rsid w:val="00842478"/>
    <w:rsid w:val="008425D0"/>
    <w:rsid w:val="008426F0"/>
    <w:rsid w:val="00842858"/>
    <w:rsid w:val="0084285F"/>
    <w:rsid w:val="00842BCF"/>
    <w:rsid w:val="00843290"/>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5013A"/>
    <w:rsid w:val="008505F3"/>
    <w:rsid w:val="008506B3"/>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61E2"/>
    <w:rsid w:val="00856237"/>
    <w:rsid w:val="00856368"/>
    <w:rsid w:val="0085657D"/>
    <w:rsid w:val="00856612"/>
    <w:rsid w:val="00856BBD"/>
    <w:rsid w:val="00856D1B"/>
    <w:rsid w:val="00856D95"/>
    <w:rsid w:val="00856DF3"/>
    <w:rsid w:val="008577D9"/>
    <w:rsid w:val="00857D22"/>
    <w:rsid w:val="00857E05"/>
    <w:rsid w:val="00860909"/>
    <w:rsid w:val="00860AAD"/>
    <w:rsid w:val="00860E09"/>
    <w:rsid w:val="00860FDC"/>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692"/>
    <w:rsid w:val="00872745"/>
    <w:rsid w:val="00872F73"/>
    <w:rsid w:val="008731D4"/>
    <w:rsid w:val="008733E7"/>
    <w:rsid w:val="00873576"/>
    <w:rsid w:val="008735E9"/>
    <w:rsid w:val="00873827"/>
    <w:rsid w:val="008738D8"/>
    <w:rsid w:val="00873991"/>
    <w:rsid w:val="00873AD5"/>
    <w:rsid w:val="00873E30"/>
    <w:rsid w:val="00874684"/>
    <w:rsid w:val="00874830"/>
    <w:rsid w:val="0087499C"/>
    <w:rsid w:val="00874B5B"/>
    <w:rsid w:val="00874BD5"/>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F8F"/>
    <w:rsid w:val="00886FEB"/>
    <w:rsid w:val="0088707E"/>
    <w:rsid w:val="00887203"/>
    <w:rsid w:val="00887C41"/>
    <w:rsid w:val="00887C54"/>
    <w:rsid w:val="008900DA"/>
    <w:rsid w:val="00890478"/>
    <w:rsid w:val="008904E9"/>
    <w:rsid w:val="00890696"/>
    <w:rsid w:val="0089096B"/>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99B"/>
    <w:rsid w:val="008A09F6"/>
    <w:rsid w:val="008A0B3B"/>
    <w:rsid w:val="008A0B66"/>
    <w:rsid w:val="008A0E4F"/>
    <w:rsid w:val="008A0E87"/>
    <w:rsid w:val="008A152C"/>
    <w:rsid w:val="008A17CB"/>
    <w:rsid w:val="008A1B11"/>
    <w:rsid w:val="008A1C71"/>
    <w:rsid w:val="008A1D91"/>
    <w:rsid w:val="008A1E31"/>
    <w:rsid w:val="008A2441"/>
    <w:rsid w:val="008A29A5"/>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70DD"/>
    <w:rsid w:val="008C70EC"/>
    <w:rsid w:val="008C761F"/>
    <w:rsid w:val="008C768C"/>
    <w:rsid w:val="008C77CA"/>
    <w:rsid w:val="008C7CF5"/>
    <w:rsid w:val="008C7E2B"/>
    <w:rsid w:val="008D097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A0D"/>
    <w:rsid w:val="008D4E1D"/>
    <w:rsid w:val="008D51DA"/>
    <w:rsid w:val="008D51F7"/>
    <w:rsid w:val="008D54D3"/>
    <w:rsid w:val="008D5685"/>
    <w:rsid w:val="008D5EB3"/>
    <w:rsid w:val="008D631E"/>
    <w:rsid w:val="008D6362"/>
    <w:rsid w:val="008D693E"/>
    <w:rsid w:val="008D69CA"/>
    <w:rsid w:val="008D6A1A"/>
    <w:rsid w:val="008D6A87"/>
    <w:rsid w:val="008D6ADD"/>
    <w:rsid w:val="008D6C76"/>
    <w:rsid w:val="008D6D05"/>
    <w:rsid w:val="008D7092"/>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ED6"/>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48B"/>
    <w:rsid w:val="008F54B1"/>
    <w:rsid w:val="008F5600"/>
    <w:rsid w:val="008F56FD"/>
    <w:rsid w:val="008F5BD6"/>
    <w:rsid w:val="008F5C63"/>
    <w:rsid w:val="008F5F9E"/>
    <w:rsid w:val="008F60A9"/>
    <w:rsid w:val="008F6219"/>
    <w:rsid w:val="008F6674"/>
    <w:rsid w:val="008F6713"/>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1659"/>
    <w:rsid w:val="00901F76"/>
    <w:rsid w:val="009020DF"/>
    <w:rsid w:val="00902BCD"/>
    <w:rsid w:val="00902C37"/>
    <w:rsid w:val="0090312F"/>
    <w:rsid w:val="009033CA"/>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614A"/>
    <w:rsid w:val="009062A4"/>
    <w:rsid w:val="0090642F"/>
    <w:rsid w:val="009065AD"/>
    <w:rsid w:val="009066E9"/>
    <w:rsid w:val="0090693C"/>
    <w:rsid w:val="00906B71"/>
    <w:rsid w:val="00906D8D"/>
    <w:rsid w:val="00907017"/>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B90"/>
    <w:rsid w:val="00914F30"/>
    <w:rsid w:val="00914F8D"/>
    <w:rsid w:val="0091550B"/>
    <w:rsid w:val="00915546"/>
    <w:rsid w:val="009155FF"/>
    <w:rsid w:val="009159D3"/>
    <w:rsid w:val="00915AAA"/>
    <w:rsid w:val="00915D2F"/>
    <w:rsid w:val="00915F88"/>
    <w:rsid w:val="0091639F"/>
    <w:rsid w:val="009163E9"/>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80"/>
    <w:rsid w:val="00924D54"/>
    <w:rsid w:val="00924DE1"/>
    <w:rsid w:val="00924F03"/>
    <w:rsid w:val="0092513A"/>
    <w:rsid w:val="00925513"/>
    <w:rsid w:val="00925997"/>
    <w:rsid w:val="009259E3"/>
    <w:rsid w:val="009259E4"/>
    <w:rsid w:val="00925D33"/>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BBF"/>
    <w:rsid w:val="00933CCC"/>
    <w:rsid w:val="00933CE3"/>
    <w:rsid w:val="00933DE5"/>
    <w:rsid w:val="00934169"/>
    <w:rsid w:val="0093433A"/>
    <w:rsid w:val="0093450E"/>
    <w:rsid w:val="009345C0"/>
    <w:rsid w:val="00934752"/>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B75"/>
    <w:rsid w:val="00941CA8"/>
    <w:rsid w:val="00941D3C"/>
    <w:rsid w:val="00941D8B"/>
    <w:rsid w:val="0094231B"/>
    <w:rsid w:val="009424A5"/>
    <w:rsid w:val="00942874"/>
    <w:rsid w:val="00942AF4"/>
    <w:rsid w:val="00942C10"/>
    <w:rsid w:val="00942E1D"/>
    <w:rsid w:val="00942F7C"/>
    <w:rsid w:val="00942FE5"/>
    <w:rsid w:val="009431C2"/>
    <w:rsid w:val="0094327C"/>
    <w:rsid w:val="009432F7"/>
    <w:rsid w:val="00943326"/>
    <w:rsid w:val="009434D4"/>
    <w:rsid w:val="009438CF"/>
    <w:rsid w:val="00943F6F"/>
    <w:rsid w:val="0094404F"/>
    <w:rsid w:val="00944116"/>
    <w:rsid w:val="009445BC"/>
    <w:rsid w:val="00944FBE"/>
    <w:rsid w:val="00944FED"/>
    <w:rsid w:val="00945262"/>
    <w:rsid w:val="00945797"/>
    <w:rsid w:val="00945892"/>
    <w:rsid w:val="0094597E"/>
    <w:rsid w:val="00945AD8"/>
    <w:rsid w:val="009461A5"/>
    <w:rsid w:val="00946394"/>
    <w:rsid w:val="00946401"/>
    <w:rsid w:val="00946716"/>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D39"/>
    <w:rsid w:val="00961D72"/>
    <w:rsid w:val="00961FE1"/>
    <w:rsid w:val="009620C9"/>
    <w:rsid w:val="00962247"/>
    <w:rsid w:val="00962334"/>
    <w:rsid w:val="00962355"/>
    <w:rsid w:val="0096246E"/>
    <w:rsid w:val="00962472"/>
    <w:rsid w:val="00962A79"/>
    <w:rsid w:val="00962BBB"/>
    <w:rsid w:val="009633D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7E6"/>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6C1"/>
    <w:rsid w:val="009917D9"/>
    <w:rsid w:val="00991882"/>
    <w:rsid w:val="00991E35"/>
    <w:rsid w:val="009923A6"/>
    <w:rsid w:val="00992426"/>
    <w:rsid w:val="009925CE"/>
    <w:rsid w:val="00992714"/>
    <w:rsid w:val="00992C1E"/>
    <w:rsid w:val="0099320F"/>
    <w:rsid w:val="0099329C"/>
    <w:rsid w:val="00993370"/>
    <w:rsid w:val="009933C2"/>
    <w:rsid w:val="0099347A"/>
    <w:rsid w:val="00993A9B"/>
    <w:rsid w:val="00993DE3"/>
    <w:rsid w:val="00994050"/>
    <w:rsid w:val="0099426B"/>
    <w:rsid w:val="0099488A"/>
    <w:rsid w:val="009948D1"/>
    <w:rsid w:val="00994A71"/>
    <w:rsid w:val="00994D14"/>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F1"/>
    <w:rsid w:val="009B1AE2"/>
    <w:rsid w:val="009B1D79"/>
    <w:rsid w:val="009B2056"/>
    <w:rsid w:val="009B221D"/>
    <w:rsid w:val="009B22E1"/>
    <w:rsid w:val="009B2339"/>
    <w:rsid w:val="009B2795"/>
    <w:rsid w:val="009B284E"/>
    <w:rsid w:val="009B2E3C"/>
    <w:rsid w:val="009B3256"/>
    <w:rsid w:val="009B3274"/>
    <w:rsid w:val="009B32BB"/>
    <w:rsid w:val="009B3497"/>
    <w:rsid w:val="009B35EC"/>
    <w:rsid w:val="009B3759"/>
    <w:rsid w:val="009B3943"/>
    <w:rsid w:val="009B3972"/>
    <w:rsid w:val="009B3A1E"/>
    <w:rsid w:val="009B3A7D"/>
    <w:rsid w:val="009B3A89"/>
    <w:rsid w:val="009B3B16"/>
    <w:rsid w:val="009B3D5C"/>
    <w:rsid w:val="009B403D"/>
    <w:rsid w:val="009B40DF"/>
    <w:rsid w:val="009B45F5"/>
    <w:rsid w:val="009B46B9"/>
    <w:rsid w:val="009B4A6B"/>
    <w:rsid w:val="009B4AC9"/>
    <w:rsid w:val="009B4BCC"/>
    <w:rsid w:val="009B4DA0"/>
    <w:rsid w:val="009B4F8B"/>
    <w:rsid w:val="009B5401"/>
    <w:rsid w:val="009B5402"/>
    <w:rsid w:val="009B5429"/>
    <w:rsid w:val="009B5687"/>
    <w:rsid w:val="009B5941"/>
    <w:rsid w:val="009B5942"/>
    <w:rsid w:val="009B5B30"/>
    <w:rsid w:val="009B61BA"/>
    <w:rsid w:val="009B6213"/>
    <w:rsid w:val="009B658B"/>
    <w:rsid w:val="009B6ED6"/>
    <w:rsid w:val="009B7035"/>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3AE1"/>
    <w:rsid w:val="009D4004"/>
    <w:rsid w:val="009D4072"/>
    <w:rsid w:val="009D4374"/>
    <w:rsid w:val="009D443E"/>
    <w:rsid w:val="009D4505"/>
    <w:rsid w:val="009D45DB"/>
    <w:rsid w:val="009D46A6"/>
    <w:rsid w:val="009D4854"/>
    <w:rsid w:val="009D4BDA"/>
    <w:rsid w:val="009D4C62"/>
    <w:rsid w:val="009D4F5A"/>
    <w:rsid w:val="009D5075"/>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B91"/>
    <w:rsid w:val="009E0BCE"/>
    <w:rsid w:val="009E0CAC"/>
    <w:rsid w:val="009E0E06"/>
    <w:rsid w:val="009E0F2F"/>
    <w:rsid w:val="009E1528"/>
    <w:rsid w:val="009E1731"/>
    <w:rsid w:val="009E1749"/>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E6D"/>
    <w:rsid w:val="009E706A"/>
    <w:rsid w:val="009E71A3"/>
    <w:rsid w:val="009E71B6"/>
    <w:rsid w:val="009E7315"/>
    <w:rsid w:val="009E7491"/>
    <w:rsid w:val="009E778E"/>
    <w:rsid w:val="009E785C"/>
    <w:rsid w:val="009E7EC5"/>
    <w:rsid w:val="009E7F7C"/>
    <w:rsid w:val="009E7F93"/>
    <w:rsid w:val="009F037F"/>
    <w:rsid w:val="009F0B96"/>
    <w:rsid w:val="009F0B9B"/>
    <w:rsid w:val="009F0DBE"/>
    <w:rsid w:val="009F0FD6"/>
    <w:rsid w:val="009F13A7"/>
    <w:rsid w:val="009F1647"/>
    <w:rsid w:val="009F16C9"/>
    <w:rsid w:val="009F18AC"/>
    <w:rsid w:val="009F1CF5"/>
    <w:rsid w:val="009F1E42"/>
    <w:rsid w:val="009F1E79"/>
    <w:rsid w:val="009F1EFF"/>
    <w:rsid w:val="009F2429"/>
    <w:rsid w:val="009F27E6"/>
    <w:rsid w:val="009F2809"/>
    <w:rsid w:val="009F2976"/>
    <w:rsid w:val="009F2B1D"/>
    <w:rsid w:val="009F2F98"/>
    <w:rsid w:val="009F3226"/>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F20"/>
    <w:rsid w:val="00A0101E"/>
    <w:rsid w:val="00A01132"/>
    <w:rsid w:val="00A012E0"/>
    <w:rsid w:val="00A0131D"/>
    <w:rsid w:val="00A014A1"/>
    <w:rsid w:val="00A01533"/>
    <w:rsid w:val="00A019A5"/>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772"/>
    <w:rsid w:val="00A12848"/>
    <w:rsid w:val="00A12B9B"/>
    <w:rsid w:val="00A12F0C"/>
    <w:rsid w:val="00A12F40"/>
    <w:rsid w:val="00A130C3"/>
    <w:rsid w:val="00A1321E"/>
    <w:rsid w:val="00A13701"/>
    <w:rsid w:val="00A13704"/>
    <w:rsid w:val="00A139D7"/>
    <w:rsid w:val="00A13BA7"/>
    <w:rsid w:val="00A13DD6"/>
    <w:rsid w:val="00A14271"/>
    <w:rsid w:val="00A14435"/>
    <w:rsid w:val="00A14716"/>
    <w:rsid w:val="00A1480D"/>
    <w:rsid w:val="00A14911"/>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4B2"/>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FCA"/>
    <w:rsid w:val="00A222FD"/>
    <w:rsid w:val="00A22371"/>
    <w:rsid w:val="00A2237F"/>
    <w:rsid w:val="00A223C8"/>
    <w:rsid w:val="00A22844"/>
    <w:rsid w:val="00A22898"/>
    <w:rsid w:val="00A22AD3"/>
    <w:rsid w:val="00A22B4B"/>
    <w:rsid w:val="00A23185"/>
    <w:rsid w:val="00A2370A"/>
    <w:rsid w:val="00A23B9B"/>
    <w:rsid w:val="00A23DF2"/>
    <w:rsid w:val="00A23F69"/>
    <w:rsid w:val="00A240AF"/>
    <w:rsid w:val="00A240E3"/>
    <w:rsid w:val="00A2485E"/>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71FE"/>
    <w:rsid w:val="00A27358"/>
    <w:rsid w:val="00A2735C"/>
    <w:rsid w:val="00A2766A"/>
    <w:rsid w:val="00A277B6"/>
    <w:rsid w:val="00A3000F"/>
    <w:rsid w:val="00A3005A"/>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B53"/>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CC0"/>
    <w:rsid w:val="00A64DBE"/>
    <w:rsid w:val="00A6503B"/>
    <w:rsid w:val="00A656C3"/>
    <w:rsid w:val="00A6574E"/>
    <w:rsid w:val="00A65B2D"/>
    <w:rsid w:val="00A65B95"/>
    <w:rsid w:val="00A65D55"/>
    <w:rsid w:val="00A65DD8"/>
    <w:rsid w:val="00A65FC5"/>
    <w:rsid w:val="00A66324"/>
    <w:rsid w:val="00A66377"/>
    <w:rsid w:val="00A6663A"/>
    <w:rsid w:val="00A668F8"/>
    <w:rsid w:val="00A66A64"/>
    <w:rsid w:val="00A66A90"/>
    <w:rsid w:val="00A66D47"/>
    <w:rsid w:val="00A66E8D"/>
    <w:rsid w:val="00A672C5"/>
    <w:rsid w:val="00A67425"/>
    <w:rsid w:val="00A67489"/>
    <w:rsid w:val="00A67497"/>
    <w:rsid w:val="00A67630"/>
    <w:rsid w:val="00A677EB"/>
    <w:rsid w:val="00A67AD4"/>
    <w:rsid w:val="00A67C46"/>
    <w:rsid w:val="00A67C8A"/>
    <w:rsid w:val="00A67D95"/>
    <w:rsid w:val="00A67D9A"/>
    <w:rsid w:val="00A67E52"/>
    <w:rsid w:val="00A67EE5"/>
    <w:rsid w:val="00A67F5B"/>
    <w:rsid w:val="00A7007C"/>
    <w:rsid w:val="00A701EA"/>
    <w:rsid w:val="00A703C9"/>
    <w:rsid w:val="00A708B1"/>
    <w:rsid w:val="00A70B6C"/>
    <w:rsid w:val="00A71125"/>
    <w:rsid w:val="00A71270"/>
    <w:rsid w:val="00A71453"/>
    <w:rsid w:val="00A714EA"/>
    <w:rsid w:val="00A715B3"/>
    <w:rsid w:val="00A7187E"/>
    <w:rsid w:val="00A71A16"/>
    <w:rsid w:val="00A71B32"/>
    <w:rsid w:val="00A71B92"/>
    <w:rsid w:val="00A71BA2"/>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818"/>
    <w:rsid w:val="00A958BA"/>
    <w:rsid w:val="00A95D8F"/>
    <w:rsid w:val="00A95FD4"/>
    <w:rsid w:val="00A95FEE"/>
    <w:rsid w:val="00A9605B"/>
    <w:rsid w:val="00A96651"/>
    <w:rsid w:val="00A97833"/>
    <w:rsid w:val="00A979DF"/>
    <w:rsid w:val="00A97E5E"/>
    <w:rsid w:val="00AA02DB"/>
    <w:rsid w:val="00AA0546"/>
    <w:rsid w:val="00AA0590"/>
    <w:rsid w:val="00AA07CF"/>
    <w:rsid w:val="00AA07F1"/>
    <w:rsid w:val="00AA0AEB"/>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7EA"/>
    <w:rsid w:val="00AA6BD6"/>
    <w:rsid w:val="00AA6F90"/>
    <w:rsid w:val="00AA7184"/>
    <w:rsid w:val="00AA7306"/>
    <w:rsid w:val="00AA748F"/>
    <w:rsid w:val="00AA74BE"/>
    <w:rsid w:val="00AA7537"/>
    <w:rsid w:val="00AA764C"/>
    <w:rsid w:val="00AA7DF8"/>
    <w:rsid w:val="00AB0143"/>
    <w:rsid w:val="00AB01CF"/>
    <w:rsid w:val="00AB0480"/>
    <w:rsid w:val="00AB05AE"/>
    <w:rsid w:val="00AB07E1"/>
    <w:rsid w:val="00AB08BD"/>
    <w:rsid w:val="00AB09F7"/>
    <w:rsid w:val="00AB0C72"/>
    <w:rsid w:val="00AB0D76"/>
    <w:rsid w:val="00AB1097"/>
    <w:rsid w:val="00AB10C2"/>
    <w:rsid w:val="00AB12B6"/>
    <w:rsid w:val="00AB1307"/>
    <w:rsid w:val="00AB154F"/>
    <w:rsid w:val="00AB170E"/>
    <w:rsid w:val="00AB27CA"/>
    <w:rsid w:val="00AB28CF"/>
    <w:rsid w:val="00AB2AEE"/>
    <w:rsid w:val="00AB2CD0"/>
    <w:rsid w:val="00AB2E44"/>
    <w:rsid w:val="00AB312B"/>
    <w:rsid w:val="00AB3299"/>
    <w:rsid w:val="00AB35BB"/>
    <w:rsid w:val="00AB3A26"/>
    <w:rsid w:val="00AB3A76"/>
    <w:rsid w:val="00AB3D37"/>
    <w:rsid w:val="00AB3EF7"/>
    <w:rsid w:val="00AB3EFB"/>
    <w:rsid w:val="00AB3FC4"/>
    <w:rsid w:val="00AB4233"/>
    <w:rsid w:val="00AB486C"/>
    <w:rsid w:val="00AB52F5"/>
    <w:rsid w:val="00AB54B8"/>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104B"/>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E90"/>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91A"/>
    <w:rsid w:val="00B21D8C"/>
    <w:rsid w:val="00B21D98"/>
    <w:rsid w:val="00B21DFA"/>
    <w:rsid w:val="00B21E6B"/>
    <w:rsid w:val="00B223D4"/>
    <w:rsid w:val="00B2246C"/>
    <w:rsid w:val="00B226A8"/>
    <w:rsid w:val="00B22723"/>
    <w:rsid w:val="00B2272C"/>
    <w:rsid w:val="00B2276A"/>
    <w:rsid w:val="00B227C5"/>
    <w:rsid w:val="00B2298C"/>
    <w:rsid w:val="00B22FCB"/>
    <w:rsid w:val="00B233E7"/>
    <w:rsid w:val="00B23865"/>
    <w:rsid w:val="00B23DE4"/>
    <w:rsid w:val="00B23EF4"/>
    <w:rsid w:val="00B23FA7"/>
    <w:rsid w:val="00B2417D"/>
    <w:rsid w:val="00B241B6"/>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20B7"/>
    <w:rsid w:val="00B3221A"/>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F15"/>
    <w:rsid w:val="00B363F6"/>
    <w:rsid w:val="00B36537"/>
    <w:rsid w:val="00B36B19"/>
    <w:rsid w:val="00B36BAB"/>
    <w:rsid w:val="00B36C1D"/>
    <w:rsid w:val="00B36E50"/>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F6D"/>
    <w:rsid w:val="00B40F95"/>
    <w:rsid w:val="00B41502"/>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DC"/>
    <w:rsid w:val="00B4597C"/>
    <w:rsid w:val="00B45A91"/>
    <w:rsid w:val="00B45B4B"/>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CF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5F0"/>
    <w:rsid w:val="00B62662"/>
    <w:rsid w:val="00B62A06"/>
    <w:rsid w:val="00B62A0D"/>
    <w:rsid w:val="00B62BAF"/>
    <w:rsid w:val="00B6307E"/>
    <w:rsid w:val="00B6324F"/>
    <w:rsid w:val="00B6364F"/>
    <w:rsid w:val="00B6386E"/>
    <w:rsid w:val="00B63A31"/>
    <w:rsid w:val="00B63D23"/>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DB"/>
    <w:rsid w:val="00B71FEC"/>
    <w:rsid w:val="00B7246E"/>
    <w:rsid w:val="00B724CC"/>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FF"/>
    <w:rsid w:val="00B831BC"/>
    <w:rsid w:val="00B83525"/>
    <w:rsid w:val="00B8398A"/>
    <w:rsid w:val="00B83A91"/>
    <w:rsid w:val="00B83DF3"/>
    <w:rsid w:val="00B83F27"/>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F4F"/>
    <w:rsid w:val="00B86FC6"/>
    <w:rsid w:val="00B870E1"/>
    <w:rsid w:val="00B87508"/>
    <w:rsid w:val="00B878A0"/>
    <w:rsid w:val="00B87B04"/>
    <w:rsid w:val="00B87C01"/>
    <w:rsid w:val="00B87C04"/>
    <w:rsid w:val="00B87D4A"/>
    <w:rsid w:val="00B87E29"/>
    <w:rsid w:val="00B87FD0"/>
    <w:rsid w:val="00B90167"/>
    <w:rsid w:val="00B901B2"/>
    <w:rsid w:val="00B9039E"/>
    <w:rsid w:val="00B9070E"/>
    <w:rsid w:val="00B90890"/>
    <w:rsid w:val="00B90BFF"/>
    <w:rsid w:val="00B90DE0"/>
    <w:rsid w:val="00B910A2"/>
    <w:rsid w:val="00B9142B"/>
    <w:rsid w:val="00B915E7"/>
    <w:rsid w:val="00B91C7B"/>
    <w:rsid w:val="00B91DDA"/>
    <w:rsid w:val="00B92091"/>
    <w:rsid w:val="00B921FE"/>
    <w:rsid w:val="00B923B3"/>
    <w:rsid w:val="00B9241C"/>
    <w:rsid w:val="00B9268A"/>
    <w:rsid w:val="00B927FB"/>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F03"/>
    <w:rsid w:val="00BA0F26"/>
    <w:rsid w:val="00BA0FED"/>
    <w:rsid w:val="00BA10D7"/>
    <w:rsid w:val="00BA113F"/>
    <w:rsid w:val="00BA19D7"/>
    <w:rsid w:val="00BA1E70"/>
    <w:rsid w:val="00BA1E87"/>
    <w:rsid w:val="00BA20A2"/>
    <w:rsid w:val="00BA20A9"/>
    <w:rsid w:val="00BA20CD"/>
    <w:rsid w:val="00BA2261"/>
    <w:rsid w:val="00BA2304"/>
    <w:rsid w:val="00BA2307"/>
    <w:rsid w:val="00BA2769"/>
    <w:rsid w:val="00BA3506"/>
    <w:rsid w:val="00BA372D"/>
    <w:rsid w:val="00BA3757"/>
    <w:rsid w:val="00BA375C"/>
    <w:rsid w:val="00BA37B7"/>
    <w:rsid w:val="00BA3A04"/>
    <w:rsid w:val="00BA3A1C"/>
    <w:rsid w:val="00BA3A1D"/>
    <w:rsid w:val="00BA3DEB"/>
    <w:rsid w:val="00BA3E98"/>
    <w:rsid w:val="00BA42A1"/>
    <w:rsid w:val="00BA45D9"/>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689"/>
    <w:rsid w:val="00BC07AA"/>
    <w:rsid w:val="00BC11D3"/>
    <w:rsid w:val="00BC1462"/>
    <w:rsid w:val="00BC15CC"/>
    <w:rsid w:val="00BC16EF"/>
    <w:rsid w:val="00BC19F7"/>
    <w:rsid w:val="00BC1A11"/>
    <w:rsid w:val="00BC1B00"/>
    <w:rsid w:val="00BC1D8D"/>
    <w:rsid w:val="00BC21E3"/>
    <w:rsid w:val="00BC2448"/>
    <w:rsid w:val="00BC26E3"/>
    <w:rsid w:val="00BC289C"/>
    <w:rsid w:val="00BC2977"/>
    <w:rsid w:val="00BC2B1F"/>
    <w:rsid w:val="00BC313F"/>
    <w:rsid w:val="00BC321E"/>
    <w:rsid w:val="00BC36A4"/>
    <w:rsid w:val="00BC390C"/>
    <w:rsid w:val="00BC39EE"/>
    <w:rsid w:val="00BC3D78"/>
    <w:rsid w:val="00BC3D8D"/>
    <w:rsid w:val="00BC3EF4"/>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60F0"/>
    <w:rsid w:val="00BC610F"/>
    <w:rsid w:val="00BC641B"/>
    <w:rsid w:val="00BC645C"/>
    <w:rsid w:val="00BC65DD"/>
    <w:rsid w:val="00BC65E3"/>
    <w:rsid w:val="00BC6715"/>
    <w:rsid w:val="00BC68C6"/>
    <w:rsid w:val="00BC6A3B"/>
    <w:rsid w:val="00BC6E06"/>
    <w:rsid w:val="00BC6E45"/>
    <w:rsid w:val="00BC6E54"/>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794"/>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D46"/>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C17"/>
    <w:rsid w:val="00BE3C76"/>
    <w:rsid w:val="00BE3C8A"/>
    <w:rsid w:val="00BE40CE"/>
    <w:rsid w:val="00BE40DE"/>
    <w:rsid w:val="00BE4262"/>
    <w:rsid w:val="00BE4713"/>
    <w:rsid w:val="00BE4D72"/>
    <w:rsid w:val="00BE501F"/>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B3"/>
    <w:rsid w:val="00BF401F"/>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339"/>
    <w:rsid w:val="00BF744B"/>
    <w:rsid w:val="00BF76C0"/>
    <w:rsid w:val="00BF771E"/>
    <w:rsid w:val="00C00111"/>
    <w:rsid w:val="00C0040E"/>
    <w:rsid w:val="00C00500"/>
    <w:rsid w:val="00C005F5"/>
    <w:rsid w:val="00C0060D"/>
    <w:rsid w:val="00C006A6"/>
    <w:rsid w:val="00C0110D"/>
    <w:rsid w:val="00C01178"/>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20406"/>
    <w:rsid w:val="00C20457"/>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712"/>
    <w:rsid w:val="00C27BB1"/>
    <w:rsid w:val="00C27C17"/>
    <w:rsid w:val="00C30075"/>
    <w:rsid w:val="00C301CB"/>
    <w:rsid w:val="00C304EF"/>
    <w:rsid w:val="00C305D6"/>
    <w:rsid w:val="00C308B5"/>
    <w:rsid w:val="00C30969"/>
    <w:rsid w:val="00C30D65"/>
    <w:rsid w:val="00C31323"/>
    <w:rsid w:val="00C31494"/>
    <w:rsid w:val="00C315AD"/>
    <w:rsid w:val="00C31BA7"/>
    <w:rsid w:val="00C31C27"/>
    <w:rsid w:val="00C31D65"/>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313"/>
    <w:rsid w:val="00C37BE9"/>
    <w:rsid w:val="00C402EA"/>
    <w:rsid w:val="00C4045F"/>
    <w:rsid w:val="00C40860"/>
    <w:rsid w:val="00C40A2A"/>
    <w:rsid w:val="00C40C56"/>
    <w:rsid w:val="00C40C78"/>
    <w:rsid w:val="00C4110E"/>
    <w:rsid w:val="00C411A3"/>
    <w:rsid w:val="00C412AB"/>
    <w:rsid w:val="00C41451"/>
    <w:rsid w:val="00C418F9"/>
    <w:rsid w:val="00C41D53"/>
    <w:rsid w:val="00C41FBF"/>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50BD"/>
    <w:rsid w:val="00C45527"/>
    <w:rsid w:val="00C45535"/>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601A1"/>
    <w:rsid w:val="00C60334"/>
    <w:rsid w:val="00C605C9"/>
    <w:rsid w:val="00C6065F"/>
    <w:rsid w:val="00C607EF"/>
    <w:rsid w:val="00C609E7"/>
    <w:rsid w:val="00C60AA1"/>
    <w:rsid w:val="00C60BC4"/>
    <w:rsid w:val="00C60C52"/>
    <w:rsid w:val="00C60F74"/>
    <w:rsid w:val="00C60FCA"/>
    <w:rsid w:val="00C61054"/>
    <w:rsid w:val="00C615E7"/>
    <w:rsid w:val="00C6178F"/>
    <w:rsid w:val="00C619B6"/>
    <w:rsid w:val="00C61B6B"/>
    <w:rsid w:val="00C620DA"/>
    <w:rsid w:val="00C62229"/>
    <w:rsid w:val="00C6231D"/>
    <w:rsid w:val="00C624D8"/>
    <w:rsid w:val="00C62657"/>
    <w:rsid w:val="00C6277D"/>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67F49"/>
    <w:rsid w:val="00C7056E"/>
    <w:rsid w:val="00C706C7"/>
    <w:rsid w:val="00C706E8"/>
    <w:rsid w:val="00C70993"/>
    <w:rsid w:val="00C70B01"/>
    <w:rsid w:val="00C70F40"/>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327"/>
    <w:rsid w:val="00C73813"/>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71"/>
    <w:rsid w:val="00CA1987"/>
    <w:rsid w:val="00CA19C0"/>
    <w:rsid w:val="00CA1B2B"/>
    <w:rsid w:val="00CA20B2"/>
    <w:rsid w:val="00CA2254"/>
    <w:rsid w:val="00CA23AC"/>
    <w:rsid w:val="00CA2D2E"/>
    <w:rsid w:val="00CA3046"/>
    <w:rsid w:val="00CA30BC"/>
    <w:rsid w:val="00CA326A"/>
    <w:rsid w:val="00CA34C6"/>
    <w:rsid w:val="00CA36D2"/>
    <w:rsid w:val="00CA3B7A"/>
    <w:rsid w:val="00CA3C58"/>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D3C"/>
    <w:rsid w:val="00CA7E3B"/>
    <w:rsid w:val="00CA7EDA"/>
    <w:rsid w:val="00CA7F09"/>
    <w:rsid w:val="00CB008D"/>
    <w:rsid w:val="00CB0550"/>
    <w:rsid w:val="00CB0591"/>
    <w:rsid w:val="00CB06C7"/>
    <w:rsid w:val="00CB06DF"/>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707F"/>
    <w:rsid w:val="00CB73AC"/>
    <w:rsid w:val="00CB7414"/>
    <w:rsid w:val="00CB79F4"/>
    <w:rsid w:val="00CB7B99"/>
    <w:rsid w:val="00CB7DAD"/>
    <w:rsid w:val="00CC072C"/>
    <w:rsid w:val="00CC08AF"/>
    <w:rsid w:val="00CC0C8B"/>
    <w:rsid w:val="00CC0E35"/>
    <w:rsid w:val="00CC0F98"/>
    <w:rsid w:val="00CC153E"/>
    <w:rsid w:val="00CC1652"/>
    <w:rsid w:val="00CC169C"/>
    <w:rsid w:val="00CC219E"/>
    <w:rsid w:val="00CC21DD"/>
    <w:rsid w:val="00CC2249"/>
    <w:rsid w:val="00CC23D8"/>
    <w:rsid w:val="00CC24B0"/>
    <w:rsid w:val="00CC28FB"/>
    <w:rsid w:val="00CC2B09"/>
    <w:rsid w:val="00CC2CDA"/>
    <w:rsid w:val="00CC2D96"/>
    <w:rsid w:val="00CC2E76"/>
    <w:rsid w:val="00CC2F05"/>
    <w:rsid w:val="00CC30D0"/>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E4B"/>
    <w:rsid w:val="00CE03B2"/>
    <w:rsid w:val="00CE0588"/>
    <w:rsid w:val="00CE059F"/>
    <w:rsid w:val="00CE09CC"/>
    <w:rsid w:val="00CE0B2E"/>
    <w:rsid w:val="00CE0FB7"/>
    <w:rsid w:val="00CE1512"/>
    <w:rsid w:val="00CE1560"/>
    <w:rsid w:val="00CE166A"/>
    <w:rsid w:val="00CE16C1"/>
    <w:rsid w:val="00CE16E5"/>
    <w:rsid w:val="00CE16FC"/>
    <w:rsid w:val="00CE17A1"/>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754"/>
    <w:rsid w:val="00CE3827"/>
    <w:rsid w:val="00CE3F05"/>
    <w:rsid w:val="00CE3F50"/>
    <w:rsid w:val="00CE434D"/>
    <w:rsid w:val="00CE4469"/>
    <w:rsid w:val="00CE466E"/>
    <w:rsid w:val="00CE47D1"/>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876"/>
    <w:rsid w:val="00CF2B76"/>
    <w:rsid w:val="00CF2B88"/>
    <w:rsid w:val="00CF2D65"/>
    <w:rsid w:val="00CF2EC3"/>
    <w:rsid w:val="00CF3146"/>
    <w:rsid w:val="00CF317D"/>
    <w:rsid w:val="00CF34CE"/>
    <w:rsid w:val="00CF362E"/>
    <w:rsid w:val="00CF397C"/>
    <w:rsid w:val="00CF3D4E"/>
    <w:rsid w:val="00CF3EE5"/>
    <w:rsid w:val="00CF42DA"/>
    <w:rsid w:val="00CF495A"/>
    <w:rsid w:val="00CF5007"/>
    <w:rsid w:val="00CF5491"/>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1E"/>
    <w:rsid w:val="00CF7D71"/>
    <w:rsid w:val="00D00220"/>
    <w:rsid w:val="00D00305"/>
    <w:rsid w:val="00D00496"/>
    <w:rsid w:val="00D00DD7"/>
    <w:rsid w:val="00D012E0"/>
    <w:rsid w:val="00D014B9"/>
    <w:rsid w:val="00D0164F"/>
    <w:rsid w:val="00D0167A"/>
    <w:rsid w:val="00D0193C"/>
    <w:rsid w:val="00D019E2"/>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AD5"/>
    <w:rsid w:val="00D07DBE"/>
    <w:rsid w:val="00D1006A"/>
    <w:rsid w:val="00D100E8"/>
    <w:rsid w:val="00D1086D"/>
    <w:rsid w:val="00D108F8"/>
    <w:rsid w:val="00D1116D"/>
    <w:rsid w:val="00D11544"/>
    <w:rsid w:val="00D11574"/>
    <w:rsid w:val="00D11CAB"/>
    <w:rsid w:val="00D121FF"/>
    <w:rsid w:val="00D12312"/>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E1"/>
    <w:rsid w:val="00D2106E"/>
    <w:rsid w:val="00D21677"/>
    <w:rsid w:val="00D21800"/>
    <w:rsid w:val="00D21960"/>
    <w:rsid w:val="00D21AB0"/>
    <w:rsid w:val="00D21ACB"/>
    <w:rsid w:val="00D21AD0"/>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5AF2"/>
    <w:rsid w:val="00D25B79"/>
    <w:rsid w:val="00D25C56"/>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6DF"/>
    <w:rsid w:val="00D30AFD"/>
    <w:rsid w:val="00D30B47"/>
    <w:rsid w:val="00D31438"/>
    <w:rsid w:val="00D3175C"/>
    <w:rsid w:val="00D3179A"/>
    <w:rsid w:val="00D31AB2"/>
    <w:rsid w:val="00D31B87"/>
    <w:rsid w:val="00D31D01"/>
    <w:rsid w:val="00D322AE"/>
    <w:rsid w:val="00D326CC"/>
    <w:rsid w:val="00D328E3"/>
    <w:rsid w:val="00D32D4F"/>
    <w:rsid w:val="00D32F6E"/>
    <w:rsid w:val="00D32F87"/>
    <w:rsid w:val="00D330C0"/>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7319"/>
    <w:rsid w:val="00D374D2"/>
    <w:rsid w:val="00D376A2"/>
    <w:rsid w:val="00D37BD1"/>
    <w:rsid w:val="00D37C30"/>
    <w:rsid w:val="00D37FC0"/>
    <w:rsid w:val="00D4027F"/>
    <w:rsid w:val="00D403DA"/>
    <w:rsid w:val="00D4059A"/>
    <w:rsid w:val="00D4072A"/>
    <w:rsid w:val="00D40753"/>
    <w:rsid w:val="00D4083D"/>
    <w:rsid w:val="00D40A6A"/>
    <w:rsid w:val="00D4158E"/>
    <w:rsid w:val="00D41628"/>
    <w:rsid w:val="00D417B8"/>
    <w:rsid w:val="00D41980"/>
    <w:rsid w:val="00D41AC3"/>
    <w:rsid w:val="00D41B52"/>
    <w:rsid w:val="00D41E49"/>
    <w:rsid w:val="00D41EE5"/>
    <w:rsid w:val="00D41F37"/>
    <w:rsid w:val="00D42269"/>
    <w:rsid w:val="00D42291"/>
    <w:rsid w:val="00D42859"/>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C0F"/>
    <w:rsid w:val="00D52D02"/>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162B"/>
    <w:rsid w:val="00D61645"/>
    <w:rsid w:val="00D61683"/>
    <w:rsid w:val="00D61A76"/>
    <w:rsid w:val="00D61D64"/>
    <w:rsid w:val="00D61E5E"/>
    <w:rsid w:val="00D6236B"/>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CDF"/>
    <w:rsid w:val="00D93D92"/>
    <w:rsid w:val="00D93DCA"/>
    <w:rsid w:val="00D93E7D"/>
    <w:rsid w:val="00D93EE1"/>
    <w:rsid w:val="00D93EF4"/>
    <w:rsid w:val="00D93EF9"/>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43D"/>
    <w:rsid w:val="00DA258D"/>
    <w:rsid w:val="00DA2611"/>
    <w:rsid w:val="00DA26B2"/>
    <w:rsid w:val="00DA27E1"/>
    <w:rsid w:val="00DA283C"/>
    <w:rsid w:val="00DA2967"/>
    <w:rsid w:val="00DA2CA1"/>
    <w:rsid w:val="00DA310E"/>
    <w:rsid w:val="00DA3135"/>
    <w:rsid w:val="00DA32DC"/>
    <w:rsid w:val="00DA3A4B"/>
    <w:rsid w:val="00DA3BE9"/>
    <w:rsid w:val="00DA40DA"/>
    <w:rsid w:val="00DA425C"/>
    <w:rsid w:val="00DA436B"/>
    <w:rsid w:val="00DA439A"/>
    <w:rsid w:val="00DA440F"/>
    <w:rsid w:val="00DA45CB"/>
    <w:rsid w:val="00DA46E8"/>
    <w:rsid w:val="00DA4806"/>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862"/>
    <w:rsid w:val="00DA7BB3"/>
    <w:rsid w:val="00DA7D51"/>
    <w:rsid w:val="00DB0045"/>
    <w:rsid w:val="00DB0049"/>
    <w:rsid w:val="00DB0224"/>
    <w:rsid w:val="00DB02A5"/>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C39"/>
    <w:rsid w:val="00DB5007"/>
    <w:rsid w:val="00DB51C3"/>
    <w:rsid w:val="00DB53CB"/>
    <w:rsid w:val="00DB556B"/>
    <w:rsid w:val="00DB5592"/>
    <w:rsid w:val="00DB55A5"/>
    <w:rsid w:val="00DB55B3"/>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5C1"/>
    <w:rsid w:val="00DC65D0"/>
    <w:rsid w:val="00DC66E2"/>
    <w:rsid w:val="00DC67BA"/>
    <w:rsid w:val="00DC67DC"/>
    <w:rsid w:val="00DC686D"/>
    <w:rsid w:val="00DC6980"/>
    <w:rsid w:val="00DC6CC2"/>
    <w:rsid w:val="00DC6DDE"/>
    <w:rsid w:val="00DC72AB"/>
    <w:rsid w:val="00DC74C8"/>
    <w:rsid w:val="00DC7583"/>
    <w:rsid w:val="00DC7CEE"/>
    <w:rsid w:val="00DC7D5E"/>
    <w:rsid w:val="00DD05DD"/>
    <w:rsid w:val="00DD0CB8"/>
    <w:rsid w:val="00DD0D69"/>
    <w:rsid w:val="00DD0E23"/>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A24"/>
    <w:rsid w:val="00E04AC5"/>
    <w:rsid w:val="00E04EFB"/>
    <w:rsid w:val="00E04F26"/>
    <w:rsid w:val="00E05138"/>
    <w:rsid w:val="00E05301"/>
    <w:rsid w:val="00E05366"/>
    <w:rsid w:val="00E05374"/>
    <w:rsid w:val="00E0598F"/>
    <w:rsid w:val="00E05ABF"/>
    <w:rsid w:val="00E05B37"/>
    <w:rsid w:val="00E05F2A"/>
    <w:rsid w:val="00E060B3"/>
    <w:rsid w:val="00E062F7"/>
    <w:rsid w:val="00E06676"/>
    <w:rsid w:val="00E066FF"/>
    <w:rsid w:val="00E06737"/>
    <w:rsid w:val="00E067FB"/>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E5"/>
    <w:rsid w:val="00E211B1"/>
    <w:rsid w:val="00E21281"/>
    <w:rsid w:val="00E212CB"/>
    <w:rsid w:val="00E21597"/>
    <w:rsid w:val="00E215BF"/>
    <w:rsid w:val="00E21947"/>
    <w:rsid w:val="00E2273E"/>
    <w:rsid w:val="00E2308E"/>
    <w:rsid w:val="00E23186"/>
    <w:rsid w:val="00E2318D"/>
    <w:rsid w:val="00E23351"/>
    <w:rsid w:val="00E23814"/>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3C"/>
    <w:rsid w:val="00E37712"/>
    <w:rsid w:val="00E37AAE"/>
    <w:rsid w:val="00E37AB3"/>
    <w:rsid w:val="00E37F24"/>
    <w:rsid w:val="00E37FAD"/>
    <w:rsid w:val="00E37FDF"/>
    <w:rsid w:val="00E400E8"/>
    <w:rsid w:val="00E4037B"/>
    <w:rsid w:val="00E40494"/>
    <w:rsid w:val="00E40591"/>
    <w:rsid w:val="00E40CFA"/>
    <w:rsid w:val="00E4102D"/>
    <w:rsid w:val="00E41135"/>
    <w:rsid w:val="00E41250"/>
    <w:rsid w:val="00E41325"/>
    <w:rsid w:val="00E41811"/>
    <w:rsid w:val="00E41BDE"/>
    <w:rsid w:val="00E41F38"/>
    <w:rsid w:val="00E41FBA"/>
    <w:rsid w:val="00E420FD"/>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FF"/>
    <w:rsid w:val="00E46166"/>
    <w:rsid w:val="00E463C6"/>
    <w:rsid w:val="00E46656"/>
    <w:rsid w:val="00E46B66"/>
    <w:rsid w:val="00E4710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15"/>
    <w:rsid w:val="00E649D9"/>
    <w:rsid w:val="00E64B4C"/>
    <w:rsid w:val="00E64BE8"/>
    <w:rsid w:val="00E64E8C"/>
    <w:rsid w:val="00E64F21"/>
    <w:rsid w:val="00E6546F"/>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C81"/>
    <w:rsid w:val="00E82CA8"/>
    <w:rsid w:val="00E82DC4"/>
    <w:rsid w:val="00E82E57"/>
    <w:rsid w:val="00E830DF"/>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A4"/>
    <w:rsid w:val="00E90CEB"/>
    <w:rsid w:val="00E90D43"/>
    <w:rsid w:val="00E9121A"/>
    <w:rsid w:val="00E91415"/>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9A5"/>
    <w:rsid w:val="00E94B54"/>
    <w:rsid w:val="00E94E28"/>
    <w:rsid w:val="00E95925"/>
    <w:rsid w:val="00E95E49"/>
    <w:rsid w:val="00E95F48"/>
    <w:rsid w:val="00E95FA7"/>
    <w:rsid w:val="00E96558"/>
    <w:rsid w:val="00E96692"/>
    <w:rsid w:val="00E966E2"/>
    <w:rsid w:val="00E969B1"/>
    <w:rsid w:val="00E96BA8"/>
    <w:rsid w:val="00E96FD1"/>
    <w:rsid w:val="00E971A9"/>
    <w:rsid w:val="00E971E8"/>
    <w:rsid w:val="00E97460"/>
    <w:rsid w:val="00E978C9"/>
    <w:rsid w:val="00E978E1"/>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0DF"/>
    <w:rsid w:val="00EA417F"/>
    <w:rsid w:val="00EA41E4"/>
    <w:rsid w:val="00EA4273"/>
    <w:rsid w:val="00EA4463"/>
    <w:rsid w:val="00EA45CA"/>
    <w:rsid w:val="00EA467A"/>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F28"/>
    <w:rsid w:val="00EB0274"/>
    <w:rsid w:val="00EB047A"/>
    <w:rsid w:val="00EB04D9"/>
    <w:rsid w:val="00EB052B"/>
    <w:rsid w:val="00EB05A2"/>
    <w:rsid w:val="00EB07A5"/>
    <w:rsid w:val="00EB0B70"/>
    <w:rsid w:val="00EB0C92"/>
    <w:rsid w:val="00EB0F7F"/>
    <w:rsid w:val="00EB1093"/>
    <w:rsid w:val="00EB130F"/>
    <w:rsid w:val="00EB149A"/>
    <w:rsid w:val="00EB17B7"/>
    <w:rsid w:val="00EB1846"/>
    <w:rsid w:val="00EB1886"/>
    <w:rsid w:val="00EB1BCB"/>
    <w:rsid w:val="00EB1CBA"/>
    <w:rsid w:val="00EB2489"/>
    <w:rsid w:val="00EB24C6"/>
    <w:rsid w:val="00EB26B9"/>
    <w:rsid w:val="00EB2753"/>
    <w:rsid w:val="00EB2802"/>
    <w:rsid w:val="00EB2E90"/>
    <w:rsid w:val="00EB2EB3"/>
    <w:rsid w:val="00EB2EDF"/>
    <w:rsid w:val="00EB3350"/>
    <w:rsid w:val="00EB3782"/>
    <w:rsid w:val="00EB3900"/>
    <w:rsid w:val="00EB3CE7"/>
    <w:rsid w:val="00EB3CFB"/>
    <w:rsid w:val="00EB3F4E"/>
    <w:rsid w:val="00EB4116"/>
    <w:rsid w:val="00EB419C"/>
    <w:rsid w:val="00EB428F"/>
    <w:rsid w:val="00EB45C5"/>
    <w:rsid w:val="00EB4880"/>
    <w:rsid w:val="00EB48B9"/>
    <w:rsid w:val="00EB4D83"/>
    <w:rsid w:val="00EB4FB9"/>
    <w:rsid w:val="00EB4FC7"/>
    <w:rsid w:val="00EB5229"/>
    <w:rsid w:val="00EB5646"/>
    <w:rsid w:val="00EB57A1"/>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E52"/>
    <w:rsid w:val="00EC0FEA"/>
    <w:rsid w:val="00EC1214"/>
    <w:rsid w:val="00EC14CC"/>
    <w:rsid w:val="00EC14F5"/>
    <w:rsid w:val="00EC17A2"/>
    <w:rsid w:val="00EC18A3"/>
    <w:rsid w:val="00EC18F9"/>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12"/>
    <w:rsid w:val="00EC3EA3"/>
    <w:rsid w:val="00EC4089"/>
    <w:rsid w:val="00EC40A5"/>
    <w:rsid w:val="00EC4561"/>
    <w:rsid w:val="00EC479F"/>
    <w:rsid w:val="00EC4E05"/>
    <w:rsid w:val="00EC4F9F"/>
    <w:rsid w:val="00EC505B"/>
    <w:rsid w:val="00EC5418"/>
    <w:rsid w:val="00EC55D9"/>
    <w:rsid w:val="00EC5907"/>
    <w:rsid w:val="00EC5D54"/>
    <w:rsid w:val="00EC5FC5"/>
    <w:rsid w:val="00EC5FCB"/>
    <w:rsid w:val="00EC613F"/>
    <w:rsid w:val="00EC6251"/>
    <w:rsid w:val="00EC648E"/>
    <w:rsid w:val="00EC65EE"/>
    <w:rsid w:val="00EC6B0C"/>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C5D"/>
    <w:rsid w:val="00ED2C90"/>
    <w:rsid w:val="00ED3004"/>
    <w:rsid w:val="00ED3453"/>
    <w:rsid w:val="00ED34CA"/>
    <w:rsid w:val="00ED3755"/>
    <w:rsid w:val="00ED3C37"/>
    <w:rsid w:val="00ED3D61"/>
    <w:rsid w:val="00ED3F89"/>
    <w:rsid w:val="00ED3F99"/>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2F1"/>
    <w:rsid w:val="00EE0763"/>
    <w:rsid w:val="00EE07FD"/>
    <w:rsid w:val="00EE07FF"/>
    <w:rsid w:val="00EE0866"/>
    <w:rsid w:val="00EE0892"/>
    <w:rsid w:val="00EE08CC"/>
    <w:rsid w:val="00EE0A6B"/>
    <w:rsid w:val="00EE1920"/>
    <w:rsid w:val="00EE1AF9"/>
    <w:rsid w:val="00EE1C2D"/>
    <w:rsid w:val="00EE1C67"/>
    <w:rsid w:val="00EE1D61"/>
    <w:rsid w:val="00EE1D85"/>
    <w:rsid w:val="00EE1FCA"/>
    <w:rsid w:val="00EE22E0"/>
    <w:rsid w:val="00EE248D"/>
    <w:rsid w:val="00EE249C"/>
    <w:rsid w:val="00EE24A3"/>
    <w:rsid w:val="00EE2507"/>
    <w:rsid w:val="00EE2538"/>
    <w:rsid w:val="00EE291A"/>
    <w:rsid w:val="00EE2BC1"/>
    <w:rsid w:val="00EE2F6F"/>
    <w:rsid w:val="00EE323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5F8"/>
    <w:rsid w:val="00EF3B6D"/>
    <w:rsid w:val="00EF3CDE"/>
    <w:rsid w:val="00EF40D3"/>
    <w:rsid w:val="00EF4132"/>
    <w:rsid w:val="00EF459F"/>
    <w:rsid w:val="00EF464C"/>
    <w:rsid w:val="00EF48BA"/>
    <w:rsid w:val="00EF4A80"/>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3E82"/>
    <w:rsid w:val="00F14258"/>
    <w:rsid w:val="00F142D3"/>
    <w:rsid w:val="00F14835"/>
    <w:rsid w:val="00F14BF4"/>
    <w:rsid w:val="00F14CC4"/>
    <w:rsid w:val="00F14D21"/>
    <w:rsid w:val="00F14E09"/>
    <w:rsid w:val="00F15491"/>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1EA9"/>
    <w:rsid w:val="00F322C8"/>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5248"/>
    <w:rsid w:val="00F5548F"/>
    <w:rsid w:val="00F558DE"/>
    <w:rsid w:val="00F55D8A"/>
    <w:rsid w:val="00F56373"/>
    <w:rsid w:val="00F56483"/>
    <w:rsid w:val="00F56692"/>
    <w:rsid w:val="00F5685C"/>
    <w:rsid w:val="00F5687C"/>
    <w:rsid w:val="00F56958"/>
    <w:rsid w:val="00F56BFA"/>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FD6"/>
    <w:rsid w:val="00F700BD"/>
    <w:rsid w:val="00F700C8"/>
    <w:rsid w:val="00F701FA"/>
    <w:rsid w:val="00F70AB6"/>
    <w:rsid w:val="00F70B96"/>
    <w:rsid w:val="00F70D27"/>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F5E"/>
    <w:rsid w:val="00F8004A"/>
    <w:rsid w:val="00F800C8"/>
    <w:rsid w:val="00F805B3"/>
    <w:rsid w:val="00F8062A"/>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5CB"/>
    <w:rsid w:val="00F87649"/>
    <w:rsid w:val="00F876A5"/>
    <w:rsid w:val="00F8778A"/>
    <w:rsid w:val="00F879A8"/>
    <w:rsid w:val="00F87A91"/>
    <w:rsid w:val="00F87AAD"/>
    <w:rsid w:val="00F87D3F"/>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53C2"/>
    <w:rsid w:val="00FC55CF"/>
    <w:rsid w:val="00FC582B"/>
    <w:rsid w:val="00FC5895"/>
    <w:rsid w:val="00FC58EA"/>
    <w:rsid w:val="00FC5F76"/>
    <w:rsid w:val="00FC602D"/>
    <w:rsid w:val="00FC637D"/>
    <w:rsid w:val="00FC6554"/>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3F5"/>
    <w:rsid w:val="00FD055F"/>
    <w:rsid w:val="00FD075D"/>
    <w:rsid w:val="00FD092D"/>
    <w:rsid w:val="00FD0D33"/>
    <w:rsid w:val="00FD0FBB"/>
    <w:rsid w:val="00FD17DB"/>
    <w:rsid w:val="00FD1905"/>
    <w:rsid w:val="00FD1999"/>
    <w:rsid w:val="00FD199E"/>
    <w:rsid w:val="00FD1DDA"/>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4E6F"/>
    <w:rsid w:val="00FD5122"/>
    <w:rsid w:val="00FD5399"/>
    <w:rsid w:val="00FD541C"/>
    <w:rsid w:val="00FD58BC"/>
    <w:rsid w:val="00FD5E52"/>
    <w:rsid w:val="00FD601D"/>
    <w:rsid w:val="00FD638F"/>
    <w:rsid w:val="00FD67C9"/>
    <w:rsid w:val="00FD6AF8"/>
    <w:rsid w:val="00FD6B86"/>
    <w:rsid w:val="00FD6CB7"/>
    <w:rsid w:val="00FD7249"/>
    <w:rsid w:val="00FD7C1B"/>
    <w:rsid w:val="00FE0110"/>
    <w:rsid w:val="00FE014A"/>
    <w:rsid w:val="00FE05A2"/>
    <w:rsid w:val="00FE05BE"/>
    <w:rsid w:val="00FE060F"/>
    <w:rsid w:val="00FE0787"/>
    <w:rsid w:val="00FE07FE"/>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4B"/>
    <w:rsid w:val="00FE3276"/>
    <w:rsid w:val="00FE36A7"/>
    <w:rsid w:val="00FE38FD"/>
    <w:rsid w:val="00FE3994"/>
    <w:rsid w:val="00FE3E18"/>
    <w:rsid w:val="00FE3EA4"/>
    <w:rsid w:val="00FE401D"/>
    <w:rsid w:val="00FE4085"/>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741"/>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nvidia.com/gameworks-directx-samples" TargetMode="External"/><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developer.nvidia.com/dx11-samples" TargetMode="External"/><Relationship Id="rId159" Type="http://schemas.openxmlformats.org/officeDocument/2006/relationships/hyperlink" Target="http://inst.eecs.berkeley.edu/~cs294-13/fa09/lectures/scribe-lecture4.pdf" TargetMode="External"/><Relationship Id="rId170" Type="http://schemas.openxmlformats.org/officeDocument/2006/relationships/hyperlink" Target="https://graphics.stanford.edu/papers/pomegranate/pomegranate.pdf" TargetMode="External"/><Relationship Id="rId191" Type="http://schemas.openxmlformats.org/officeDocument/2006/relationships/hyperlink" Target="http://developer.nvidia.com/vulkan-shader-resource-binding" TargetMode="External"/><Relationship Id="rId107" Type="http://schemas.openxmlformats.org/officeDocument/2006/relationships/image" Target="media/image8.png"/><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s://developer.nvidia.com/gameworks-directx-samples" TargetMode="External"/><Relationship Id="rId149" Type="http://schemas.openxmlformats.org/officeDocument/2006/relationships/hyperlink" Target="http://software.intel.com/en-us/blogs/2013/09/19/otdoor-light-scattering-sample-update" TargetMode="External"/><Relationship Id="rId5" Type="http://schemas.openxmlformats.org/officeDocument/2006/relationships/webSettings" Target="webSettings.xml"/><Relationship Id="rId95" Type="http://schemas.openxmlformats.org/officeDocument/2006/relationships/hyperlink" Target="http://www.color.org" TargetMode="External"/><Relationship Id="rId160" Type="http://schemas.openxmlformats.org/officeDocument/2006/relationships/hyperlink" Target="https://developer.nvidia.com/gpugems/GPUGems3/gpugems3_ch20.html" TargetMode="External"/><Relationship Id="rId181" Type="http://schemas.openxmlformats.org/officeDocument/2006/relationships/hyperlink" Target="https://developer.nvidia.com/research"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hyperlink" Target="https://gpuopen.com/gaming-product/shadowfx/" TargetMode="External"/><Relationship Id="rId139" Type="http://schemas.openxmlformats.org/officeDocument/2006/relationships/hyperlink" Target="https://developer.nvidia.com/content/transparency-or-translucency-rendering" TargetMode="External"/><Relationship Id="rId85" Type="http://schemas.openxmlformats.org/officeDocument/2006/relationships/package" Target="embeddings/Microsoft_Visio___1.vsdx"/><Relationship Id="rId150" Type="http://schemas.openxmlformats.org/officeDocument/2006/relationships/hyperlink" Target="http://developer.nvidia.com/VolumetricLighting" TargetMode="External"/><Relationship Id="rId171" Type="http://schemas.openxmlformats.org/officeDocument/2006/relationships/hyperlink" Target="https://gpuopen.com/unlock-the-rasterizer-with-out-of-order-rasterization/\" TargetMode="External"/><Relationship Id="rId192" Type="http://schemas.openxmlformats.org/officeDocument/2006/relationships/hyperlink" Target="http://msdn.microsoft.com/en-us/library/dn859250"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s://developer.nvidia.com/mdl-sdk" TargetMode="External"/><Relationship Id="rId129" Type="http://schemas.openxmlformats.org/officeDocument/2006/relationships/hyperlink" Target="http://gpuopen.com/gaming-product/forwardplus11-directx-11-sdk-sample"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openexr.com/OpenEXRColorManagement.pdf" TargetMode="External"/><Relationship Id="rId140" Type="http://schemas.openxmlformats.org/officeDocument/2006/relationships/hyperlink" Target="http://research.nvidia.com/publication/colored-stochastic-shadow-maps" TargetMode="External"/><Relationship Id="rId161" Type="http://schemas.openxmlformats.org/officeDocument/2006/relationships/hyperlink" Target="https://www.ppsloan.org/publications/ggx_filtering.pdf" TargetMode="External"/><Relationship Id="rId182" Type="http://schemas.openxmlformats.org/officeDocument/2006/relationships/hyperlink" Target="https://developer.nvidia.com/flex" TargetMode="External"/><Relationship Id="rId6" Type="http://schemas.openxmlformats.org/officeDocument/2006/relationships/footnotes" Target="footnotes.xm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msdn.microsoft.com/en-us/library/ee416307"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gpuopen.com/gaming-product/tiledlighting11-directx-11-sdk-sample" TargetMode="External"/><Relationship Id="rId151" Type="http://schemas.openxmlformats.org/officeDocument/2006/relationships/hyperlink" Target="http://developer.nvidia.com/content/terrain-godrays-better-use-dx11-tessellation" TargetMode="External"/><Relationship Id="rId172" Type="http://schemas.openxmlformats.org/officeDocument/2006/relationships/hyperlink" Target="http://people.csail.mit.edu/jrk/decoupledsampling/ds.pdf" TargetMode="External"/><Relationship Id="rId193" Type="http://schemas.openxmlformats.org/officeDocument/2006/relationships/hyperlink" Target="http://msdn.microsoft.com/en-us/library%20/dn859252" TargetMode="External"/><Relationship Id="rId13" Type="http://schemas.openxmlformats.org/officeDocument/2006/relationships/hyperlink" Target="https://libraopen.lib.virginia.edu/public_view/kd17cs85f" TargetMode="External"/><Relationship Id="rId109" Type="http://schemas.openxmlformats.org/officeDocument/2006/relationships/hyperlink" Target="https://on-demand-gtc.gputechconf.com/gtcnew/sessionview.php?sessionName=sig1631-mdl+materials+to+glsl+shaders%3a+theory+and+practice" TargetMode="External"/><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developer.nvidia.com/gpugems/GPUGems/gpugems_ch26.html" TargetMode="External"/><Relationship Id="rId120" Type="http://schemas.openxmlformats.org/officeDocument/2006/relationships/hyperlink" Target="https://developer.download.nvidia.com/SDK/10.5/direct3d/samples.html" TargetMode="External"/><Relationship Id="rId141" Type="http://schemas.openxmlformats.org/officeDocument/2006/relationships/hyperlink" Target="http://research.nvidia.com/publication/phenomenological-transparency" TargetMode="External"/><Relationship Id="rId7" Type="http://schemas.openxmlformats.org/officeDocument/2006/relationships/endnotes" Target="endnotes.xml"/><Relationship Id="rId162" Type="http://schemas.openxmlformats.org/officeDocument/2006/relationships/hyperlink" Target="https://www.khronos.org/registry/vulkan/specs/1.0/pdf/vkspec.pdf" TargetMode="External"/><Relationship Id="rId183" Type="http://schemas.openxmlformats.org/officeDocument/2006/relationships/hyperlink" Target="http://developer.nvidia.com/dx12-dos-and-donts"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24" Type="http://schemas.openxmlformats.org/officeDocument/2006/relationships/hyperlink" Target="http://on-demand.gputechconf.com/gtc/2014/presentations/S4379-opengl-44-scene-rendering-techniques.pdf" TargetMode="External"/><Relationship Id="rId40" Type="http://schemas.openxmlformats.org/officeDocument/2006/relationships/hyperlink" Target="https://developer.nvidia.com/content/depth-precision-visualized"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google.github.io/filament/" TargetMode="External"/><Relationship Id="rId115" Type="http://schemas.openxmlformats.org/officeDocument/2006/relationships/image" Target="media/image10.png"/><Relationship Id="rId131" Type="http://schemas.openxmlformats.org/officeDocument/2006/relationships/hyperlink" Target="http://www.cse.chalmers.se/~uffe/clustered_shading_preprint.pdf" TargetMode="External"/><Relationship Id="rId136" Type="http://schemas.openxmlformats.org/officeDocument/2006/relationships/hyperlink" Target="https://developer.download.nvidia.com/SDK/10.5/opengl/samples.html" TargetMode="External"/><Relationship Id="rId157" Type="http://schemas.openxmlformats.org/officeDocument/2006/relationships/hyperlink" Target="http://inst.eecs.berkeley.edu/~cs294-13/fa09/" TargetMode="External"/><Relationship Id="rId178" Type="http://schemas.openxmlformats.org/officeDocument/2006/relationships/hyperlink" Target="https://developer.nvidia.com/destruction"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52" Type="http://schemas.openxmlformats.org/officeDocument/2006/relationships/image" Target="media/image13.png"/><Relationship Id="rId173" Type="http://schemas.openxmlformats.org/officeDocument/2006/relationships/hyperlink" Target="https://developer.download.nvidia.com/SDK/10.5/direct3d/samples.html" TargetMode="External"/><Relationship Id="rId194" Type="http://schemas.openxmlformats.org/officeDocument/2006/relationships/hyperlink" Target="http://developer.nvidia.com/vulkan-memory-management" TargetMode="External"/><Relationship Id="rId199" Type="http://schemas.openxmlformats.org/officeDocument/2006/relationships/hyperlink" Target="https://github.com/DustinHLand/vkDOOM3" TargetMode="External"/><Relationship Id="rId19" Type="http://schemas.openxmlformats.org/officeDocument/2006/relationships/hyperlink" Target="http://on-demand.gputechconf.com/gtc/2013/presentations/S3032-Advanced-Scenegraph-Rendering-Pipeline.pdf" TargetMode="External"/><Relationship Id="rId14" Type="http://schemas.openxmlformats.org/officeDocument/2006/relationships/hyperlink" Target="https://developer.nvidia.com/gpugems/GPUGems3/gpugems3_ch39.html" TargetMode="External"/><Relationship Id="rId30" Type="http://schemas.openxmlformats.org/officeDocument/2006/relationships/hyperlink" Target="http://research.nvidia.com/publication/fast-bvh-construction-gpus"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on-demand.gputechconf.com/siggraph/2016/presentation/sig1611-thomas-true-high-dynamic-range-rendering-displays.pdf" TargetMode="External"/><Relationship Id="rId105" Type="http://schemas.openxmlformats.org/officeDocument/2006/relationships/hyperlink" Target="http://developer.nvidia.com/gpugems/GPUGems3/gpugems3_ch14.html" TargetMode="External"/><Relationship Id="rId126" Type="http://schemas.openxmlformats.org/officeDocument/2006/relationships/hyperlink" Target="https://developer.nvidia.com/shadowworks" TargetMode="External"/><Relationship Id="rId147" Type="http://schemas.openxmlformats.org/officeDocument/2006/relationships/image" Target="media/image11.png"/><Relationship Id="rId168" Type="http://schemas.openxmlformats.org/officeDocument/2006/relationships/hyperlink" Target="https://developer.nvidia.com/shadowworks" TargetMode="External"/><Relationship Id="rId8" Type="http://schemas.openxmlformats.org/officeDocument/2006/relationships/hyperlink" Target="http://software.intel.com/en-us/articles/using-tasking-to-scale-game-engine-systems"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rf.ecse.rpi.edu//wiki/ComputerGraphicsFall2014/stone_colors.pdf" TargetMode="External"/><Relationship Id="rId98" Type="http://schemas.openxmlformats.org/officeDocument/2006/relationships/hyperlink" Target="http://www.openexr.com/" TargetMode="External"/><Relationship Id="rId121" Type="http://schemas.openxmlformats.org/officeDocument/2006/relationships/hyperlink" Target="https://research.nvidia.com/publication/frustum-traced-raster-shadows-revisiting-irregular-z-buffers" TargetMode="External"/><Relationship Id="rId142" Type="http://schemas.openxmlformats.org/officeDocument/2006/relationships/hyperlink" Target="http://research.nvidia.com/publication/phenomenological-scattering-model-order-independent-transparency" TargetMode="External"/><Relationship Id="rId163" Type="http://schemas.openxmlformats.org/officeDocument/2006/relationships/hyperlink" Target="https://statweb.stanford.edu/~owen/mc/" TargetMode="External"/><Relationship Id="rId184" Type="http://schemas.openxmlformats.org/officeDocument/2006/relationships/hyperlink" Target="https://docs.microsoft.com/en-us/windows/desktop/direct3d9/accurately-profiling-direct3d-api-calls" TargetMode="External"/><Relationship Id="rId189" Type="http://schemas.openxmlformats.org/officeDocument/2006/relationships/hyperlink" Target="https://docs.microsoft.com/en-us/windows/desktop/direct3d12/fence-based-resource-management" TargetMode="External"/><Relationship Id="rId3" Type="http://schemas.openxmlformats.org/officeDocument/2006/relationships/styles" Target="styles.xm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116" Type="http://schemas.openxmlformats.org/officeDocument/2006/relationships/hyperlink" Target="https://developer.amd.com/wordpress/media/2012/10/TakingAdvantageofDirect3D10.pps" TargetMode="External"/><Relationship Id="rId137" Type="http://schemas.openxmlformats.org/officeDocument/2006/relationships/hyperlink" Target="https://research.nvidia.com/publication/stochastic-transparency" TargetMode="External"/><Relationship Id="rId158" Type="http://schemas.openxmlformats.org/officeDocument/2006/relationships/hyperlink" Target="http://inst.eecs.berkeley.edu/~cs294-13/fa09/lectures/294-lecture4.ppt"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embree.github.io/related.html" TargetMode="External"/><Relationship Id="rId132" Type="http://schemas.openxmlformats.org/officeDocument/2006/relationships/hyperlink" Target="https://software.intel.com/en-us/articles/forward-clustered-shading" TargetMode="External"/><Relationship Id="rId153" Type="http://schemas.openxmlformats.org/officeDocument/2006/relationships/image" Target="media/image14.png"/><Relationship Id="rId174" Type="http://schemas.openxmlformats.org/officeDocument/2006/relationships/hyperlink" Target="https://developer.nvidia.com/research" TargetMode="External"/><Relationship Id="rId179" Type="http://schemas.openxmlformats.org/officeDocument/2006/relationships/hyperlink" Target="https://developer.nvidia.com/nvidia-flow" TargetMode="External"/><Relationship Id="rId195" Type="http://schemas.openxmlformats.org/officeDocument/2006/relationships/hyperlink" Target="https://developer.nvidia.com/content/life-triangle-nvidias-logical-pipeline" TargetMode="External"/><Relationship Id="rId190" Type="http://schemas.openxmlformats.org/officeDocument/2006/relationships/hyperlink" Target="https://mynameismjp.wordpress.com/2016/03/25/bindless-texturing-for-deferred-rendering-and-decals/"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106" Type="http://schemas.openxmlformats.org/officeDocument/2006/relationships/hyperlink" Target="http://advances.realtimerendering.com/s2011/" TargetMode="External"/><Relationship Id="rId127" Type="http://schemas.openxmlformats.org/officeDocument/2006/relationships/hyperlink" Target="https://developer.arm.com/graphics/developer-guides/mali-gpu-best-practice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78" Type="http://schemas.openxmlformats.org/officeDocument/2006/relationships/hyperlink" Target="https://developer.amd.com/resources/articles-whitepapers/opencl-optimization-case-study-fast-fourier-transform-part-ii/" TargetMode="External"/><Relationship Id="rId94" Type="http://schemas.openxmlformats.org/officeDocument/2006/relationships/hyperlink" Target="http://www.itu.int/rec/R-REC-BT.709" TargetMode="External"/><Relationship Id="rId99" Type="http://schemas.openxmlformats.org/officeDocument/2006/relationships/hyperlink" Target="http://developer.nvidia.com/high-dynamic-range-display-development" TargetMode="External"/><Relationship Id="rId101" Type="http://schemas.openxmlformats.org/officeDocument/2006/relationships/hyperlink" Target="http://msdn.microsoft.com/en-us/library/dd372199" TargetMode="External"/><Relationship Id="rId122" Type="http://schemas.openxmlformats.org/officeDocument/2006/relationships/hyperlink" Target="https://developer.nvidia.com/content/hybrid-ray-traced-shadows" TargetMode="External"/><Relationship Id="rId143" Type="http://schemas.openxmlformats.org/officeDocument/2006/relationships/hyperlink" Target="http://software.intel.com/en-us/articles/adaptive-transparency-hpg-2011" TargetMode="External"/><Relationship Id="rId148" Type="http://schemas.openxmlformats.org/officeDocument/2006/relationships/image" Target="media/image12.png"/><Relationship Id="rId164" Type="http://schemas.openxmlformats.org/officeDocument/2006/relationships/hyperlink" Target="http://jcgt.org/published/0003/04/04/" TargetMode="External"/><Relationship Id="rId169" Type="http://schemas.openxmlformats.org/officeDocument/2006/relationships/hyperlink" Target="http://research.nvidia.com/publication/interactive-indirect-illumination-using-voxel-cone-tracing" TargetMode="External"/><Relationship Id="rId185" Type="http://schemas.openxmlformats.org/officeDocument/2006/relationships/hyperlink" Target="https://gpuopen.com/unlock-the-rasterizer-with-out-of-order-rasterization/"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s://developer.nvidia.com/research" TargetMode="External"/><Relationship Id="rId26" Type="http://schemas.openxmlformats.org/officeDocument/2006/relationships/hyperlink" Target="https://github.com/nvpro-samples/gl_vk_threaded_cadscene"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www.khronos.org/assets/uploads/developers/library/2017-gtc/glTF-2.0-and-PBR-GTC_May17.pdf" TargetMode="External"/><Relationship Id="rId133" Type="http://schemas.openxmlformats.org/officeDocument/2006/relationships/hyperlink" Target="https://software.intel.com/en-us/blogs/2014/07/30/clustered-shading-android-sample" TargetMode="External"/><Relationship Id="rId154" Type="http://schemas.openxmlformats.org/officeDocument/2006/relationships/image" Target="media/image15.png"/><Relationship Id="rId175" Type="http://schemas.openxmlformats.org/officeDocument/2006/relationships/hyperlink" Target="https://docs.nvidia.com/gameworks/content/gameworkslibrary/physx/guide/Manual/Cloth.html" TargetMode="External"/><Relationship Id="rId196" Type="http://schemas.openxmlformats.org/officeDocument/2006/relationships/hyperlink" Target="https://graphics.stanford.edu/papers/pomegranate/pomegranate.pdf" TargetMode="External"/><Relationship Id="rId200" Type="http://schemas.openxmlformats.org/officeDocument/2006/relationships/fontTable" Target="fontTable.xml"/><Relationship Id="rId16" Type="http://schemas.openxmlformats.org/officeDocument/2006/relationships/hyperlink" Target="http://research.nvidia.com/content/designing-efficient-sorting-algorithms-manycore-gpus"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www.color.org/chardata/rgb/srgb.xalter" TargetMode="External"/><Relationship Id="rId123" Type="http://schemas.openxmlformats.org/officeDocument/2006/relationships/hyperlink" Target="http://developer.download.nvidia.com/assets/events/GDC15/hybrid_ray_traced_GDC_2015.pdf" TargetMode="External"/><Relationship Id="rId144" Type="http://schemas.openxmlformats.org/officeDocument/2006/relationships/hyperlink" Target="http://www.ea.com/news/physically-based-sky-atmosphere-and-cloud-rendering"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marina.sys.wakayama-u.ac.jp/~tokoi/?date=20161231" TargetMode="External"/><Relationship Id="rId186" Type="http://schemas.openxmlformats.org/officeDocument/2006/relationships/hyperlink" Target="http://research.nvidia.com/publication/phenomenological-scattering-model-order-independent-transparency"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seblagarde.wordpress.com/2013/04/14/water-drop-3b-physically-based-wet-surfaces" TargetMode="External"/><Relationship Id="rId134" Type="http://schemas.openxmlformats.org/officeDocument/2006/relationships/hyperlink" Target="https://developer.nvidia.com/content/transparency-or-translucency-rendering"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s://vccimaging.org/Publications/Heidrich1998VEM/Heidrich1998VEM.pdf" TargetMode="External"/><Relationship Id="rId176" Type="http://schemas.openxmlformats.org/officeDocument/2006/relationships/hyperlink" Target="https://docs.nvidia.com/gameworks/content/gameworkslibrary/physx/nvCloth/UsersGuide/Index.html" TargetMode="External"/><Relationship Id="rId197" Type="http://schemas.openxmlformats.org/officeDocument/2006/relationships/hyperlink" Target="http://people.csail.mit.edu/jrk/decoupledsampling/ds.pdf" TargetMode="External"/><Relationship Id="rId201" Type="http://schemas.openxmlformats.org/officeDocument/2006/relationships/theme" Target="theme/theme1.xm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hh972627" TargetMode="External"/><Relationship Id="rId124" Type="http://schemas.openxmlformats.org/officeDocument/2006/relationships/hyperlink" Target="https://developer.nvidia.com/hybrid-frustum-traced-shadows-0"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developer.nvidia.com/VolumetricLighting" TargetMode="External"/><Relationship Id="rId166" Type="http://schemas.openxmlformats.org/officeDocument/2006/relationships/hyperlink" Target="http://www.ppsloan.org/publications/StupidSH36.pdf" TargetMode="External"/><Relationship Id="rId187" Type="http://schemas.openxmlformats.org/officeDocument/2006/relationships/hyperlink" Target="https://docs.microsoft.com/en-us/windows/desktop/direct3d11/how-to--use-dynamic-resources" TargetMode="External"/><Relationship Id="rId1" Type="http://schemas.openxmlformats.org/officeDocument/2006/relationships/customXml" Target="../customXml/item1.xm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image" Target="media/image9.png"/><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research.nvidia.com/publication/gpu-accelerated-high-quality-hidden-surface-removal" TargetMode="External"/><Relationship Id="rId156" Type="http://schemas.openxmlformats.org/officeDocument/2006/relationships/hyperlink" Target="https://github.com/powervr-graphics/Native_SDK/tree/4.3/Documentation/Whitepapers/Dual%20Paraboloid%20Environment%20Mapping.Whitepaper.pdf" TargetMode="External"/><Relationship Id="rId177" Type="http://schemas.openxmlformats.org/officeDocument/2006/relationships/hyperlink" Target="https://developer.nvidia.com/research" TargetMode="External"/><Relationship Id="rId198" Type="http://schemas.openxmlformats.org/officeDocument/2006/relationships/hyperlink" Target="https://github.com/Novum/vkQuake"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developer.nvidia.com/gpugems/GPUGems/gpugems_ch16.html" TargetMode="External"/><Relationship Id="rId125" Type="http://schemas.openxmlformats.org/officeDocument/2006/relationships/hyperlink" Target="http://developer.download.nvidia.com/gameworks/events/GDC2016/jstory_hfts.pdf" TargetMode="External"/><Relationship Id="rId146" Type="http://schemas.openxmlformats.org/officeDocument/2006/relationships/hyperlink" Target="http://developer.nvidia.com/content/terrain-godrays-better-use-dx11-tessellation" TargetMode="External"/><Relationship Id="rId167" Type="http://schemas.openxmlformats.org/officeDocument/2006/relationships/hyperlink" Target="https://developer.nvidia.com/gameworks-directx-samples" TargetMode="External"/><Relationship Id="rId188" Type="http://schemas.openxmlformats.org/officeDocument/2006/relationships/hyperlink" Target="http://developer.nvidia.com/content/constant-buffers-without-constant-pain-0"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367ED-E520-4475-BC5D-E67BCA89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152838</TotalTime>
  <Pages>149</Pages>
  <Words>27707</Words>
  <Characters>157931</Characters>
  <Application>Microsoft Office Word</Application>
  <DocSecurity>0</DocSecurity>
  <Lines>1316</Lines>
  <Paragraphs>370</Paragraphs>
  <ScaleCrop>false</ScaleCrop>
  <Company/>
  <LinksUpToDate>false</LinksUpToDate>
  <CharactersWithSpaces>185268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8002</cp:revision>
  <cp:lastPrinted>2019-02-11T02:17:00Z</cp:lastPrinted>
  <dcterms:created xsi:type="dcterms:W3CDTF">2017-11-13T05:33:00Z</dcterms:created>
  <dcterms:modified xsi:type="dcterms:W3CDTF">2019-04-29T21:08:00Z</dcterms:modified>
</cp:coreProperties>
</file>