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8"/>
        <w:tblW w:w="0" w:type="auto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2528"/>
        <w:gridCol w:w="2528"/>
        <w:gridCol w:w="2528"/>
      </w:tblGrid>
      <w:tr w14:paraId="3FD512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491" w:type="dxa"/>
            <w:vAlign w:val="center"/>
          </w:tcPr>
          <w:p w14:paraId="615390A5">
            <w:pPr>
              <w:jc w:val="right"/>
              <w:rPr>
                <w:rFonts w:ascii="黑体" w:hAnsi="Calibri" w:eastAsia="黑体" w:cs="宋体"/>
                <w:b/>
                <w:bCs/>
                <w:sz w:val="24"/>
                <w:szCs w:val="24"/>
              </w:rPr>
            </w:pPr>
            <w:bookmarkStart w:id="0" w:name="_Toc146599150"/>
            <w:bookmarkStart w:id="1" w:name="_Toc22152"/>
            <w:bookmarkStart w:id="2" w:name="_Toc15735"/>
            <w:bookmarkStart w:id="3" w:name="_Toc132231496"/>
            <w:bookmarkStart w:id="4" w:name="_Toc22135"/>
            <w:bookmarkStart w:id="5" w:name="_Toc493037742"/>
            <w:bookmarkStart w:id="6" w:name="_Toc25704"/>
            <w:bookmarkStart w:id="7" w:name="_Toc233431000"/>
            <w:bookmarkStart w:id="8" w:name="_Toc30322"/>
            <w:bookmarkStart w:id="9" w:name="_Toc400525513"/>
            <w:bookmarkStart w:id="10" w:name="_Toc207527111"/>
            <w:bookmarkStart w:id="11" w:name="_Toc181520227"/>
            <w:bookmarkStart w:id="12" w:name="_Toc365879728"/>
            <w:bookmarkStart w:id="13" w:name="_Toc181585191"/>
            <w:r>
              <w:rPr>
                <w:rFonts w:hint="eastAsia" w:ascii="黑体" w:hAnsi="Calibri" w:eastAsia="黑体" w:cs="宋体"/>
                <w:b/>
                <w:bCs/>
                <w:sz w:val="24"/>
                <w:szCs w:val="24"/>
              </w:rPr>
              <w:t>课题编号：</w:t>
            </w:r>
          </w:p>
        </w:tc>
        <w:tc>
          <w:tcPr>
            <w:tcW w:w="2528" w:type="dxa"/>
            <w:vAlign w:val="center"/>
          </w:tcPr>
          <w:p w14:paraId="5DE0F0F7">
            <w:pPr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/>
                <w:b/>
                <w:bCs/>
                <w:sz w:val="28"/>
                <w:szCs w:val="28"/>
              </w:rPr>
              <w:t>2023YFC3305503</w:t>
            </w:r>
          </w:p>
        </w:tc>
        <w:tc>
          <w:tcPr>
            <w:tcW w:w="2528" w:type="dxa"/>
            <w:vAlign w:val="center"/>
          </w:tcPr>
          <w:p w14:paraId="19892A92">
            <w:pPr>
              <w:jc w:val="right"/>
              <w:rPr>
                <w:rFonts w:ascii="黑体" w:hAnsi="Calibri" w:eastAsia="黑体" w:cs="宋体"/>
                <w:b/>
                <w:bCs/>
                <w:sz w:val="24"/>
                <w:szCs w:val="24"/>
              </w:rPr>
            </w:pPr>
          </w:p>
        </w:tc>
        <w:tc>
          <w:tcPr>
            <w:tcW w:w="2528" w:type="dxa"/>
            <w:vAlign w:val="center"/>
          </w:tcPr>
          <w:p w14:paraId="3E32D9AA">
            <w:pPr>
              <w:jc w:val="center"/>
              <w:rPr>
                <w:rFonts w:ascii="黑体" w:hAnsi="Calibri" w:eastAsia="黑体" w:cs="宋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Calibri" w:eastAsia="黑体" w:cs="宋体"/>
                <w:b/>
                <w:bCs/>
                <w:sz w:val="24"/>
                <w:szCs w:val="24"/>
              </w:rPr>
              <w:t>密   级：公开</w:t>
            </w:r>
          </w:p>
        </w:tc>
      </w:tr>
    </w:tbl>
    <w:p w14:paraId="6C27CDEC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4E13B4B2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6507E21C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7A7A3704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3D9D9568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6179817C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0D694F90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1C1DEECD">
      <w:pPr>
        <w:widowControl/>
        <w:adjustRightInd w:val="0"/>
        <w:snapToGrid w:val="0"/>
        <w:spacing w:line="288" w:lineRule="auto"/>
        <w:jc w:val="center"/>
        <w:rPr>
          <w:rFonts w:hint="eastAsia" w:ascii="宋体" w:hAnsi="宋体" w:cs="宋体"/>
          <w:b/>
          <w:bCs/>
          <w:sz w:val="44"/>
          <w:szCs w:val="44"/>
          <w:lang w:eastAsia="zh-Hans"/>
        </w:rPr>
      </w:pPr>
      <w:r>
        <w:rPr>
          <w:rFonts w:hint="eastAsia" w:ascii="宋体" w:hAnsi="宋体" w:cs="宋体"/>
          <w:b/>
          <w:bCs/>
          <w:sz w:val="44"/>
          <w:szCs w:val="44"/>
        </w:rPr>
        <w:t>银行信息系统抗量子</w:t>
      </w:r>
      <w:r>
        <w:rPr>
          <w:rFonts w:ascii="宋体" w:hAnsi="宋体" w:cs="宋体"/>
          <w:b/>
          <w:bCs/>
          <w:sz w:val="44"/>
          <w:szCs w:val="44"/>
        </w:rPr>
        <w:t>/</w:t>
      </w:r>
      <w:r>
        <w:rPr>
          <w:rFonts w:hint="eastAsia" w:ascii="宋体" w:hAnsi="宋体" w:cs="宋体"/>
          <w:b/>
          <w:bCs/>
          <w:sz w:val="44"/>
          <w:szCs w:val="44"/>
        </w:rPr>
        <w:t>混合密码安全协议库</w:t>
      </w:r>
    </w:p>
    <w:p w14:paraId="435EFDBF">
      <w:pPr>
        <w:spacing w:line="288" w:lineRule="auto"/>
        <w:jc w:val="center"/>
        <w:rPr>
          <w:rFonts w:hint="eastAsia" w:ascii="宋体" w:hAnsi="宋体" w:cs="宋体"/>
          <w:b/>
          <w:bCs/>
          <w:sz w:val="44"/>
          <w:szCs w:val="44"/>
          <w:lang w:eastAsia="zh-Hans"/>
        </w:rPr>
      </w:pPr>
    </w:p>
    <w:p w14:paraId="2E3968F8">
      <w:pPr>
        <w:spacing w:line="288" w:lineRule="auto"/>
        <w:jc w:val="center"/>
        <w:rPr>
          <w:rFonts w:hint="eastAsia" w:ascii="黑体" w:hAnsi="黑体" w:eastAsia="黑体" w:cs="宋体"/>
          <w:sz w:val="44"/>
          <w:szCs w:val="44"/>
        </w:rPr>
      </w:pPr>
      <w:r>
        <w:rPr>
          <w:rFonts w:ascii="黑体" w:hAnsi="黑体" w:eastAsia="黑体" w:cs="宋体"/>
          <w:sz w:val="44"/>
          <w:szCs w:val="44"/>
        </w:rPr>
        <w:t>测试大纲</w:t>
      </w:r>
    </w:p>
    <w:p w14:paraId="6B7CD11A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2E6EB893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68ABA90E">
      <w:pPr>
        <w:pStyle w:val="2"/>
        <w:ind w:firstLine="480"/>
      </w:pPr>
    </w:p>
    <w:p w14:paraId="1C816D22">
      <w:pPr>
        <w:spacing w:line="288" w:lineRule="auto"/>
        <w:rPr>
          <w:rFonts w:hint="eastAsia" w:ascii="宋体" w:hAnsi="宋体"/>
          <w:sz w:val="28"/>
          <w:szCs w:val="28"/>
        </w:rPr>
      </w:pPr>
    </w:p>
    <w:tbl>
      <w:tblPr>
        <w:tblStyle w:val="58"/>
        <w:tblW w:w="95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8"/>
        <w:gridCol w:w="6422"/>
      </w:tblGrid>
      <w:tr w14:paraId="2B18C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3098" w:type="dxa"/>
            <w:vAlign w:val="center"/>
          </w:tcPr>
          <w:p w14:paraId="2C446C2C">
            <w:pPr>
              <w:rPr>
                <w:rFonts w:ascii="黑体" w:hAnsi="Calibri" w:eastAsia="黑体"/>
                <w:sz w:val="28"/>
                <w:szCs w:val="28"/>
              </w:rPr>
            </w:pPr>
            <w:bookmarkStart w:id="14" w:name="_Hlk235568753"/>
            <w:r>
              <w:rPr>
                <w:rFonts w:hint="eastAsia" w:ascii="黑体" w:hAnsi="Calibri" w:eastAsia="黑体"/>
                <w:sz w:val="28"/>
                <w:szCs w:val="28"/>
              </w:rPr>
              <w:t>课题名称：</w:t>
            </w:r>
          </w:p>
        </w:tc>
        <w:tc>
          <w:tcPr>
            <w:tcW w:w="6422" w:type="dxa"/>
            <w:tcBorders>
              <w:bottom w:val="single" w:color="auto" w:sz="4" w:space="0"/>
            </w:tcBorders>
            <w:tcMar>
              <w:top w:w="0" w:type="dxa"/>
              <w:bottom w:w="57" w:type="dxa"/>
            </w:tcMar>
            <w:vAlign w:val="center"/>
          </w:tcPr>
          <w:p w14:paraId="57F69E03">
            <w:pPr>
              <w:snapToGrid w:val="0"/>
              <w:spacing w:before="24" w:beforeLines="10" w:after="24" w:afterLines="10"/>
              <w:rPr>
                <w:rFonts w:hint="eastAsia" w:ascii="宋体" w:hAnsi="宋体"/>
                <w:sz w:val="28"/>
                <w:szCs w:val="28"/>
              </w:rPr>
            </w:pPr>
            <w:bookmarkStart w:id="15" w:name="_Hlk233825953"/>
            <w:r>
              <w:rPr>
                <w:rFonts w:hint="eastAsia" w:ascii="宋体" w:hAnsi="宋体"/>
                <w:sz w:val="28"/>
                <w:szCs w:val="28"/>
              </w:rPr>
              <w:t>银行业典型信息系统抗量子密码安全协议迁移技术</w:t>
            </w:r>
            <w:bookmarkEnd w:id="15"/>
          </w:p>
        </w:tc>
      </w:tr>
      <w:bookmarkEnd w:id="14"/>
      <w:tr w14:paraId="25F69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3098" w:type="dxa"/>
            <w:vAlign w:val="center"/>
          </w:tcPr>
          <w:p w14:paraId="703B879C">
            <w:pPr>
              <w:rPr>
                <w:rFonts w:ascii="黑体" w:hAnsi="Calibri" w:eastAsia="黑体"/>
                <w:sz w:val="28"/>
                <w:szCs w:val="28"/>
              </w:rPr>
            </w:pPr>
            <w:r>
              <w:rPr>
                <w:rFonts w:hint="eastAsia" w:ascii="黑体" w:hAnsi="Calibri" w:eastAsia="黑体"/>
                <w:sz w:val="28"/>
                <w:szCs w:val="28"/>
              </w:rPr>
              <w:t>所属项目：</w:t>
            </w:r>
          </w:p>
        </w:tc>
        <w:tc>
          <w:tcPr>
            <w:tcW w:w="6422" w:type="dxa"/>
            <w:tcBorders>
              <w:bottom w:val="single" w:color="auto" w:sz="4" w:space="0"/>
            </w:tcBorders>
            <w:tcMar>
              <w:top w:w="0" w:type="dxa"/>
              <w:bottom w:w="57" w:type="dxa"/>
            </w:tcMar>
            <w:vAlign w:val="center"/>
          </w:tcPr>
          <w:p w14:paraId="36CE5DF0">
            <w:pPr>
              <w:snapToGrid w:val="0"/>
              <w:spacing w:before="24" w:beforeLines="10" w:after="24" w:afterLines="1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银行业及其关键基础设施信息系统的抗量子密码迁移技术研究</w:t>
            </w:r>
          </w:p>
        </w:tc>
      </w:tr>
      <w:tr w14:paraId="0AB15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3098" w:type="dxa"/>
            <w:vAlign w:val="center"/>
          </w:tcPr>
          <w:p w14:paraId="00858FF6">
            <w:pPr>
              <w:rPr>
                <w:rFonts w:ascii="黑体" w:hAnsi="Calibri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所属专项：</w:t>
            </w:r>
          </w:p>
        </w:tc>
        <w:tc>
          <w:tcPr>
            <w:tcW w:w="6422" w:type="dxa"/>
            <w:tcBorders>
              <w:top w:val="single" w:color="auto" w:sz="4" w:space="0"/>
              <w:bottom w:val="single" w:color="auto" w:sz="4" w:space="0"/>
            </w:tcBorders>
            <w:tcMar>
              <w:top w:w="0" w:type="dxa"/>
              <w:bottom w:w="0" w:type="dxa"/>
            </w:tcMar>
            <w:vAlign w:val="center"/>
          </w:tcPr>
          <w:p w14:paraId="1EF07B27">
            <w:pPr>
              <w:snapToGrid w:val="0"/>
              <w:spacing w:before="24" w:beforeLines="10" w:after="24" w:afterLines="1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社会治理与智慧社会科技支撑（平安中国）</w:t>
            </w:r>
          </w:p>
        </w:tc>
      </w:tr>
      <w:tr w14:paraId="6D12C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098" w:type="dxa"/>
            <w:vAlign w:val="center"/>
          </w:tcPr>
          <w:p w14:paraId="504299A7">
            <w:pPr>
              <w:rPr>
                <w:rFonts w:ascii="黑体" w:hAnsi="Calibri" w:eastAsia="黑体"/>
                <w:sz w:val="28"/>
                <w:szCs w:val="28"/>
              </w:rPr>
            </w:pPr>
            <w:r>
              <w:rPr>
                <w:rFonts w:hint="eastAsia" w:ascii="黑体" w:hAnsi="Calibri" w:eastAsia="黑体"/>
                <w:sz w:val="28"/>
                <w:szCs w:val="28"/>
              </w:rPr>
              <w:t>项目牵头承担单位：</w:t>
            </w:r>
          </w:p>
        </w:tc>
        <w:tc>
          <w:tcPr>
            <w:tcW w:w="6422" w:type="dxa"/>
            <w:tcBorders>
              <w:bottom w:val="single" w:color="auto" w:sz="4" w:space="0"/>
            </w:tcBorders>
            <w:tcMar>
              <w:top w:w="0" w:type="dxa"/>
              <w:bottom w:w="0" w:type="dxa"/>
            </w:tcMar>
            <w:vAlign w:val="center"/>
          </w:tcPr>
          <w:p w14:paraId="260D7373">
            <w:pPr>
              <w:snapToGrid w:val="0"/>
              <w:spacing w:before="24" w:beforeLines="10" w:after="24" w:afterLines="1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中国人民银行金融研究所</w:t>
            </w:r>
          </w:p>
        </w:tc>
      </w:tr>
      <w:tr w14:paraId="44EE2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098" w:type="dxa"/>
            <w:vAlign w:val="center"/>
          </w:tcPr>
          <w:p w14:paraId="0392FA05">
            <w:pPr>
              <w:rPr>
                <w:rFonts w:ascii="黑体" w:hAnsi="Calibri" w:eastAsia="黑体"/>
                <w:sz w:val="28"/>
                <w:szCs w:val="28"/>
              </w:rPr>
            </w:pPr>
            <w:r>
              <w:rPr>
                <w:rFonts w:hint="eastAsia" w:ascii="黑体" w:hAnsi="Calibri" w:eastAsia="黑体"/>
                <w:sz w:val="28"/>
                <w:szCs w:val="28"/>
              </w:rPr>
              <w:t>课题承担单位：</w:t>
            </w:r>
          </w:p>
        </w:tc>
        <w:tc>
          <w:tcPr>
            <w:tcW w:w="6422" w:type="dxa"/>
            <w:tcBorders>
              <w:bottom w:val="single" w:color="auto" w:sz="4" w:space="0"/>
            </w:tcBorders>
            <w:tcMar>
              <w:top w:w="0" w:type="dxa"/>
              <w:bottom w:w="0" w:type="dxa"/>
            </w:tcMar>
            <w:vAlign w:val="center"/>
          </w:tcPr>
          <w:p w14:paraId="388E44B2">
            <w:pPr>
              <w:snapToGrid w:val="0"/>
              <w:spacing w:before="24" w:beforeLines="10" w:after="24" w:afterLines="1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中国科学院信息工程研究所</w:t>
            </w:r>
          </w:p>
        </w:tc>
      </w:tr>
      <w:tr w14:paraId="2C355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exact"/>
        </w:trPr>
        <w:tc>
          <w:tcPr>
            <w:tcW w:w="3098" w:type="dxa"/>
            <w:vAlign w:val="center"/>
          </w:tcPr>
          <w:p w14:paraId="7E7304A2">
            <w:pPr>
              <w:rPr>
                <w:rFonts w:ascii="黑体" w:hAnsi="Calibri" w:eastAsia="黑体"/>
                <w:sz w:val="28"/>
                <w:szCs w:val="28"/>
              </w:rPr>
            </w:pPr>
            <w:r>
              <w:rPr>
                <w:rFonts w:hint="eastAsia" w:ascii="黑体" w:hAnsi="Calibri" w:eastAsia="黑体"/>
                <w:sz w:val="28"/>
                <w:szCs w:val="28"/>
              </w:rPr>
              <w:t>执行期限：</w:t>
            </w:r>
          </w:p>
        </w:tc>
        <w:tc>
          <w:tcPr>
            <w:tcW w:w="6422" w:type="dxa"/>
            <w:tcBorders>
              <w:bottom w:val="single" w:color="auto" w:sz="4" w:space="0"/>
            </w:tcBorders>
            <w:tcMar>
              <w:top w:w="0" w:type="dxa"/>
              <w:bottom w:w="0" w:type="dxa"/>
            </w:tcMar>
            <w:vAlign w:val="center"/>
          </w:tcPr>
          <w:p w14:paraId="1D85AC72">
            <w:pPr>
              <w:snapToGrid w:val="0"/>
              <w:spacing w:before="24" w:beforeLines="10" w:after="24" w:afterLines="1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2023年11月 至 2026年10月</w:t>
            </w:r>
          </w:p>
        </w:tc>
      </w:tr>
    </w:tbl>
    <w:p w14:paraId="14BD1831">
      <w:pPr>
        <w:spacing w:line="288" w:lineRule="auto"/>
        <w:rPr>
          <w:rFonts w:hint="eastAsia" w:ascii="宋体" w:hAnsi="宋体"/>
          <w:sz w:val="28"/>
          <w:szCs w:val="28"/>
        </w:rPr>
      </w:pPr>
    </w:p>
    <w:p w14:paraId="3555BB56">
      <w:pPr>
        <w:spacing w:line="288" w:lineRule="auto"/>
        <w:rPr>
          <w:rFonts w:hint="eastAsia" w:ascii="宋体" w:hAnsi="宋体"/>
          <w:sz w:val="28"/>
          <w:szCs w:val="28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35009A2D">
      <w:pPr>
        <w:jc w:val="center"/>
        <w:rPr>
          <w:rFonts w:hint="eastAsia" w:ascii="仿宋" w:hAnsi="仿宋" w:eastAsia="仿宋"/>
          <w:b/>
          <w:sz w:val="32"/>
          <w:szCs w:val="24"/>
        </w:rPr>
      </w:pPr>
      <w:r>
        <w:rPr>
          <w:rFonts w:hint="eastAsia" w:ascii="仿宋" w:hAnsi="仿宋" w:eastAsia="仿宋"/>
          <w:b/>
          <w:sz w:val="32"/>
          <w:szCs w:val="24"/>
        </w:rPr>
        <w:t>20</w:t>
      </w:r>
      <w:r>
        <w:rPr>
          <w:rFonts w:ascii="仿宋" w:hAnsi="仿宋" w:eastAsia="仿宋"/>
          <w:b/>
          <w:sz w:val="32"/>
          <w:szCs w:val="24"/>
        </w:rPr>
        <w:t>2</w:t>
      </w:r>
      <w:r>
        <w:rPr>
          <w:rFonts w:hint="eastAsia" w:ascii="仿宋" w:hAnsi="仿宋" w:eastAsia="仿宋"/>
          <w:b/>
          <w:sz w:val="32"/>
          <w:szCs w:val="24"/>
        </w:rPr>
        <w:t>6年7月</w:t>
      </w:r>
      <w:r>
        <w:rPr>
          <w:rFonts w:ascii="仿宋" w:hAnsi="仿宋" w:eastAsia="仿宋"/>
          <w:b/>
          <w:sz w:val="32"/>
          <w:szCs w:val="24"/>
        </w:rPr>
        <w:t>1</w:t>
      </w:r>
      <w:r>
        <w:rPr>
          <w:rFonts w:hint="eastAsia" w:ascii="仿宋" w:hAnsi="仿宋" w:eastAsia="仿宋"/>
          <w:b/>
          <w:sz w:val="32"/>
          <w:szCs w:val="24"/>
        </w:rPr>
        <w:t>日</w:t>
      </w:r>
      <w:r>
        <w:br w:type="page"/>
      </w:r>
    </w:p>
    <w:p w14:paraId="73277235">
      <w:pPr>
        <w:ind w:firstLine="48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-3810</wp:posOffset>
                </wp:positionV>
                <wp:extent cx="5720080" cy="8884920"/>
                <wp:effectExtent l="28575" t="28575" r="29845" b="400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080" cy="888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8266D20"/>
                          <w:p w14:paraId="05353B52">
                            <w:pPr>
                              <w:pStyle w:val="2"/>
                              <w:ind w:firstLine="480"/>
                            </w:pPr>
                          </w:p>
                          <w:p w14:paraId="66317255">
                            <w:pPr>
                              <w:pStyle w:val="3"/>
                            </w:pPr>
                          </w:p>
                          <w:p w14:paraId="11FC13E7">
                            <w:pPr>
                              <w:pStyle w:val="3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.35pt;margin-top:-0.3pt;height:699.6pt;width:450.4pt;z-index:-251657216;mso-width-relative:page;mso-height-relative:page;" fillcolor="#FFFFFF" filled="t" stroked="t" coordsize="21600,21600" o:gfxdata="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xuKQNgAAAAKAQAADwAAAAAAAAABACAAAAAi&#10;AAAAZHJzL2Rvd25yZXYueG1sUEsBAhQAFAAAAAgAh07iQD5lhK4KAgAAPwQAAA4AAAAAAAAAAQAg&#10;AAAAJwEAAGRycy9lMm9Eb2MueG1sUEsFBgAAAAAGAAYAWQEAAKMFAAAAAA==&#10;">
                <v:fill on="t" focussize="0,0"/>
                <v:stroke weight="4.5pt" color="#000000" linestyle="thickThin" joinstyle="miter"/>
                <v:imagedata o:title=""/>
                <o:lock v:ext="edit" aspectratio="f"/>
                <v:textbox>
                  <w:txbxContent>
                    <w:p w14:paraId="48266D20"/>
                    <w:p w14:paraId="05353B52">
                      <w:pPr>
                        <w:pStyle w:val="2"/>
                        <w:ind w:firstLine="480"/>
                      </w:pPr>
                    </w:p>
                    <w:p w14:paraId="66317255">
                      <w:pPr>
                        <w:pStyle w:val="3"/>
                      </w:pPr>
                    </w:p>
                    <w:p w14:paraId="11FC13E7">
                      <w:pPr>
                        <w:pStyle w:val="3"/>
                      </w:pPr>
                    </w:p>
                  </w:txbxContent>
                </v:textbox>
              </v:rect>
            </w:pict>
          </mc:Fallback>
        </mc:AlternateContent>
      </w:r>
    </w:p>
    <w:p w14:paraId="4B554E7E">
      <w:pPr>
        <w:spacing w:line="360" w:lineRule="auto"/>
        <w:jc w:val="right"/>
        <w:rPr>
          <w:rFonts w:ascii="黑体" w:eastAsia="黑体"/>
          <w:bCs/>
          <w:color w:val="000000"/>
          <w:sz w:val="32"/>
          <w:szCs w:val="32"/>
        </w:rPr>
      </w:pPr>
    </w:p>
    <w:p w14:paraId="22B11FB3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0019ED66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7DB50D96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25D721CA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49381208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071899F9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55D7897F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48C2B523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70ABDE0C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0C726680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1BD304F5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0971F749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74285B8C">
      <w:pPr>
        <w:autoSpaceDE w:val="0"/>
        <w:autoSpaceDN w:val="0"/>
        <w:spacing w:line="0" w:lineRule="atLeast"/>
        <w:jc w:val="center"/>
        <w:textAlignment w:val="bottom"/>
        <w:rPr>
          <w:rFonts w:eastAsia="黑体"/>
          <w:bCs/>
          <w:color w:val="000000"/>
          <w:sz w:val="48"/>
          <w:szCs w:val="48"/>
        </w:rPr>
      </w:pPr>
      <w:r>
        <w:rPr>
          <w:rFonts w:hint="eastAsia" w:eastAsia="黑体"/>
          <w:bCs/>
          <w:color w:val="000000"/>
          <w:sz w:val="48"/>
          <w:szCs w:val="48"/>
        </w:rPr>
        <w:t>国产商用密码与抗量子密码混合的</w:t>
      </w:r>
    </w:p>
    <w:p w14:paraId="4B4CF442">
      <w:pPr>
        <w:autoSpaceDE w:val="0"/>
        <w:autoSpaceDN w:val="0"/>
        <w:spacing w:line="0" w:lineRule="atLeast"/>
        <w:jc w:val="center"/>
        <w:textAlignment w:val="bottom"/>
        <w:rPr>
          <w:sz w:val="20"/>
          <w:szCs w:val="18"/>
        </w:rPr>
      </w:pPr>
      <w:r>
        <w:rPr>
          <w:rFonts w:hint="eastAsia" w:eastAsia="黑体"/>
          <w:bCs/>
          <w:color w:val="000000"/>
          <w:sz w:val="48"/>
          <w:szCs w:val="48"/>
        </w:rPr>
        <w:t>SSH协议源码库</w:t>
      </w:r>
    </w:p>
    <w:p w14:paraId="62435F1E">
      <w:pPr>
        <w:autoSpaceDE w:val="0"/>
        <w:autoSpaceDN w:val="0"/>
        <w:spacing w:line="0" w:lineRule="atLeast"/>
        <w:jc w:val="center"/>
        <w:textAlignment w:val="bottom"/>
        <w:rPr>
          <w:rFonts w:eastAsia="黑体"/>
          <w:color w:val="000000"/>
          <w:sz w:val="48"/>
          <w:szCs w:val="48"/>
        </w:rPr>
      </w:pPr>
      <w:r>
        <w:rPr>
          <w:rFonts w:eastAsia="黑体"/>
          <w:bCs/>
          <w:color w:val="000000"/>
          <w:sz w:val="48"/>
          <w:szCs w:val="48"/>
        </w:rPr>
        <w:t>测试</w:t>
      </w:r>
      <w:r>
        <w:rPr>
          <w:rFonts w:hint="eastAsia" w:eastAsia="黑体"/>
          <w:bCs/>
          <w:color w:val="000000"/>
          <w:sz w:val="48"/>
          <w:szCs w:val="48"/>
        </w:rPr>
        <w:t>大纲</w:t>
      </w:r>
    </w:p>
    <w:p w14:paraId="4DA4E541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49FBC2E8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5A712562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41B3F80B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303F96DD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128B6019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07F26153">
      <w:pPr>
        <w:autoSpaceDE w:val="0"/>
        <w:autoSpaceDN w:val="0"/>
        <w:ind w:firstLine="480"/>
        <w:jc w:val="center"/>
        <w:textAlignment w:val="bottom"/>
        <w:rPr>
          <w:color w:val="000000"/>
        </w:rPr>
      </w:pPr>
    </w:p>
    <w:p w14:paraId="788C5024">
      <w:pPr>
        <w:autoSpaceDE w:val="0"/>
        <w:autoSpaceDN w:val="0"/>
        <w:spacing w:line="360" w:lineRule="auto"/>
        <w:ind w:firstLine="480"/>
        <w:jc w:val="center"/>
        <w:textAlignment w:val="bottom"/>
        <w:rPr>
          <w:color w:val="000000"/>
        </w:rPr>
      </w:pPr>
    </w:p>
    <w:p w14:paraId="39EB6E9D">
      <w:pPr>
        <w:autoSpaceDE w:val="0"/>
        <w:autoSpaceDN w:val="0"/>
        <w:spacing w:line="360" w:lineRule="auto"/>
        <w:ind w:left="1540" w:firstLine="560"/>
        <w:textAlignment w:val="bottom"/>
        <w:rPr>
          <w:rFonts w:hint="eastAsia" w:ascii="黑体" w:hAnsi="黑体" w:eastAsia="黑体"/>
          <w:kern w:val="0"/>
          <w:sz w:val="28"/>
          <w:u w:val="single"/>
        </w:rPr>
      </w:pPr>
      <w:r>
        <w:rPr>
          <w:rFonts w:ascii="黑体" w:hAnsi="黑体" w:eastAsia="黑体"/>
          <w:kern w:val="0"/>
          <w:sz w:val="28"/>
        </w:rPr>
        <w:t xml:space="preserve">编    写  </w:t>
      </w:r>
      <w:r>
        <w:rPr>
          <w:rFonts w:ascii="黑体" w:hAnsi="黑体" w:eastAsia="黑体"/>
          <w:kern w:val="0"/>
          <w:sz w:val="28"/>
        </w:rPr>
        <w:fldChar w:fldCharType="begin"/>
      </w:r>
      <w:r>
        <w:rPr>
          <w:rFonts w:ascii="黑体" w:hAnsi="黑体" w:eastAsia="黑体"/>
          <w:kern w:val="0"/>
          <w:sz w:val="28"/>
        </w:rPr>
        <w:instrText xml:space="preserve"> macrobutton nomacro  </w:instrText>
      </w:r>
      <w:r>
        <w:rPr>
          <w:rFonts w:ascii="黑体" w:hAnsi="黑体" w:eastAsia="黑体"/>
          <w:kern w:val="0"/>
          <w:sz w:val="28"/>
        </w:rPr>
        <w:fldChar w:fldCharType="end"/>
      </w:r>
      <w:r>
        <w:rPr>
          <w:rFonts w:ascii="黑体" w:hAnsi="黑体" w:eastAsia="黑体"/>
          <w:kern w:val="0"/>
          <w:sz w:val="28"/>
        </w:rPr>
        <w:fldChar w:fldCharType="begin"/>
      </w:r>
      <w:r>
        <w:rPr>
          <w:rFonts w:ascii="黑体" w:hAnsi="黑体" w:eastAsia="黑体"/>
          <w:kern w:val="0"/>
          <w:sz w:val="28"/>
        </w:rPr>
        <w:instrText xml:space="preserve"> macrobutton nomacro  </w:instrText>
      </w:r>
      <w:r>
        <w:rPr>
          <w:rFonts w:ascii="黑体" w:hAnsi="黑体" w:eastAsia="黑体"/>
          <w:kern w:val="0"/>
          <w:sz w:val="28"/>
        </w:rPr>
        <w:fldChar w:fldCharType="end"/>
      </w:r>
      <w:r>
        <w:rPr>
          <w:rFonts w:ascii="黑体" w:hAnsi="黑体" w:eastAsia="黑体"/>
          <w:kern w:val="0"/>
          <w:sz w:val="28"/>
        </w:rPr>
        <w:fldChar w:fldCharType="begin"/>
      </w:r>
      <w:r>
        <w:rPr>
          <w:rFonts w:ascii="黑体" w:hAnsi="黑体" w:eastAsia="黑体"/>
          <w:kern w:val="0"/>
          <w:sz w:val="28"/>
        </w:rPr>
        <w:instrText xml:space="preserve"> macrobutton nomacro  </w:instrText>
      </w:r>
      <w:r>
        <w:rPr>
          <w:rFonts w:ascii="黑体" w:hAnsi="黑体" w:eastAsia="黑体"/>
          <w:kern w:val="0"/>
          <w:sz w:val="28"/>
        </w:rPr>
        <w:fldChar w:fldCharType="end"/>
      </w:r>
      <w:r>
        <w:rPr>
          <w:rFonts w:ascii="黑体" w:hAnsi="黑体" w:eastAsia="黑体"/>
          <w:kern w:val="0"/>
          <w:sz w:val="28"/>
          <w:u w:val="single"/>
        </w:rPr>
        <w:t xml:space="preserve">                    </w:t>
      </w:r>
    </w:p>
    <w:p w14:paraId="17FF487E">
      <w:pPr>
        <w:autoSpaceDE w:val="0"/>
        <w:autoSpaceDN w:val="0"/>
        <w:spacing w:line="360" w:lineRule="auto"/>
        <w:ind w:left="1540" w:firstLine="560"/>
        <w:textAlignment w:val="bottom"/>
        <w:rPr>
          <w:rFonts w:hint="eastAsia" w:ascii="黑体" w:hAnsi="黑体" w:eastAsia="黑体"/>
          <w:kern w:val="0"/>
          <w:sz w:val="28"/>
          <w:u w:val="single"/>
        </w:rPr>
      </w:pPr>
      <w:r>
        <w:rPr>
          <w:rFonts w:hint="eastAsia" w:ascii="黑体" w:hAnsi="黑体" w:eastAsia="黑体"/>
          <w:kern w:val="0"/>
          <w:sz w:val="28"/>
        </w:rPr>
        <w:t>校    对</w:t>
      </w:r>
      <w:r>
        <w:rPr>
          <w:rFonts w:ascii="黑体" w:hAnsi="黑体" w:eastAsia="黑体"/>
          <w:kern w:val="0"/>
          <w:sz w:val="28"/>
        </w:rPr>
        <w:t xml:space="preserve">  </w:t>
      </w:r>
      <w:r>
        <w:rPr>
          <w:rFonts w:ascii="黑体" w:hAnsi="黑体" w:eastAsia="黑体"/>
          <w:kern w:val="0"/>
          <w:sz w:val="28"/>
        </w:rPr>
        <w:fldChar w:fldCharType="begin"/>
      </w:r>
      <w:r>
        <w:rPr>
          <w:rFonts w:ascii="黑体" w:hAnsi="黑体" w:eastAsia="黑体"/>
          <w:kern w:val="0"/>
          <w:sz w:val="28"/>
        </w:rPr>
        <w:instrText xml:space="preserve"> macrobutton nomacro  </w:instrText>
      </w:r>
      <w:r>
        <w:rPr>
          <w:rFonts w:ascii="黑体" w:hAnsi="黑体" w:eastAsia="黑体"/>
          <w:kern w:val="0"/>
          <w:sz w:val="28"/>
        </w:rPr>
        <w:fldChar w:fldCharType="end"/>
      </w:r>
      <w:r>
        <w:rPr>
          <w:rFonts w:ascii="黑体" w:hAnsi="黑体" w:eastAsia="黑体"/>
          <w:kern w:val="0"/>
          <w:sz w:val="28"/>
        </w:rPr>
        <w:fldChar w:fldCharType="begin"/>
      </w:r>
      <w:r>
        <w:rPr>
          <w:rFonts w:ascii="黑体" w:hAnsi="黑体" w:eastAsia="黑体"/>
          <w:kern w:val="0"/>
          <w:sz w:val="28"/>
        </w:rPr>
        <w:instrText xml:space="preserve"> macrobutton nomacro  </w:instrText>
      </w:r>
      <w:r>
        <w:rPr>
          <w:rFonts w:ascii="黑体" w:hAnsi="黑体" w:eastAsia="黑体"/>
          <w:kern w:val="0"/>
          <w:sz w:val="28"/>
        </w:rPr>
        <w:fldChar w:fldCharType="end"/>
      </w:r>
      <w:r>
        <w:rPr>
          <w:rFonts w:ascii="黑体" w:hAnsi="黑体" w:eastAsia="黑体"/>
          <w:kern w:val="0"/>
          <w:sz w:val="28"/>
        </w:rPr>
        <w:fldChar w:fldCharType="begin"/>
      </w:r>
      <w:r>
        <w:rPr>
          <w:rFonts w:ascii="黑体" w:hAnsi="黑体" w:eastAsia="黑体"/>
          <w:kern w:val="0"/>
          <w:sz w:val="28"/>
        </w:rPr>
        <w:instrText xml:space="preserve"> macrobutton nomacro  </w:instrText>
      </w:r>
      <w:r>
        <w:rPr>
          <w:rFonts w:ascii="黑体" w:hAnsi="黑体" w:eastAsia="黑体"/>
          <w:kern w:val="0"/>
          <w:sz w:val="28"/>
        </w:rPr>
        <w:fldChar w:fldCharType="end"/>
      </w:r>
      <w:r>
        <w:rPr>
          <w:rFonts w:ascii="黑体" w:hAnsi="黑体" w:eastAsia="黑体"/>
          <w:kern w:val="0"/>
          <w:sz w:val="28"/>
          <w:u w:val="single"/>
        </w:rPr>
        <w:t xml:space="preserve">                    </w:t>
      </w:r>
    </w:p>
    <w:p w14:paraId="378CB9E1">
      <w:pPr>
        <w:autoSpaceDE w:val="0"/>
        <w:autoSpaceDN w:val="0"/>
        <w:spacing w:line="360" w:lineRule="auto"/>
        <w:ind w:left="1540" w:firstLine="560"/>
        <w:textAlignment w:val="bottom"/>
        <w:rPr>
          <w:rFonts w:hint="eastAsia" w:ascii="黑体" w:hAnsi="黑体" w:eastAsia="黑体"/>
          <w:kern w:val="0"/>
          <w:sz w:val="28"/>
          <w:u w:val="single"/>
        </w:rPr>
      </w:pPr>
      <w:r>
        <w:rPr>
          <w:rFonts w:hint="eastAsia" w:ascii="黑体" w:hAnsi="黑体" w:eastAsia="黑体"/>
          <w:kern w:val="0"/>
          <w:sz w:val="28"/>
        </w:rPr>
        <w:t xml:space="preserve">批    </w:t>
      </w:r>
      <w:r>
        <w:rPr>
          <w:rFonts w:ascii="黑体" w:hAnsi="黑体" w:eastAsia="黑体"/>
          <w:kern w:val="0"/>
          <w:sz w:val="28"/>
        </w:rPr>
        <w:t xml:space="preserve">准  </w:t>
      </w:r>
      <w:r>
        <w:rPr>
          <w:rFonts w:ascii="黑体" w:hAnsi="黑体" w:eastAsia="黑体"/>
          <w:kern w:val="0"/>
          <w:sz w:val="28"/>
          <w:u w:val="single"/>
        </w:rPr>
        <w:t xml:space="preserve">                    </w:t>
      </w:r>
    </w:p>
    <w:p w14:paraId="2CC3B7BE">
      <w:pPr>
        <w:spacing w:line="225" w:lineRule="atLeast"/>
        <w:ind w:firstLine="482"/>
        <w:jc w:val="center"/>
        <w:rPr>
          <w:b/>
          <w:color w:val="800000"/>
        </w:rPr>
      </w:pPr>
    </w:p>
    <w:p w14:paraId="6B6CC70B">
      <w:pPr>
        <w:spacing w:line="225" w:lineRule="atLeast"/>
        <w:ind w:firstLine="482"/>
        <w:jc w:val="center"/>
        <w:rPr>
          <w:b/>
          <w:color w:val="800000"/>
        </w:rPr>
      </w:pPr>
    </w:p>
    <w:p w14:paraId="471CD4BA">
      <w:pPr>
        <w:spacing w:line="225" w:lineRule="atLeast"/>
        <w:ind w:firstLine="482"/>
        <w:jc w:val="center"/>
        <w:rPr>
          <w:b/>
          <w:color w:val="800000"/>
        </w:rPr>
      </w:pPr>
    </w:p>
    <w:p w14:paraId="3819B46B">
      <w:pPr>
        <w:spacing w:line="225" w:lineRule="atLeast"/>
        <w:ind w:firstLine="482"/>
        <w:jc w:val="center"/>
        <w:rPr>
          <w:b/>
          <w:color w:val="800000"/>
        </w:rPr>
      </w:pPr>
    </w:p>
    <w:p w14:paraId="4D2B4656">
      <w:pPr>
        <w:spacing w:line="225" w:lineRule="atLeast"/>
        <w:ind w:firstLine="482"/>
        <w:jc w:val="center"/>
        <w:rPr>
          <w:b/>
          <w:color w:val="800000"/>
        </w:rPr>
      </w:pPr>
    </w:p>
    <w:p w14:paraId="10362670">
      <w:pPr>
        <w:pStyle w:val="2"/>
        <w:ind w:firstLine="480"/>
      </w:pPr>
    </w:p>
    <w:p w14:paraId="086D5E53">
      <w:pPr>
        <w:pStyle w:val="3"/>
      </w:pPr>
    </w:p>
    <w:p w14:paraId="66C83C24">
      <w:pPr>
        <w:spacing w:line="225" w:lineRule="atLeast"/>
        <w:ind w:firstLine="482"/>
        <w:jc w:val="center"/>
        <w:rPr>
          <w:b/>
          <w:color w:val="800000"/>
        </w:rPr>
      </w:pPr>
    </w:p>
    <w:p w14:paraId="2AB80E71">
      <w:pPr>
        <w:spacing w:line="0" w:lineRule="atLeast"/>
        <w:jc w:val="center"/>
        <w:rPr>
          <w:rFonts w:ascii="黑体" w:eastAsia="黑体"/>
          <w:color w:val="000000"/>
          <w:sz w:val="28"/>
          <w:szCs w:val="28"/>
        </w:rPr>
      </w:pPr>
    </w:p>
    <w:p w14:paraId="720EC4F6">
      <w:pPr>
        <w:spacing w:line="225" w:lineRule="atLeast"/>
        <w:ind w:firstLine="480"/>
        <w:jc w:val="center"/>
        <w:rPr>
          <w:color w:val="000000"/>
        </w:rPr>
        <w:sectPr>
          <w:footerReference r:id="rId5" w:type="default"/>
          <w:footerReference r:id="rId6" w:type="even"/>
          <w:pgSz w:w="11906" w:h="16838"/>
          <w:pgMar w:top="1418" w:right="1701" w:bottom="1418" w:left="1701" w:header="851" w:footer="628" w:gutter="0"/>
          <w:cols w:space="425" w:num="1"/>
          <w:formProt w:val="0"/>
          <w:titlePg/>
          <w:docGrid w:linePitch="312" w:charSpace="0"/>
        </w:sectPr>
      </w:pPr>
    </w:p>
    <w:p w14:paraId="3BA70F3F">
      <w:pPr>
        <w:spacing w:before="156" w:beforeLines="50" w:after="312" w:afterLines="100"/>
        <w:jc w:val="center"/>
        <w:rPr>
          <w:rFonts w:ascii="黑体" w:eastAsia="黑体"/>
          <w:bCs/>
          <w:sz w:val="28"/>
        </w:rPr>
      </w:pPr>
      <w:r>
        <w:rPr>
          <w:rFonts w:hint="eastAsia" w:ascii="黑体" w:eastAsia="黑体"/>
          <w:bCs/>
          <w:sz w:val="28"/>
        </w:rPr>
        <w:t>文件状态表</w:t>
      </w:r>
    </w:p>
    <w:tbl>
      <w:tblPr>
        <w:tblStyle w:val="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37"/>
        <w:gridCol w:w="1646"/>
        <w:gridCol w:w="4018"/>
      </w:tblGrid>
      <w:tr w14:paraId="1F61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5000" w:type="pct"/>
            <w:gridSpan w:val="4"/>
            <w:vAlign w:val="center"/>
          </w:tcPr>
          <w:p w14:paraId="1300C3B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文档名称：国产商用密码与抗量子密码混合的SSH协议源码库测试大纲</w:t>
            </w:r>
          </w:p>
        </w:tc>
      </w:tr>
      <w:tr w14:paraId="612A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834" w:type="pct"/>
            <w:vAlign w:val="center"/>
          </w:tcPr>
          <w:p w14:paraId="7342ED2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文档版本</w:t>
            </w:r>
          </w:p>
        </w:tc>
        <w:tc>
          <w:tcPr>
            <w:tcW w:w="843" w:type="pct"/>
            <w:vAlign w:val="center"/>
          </w:tcPr>
          <w:p w14:paraId="699150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966" w:type="pct"/>
            <w:vAlign w:val="center"/>
          </w:tcPr>
          <w:p w14:paraId="06C857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责任人</w:t>
            </w:r>
          </w:p>
        </w:tc>
        <w:tc>
          <w:tcPr>
            <w:tcW w:w="2357" w:type="pct"/>
            <w:vAlign w:val="center"/>
          </w:tcPr>
          <w:p w14:paraId="4EC11AB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修订说明</w:t>
            </w:r>
          </w:p>
        </w:tc>
      </w:tr>
      <w:tr w14:paraId="4D60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834" w:type="pct"/>
            <w:vAlign w:val="center"/>
          </w:tcPr>
          <w:p w14:paraId="3F722D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843" w:type="pct"/>
            <w:vAlign w:val="center"/>
          </w:tcPr>
          <w:p w14:paraId="1A48D63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2026.6.28</w:t>
            </w:r>
          </w:p>
        </w:tc>
        <w:tc>
          <w:tcPr>
            <w:tcW w:w="966" w:type="pct"/>
            <w:vAlign w:val="center"/>
          </w:tcPr>
          <w:p w14:paraId="774F4E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2357" w:type="pct"/>
            <w:vAlign w:val="center"/>
          </w:tcPr>
          <w:p w14:paraId="38847A9E">
            <w:pPr>
              <w:jc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编写测试用例</w:t>
            </w:r>
          </w:p>
        </w:tc>
      </w:tr>
      <w:tr w14:paraId="266E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834" w:type="pct"/>
            <w:vAlign w:val="center"/>
          </w:tcPr>
          <w:p w14:paraId="17190F3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V1.1</w:t>
            </w:r>
          </w:p>
        </w:tc>
        <w:tc>
          <w:tcPr>
            <w:tcW w:w="843" w:type="pct"/>
            <w:vAlign w:val="center"/>
          </w:tcPr>
          <w:p w14:paraId="376A167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2026.7.1</w:t>
            </w:r>
          </w:p>
        </w:tc>
        <w:tc>
          <w:tcPr>
            <w:tcW w:w="966" w:type="pct"/>
            <w:vAlign w:val="center"/>
          </w:tcPr>
          <w:p w14:paraId="7BED7A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2357" w:type="pct"/>
            <w:vAlign w:val="center"/>
          </w:tcPr>
          <w:p w14:paraId="609099F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更新测试用例</w:t>
            </w:r>
          </w:p>
        </w:tc>
      </w:tr>
    </w:tbl>
    <w:p w14:paraId="0ABC29D3"/>
    <w:p w14:paraId="6F9D44EA"/>
    <w:p w14:paraId="7F69A6DC"/>
    <w:p w14:paraId="13334ED2"/>
    <w:p w14:paraId="32637C5F"/>
    <w:p w14:paraId="2DA71730"/>
    <w:p w14:paraId="7E315BA2"/>
    <w:p w14:paraId="469555D4"/>
    <w:p w14:paraId="6A0A8925"/>
    <w:p w14:paraId="313C3632"/>
    <w:p w14:paraId="6DF7E943"/>
    <w:p w14:paraId="5ABCAC05"/>
    <w:p w14:paraId="13201F40"/>
    <w:p w14:paraId="525B8F26"/>
    <w:p w14:paraId="1D8F87CA"/>
    <w:p w14:paraId="265901D6"/>
    <w:p w14:paraId="3FA84416"/>
    <w:p w14:paraId="3548D590">
      <w:pPr>
        <w:pStyle w:val="2"/>
        <w:spacing w:line="240" w:lineRule="auto"/>
        <w:ind w:firstLine="0" w:firstLineChars="0"/>
        <w:jc w:val="center"/>
        <w:rPr>
          <w:rFonts w:ascii="黑体" w:eastAsia="黑体"/>
          <w:bCs/>
          <w:sz w:val="28"/>
        </w:rPr>
        <w:sectPr>
          <w:headerReference r:id="rId7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35B96C">
      <w:pPr>
        <w:pStyle w:val="2"/>
        <w:spacing w:line="240" w:lineRule="auto"/>
        <w:ind w:firstLine="0" w:firstLineChars="0"/>
        <w:jc w:val="center"/>
        <w:rPr>
          <w:rFonts w:ascii="黑体" w:eastAsia="黑体"/>
          <w:bCs/>
          <w:sz w:val="28"/>
        </w:rPr>
      </w:pPr>
      <w:r>
        <w:rPr>
          <w:rFonts w:hint="eastAsia" w:ascii="黑体" w:eastAsia="黑体"/>
          <w:bCs/>
          <w:sz w:val="28"/>
        </w:rPr>
        <w:t>目</w:t>
      </w:r>
      <w:r>
        <w:rPr>
          <w:rFonts w:hint="eastAsia" w:ascii="黑体" w:eastAsia="黑体"/>
          <w:bCs/>
          <w:sz w:val="28"/>
          <w:lang w:val="en-US" w:eastAsia="zh-CN"/>
        </w:rPr>
        <w:t xml:space="preserve">  </w:t>
      </w:r>
      <w:r>
        <w:rPr>
          <w:rFonts w:hint="eastAsia" w:ascii="黑体" w:eastAsia="黑体"/>
          <w:bCs/>
          <w:sz w:val="28"/>
        </w:rPr>
        <w:t>录</w:t>
      </w:r>
    </w:p>
    <w:p w14:paraId="16174259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rPr>
          <w:caps/>
        </w:rPr>
        <w:fldChar w:fldCharType="begin"/>
      </w:r>
      <w:r>
        <w:rPr>
          <w:caps/>
        </w:rPr>
        <w:instrText xml:space="preserve"> TOC \o "1-3" \h \z \u </w:instrText>
      </w:r>
      <w:r>
        <w:rPr>
          <w:caps/>
        </w:rPr>
        <w:fldChar w:fldCharType="separate"/>
      </w:r>
      <w:r>
        <w:fldChar w:fldCharType="begin"/>
      </w:r>
      <w:r>
        <w:instrText xml:space="preserve"> HYPERLINK \l "_Toc233875502" </w:instrText>
      </w:r>
      <w:r>
        <w:fldChar w:fldCharType="separate"/>
      </w:r>
      <w:r>
        <w:rPr>
          <w:rStyle w:val="163"/>
          <w:rFonts w:hint="eastAsia"/>
        </w:rPr>
        <w:t>1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测试任务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590935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"_Toc233875503" </w:instrText>
      </w:r>
      <w:r>
        <w:fldChar w:fldCharType="separate"/>
      </w:r>
      <w:r>
        <w:rPr>
          <w:rStyle w:val="163"/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任务概述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3C2E490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"_Toc233875504" </w:instrText>
      </w:r>
      <w:r>
        <w:fldChar w:fldCharType="separate"/>
      </w:r>
      <w:r>
        <w:rPr>
          <w:rStyle w:val="163"/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研究内容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C72588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"_Toc233875505" </w:instrText>
      </w:r>
      <w:r>
        <w:fldChar w:fldCharType="separate"/>
      </w:r>
      <w:r>
        <w:rPr>
          <w:rStyle w:val="163"/>
          <w:rFonts w:hint="eastAsia"/>
        </w:rPr>
        <w:t>1.3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考核指标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F7953F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"_Toc233875506" </w:instrText>
      </w:r>
      <w:r>
        <w:fldChar w:fldCharType="separate"/>
      </w:r>
      <w:r>
        <w:rPr>
          <w:rStyle w:val="163"/>
          <w:rFonts w:hint="eastAsia"/>
        </w:rPr>
        <w:t>1.4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验收测试准则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5254644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"_Toc233875507" </w:instrText>
      </w:r>
      <w:r>
        <w:fldChar w:fldCharType="separate"/>
      </w:r>
      <w:r>
        <w:rPr>
          <w:rStyle w:val="163"/>
          <w:rFonts w:hint="eastAsi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被测对象说明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20550E9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"_Toc233875508" </w:instrText>
      </w:r>
      <w:r>
        <w:fldChar w:fldCharType="separate"/>
      </w:r>
      <w:r>
        <w:rPr>
          <w:rStyle w:val="163"/>
          <w:rFonts w:hint="eastAsia"/>
        </w:rPr>
        <w:t>2.1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功能概述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0FDA295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"_Toc233875509" </w:instrText>
      </w:r>
      <w:r>
        <w:fldChar w:fldCharType="separate"/>
      </w:r>
      <w:r>
        <w:rPr>
          <w:rStyle w:val="163"/>
          <w:rFonts w:hint="eastAsia"/>
        </w:rPr>
        <w:t>2.2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测试范围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_Toc233875509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5300DA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"_Toc233875510" </w:instrText>
      </w:r>
      <w:r>
        <w:fldChar w:fldCharType="separate"/>
      </w:r>
      <w:r>
        <w:rPr>
          <w:rStyle w:val="163"/>
          <w:rFonts w:hint="eastAsia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依据和引用文件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548A0E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"_Toc233875511" </w:instrText>
      </w:r>
      <w:r>
        <w:fldChar w:fldCharType="separate"/>
      </w:r>
      <w:r>
        <w:rPr>
          <w:rStyle w:val="163"/>
          <w:rFonts w:hint="eastAsia"/>
        </w:rPr>
        <w:t>3.1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测试依据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411347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"_Toc233875512" </w:instrText>
      </w:r>
      <w:r>
        <w:fldChar w:fldCharType="separate"/>
      </w:r>
      <w:r>
        <w:rPr>
          <w:rStyle w:val="163"/>
          <w:rFonts w:hint="eastAsia"/>
        </w:rPr>
        <w:t>3.2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8D5C9E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"_Toc233875513" </w:instrText>
      </w:r>
      <w:r>
        <w:fldChar w:fldCharType="separate"/>
      </w:r>
      <w:r>
        <w:rPr>
          <w:rStyle w:val="163"/>
          <w:rFonts w:hint="eastAsia"/>
        </w:rPr>
        <w:t>4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测试技术及方法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26DA5C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"_Toc233875514" </w:instrText>
      </w:r>
      <w:r>
        <w:fldChar w:fldCharType="separate"/>
      </w:r>
      <w:r>
        <w:rPr>
          <w:rStyle w:val="163"/>
          <w:rFonts w:hint="eastAsia"/>
        </w:rPr>
        <w:t>4.1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功能测试方法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493E7C5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"_Toc233875515" </w:instrText>
      </w:r>
      <w:r>
        <w:fldChar w:fldCharType="separate"/>
      </w:r>
      <w:r>
        <w:rPr>
          <w:rStyle w:val="163"/>
          <w:rFonts w:hint="eastAsia"/>
        </w:rPr>
        <w:t>4.2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性能测试方法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2F3D12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"_Toc233875516" </w:instrText>
      </w:r>
      <w:r>
        <w:fldChar w:fldCharType="separate"/>
      </w:r>
      <w:r>
        <w:rPr>
          <w:rStyle w:val="163"/>
          <w:rFonts w:hint="eastAsia"/>
        </w:rPr>
        <w:t>4.3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兼容性测试方法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46A078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"_Toc233875517" </w:instrText>
      </w:r>
      <w:r>
        <w:fldChar w:fldCharType="separate"/>
      </w:r>
      <w:r>
        <w:rPr>
          <w:rStyle w:val="163"/>
          <w:rFonts w:hint="eastAsia"/>
        </w:rPr>
        <w:t>5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测试环境及测试工具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871FFE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"_Toc233875518" </w:instrText>
      </w:r>
      <w:r>
        <w:fldChar w:fldCharType="separate"/>
      </w:r>
      <w:r>
        <w:rPr>
          <w:rStyle w:val="163"/>
          <w:rFonts w:hint="eastAsia"/>
        </w:rPr>
        <w:t>5.1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硬件环境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EE32B9D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"_Toc233875519" </w:instrText>
      </w:r>
      <w:r>
        <w:fldChar w:fldCharType="separate"/>
      </w:r>
      <w:r>
        <w:rPr>
          <w:rStyle w:val="163"/>
          <w:rFonts w:hint="eastAsia"/>
        </w:rPr>
        <w:t>5.2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软件环境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0D05CB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"_Toc233875520" </w:instrText>
      </w:r>
      <w:r>
        <w:fldChar w:fldCharType="separate"/>
      </w:r>
      <w:r>
        <w:rPr>
          <w:rStyle w:val="163"/>
          <w:rFonts w:hint="eastAsia"/>
        </w:rPr>
        <w:t>5.3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测试拓扑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A41BD5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"_Toc233875521" </w:instrText>
      </w:r>
      <w:r>
        <w:fldChar w:fldCharType="separate"/>
      </w:r>
      <w:r>
        <w:rPr>
          <w:rStyle w:val="163"/>
          <w:rFonts w:hint="eastAsia"/>
        </w:rPr>
        <w:t>5.4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测试工具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CC811C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"_Toc233875522" </w:instrText>
      </w:r>
      <w:r>
        <w:fldChar w:fldCharType="separate"/>
      </w:r>
      <w:r>
        <w:rPr>
          <w:rStyle w:val="163"/>
          <w:rFonts w:hint="eastAsia"/>
        </w:rPr>
        <w:t>6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考核指标与测试设计对照表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81FAFE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"_Toc233875523" </w:instrText>
      </w:r>
      <w:r>
        <w:fldChar w:fldCharType="separate"/>
      </w:r>
      <w:r>
        <w:rPr>
          <w:rStyle w:val="163"/>
          <w:rFonts w:hint="eastAsia"/>
        </w:rPr>
        <w:t>7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问题处理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86CACC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"_Toc233875524" </w:instrText>
      </w:r>
      <w:r>
        <w:fldChar w:fldCharType="separate"/>
      </w:r>
      <w:r>
        <w:rPr>
          <w:rStyle w:val="163"/>
          <w:rFonts w:hint="eastAsia"/>
        </w:rPr>
        <w:t>8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测试进度及人员安排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31EDCDB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"_Toc233875525" </w:instrText>
      </w:r>
      <w:r>
        <w:fldChar w:fldCharType="separate"/>
      </w:r>
      <w:r>
        <w:rPr>
          <w:rStyle w:val="163"/>
          <w:rFonts w:hint="eastAsia"/>
        </w:rPr>
        <w:t>9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附录A 软件问题报告单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20BBB38">
      <w:pPr>
        <w:pStyle w:val="39"/>
        <w:spacing w:before="156"/>
        <w:rPr>
          <w:rFonts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"_Toc233875526" </w:instrText>
      </w:r>
      <w:r>
        <w:fldChar w:fldCharType="separate"/>
      </w:r>
      <w:r>
        <w:rPr>
          <w:rStyle w:val="163"/>
          <w:rFonts w:hint="eastAsia"/>
        </w:rPr>
        <w:t>10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163"/>
          <w:rFonts w:hint="eastAsia"/>
        </w:rPr>
        <w:t>附录B 验收测试用例集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719F7FD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"_Toc233875527" </w:instrText>
      </w:r>
      <w:r>
        <w:fldChar w:fldCharType="separate"/>
      </w:r>
      <w:r>
        <w:rPr>
          <w:rStyle w:val="163"/>
          <w:rFonts w:hint="eastAsia"/>
        </w:rPr>
        <w:t>1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国产商用密码算法与抗量子密码算法混合功能测试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A4B5192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"_Toc233875528" </w:instrText>
      </w:r>
      <w:r>
        <w:fldChar w:fldCharType="separate"/>
      </w:r>
      <w:r>
        <w:rPr>
          <w:rStyle w:val="163"/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支持sm2和ml-kem-512混合密钥交换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852269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"_Toc233875529" </w:instrText>
      </w:r>
      <w:r>
        <w:fldChar w:fldCharType="separate"/>
      </w:r>
      <w:r>
        <w:rPr>
          <w:rStyle w:val="163"/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支持sm2和ml-kem-768密钥交换算法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85DDDB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"_Toc233875530" </w:instrText>
      </w:r>
      <w:r>
        <w:fldChar w:fldCharType="separate"/>
      </w:r>
      <w:r>
        <w:rPr>
          <w:rStyle w:val="163"/>
          <w:rFonts w:hint="eastAsia"/>
        </w:rPr>
        <w:t>1.3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支持sm2和hqc-128密钥交换算法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9CC785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"_Toc233875531" </w:instrText>
      </w:r>
      <w:r>
        <w:fldChar w:fldCharType="separate"/>
      </w:r>
      <w:r>
        <w:rPr>
          <w:rStyle w:val="163"/>
          <w:rFonts w:hint="eastAsia"/>
        </w:rPr>
        <w:t>1.4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支持sm2和hqc-192密钥交换算法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9EEC31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"_Toc233875532" </w:instrText>
      </w:r>
      <w:r>
        <w:fldChar w:fldCharType="separate"/>
      </w:r>
      <w:r>
        <w:rPr>
          <w:rStyle w:val="163"/>
          <w:rFonts w:hint="eastAsia"/>
        </w:rPr>
        <w:t>2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密钥交换和用户口令认证融合的PAKE-SSH功能测试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D7FA74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"_Toc233875533" </w:instrText>
      </w:r>
      <w:r>
        <w:fldChar w:fldCharType="separate"/>
      </w:r>
      <w:r>
        <w:rPr>
          <w:rStyle w:val="163"/>
          <w:rFonts w:hint="eastAsia"/>
        </w:rPr>
        <w:t>2.1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支持pake-sm2-ml-kem-512密钥交换算法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B00823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"_Toc233875534" </w:instrText>
      </w:r>
      <w:r>
        <w:fldChar w:fldCharType="separate"/>
      </w:r>
      <w:r>
        <w:rPr>
          <w:rStyle w:val="163"/>
          <w:rFonts w:hint="eastAsia"/>
        </w:rPr>
        <w:t>2.2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支持pake-sm2-ml-kem-768密钥交换算法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34F1F1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"_Toc233875535" </w:instrText>
      </w:r>
      <w:r>
        <w:fldChar w:fldCharType="separate"/>
      </w:r>
      <w:r>
        <w:rPr>
          <w:rStyle w:val="163"/>
          <w:rFonts w:hint="eastAsia"/>
        </w:rPr>
        <w:t>2.3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支持pake-sm2-hqc-128密钥交换算法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C32927A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"_Toc233875536" </w:instrText>
      </w:r>
      <w:r>
        <w:fldChar w:fldCharType="separate"/>
      </w:r>
      <w:r>
        <w:rPr>
          <w:rStyle w:val="163"/>
          <w:rFonts w:hint="eastAsia"/>
        </w:rPr>
        <w:t>2.4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支持pake-sm2-hqc-192密钥交换算法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B2A29C4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"_Toc233875537" </w:instrText>
      </w:r>
      <w:r>
        <w:fldChar w:fldCharType="separate"/>
      </w:r>
      <w:r>
        <w:rPr>
          <w:rStyle w:val="163"/>
          <w:rFonts w:hint="eastAsia"/>
        </w:rPr>
        <w:t>3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B90F6B5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"_Toc233875538" </w:instrText>
      </w:r>
      <w:r>
        <w:fldChar w:fldCharType="separate"/>
      </w:r>
      <w:r>
        <w:rPr>
          <w:rStyle w:val="163"/>
          <w:rFonts w:hint="eastAsia"/>
        </w:rPr>
        <w:t>3.1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国产商用密码算法与抗量子密码算法混合SSH性能测试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554190">
      <w:pPr>
        <w:pStyle w:val="31"/>
        <w:tabs>
          <w:tab w:val="left" w:pos="1050"/>
          <w:tab w:val="right" w:leader="dot" w:pos="8296"/>
        </w:tabs>
        <w:ind w:firstLine="420"/>
        <w:rPr>
          <w:rFonts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"_Toc233875539" </w:instrText>
      </w:r>
      <w:r>
        <w:fldChar w:fldCharType="separate"/>
      </w:r>
      <w:r>
        <w:rPr>
          <w:rStyle w:val="163"/>
          <w:rFonts w:hint="eastAsia"/>
        </w:rPr>
        <w:t>3.2</w:t>
      </w:r>
      <w:r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密钥交换和用户口令认证融合的PAKE-SSH性能测试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C119EA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"_Toc233875540" </w:instrText>
      </w:r>
      <w:r>
        <w:fldChar w:fldCharType="separate"/>
      </w:r>
      <w:r>
        <w:rPr>
          <w:rStyle w:val="163"/>
          <w:rFonts w:hint="eastAsia"/>
        </w:rPr>
        <w:t>4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兼容性测试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30BEF5C">
      <w:pPr>
        <w:pStyle w:val="46"/>
        <w:tabs>
          <w:tab w:val="left" w:pos="840"/>
        </w:tabs>
        <w:rPr>
          <w:rFonts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"_Toc233875541" </w:instrText>
      </w:r>
      <w:r>
        <w:fldChar w:fldCharType="separate"/>
      </w:r>
      <w:r>
        <w:rPr>
          <w:rStyle w:val="163"/>
          <w:rFonts w:hint="eastAsia"/>
        </w:rPr>
        <w:t>5</w:t>
      </w:r>
      <w:r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  <w:tab/>
      </w:r>
      <w:r>
        <w:rPr>
          <w:rStyle w:val="163"/>
          <w:rFonts w:hint="eastAsia"/>
        </w:rPr>
        <w:t>测试结果总结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_Toc233875541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EA95F4">
      <w:pPr>
        <w:tabs>
          <w:tab w:val="left" w:pos="7595"/>
        </w:tabs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aps/>
          <w:szCs w:val="24"/>
        </w:rPr>
        <w:fldChar w:fldCharType="end"/>
      </w:r>
      <w:r>
        <w:rPr>
          <w:rFonts w:hint="eastAsia"/>
          <w:caps/>
          <w:szCs w:val="24"/>
        </w:rPr>
        <w:tab/>
      </w:r>
    </w:p>
    <w:p w14:paraId="5187A34E">
      <w:pPr>
        <w:pStyle w:val="5"/>
      </w:pPr>
      <w:bookmarkStart w:id="16" w:name="_Toc233875502"/>
      <w:r>
        <w:rPr>
          <w:rFonts w:hint="eastAsia"/>
        </w:rPr>
        <w:t>测试</w:t>
      </w:r>
      <w:bookmarkEnd w:id="9"/>
      <w:bookmarkEnd w:id="10"/>
      <w:bookmarkEnd w:id="11"/>
      <w:bookmarkEnd w:id="12"/>
      <w:bookmarkEnd w:id="13"/>
      <w:r>
        <w:rPr>
          <w:rFonts w:hint="eastAsia"/>
        </w:rPr>
        <w:t>任务</w:t>
      </w:r>
      <w:bookmarkEnd w:id="16"/>
    </w:p>
    <w:p w14:paraId="5B90D63A">
      <w:pPr>
        <w:pStyle w:val="6"/>
      </w:pPr>
      <w:bookmarkStart w:id="17" w:name="_Toc207527114"/>
      <w:bookmarkStart w:id="18" w:name="_Toc181585194"/>
      <w:bookmarkStart w:id="19" w:name="_Toc365879731"/>
      <w:bookmarkStart w:id="20" w:name="_Toc181520230"/>
      <w:bookmarkStart w:id="21" w:name="_Toc233875503"/>
      <w:r>
        <w:rPr>
          <w:rFonts w:hint="eastAsia"/>
        </w:rPr>
        <w:t>任务</w:t>
      </w:r>
      <w:r>
        <w:t>概述</w:t>
      </w:r>
      <w:bookmarkEnd w:id="17"/>
      <w:bookmarkEnd w:id="18"/>
      <w:bookmarkEnd w:id="19"/>
      <w:bookmarkEnd w:id="20"/>
      <w:bookmarkEnd w:id="21"/>
    </w:p>
    <w:p w14:paraId="5E7768AD">
      <w:pPr>
        <w:pStyle w:val="32"/>
        <w:spacing w:line="360" w:lineRule="auto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对课题三“银行业典型信息系统抗量子密码安全协议迁移技术”实现的“国产商用密码与抗量子密码混合的SSH协议源码库”进行测试，验证其实现是否满足《银行业典型信息系统抗量子密码安全协议迁移技术课题任务书》的考核指标要求。</w:t>
      </w:r>
    </w:p>
    <w:p w14:paraId="25F7AD7C">
      <w:pPr>
        <w:pStyle w:val="6"/>
      </w:pPr>
      <w:bookmarkStart w:id="22" w:name="_Toc233875504"/>
      <w:r>
        <w:rPr>
          <w:rFonts w:hint="eastAsia"/>
        </w:rPr>
        <w:t>研究内容</w:t>
      </w:r>
      <w:bookmarkEnd w:id="22"/>
    </w:p>
    <w:p w14:paraId="29C73275">
      <w:pPr>
        <w:pStyle w:val="2"/>
        <w:ind w:firstLine="480"/>
        <w:rPr>
          <w:szCs w:val="24"/>
        </w:rPr>
      </w:pPr>
      <w:r>
        <w:rPr>
          <w:szCs w:val="24"/>
        </w:rPr>
        <w:t>针对跨行结算、网上银行、手机银行等典型业务场景，设计多层次、数据保护粒度可调的抗量子密码安全协议。研究：1）抗量子密码安全通信协议：攻关IPSec抗量子密码安全协议，均衡抗量子算法迁移安全性和性能指标，设计IPSec抗量子密码算法迁移方法；构建TLS抗量子密码安全协议；</w:t>
      </w:r>
      <w:r>
        <w:rPr>
          <w:b/>
          <w:bCs/>
          <w:szCs w:val="24"/>
        </w:rPr>
        <w:t>设计SSH抗量子认证授权协议，满足远程登录认证授权业务需求，提高抗量子密码迁移广度。</w:t>
      </w:r>
      <w:r>
        <w:rPr>
          <w:szCs w:val="24"/>
        </w:rPr>
        <w:t>2）协议算法灵活适配机制：研究支持经典密码与抗量子密码并存的算法体系选择机制，增强迁移稳定性和协议健壮性；研究多密码算法体系自动适配和平滑切换机制，提升协议的灵活性</w:t>
      </w:r>
      <w:r>
        <w:rPr>
          <w:rFonts w:hint="eastAsia"/>
          <w:szCs w:val="24"/>
        </w:rPr>
        <w:t>。</w:t>
      </w:r>
    </w:p>
    <w:p w14:paraId="59E7861F">
      <w:pPr>
        <w:pStyle w:val="6"/>
      </w:pPr>
      <w:bookmarkStart w:id="23" w:name="_Toc233875505"/>
      <w:r>
        <w:rPr>
          <w:rFonts w:hint="eastAsia"/>
        </w:rPr>
        <w:t>考核指标</w:t>
      </w:r>
      <w:bookmarkEnd w:id="23"/>
    </w:p>
    <w:p w14:paraId="22114860">
      <w:pPr>
        <w:pStyle w:val="32"/>
        <w:spacing w:line="360" w:lineRule="auto"/>
        <w:ind w:firstLine="480" w:firstLineChars="20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根据课题三考核指标1.2“银行信息系统抗量子/混合密码安全协议库”，指标完成状态要求</w:t>
      </w:r>
      <w:r>
        <w:rPr>
          <w:rFonts w:hAnsi="宋体"/>
          <w:sz w:val="24"/>
          <w:szCs w:val="24"/>
        </w:rPr>
        <w:t>：</w:t>
      </w:r>
      <w:r>
        <w:rPr>
          <w:rFonts w:hint="eastAsia" w:hAnsi="宋体"/>
          <w:sz w:val="24"/>
          <w:szCs w:val="24"/>
        </w:rPr>
        <w:t>国产商用密码与抗量子密码混合的TLS、IPSec</w:t>
      </w:r>
      <w:r>
        <w:rPr>
          <w:rFonts w:hint="eastAsia" w:hAnsi="宋体"/>
          <w:b/>
          <w:bCs/>
          <w:sz w:val="24"/>
          <w:szCs w:val="24"/>
        </w:rPr>
        <w:t>、SSH协议</w:t>
      </w:r>
      <w:r>
        <w:rPr>
          <w:rFonts w:hint="eastAsia" w:hAnsi="宋体"/>
          <w:sz w:val="24"/>
          <w:szCs w:val="24"/>
        </w:rPr>
        <w:t>源码库，支持2类抗量子密码算法，可达到128、256比特的量子安全等级。</w:t>
      </w:r>
    </w:p>
    <w:p w14:paraId="7B85EAE4">
      <w:pPr>
        <w:pStyle w:val="32"/>
        <w:spacing w:line="360" w:lineRule="auto"/>
        <w:ind w:firstLine="480" w:firstLineChars="200"/>
        <w:rPr>
          <w:rFonts w:hint="eastAsia" w:hAnsi="宋体"/>
          <w:color w:val="FF0000"/>
          <w:sz w:val="24"/>
          <w:szCs w:val="24"/>
        </w:rPr>
      </w:pPr>
      <w:r>
        <w:rPr>
          <w:rFonts w:hint="eastAsia" w:hAnsi="宋体"/>
          <w:color w:val="FF0000"/>
          <w:sz w:val="24"/>
          <w:szCs w:val="24"/>
        </w:rPr>
        <w:t>任务书考核指标之外的其他测试内容，单写一段说明。</w:t>
      </w:r>
    </w:p>
    <w:p w14:paraId="0C12610C">
      <w:pPr>
        <w:pStyle w:val="6"/>
      </w:pPr>
      <w:bookmarkStart w:id="24" w:name="_Toc233875506"/>
      <w:r>
        <w:rPr>
          <w:rFonts w:hint="eastAsia"/>
        </w:rPr>
        <w:t>验收测试准则</w:t>
      </w:r>
      <w:bookmarkEnd w:id="24"/>
    </w:p>
    <w:p w14:paraId="3821B87D">
      <w:pPr>
        <w:pStyle w:val="32"/>
        <w:spacing w:line="360" w:lineRule="auto"/>
        <w:ind w:firstLine="480" w:firstLineChars="200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验收准则如下：</w:t>
      </w:r>
    </w:p>
    <w:p w14:paraId="00AF76EB">
      <w:pPr>
        <w:pStyle w:val="32"/>
        <w:numPr>
          <w:ilvl w:val="0"/>
          <w:numId w:val="10"/>
        </w:numPr>
        <w:spacing w:line="360" w:lineRule="auto"/>
        <w:ind w:left="0"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软件系统符合课题三《银行业典型信息系统抗量子密码安全协议迁移技术课题任务书》规定的全部功能要求；</w:t>
      </w:r>
    </w:p>
    <w:p w14:paraId="6671D13D">
      <w:pPr>
        <w:pStyle w:val="32"/>
        <w:numPr>
          <w:ilvl w:val="0"/>
          <w:numId w:val="10"/>
        </w:numPr>
        <w:spacing w:line="360" w:lineRule="auto"/>
        <w:ind w:left="0"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验收测试过程中发现的问题全部闭环。</w:t>
      </w:r>
    </w:p>
    <w:p w14:paraId="7E951FA0">
      <w:pPr>
        <w:pStyle w:val="5"/>
      </w:pPr>
      <w:bookmarkStart w:id="25" w:name="_Toc181585193"/>
      <w:bookmarkStart w:id="26" w:name="_Toc365879730"/>
      <w:bookmarkStart w:id="27" w:name="_Toc207527113"/>
      <w:bookmarkStart w:id="28" w:name="_Toc181520229"/>
      <w:bookmarkStart w:id="29" w:name="_Toc233875507"/>
      <w:r>
        <w:rPr>
          <w:rFonts w:hint="eastAsia"/>
        </w:rPr>
        <w:t>测试概述</w:t>
      </w:r>
    </w:p>
    <w:p w14:paraId="3774F005">
      <w:pPr>
        <w:pStyle w:val="6"/>
      </w:pPr>
      <w:r>
        <w:rPr>
          <w:rFonts w:hint="eastAsia"/>
        </w:rPr>
        <w:t>被测对象</w:t>
      </w:r>
      <w:bookmarkEnd w:id="25"/>
      <w:bookmarkEnd w:id="26"/>
      <w:bookmarkEnd w:id="27"/>
      <w:bookmarkEnd w:id="28"/>
      <w:r>
        <w:rPr>
          <w:rFonts w:hint="eastAsia"/>
        </w:rPr>
        <w:t>说明</w:t>
      </w:r>
      <w:bookmarkEnd w:id="29"/>
    </w:p>
    <w:p w14:paraId="1C28D379">
      <w:pPr>
        <w:widowControl/>
        <w:spacing w:line="360" w:lineRule="auto"/>
        <w:ind w:firstLine="420"/>
        <w:rPr>
          <w:rFonts w:ascii="宋体" w:hAnsi="宋体"/>
          <w:sz w:val="24"/>
          <w:szCs w:val="36"/>
        </w:rPr>
      </w:pPr>
      <w:commentRangeStart w:id="0"/>
      <w:r>
        <w:rPr>
          <w:rFonts w:hint="eastAsia" w:ascii="宋体" w:hAnsi="宋体"/>
          <w:sz w:val="24"/>
          <w:szCs w:val="36"/>
        </w:rPr>
        <w:t>课题三研制“国产商用密码与抗量子密码混合的SSH协议源码库”，实现的SSH协议，一方面实现了国产商用密码算法SM2分别与抗量子密码算法ML-KEM-512、ML-KEM-768、HQC128、HQC192混合的密钥交换，ML-KEM-512、HQC128达到128比特的量子安全等级，ML-KEM-768、HQC192达到256比特的量子安全等级，完成了课题的考核指标；另一方面，设计并实现了基于口令的认证密钥交换，将该过程集成到OpenSSH中，可通过旁路替换SSH协议中原有的密钥交换和用户口令认证过程，实现交互轮次更少的PAKE-SSH</w:t>
      </w:r>
      <w:r>
        <w:rPr>
          <w:rFonts w:ascii="宋体" w:hAnsi="宋体"/>
          <w:sz w:val="24"/>
          <w:szCs w:val="36"/>
        </w:rPr>
        <w:t>。</w:t>
      </w:r>
      <w:r>
        <w:rPr>
          <w:rFonts w:hint="eastAsia" w:ascii="宋体" w:hAnsi="宋体"/>
          <w:sz w:val="24"/>
          <w:szCs w:val="36"/>
        </w:rPr>
        <w:t>以上SSH协议的迁移方案沿用了SSH协议的算法配置和协商架构，通过算法列表的灵活配置设置算法的优先级，通信双方可优先选择抗量子算法，在抗量子迁移进度不同的异构系统之间，兼容不</w:t>
      </w:r>
      <w:commentRangeEnd w:id="0"/>
      <w:r>
        <w:rPr>
          <w:rStyle w:val="165"/>
        </w:rPr>
        <w:commentReference w:id="0"/>
      </w:r>
      <w:r>
        <w:rPr>
          <w:rFonts w:hint="eastAsia" w:ascii="宋体" w:hAnsi="宋体"/>
          <w:sz w:val="24"/>
          <w:szCs w:val="36"/>
        </w:rPr>
        <w:t>支持PQC的旧版本SSH客户端和服务端，算法协商会选择双方都支持的第一个算法。</w:t>
      </w:r>
    </w:p>
    <w:p w14:paraId="2A4D7F08">
      <w:pPr>
        <w:pStyle w:val="6"/>
      </w:pPr>
      <w:bookmarkStart w:id="30" w:name="_Toc233875509"/>
      <w:r>
        <w:rPr>
          <w:rFonts w:hint="eastAsia"/>
        </w:rPr>
        <w:t>测试范围</w:t>
      </w:r>
      <w:bookmarkEnd w:id="30"/>
    </w:p>
    <w:p w14:paraId="7A0F2361">
      <w:pPr>
        <w:spacing w:line="360" w:lineRule="auto"/>
        <w:ind w:firstLine="480" w:firstLineChars="200"/>
        <w:rPr>
          <w:rFonts w:eastAsiaTheme="minorEastAsia"/>
          <w:bCs/>
          <w:color w:val="FF0000"/>
          <w:sz w:val="24"/>
          <w:szCs w:val="24"/>
        </w:rPr>
      </w:pPr>
      <w:r>
        <w:rPr>
          <w:rFonts w:hint="eastAsia" w:eastAsiaTheme="minorEastAsia"/>
          <w:bCs/>
          <w:color w:val="000000"/>
          <w:sz w:val="24"/>
          <w:szCs w:val="24"/>
        </w:rPr>
        <w:t>测试主要包括功能测试、性能测试和</w:t>
      </w:r>
      <w:commentRangeStart w:id="1"/>
      <w:r>
        <w:rPr>
          <w:rFonts w:hint="eastAsia" w:eastAsiaTheme="minorEastAsia"/>
          <w:bCs/>
          <w:color w:val="000000"/>
          <w:sz w:val="24"/>
          <w:szCs w:val="24"/>
        </w:rPr>
        <w:t>兼容性测</w:t>
      </w:r>
      <w:commentRangeEnd w:id="1"/>
      <w:r>
        <w:rPr>
          <w:rStyle w:val="165"/>
        </w:rPr>
        <w:commentReference w:id="1"/>
      </w:r>
      <w:r>
        <w:rPr>
          <w:rFonts w:hint="eastAsia" w:eastAsiaTheme="minorEastAsia"/>
          <w:bCs/>
          <w:color w:val="000000"/>
          <w:sz w:val="24"/>
          <w:szCs w:val="24"/>
        </w:rPr>
        <w:t>试。</w:t>
      </w:r>
    </w:p>
    <w:p w14:paraId="31CD3966">
      <w:pPr>
        <w:spacing w:line="360" w:lineRule="auto"/>
        <w:ind w:firstLine="480" w:firstLineChars="200"/>
        <w:rPr>
          <w:rFonts w:eastAsiaTheme="minorEastAsia"/>
          <w:bCs/>
          <w:color w:val="000000"/>
          <w:sz w:val="24"/>
          <w:szCs w:val="24"/>
        </w:rPr>
      </w:pPr>
      <w:r>
        <w:rPr>
          <w:rFonts w:hint="eastAsia" w:eastAsiaTheme="minorEastAsia"/>
          <w:bCs/>
          <w:color w:val="000000"/>
          <w:sz w:val="24"/>
          <w:szCs w:val="24"/>
        </w:rPr>
        <w:t>功能测试指根据《银行业典型信息系统抗量子密码安全协议迁移技术》课题任务书，对SSH协议库的考核指标覆盖功能进行验证性测试。</w:t>
      </w:r>
    </w:p>
    <w:p w14:paraId="291FCCF5">
      <w:pPr>
        <w:spacing w:line="360" w:lineRule="auto"/>
        <w:ind w:firstLine="480" w:firstLineChars="200"/>
        <w:rPr>
          <w:rFonts w:eastAsiaTheme="minorEastAsia"/>
          <w:bCs/>
          <w:color w:val="000000"/>
          <w:sz w:val="24"/>
          <w:szCs w:val="24"/>
        </w:rPr>
      </w:pPr>
      <w:r>
        <w:rPr>
          <w:rFonts w:hint="eastAsia" w:eastAsiaTheme="minorEastAsia"/>
          <w:bCs/>
          <w:color w:val="000000"/>
          <w:sz w:val="24"/>
          <w:szCs w:val="24"/>
        </w:rPr>
        <w:t>性能测试一方面测试运行SSH协议源码库时，选取不同混合密钥交换算法，客户端与服务端建立连接的响应时间。另一方面，测试运行PAKE-SSH时，选取相应混合密钥交换算法，客户端与服务端建立连接的响应时间，与原始SSH协议连接建立时间进行对比。</w:t>
      </w:r>
    </w:p>
    <w:p w14:paraId="5503425E">
      <w:pPr>
        <w:spacing w:line="360" w:lineRule="auto"/>
        <w:ind w:firstLine="480" w:firstLineChars="200"/>
        <w:rPr>
          <w:rFonts w:eastAsiaTheme="minorEastAsia"/>
          <w:bCs/>
          <w:color w:val="000000"/>
          <w:sz w:val="24"/>
          <w:szCs w:val="24"/>
        </w:rPr>
        <w:sectPr>
          <w:pgSz w:w="11906" w:h="16838"/>
          <w:pgMar w:top="1440" w:right="1800" w:bottom="1440" w:left="1800" w:header="851" w:footer="680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bCs/>
          <w:color w:val="000000"/>
          <w:sz w:val="24"/>
          <w:szCs w:val="24"/>
        </w:rPr>
        <w:t>兼容性测试，客户端和服务端，一方使用原始SSH程序，另一方使用改造的SSH程序，测试改造的SSH是否与原始的SSH协议兼容。</w:t>
      </w:r>
    </w:p>
    <w:p w14:paraId="00678887">
      <w:pPr>
        <w:pStyle w:val="6"/>
      </w:pPr>
      <w:bookmarkStart w:id="31" w:name="_Toc233875508"/>
      <w:bookmarkStart w:id="32" w:name="_Toc405205382"/>
      <w:r>
        <w:rPr>
          <w:rFonts w:hint="eastAsia"/>
        </w:rPr>
        <w:t>课题任务书目标、预期成果与考核指标</w:t>
      </w:r>
    </w:p>
    <w:tbl>
      <w:tblPr>
        <w:tblStyle w:val="58"/>
        <w:tblW w:w="50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433"/>
        <w:gridCol w:w="1152"/>
        <w:gridCol w:w="1152"/>
        <w:gridCol w:w="1082"/>
        <w:gridCol w:w="1368"/>
        <w:gridCol w:w="2159"/>
        <w:gridCol w:w="2124"/>
        <w:gridCol w:w="3094"/>
      </w:tblGrid>
      <w:tr w14:paraId="08A3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64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55FFA0C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课题目标</w:t>
            </w:r>
          </w:p>
        </w:tc>
        <w:tc>
          <w:tcPr>
            <w:tcW w:w="94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4AC810C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预期成果</w:t>
            </w:r>
          </w:p>
        </w:tc>
        <w:tc>
          <w:tcPr>
            <w:tcW w:w="233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78380F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考核指标</w:t>
            </w:r>
          </w:p>
        </w:tc>
        <w:tc>
          <w:tcPr>
            <w:tcW w:w="107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19B9D16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考核方式（方法）及评价手段</w:t>
            </w:r>
          </w:p>
        </w:tc>
      </w:tr>
      <w:tr w14:paraId="159D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64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92254">
            <w:pPr>
              <w:rPr>
                <w:b/>
                <w:bCs/>
              </w:rPr>
            </w:pPr>
          </w:p>
        </w:tc>
        <w:tc>
          <w:tcPr>
            <w:tcW w:w="5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2F86B8A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预期成果名称</w:t>
            </w:r>
          </w:p>
        </w:tc>
        <w:tc>
          <w:tcPr>
            <w:tcW w:w="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5E67754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预期成果</w:t>
            </w:r>
          </w:p>
          <w:p w14:paraId="4209FF2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148D578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指标</w:t>
            </w:r>
          </w:p>
          <w:p w14:paraId="0D6394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4054715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立项时已有指标值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028C96A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中期指标值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4" w:themeFill="background2" w:themeFillShade="E6"/>
            <w:vAlign w:val="center"/>
          </w:tcPr>
          <w:p w14:paraId="667D72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完成时指标值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BF75E">
            <w:pPr>
              <w:rPr>
                <w:b/>
                <w:bCs/>
              </w:rPr>
            </w:pPr>
          </w:p>
        </w:tc>
      </w:tr>
      <w:tr w14:paraId="2AC7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1" w:hRule="atLeast"/>
          <w:jc w:val="center"/>
        </w:trPr>
        <w:tc>
          <w:tcPr>
            <w:tcW w:w="64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51615">
            <w:bookmarkStart w:id="33" w:name="_Hlk235568796"/>
            <w:r>
              <w:t>针对抗量子密 码安全协议迁移中复杂异构节点难以互通、安全性与性能 平衡难度大、 交易通信不稳定等问题，研制 抗量子认证授权模块，构建码安全协议库，形成密码安全协议抗量子迁移解决方案，实现 身份认证、访 问控制等基 础功能，支持银行信息系统抗量子密码平滑、稳 健、敏捷迁移，提升银行业抗量子攻击能力。</w:t>
            </w:r>
          </w:p>
        </w:tc>
        <w:tc>
          <w:tcPr>
            <w:tcW w:w="15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4152838">
            <w:pPr>
              <w:rPr>
                <w:b/>
                <w:bCs/>
              </w:rPr>
            </w:pPr>
            <w:r>
              <w:t>1</w:t>
            </w:r>
          </w:p>
          <w:p w14:paraId="09CD08F0">
            <w:pPr>
              <w:rPr>
                <w:b/>
                <w:bCs/>
              </w:rPr>
            </w:pPr>
          </w:p>
        </w:tc>
        <w:tc>
          <w:tcPr>
            <w:tcW w:w="39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DC827B">
            <w:bookmarkStart w:id="34" w:name="OLE_LINK7"/>
            <w:r>
              <w:rPr>
                <w:rFonts w:hint="eastAsia"/>
              </w:rPr>
              <w:t>银行业抗量子密码安全协议库</w:t>
            </w:r>
            <w:bookmarkEnd w:id="34"/>
          </w:p>
        </w:tc>
        <w:tc>
          <w:tcPr>
            <w:tcW w:w="39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BCB3D20">
            <w:r>
              <w:rPr/>
              <w:sym w:font="Wingdings 2" w:char="F0A2"/>
            </w:r>
            <w:r>
              <w:rPr>
                <w:rFonts w:hint="eastAsia"/>
              </w:rPr>
              <w:t>新技术</w:t>
            </w:r>
          </w:p>
          <w:p w14:paraId="7EF4B9C8">
            <w:r>
              <w:rPr/>
              <w:sym w:font="Wingdings 2" w:char="F0A2"/>
            </w:r>
            <w:r>
              <w:rPr>
                <w:rFonts w:hint="eastAsia"/>
              </w:rPr>
              <w:t>新方法</w:t>
            </w:r>
          </w:p>
          <w:p w14:paraId="1D69F70D">
            <w:r>
              <w:rPr/>
              <w:sym w:font="Wingdings 2" w:char="F0A2"/>
            </w:r>
            <w:r>
              <w:rPr>
                <w:rFonts w:hint="eastAsia"/>
              </w:rPr>
              <w:t>软件</w:t>
            </w:r>
            <w:r>
              <w:t xml:space="preserve"> </w:t>
            </w:r>
          </w:p>
          <w:p w14:paraId="3A5759A3"/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683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指标</w:t>
            </w:r>
            <w:r>
              <w:rPr>
                <w:b/>
                <w:bCs/>
              </w:rPr>
              <w:t>1</w:t>
            </w:r>
          </w:p>
          <w:p w14:paraId="2EC760CA">
            <w:bookmarkStart w:id="35" w:name="OLE_LINK3"/>
            <w:r>
              <w:rPr>
                <w:rFonts w:hint="eastAsia"/>
              </w:rPr>
              <w:t>银行信息系统抗量子/混合公钥证书生成工具</w:t>
            </w:r>
            <w:bookmarkEnd w:id="35"/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8FB67">
            <w:r>
              <w:rPr>
                <w:rFonts w:hint="eastAsia"/>
              </w:rPr>
              <w:t>无</w:t>
            </w: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165F9">
            <w:pPr>
              <w:rPr>
                <w:rFonts w:hint="eastAsia"/>
              </w:rPr>
            </w:pPr>
            <w:r>
              <w:t>抗量子证书生成工具原型，支持 GB/T20518-2018 和 X.509 标准，支持 1 类抗量子密码</w:t>
            </w:r>
            <w:r>
              <w:rPr>
                <w:rFonts w:hint="eastAsia"/>
              </w:rPr>
              <w:t>算法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1ED34">
            <w:r>
              <w:t>抗量子证书生成工具，支持抗量子 / 混合证书生成，支持 2 类抗量子密码算法，可达到 128、256 比特的量子安全等级</w:t>
            </w:r>
          </w:p>
        </w:tc>
        <w:tc>
          <w:tcPr>
            <w:tcW w:w="10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5C586">
            <w:r>
              <w:t>专家评审与第三方测试</w:t>
            </w:r>
          </w:p>
        </w:tc>
      </w:tr>
      <w:bookmarkEnd w:id="33"/>
      <w:tr w14:paraId="1E73C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4" w:hRule="atLeast"/>
          <w:jc w:val="center"/>
        </w:trPr>
        <w:tc>
          <w:tcPr>
            <w:tcW w:w="64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99854"/>
        </w:tc>
        <w:tc>
          <w:tcPr>
            <w:tcW w:w="15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59D57"/>
        </w:tc>
        <w:tc>
          <w:tcPr>
            <w:tcW w:w="39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1EFBE"/>
        </w:tc>
        <w:tc>
          <w:tcPr>
            <w:tcW w:w="39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AC62D"/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179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指标</w:t>
            </w:r>
            <w:r>
              <w:rPr>
                <w:b/>
                <w:bCs/>
              </w:rPr>
              <w:t>2</w:t>
            </w:r>
          </w:p>
          <w:p w14:paraId="527A2739">
            <w:bookmarkStart w:id="36" w:name="OLE_LINK11"/>
            <w:r>
              <w:rPr>
                <w:rFonts w:hint="eastAsia"/>
              </w:rPr>
              <w:t>银行信息系统抗量子</w:t>
            </w:r>
            <w:r>
              <w:t>/</w:t>
            </w:r>
            <w:r>
              <w:rPr>
                <w:rFonts w:hint="eastAsia"/>
              </w:rPr>
              <w:t>混合密码安全协议库</w:t>
            </w:r>
            <w:bookmarkEnd w:id="36"/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9D42">
            <w:r>
              <w:rPr>
                <w:rFonts w:hint="eastAsia"/>
              </w:rPr>
              <w:t>无</w:t>
            </w:r>
          </w:p>
        </w:tc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0C7DE">
            <w:r>
              <w:t>国产商用密码与抗量子密码混合的 TLS 协议源码库，支持 1 类抗量子密码算法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04FCA">
            <w:r>
              <w:t>国产商用密码与抗量子密码混合的 TLS、IPSec、SSH 协议源码库，支持 2 类抗量子密码算法，可达到 128、256 比特的量子安全等级</w:t>
            </w:r>
          </w:p>
        </w:tc>
        <w:tc>
          <w:tcPr>
            <w:tcW w:w="10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1BE71">
            <w:r>
              <w:t>专家评审与第三方测试</w:t>
            </w:r>
          </w:p>
        </w:tc>
      </w:tr>
    </w:tbl>
    <w:p w14:paraId="4467D717">
      <w:pPr>
        <w:sectPr>
          <w:pgSz w:w="16838" w:h="11906" w:orient="landscape"/>
          <w:pgMar w:top="1800" w:right="1440" w:bottom="1800" w:left="1440" w:header="851" w:footer="680" w:gutter="0"/>
          <w:cols w:space="425" w:num="1"/>
          <w:docGrid w:type="lines" w:linePitch="312" w:charSpace="0"/>
        </w:sectPr>
      </w:pPr>
    </w:p>
    <w:bookmarkEnd w:id="31"/>
    <w:bookmarkEnd w:id="32"/>
    <w:p w14:paraId="028EDDB1">
      <w:pPr>
        <w:pStyle w:val="6"/>
      </w:pPr>
      <w:r>
        <w:rPr>
          <w:rFonts w:hint="eastAsia"/>
        </w:rPr>
        <w:t>考核指标</w:t>
      </w:r>
    </w:p>
    <w:tbl>
      <w:tblPr>
        <w:tblStyle w:val="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947"/>
        <w:gridCol w:w="2302"/>
        <w:gridCol w:w="2166"/>
        <w:gridCol w:w="1352"/>
        <w:gridCol w:w="2707"/>
        <w:gridCol w:w="2302"/>
        <w:gridCol w:w="1590"/>
      </w:tblGrid>
      <w:tr w14:paraId="04C7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2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3DDB82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课题名称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92F1E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预期成果名称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FA769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指标名称</w:t>
            </w:r>
          </w:p>
        </w:tc>
        <w:tc>
          <w:tcPr>
            <w:tcW w:w="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481196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考核指标完成时指标值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rFonts w:hint="eastAsia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52DCC80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课题</w:t>
            </w:r>
          </w:p>
          <w:p w14:paraId="07B771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成果物</w:t>
            </w:r>
          </w:p>
        </w:tc>
        <w:tc>
          <w:tcPr>
            <w:tcW w:w="9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397D3A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检测内容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12A043A8">
            <w:pPr>
              <w:jc w:val="center"/>
              <w:rPr>
                <w:b/>
                <w:bCs/>
                <w:sz w:val="24"/>
                <w:szCs w:val="24"/>
              </w:rPr>
            </w:pPr>
            <w:commentRangeStart w:id="2"/>
            <w:r>
              <w:rPr>
                <w:rFonts w:hint="eastAsia"/>
                <w:b/>
                <w:bCs/>
                <w:sz w:val="24"/>
                <w:szCs w:val="24"/>
              </w:rPr>
              <w:t>测试用例</w:t>
            </w:r>
          </w:p>
        </w:tc>
        <w:tc>
          <w:tcPr>
            <w:tcW w:w="5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95033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测试用例数</w:t>
            </w:r>
            <w:commentRangeEnd w:id="2"/>
            <w:r>
              <w:rPr>
                <w:rStyle w:val="165"/>
                <w:sz w:val="24"/>
                <w:szCs w:val="24"/>
              </w:rPr>
              <w:commentReference w:id="2"/>
            </w:r>
          </w:p>
        </w:tc>
      </w:tr>
      <w:tr w14:paraId="4BEC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F48C4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课题3：</w:t>
            </w:r>
          </w:p>
          <w:p w14:paraId="3E02F75A">
            <w:pPr>
              <w:snapToGrid w:val="0"/>
              <w:spacing w:before="31" w:beforeLines="10" w:after="31" w:afterLines="10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银行业典型信息系统抗量子密码安全协议迁移技术</w:t>
            </w:r>
          </w:p>
          <w:p w14:paraId="76D51E48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334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9D6A41A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银行业抗量子密码安全协议库</w:t>
            </w:r>
          </w:p>
          <w:p w14:paraId="68F7B560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1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62295">
            <w:pPr>
              <w:adjustRightInd w:val="0"/>
              <w:snapToGrid w:val="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指标</w:t>
            </w:r>
            <w:r>
              <w:rPr>
                <w:b/>
                <w:bCs/>
                <w:szCs w:val="21"/>
              </w:rPr>
              <w:t>1</w:t>
            </w:r>
          </w:p>
          <w:p w14:paraId="5A996786">
            <w:pPr>
              <w:rPr>
                <w:color w:val="000000"/>
                <w:kern w:val="0"/>
                <w:szCs w:val="21"/>
                <w:lang w:bidi="ar"/>
              </w:rPr>
            </w:pPr>
            <w:bookmarkStart w:id="37" w:name="OLE_LINK19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银行信息系统抗量子</w:t>
            </w:r>
            <w:r>
              <w:rPr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混合公钥证书生成工具</w:t>
            </w:r>
            <w:bookmarkEnd w:id="37"/>
          </w:p>
        </w:tc>
        <w:tc>
          <w:tcPr>
            <w:tcW w:w="76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B722C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抗量子证书生成工具，支持抗量子</w:t>
            </w:r>
            <w:r>
              <w:rPr>
                <w:color w:val="000000"/>
                <w:kern w:val="0"/>
                <w:szCs w:val="21"/>
                <w:lang w:bidi="ar"/>
              </w:rPr>
              <w:t xml:space="preserve"> /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混合证书生成，支持</w:t>
            </w:r>
            <w:r>
              <w:rPr>
                <w:color w:val="000000"/>
                <w:kern w:val="0"/>
                <w:szCs w:val="21"/>
                <w:lang w:bidi="ar"/>
              </w:rPr>
              <w:t xml:space="preserve"> 2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类抗量子密码算法，可达到</w:t>
            </w:r>
            <w:r>
              <w:rPr>
                <w:color w:val="000000"/>
                <w:kern w:val="0"/>
                <w:szCs w:val="21"/>
                <w:lang w:bidi="ar"/>
              </w:rPr>
              <w:t xml:space="preserve"> 128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color w:val="000000"/>
                <w:kern w:val="0"/>
                <w:szCs w:val="21"/>
                <w:lang w:bidi="ar"/>
              </w:rPr>
              <w:t xml:space="preserve">256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比特的量子安全等级</w:t>
            </w:r>
          </w:p>
          <w:p w14:paraId="4A255EC4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7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B162F1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抗量子/混合公钥证书生成工具</w:t>
            </w:r>
          </w:p>
        </w:tc>
        <w:tc>
          <w:tcPr>
            <w:tcW w:w="9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2D73F2">
            <w:pPr>
              <w:jc w:val="center"/>
              <w:rPr>
                <w:szCs w:val="21"/>
              </w:rPr>
            </w:pPr>
            <w:r>
              <w:rPr>
                <w:rFonts w:hint="eastAsia"/>
                <w:spacing w:val="-4"/>
                <w:szCs w:val="21"/>
              </w:rPr>
              <w:t>抗量子证书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5CDD4">
            <w:pPr>
              <w:rPr>
                <w:szCs w:val="21"/>
              </w:rPr>
            </w:pPr>
            <w:r>
              <w:rPr>
                <w:szCs w:val="21"/>
              </w:rPr>
              <w:t xml:space="preserve">1(1) </w:t>
            </w:r>
            <w:r>
              <w:rPr>
                <w:rFonts w:hint="eastAsia"/>
                <w:szCs w:val="21"/>
              </w:rPr>
              <w:t>实现正确性</w:t>
            </w:r>
          </w:p>
        </w:tc>
        <w:tc>
          <w:tcPr>
            <w:tcW w:w="56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5F95B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</w:t>
            </w:r>
          </w:p>
        </w:tc>
      </w:tr>
      <w:tr w14:paraId="07BE4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C9D53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4C485A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07E4E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A7FD5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86CDD8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93AB8A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89F55">
            <w:pPr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bookmarkStart w:id="38" w:name="OLE_LINK10"/>
            <w:r>
              <w:rPr>
                <w:szCs w:val="21"/>
              </w:rPr>
              <w:t xml:space="preserve">1(2) </w:t>
            </w:r>
            <w:bookmarkEnd w:id="38"/>
            <w:bookmarkStart w:id="39" w:name="OLE_LINK13"/>
            <w:r>
              <w:rPr>
                <w:rFonts w:hint="eastAsia"/>
                <w:szCs w:val="21"/>
              </w:rPr>
              <w:t>支持的抗量子密码算法</w:t>
            </w:r>
            <w:bookmarkEnd w:id="39"/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53D53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3E4F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3E65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98C36B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DA69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D4DC4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DD40A6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6289A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05F02">
            <w:pPr>
              <w:rPr>
                <w:szCs w:val="21"/>
              </w:rPr>
            </w:pPr>
            <w:r>
              <w:rPr>
                <w:szCs w:val="21"/>
              </w:rPr>
              <w:t>1(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) </w:t>
            </w:r>
            <w:r>
              <w:rPr>
                <w:rFonts w:hint="eastAsia"/>
                <w:szCs w:val="21"/>
              </w:rPr>
              <w:t>量子安全强度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99902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1CC5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E11C8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3CFF59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CBD12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E16CF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7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0DD0AD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5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B5B1C">
            <w:pPr>
              <w:jc w:val="center"/>
              <w:rPr>
                <w:szCs w:val="21"/>
              </w:rPr>
            </w:pPr>
            <w:r>
              <w:rPr>
                <w:rFonts w:hint="eastAsia"/>
                <w:spacing w:val="-4"/>
                <w:szCs w:val="21"/>
              </w:rPr>
              <w:t>混合证书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307FB">
            <w:pPr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1(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color w:val="000000"/>
                <w:kern w:val="0"/>
                <w:szCs w:val="21"/>
                <w:lang w:bidi="ar"/>
              </w:rPr>
              <w:t xml:space="preserve">) </w:t>
            </w:r>
            <w:r>
              <w:rPr>
                <w:rFonts w:hint="eastAsia"/>
                <w:szCs w:val="21"/>
              </w:rPr>
              <w:t>实现正确性</w:t>
            </w:r>
          </w:p>
        </w:tc>
        <w:tc>
          <w:tcPr>
            <w:tcW w:w="56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5F49C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</w:t>
            </w:r>
          </w:p>
        </w:tc>
      </w:tr>
      <w:tr w14:paraId="6B03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88727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B5E16C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5C89F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E542E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302913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498DE"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943C2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szCs w:val="21"/>
              </w:rPr>
              <w:t>1(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 xml:space="preserve">) </w:t>
            </w:r>
            <w:r>
              <w:rPr>
                <w:rFonts w:hint="eastAsia"/>
                <w:szCs w:val="21"/>
              </w:rPr>
              <w:t>支持的抗量子密码算法量子安全强度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92B6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0153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50F2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6368F8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EBA1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64046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0CAC8C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45F15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09BDE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szCs w:val="21"/>
              </w:rPr>
              <w:t>1(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 xml:space="preserve">) </w:t>
            </w:r>
            <w:r>
              <w:rPr>
                <w:rFonts w:hint="eastAsia"/>
                <w:szCs w:val="21"/>
              </w:rPr>
              <w:t>量子安全强度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87B6C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087B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13A04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334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AB90FA">
            <w:pPr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1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CBBE">
            <w:pPr>
              <w:adjustRightInd w:val="0"/>
              <w:snapToGrid w:val="0"/>
              <w:rPr>
                <w:b/>
                <w:bCs/>
                <w:spacing w:val="-4"/>
                <w:szCs w:val="21"/>
              </w:rPr>
            </w:pPr>
            <w:r>
              <w:rPr>
                <w:rFonts w:hint="eastAsia"/>
                <w:b/>
                <w:bCs/>
                <w:spacing w:val="-4"/>
                <w:szCs w:val="21"/>
              </w:rPr>
              <w:t>指标</w:t>
            </w:r>
            <w:r>
              <w:rPr>
                <w:b/>
                <w:bCs/>
                <w:spacing w:val="-4"/>
                <w:szCs w:val="21"/>
              </w:rPr>
              <w:t>2</w:t>
            </w:r>
          </w:p>
          <w:p w14:paraId="78C61ADA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pacing w:val="-4"/>
                <w:szCs w:val="21"/>
              </w:rPr>
              <w:t>银行信息系统抗量子</w:t>
            </w:r>
            <w:r>
              <w:rPr>
                <w:spacing w:val="-4"/>
                <w:szCs w:val="21"/>
              </w:rPr>
              <w:t>/</w:t>
            </w:r>
            <w:r>
              <w:rPr>
                <w:rFonts w:hint="eastAsia"/>
                <w:spacing w:val="-4"/>
                <w:szCs w:val="21"/>
              </w:rPr>
              <w:t>混合密码安全协议库</w:t>
            </w:r>
          </w:p>
        </w:tc>
        <w:tc>
          <w:tcPr>
            <w:tcW w:w="76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10D70">
            <w:pPr>
              <w:rPr>
                <w:color w:val="000000"/>
                <w:kern w:val="0"/>
                <w:szCs w:val="21"/>
                <w:lang w:bidi="ar"/>
              </w:rPr>
            </w:pPr>
            <w:bookmarkStart w:id="40" w:name="OLE_LINK17"/>
            <w:r>
              <w:rPr>
                <w:color w:val="000000"/>
                <w:kern w:val="0"/>
                <w:szCs w:val="21"/>
                <w:lang w:bidi="ar"/>
              </w:rPr>
              <w:t>国产商用密码与抗量子密码</w:t>
            </w:r>
            <w:bookmarkEnd w:id="40"/>
            <w:r>
              <w:rPr>
                <w:color w:val="000000"/>
                <w:kern w:val="0"/>
                <w:szCs w:val="21"/>
                <w:lang w:bidi="ar"/>
              </w:rPr>
              <w:t>混合的 TLS、IPSec、SSH 协议源码库，支持 2 类抗量子密码算法，可达到 128、256 比特的量子安全等级</w:t>
            </w:r>
          </w:p>
        </w:tc>
        <w:tc>
          <w:tcPr>
            <w:tcW w:w="47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A6D5F6C">
            <w:pPr>
              <w:jc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协议源码库</w:t>
            </w:r>
          </w:p>
        </w:tc>
        <w:tc>
          <w:tcPr>
            <w:tcW w:w="95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294FE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国产商用密码与抗量子密码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混合的TLS协议源码库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A972F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2(13)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加密时间</w:t>
            </w:r>
          </w:p>
        </w:tc>
        <w:tc>
          <w:tcPr>
            <w:tcW w:w="56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6C7C8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4</w:t>
            </w:r>
          </w:p>
        </w:tc>
      </w:tr>
      <w:tr w14:paraId="5847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86C1E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38B076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6788F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BC9B0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D52034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15EB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BFEE2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2(14)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解密时间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DDA93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549A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79FB4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86999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F814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FAD47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7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375BE1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5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C8D78">
            <w:pPr>
              <w:jc w:val="center"/>
              <w:rPr>
                <w:rFonts w:hint="eastAsia"/>
                <w:spacing w:val="-4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国产商用密码与抗量子密码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混合的</w:t>
            </w:r>
            <w:r>
              <w:rPr>
                <w:color w:val="000000"/>
                <w:kern w:val="0"/>
                <w:szCs w:val="21"/>
                <w:lang w:bidi="ar"/>
              </w:rPr>
              <w:t>IPSec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协议源码库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C2069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2(15)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签名时间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46B0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7B823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1B631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0762F8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CB6E2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0E06D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9EBE1E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05CF1">
            <w:pPr>
              <w:widowControl/>
              <w:jc w:val="left"/>
              <w:rPr>
                <w:spacing w:val="-4"/>
                <w:szCs w:val="21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A4D70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2(16)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验签时间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98AE4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0F3FD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E0543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5CAED0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B225F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29B4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1C1443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238E3">
            <w:pPr>
              <w:widowControl/>
              <w:jc w:val="left"/>
              <w:rPr>
                <w:spacing w:val="-4"/>
                <w:szCs w:val="21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D418B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2(21)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验签时间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84C9D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5C2E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D398A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7537B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7B72F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B4D07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770645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5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8614E">
            <w:pPr>
              <w:jc w:val="center"/>
              <w:rPr>
                <w:spacing w:val="-4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国产商用密码与抗量子密码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混合的SSH协议源码库</w:t>
            </w: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9B7D1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2(22)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签名时间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D958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  <w:tr w14:paraId="0DF04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40DE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68ECB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0D1FE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4EBB8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3C1A5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89B93">
            <w:pPr>
              <w:widowControl/>
              <w:jc w:val="left"/>
              <w:rPr>
                <w:spacing w:val="-4"/>
                <w:szCs w:val="21"/>
              </w:rPr>
            </w:pPr>
          </w:p>
        </w:tc>
        <w:tc>
          <w:tcPr>
            <w:tcW w:w="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53EED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2(23) 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验签时间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BF2D9">
            <w:pPr>
              <w:widowControl/>
              <w:jc w:val="left"/>
              <w:rPr>
                <w:color w:val="000000"/>
                <w:kern w:val="0"/>
                <w:szCs w:val="21"/>
                <w:lang w:bidi="ar"/>
              </w:rPr>
            </w:pPr>
          </w:p>
        </w:tc>
      </w:tr>
    </w:tbl>
    <w:p w14:paraId="4624997C">
      <w:pPr>
        <w:rPr>
          <w:sz w:val="28"/>
          <w:szCs w:val="24"/>
        </w:rPr>
        <w:sectPr>
          <w:pgSz w:w="16838" w:h="11906" w:orient="landscape"/>
          <w:pgMar w:top="1800" w:right="1440" w:bottom="1800" w:left="1440" w:header="851" w:footer="680" w:gutter="0"/>
          <w:cols w:space="425" w:num="1"/>
          <w:docGrid w:type="lines" w:linePitch="312" w:charSpace="0"/>
        </w:sectPr>
      </w:pPr>
    </w:p>
    <w:p w14:paraId="1E4BB901">
      <w:pPr>
        <w:spacing w:line="360" w:lineRule="auto"/>
        <w:rPr>
          <w:color w:val="000000"/>
          <w:kern w:val="0"/>
          <w:sz w:val="24"/>
          <w:szCs w:val="24"/>
          <w:lang w:bidi="ar"/>
        </w:rPr>
      </w:pPr>
      <w:r>
        <w:rPr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1 </w:t>
      </w:r>
      <w:r>
        <w:rPr>
          <w:rFonts w:hint="eastAsia"/>
          <w:b/>
          <w:bCs/>
          <w:sz w:val="24"/>
          <w:szCs w:val="24"/>
        </w:rPr>
        <w:t>指标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考核内容：银行信息系统抗量子/混合公钥证书生成工具</w:t>
      </w:r>
      <w:commentRangeStart w:id="3"/>
      <w:r>
        <w:rPr>
          <w:rFonts w:hint="eastAsia"/>
          <w:b/>
          <w:bCs/>
          <w:sz w:val="24"/>
          <w:szCs w:val="24"/>
        </w:rPr>
        <w:t>指标详情：</w:t>
      </w:r>
      <w:r>
        <w:rPr>
          <w:rFonts w:hint="eastAsia"/>
          <w:color w:val="000000"/>
          <w:kern w:val="0"/>
          <w:sz w:val="24"/>
          <w:szCs w:val="24"/>
          <w:lang w:bidi="ar"/>
        </w:rPr>
        <w:t>提出抗量子可证安全的加密、签名、群</w:t>
      </w:r>
      <w:r>
        <w:rPr>
          <w:color w:val="000000"/>
          <w:kern w:val="0"/>
          <w:sz w:val="24"/>
          <w:szCs w:val="24"/>
          <w:lang w:bidi="ar"/>
        </w:rPr>
        <w:t>/</w:t>
      </w:r>
      <w:r>
        <w:rPr>
          <w:rFonts w:hint="eastAsia"/>
          <w:color w:val="000000"/>
          <w:kern w:val="0"/>
          <w:sz w:val="24"/>
          <w:szCs w:val="24"/>
          <w:lang w:bidi="ar"/>
        </w:rPr>
        <w:t>环签名、门限加密</w:t>
      </w:r>
      <w:r>
        <w:rPr>
          <w:color w:val="000000"/>
          <w:kern w:val="0"/>
          <w:sz w:val="24"/>
          <w:szCs w:val="24"/>
          <w:lang w:bidi="ar"/>
        </w:rPr>
        <w:t>/</w:t>
      </w:r>
      <w:r>
        <w:rPr>
          <w:rFonts w:hint="eastAsia"/>
          <w:color w:val="000000"/>
          <w:kern w:val="0"/>
          <w:sz w:val="24"/>
          <w:szCs w:val="24"/>
          <w:lang w:bidi="ar"/>
        </w:rPr>
        <w:t>签名等</w:t>
      </w:r>
      <w:r>
        <w:rPr>
          <w:color w:val="000000"/>
          <w:kern w:val="0"/>
          <w:sz w:val="24"/>
          <w:szCs w:val="24"/>
          <w:lang w:bidi="ar"/>
        </w:rPr>
        <w:t>4</w:t>
      </w:r>
      <w:r>
        <w:rPr>
          <w:rFonts w:hint="eastAsia"/>
          <w:color w:val="000000"/>
          <w:kern w:val="0"/>
          <w:sz w:val="24"/>
          <w:szCs w:val="24"/>
          <w:lang w:bidi="ar"/>
        </w:rPr>
        <w:t>类区块链密码算法，至少具有</w:t>
      </w:r>
      <w:r>
        <w:rPr>
          <w:color w:val="000000"/>
          <w:kern w:val="0"/>
          <w:sz w:val="24"/>
          <w:szCs w:val="24"/>
          <w:lang w:bidi="ar"/>
        </w:rPr>
        <w:t>128</w:t>
      </w:r>
      <w:r>
        <w:rPr>
          <w:rFonts w:hint="eastAsia"/>
          <w:color w:val="000000"/>
          <w:kern w:val="0"/>
          <w:sz w:val="24"/>
          <w:szCs w:val="24"/>
          <w:lang w:bidi="ar"/>
        </w:rPr>
        <w:t>比特的量子安全强度。</w:t>
      </w:r>
      <w:commentRangeEnd w:id="3"/>
      <w:r>
        <w:rPr>
          <w:rStyle w:val="165"/>
          <w:sz w:val="24"/>
          <w:szCs w:val="24"/>
        </w:rPr>
        <w:commentReference w:id="3"/>
      </w:r>
    </w:p>
    <w:p w14:paraId="5A052D09">
      <w:pPr>
        <w:spacing w:line="360" w:lineRule="auto"/>
        <w:ind w:firstLine="480" w:firstLineChars="200"/>
        <w:rPr>
          <w:color w:val="000000"/>
          <w:kern w:val="0"/>
          <w:sz w:val="24"/>
          <w:szCs w:val="24"/>
          <w:lang w:bidi="ar"/>
        </w:rPr>
      </w:pPr>
      <w:commentRangeStart w:id="4"/>
      <w:r>
        <w:rPr>
          <w:rFonts w:hint="eastAsia"/>
          <w:color w:val="000000"/>
          <w:kern w:val="0"/>
          <w:sz w:val="24"/>
          <w:szCs w:val="24"/>
          <w:lang w:bidi="ar"/>
        </w:rPr>
        <w:t>该指标涉及的算法有</w:t>
      </w:r>
      <w:r>
        <w:rPr>
          <w:color w:val="000000"/>
          <w:kern w:val="0"/>
          <w:sz w:val="24"/>
          <w:szCs w:val="24"/>
          <w:lang w:bidi="ar"/>
        </w:rPr>
        <w:t>6</w:t>
      </w:r>
      <w:r>
        <w:rPr>
          <w:rFonts w:hint="eastAsia"/>
          <w:color w:val="000000"/>
          <w:kern w:val="0"/>
          <w:sz w:val="24"/>
          <w:szCs w:val="24"/>
          <w:lang w:bidi="ar"/>
        </w:rPr>
        <w:t>个：</w:t>
      </w:r>
      <w:r>
        <w:rPr>
          <w:color w:val="000000"/>
          <w:kern w:val="0"/>
          <w:sz w:val="24"/>
          <w:szCs w:val="24"/>
          <w:lang w:bidi="ar"/>
        </w:rPr>
        <w:t>END</w:t>
      </w:r>
      <w:r>
        <w:rPr>
          <w:rFonts w:hint="eastAsia"/>
          <w:color w:val="000000"/>
          <w:kern w:val="0"/>
          <w:sz w:val="24"/>
          <w:szCs w:val="24"/>
          <w:lang w:bidi="ar"/>
        </w:rPr>
        <w:t>密钥封装算法、</w:t>
      </w:r>
      <w:r>
        <w:rPr>
          <w:color w:val="000000"/>
          <w:kern w:val="0"/>
          <w:sz w:val="24"/>
          <w:szCs w:val="24"/>
          <w:lang w:bidi="ar"/>
        </w:rPr>
        <w:t>MORO</w:t>
      </w:r>
      <w:r>
        <w:rPr>
          <w:rFonts w:hint="eastAsia"/>
          <w:color w:val="000000"/>
          <w:kern w:val="0"/>
          <w:sz w:val="24"/>
          <w:szCs w:val="24"/>
          <w:lang w:bidi="ar"/>
        </w:rPr>
        <w:t>数字签名算法、</w:t>
      </w:r>
      <w:r>
        <w:rPr>
          <w:color w:val="000000"/>
          <w:kern w:val="0"/>
          <w:sz w:val="24"/>
          <w:szCs w:val="24"/>
          <w:lang w:bidi="ar"/>
        </w:rPr>
        <w:t>GM-</w:t>
      </w:r>
      <m:oMath>
        <m:r>
          <m:rPr/>
          <w:rPr>
            <w:rFonts w:ascii="Cambria Math" w:hAnsi="Cambria Math"/>
            <w:color w:val="000000"/>
            <w:kern w:val="0"/>
            <w:sz w:val="24"/>
            <w:szCs w:val="24"/>
            <w:lang w:bidi="ar"/>
          </w:rPr>
          <m:t>α</m:t>
        </m:r>
      </m:oMath>
      <w:r>
        <w:rPr>
          <w:rFonts w:hint="eastAsia"/>
          <w:color w:val="000000"/>
          <w:kern w:val="0"/>
          <w:sz w:val="24"/>
          <w:szCs w:val="24"/>
          <w:lang w:bidi="ar"/>
        </w:rPr>
        <w:t>群签名算法、</w:t>
      </w:r>
      <w:r>
        <w:rPr>
          <w:color w:val="000000"/>
          <w:kern w:val="0"/>
          <w:sz w:val="24"/>
          <w:szCs w:val="24"/>
          <w:lang w:bidi="ar"/>
        </w:rPr>
        <w:t>ModRaptor</w:t>
      </w:r>
      <w:r>
        <w:rPr>
          <w:rFonts w:hint="eastAsia"/>
          <w:color w:val="000000"/>
          <w:kern w:val="0"/>
          <w:sz w:val="24"/>
          <w:szCs w:val="24"/>
          <w:lang w:bidi="ar"/>
        </w:rPr>
        <w:t>环签名算法、门限</w:t>
      </w:r>
      <w:r>
        <w:rPr>
          <w:color w:val="000000"/>
          <w:kern w:val="0"/>
          <w:sz w:val="24"/>
          <w:szCs w:val="24"/>
          <w:lang w:bidi="ar"/>
        </w:rPr>
        <w:t>TFHE</w:t>
      </w:r>
      <w:r>
        <w:rPr>
          <w:rFonts w:hint="eastAsia"/>
          <w:color w:val="000000"/>
          <w:kern w:val="0"/>
          <w:sz w:val="24"/>
          <w:szCs w:val="24"/>
          <w:lang w:bidi="ar"/>
        </w:rPr>
        <w:t>加密算法、</w:t>
      </w:r>
      <w:r>
        <w:rPr>
          <w:color w:val="000000"/>
          <w:kern w:val="0"/>
          <w:sz w:val="24"/>
          <w:szCs w:val="24"/>
          <w:lang w:bidi="ar"/>
        </w:rPr>
        <w:t>TS</w:t>
      </w:r>
      <w:r>
        <w:rPr>
          <w:rFonts w:hint="eastAsia"/>
          <w:color w:val="000000"/>
          <w:kern w:val="0"/>
          <w:sz w:val="24"/>
          <w:szCs w:val="24"/>
          <w:lang w:bidi="ar"/>
        </w:rPr>
        <w:t>门限签名算法，每个算法涉及的</w:t>
      </w:r>
      <w:r>
        <w:rPr>
          <w:color w:val="000000"/>
          <w:kern w:val="0"/>
          <w:sz w:val="24"/>
          <w:szCs w:val="24"/>
          <w:lang w:bidi="ar"/>
        </w:rPr>
        <w:t>3</w:t>
      </w:r>
      <w:r>
        <w:rPr>
          <w:rFonts w:hint="eastAsia"/>
          <w:color w:val="000000"/>
          <w:kern w:val="0"/>
          <w:sz w:val="24"/>
          <w:szCs w:val="24"/>
          <w:lang w:bidi="ar"/>
        </w:rPr>
        <w:t>个测试项为实现正确性、经典安全强度、量子安全强度。</w:t>
      </w:r>
      <w:commentRangeEnd w:id="4"/>
      <w:r>
        <w:rPr>
          <w:rStyle w:val="165"/>
          <w:sz w:val="24"/>
          <w:szCs w:val="24"/>
        </w:rPr>
        <w:commentReference w:id="4"/>
      </w:r>
    </w:p>
    <w:p w14:paraId="55C4C44B">
      <w:pPr>
        <w:rPr>
          <w:sz w:val="28"/>
          <w:szCs w:val="24"/>
        </w:rPr>
      </w:pPr>
    </w:p>
    <w:p w14:paraId="1489220A">
      <w:pPr>
        <w:pStyle w:val="18"/>
      </w:pPr>
      <w:bookmarkStart w:id="41" w:name="_Toc207527116"/>
      <w:bookmarkStart w:id="42" w:name="_Toc181585195"/>
      <w:bookmarkStart w:id="43" w:name="_Toc181520231"/>
      <w:bookmarkStart w:id="44" w:name="_Toc233875510"/>
      <w:bookmarkStart w:id="45" w:name="_Toc400525514"/>
      <w:bookmarkStart w:id="46" w:name="_Toc365879733"/>
      <w:r>
        <w:t>依据和引用文</w:t>
      </w:r>
      <w:bookmarkEnd w:id="41"/>
      <w:bookmarkEnd w:id="42"/>
      <w:bookmarkEnd w:id="43"/>
      <w:r>
        <w:rPr>
          <w:rFonts w:hint="eastAsia"/>
        </w:rPr>
        <w:t>件</w:t>
      </w:r>
      <w:bookmarkEnd w:id="44"/>
      <w:bookmarkEnd w:id="45"/>
      <w:bookmarkEnd w:id="4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p w14:paraId="6BEB9726">
      <w:pPr>
        <w:pStyle w:val="6"/>
      </w:pPr>
      <w:bookmarkStart w:id="47" w:name="_Toc137540343"/>
      <w:bookmarkStart w:id="48" w:name="_Toc343598531"/>
      <w:bookmarkStart w:id="49" w:name="_Toc8447"/>
      <w:bookmarkStart w:id="50" w:name="_Toc233875511"/>
      <w:bookmarkStart w:id="51" w:name="_Toc136263726"/>
      <w:bookmarkStart w:id="52" w:name="_Toc7146"/>
      <w:r>
        <w:t>测试依据</w:t>
      </w:r>
      <w:bookmarkEnd w:id="47"/>
      <w:bookmarkEnd w:id="48"/>
      <w:bookmarkEnd w:id="49"/>
      <w:bookmarkEnd w:id="50"/>
      <w:bookmarkEnd w:id="51"/>
      <w:bookmarkEnd w:id="52"/>
    </w:p>
    <w:p w14:paraId="48126B84">
      <w:pPr>
        <w:widowControl/>
        <w:numPr>
          <w:ilvl w:val="0"/>
          <w:numId w:val="11"/>
        </w:numPr>
        <w:snapToGrid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GB/T 25000.51-2010 软件工程 软件产品质量要求与评价(SQuaRE)商业现货(COTS)软件产品的质量要求和测试细则</w:t>
      </w:r>
    </w:p>
    <w:p w14:paraId="05B37136">
      <w:pPr>
        <w:widowControl/>
        <w:numPr>
          <w:ilvl w:val="0"/>
          <w:numId w:val="11"/>
        </w:numPr>
        <w:snapToGrid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CSTCQBR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JB00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软件产品测试规范V3.0</w:t>
      </w:r>
    </w:p>
    <w:p w14:paraId="500AD851">
      <w:pPr>
        <w:widowControl/>
        <w:numPr>
          <w:ilvl w:val="0"/>
          <w:numId w:val="11"/>
        </w:numPr>
        <w:snapToGrid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CSTCQBR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JB00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 软件产品</w:t>
      </w:r>
      <w:r>
        <w:rPr>
          <w:rFonts w:hint="eastAsia"/>
          <w:sz w:val="24"/>
          <w:szCs w:val="24"/>
        </w:rPr>
        <w:t>验收</w:t>
      </w:r>
      <w:r>
        <w:rPr>
          <w:sz w:val="24"/>
          <w:szCs w:val="24"/>
        </w:rPr>
        <w:t>测试规范及评价V3.0</w:t>
      </w:r>
    </w:p>
    <w:p w14:paraId="4B198201">
      <w:pPr>
        <w:pStyle w:val="6"/>
      </w:pPr>
      <w:bookmarkStart w:id="53" w:name="_Toc343598532"/>
      <w:bookmarkStart w:id="54" w:name="_Toc136263727"/>
      <w:bookmarkStart w:id="55" w:name="_Toc233875512"/>
      <w:bookmarkStart w:id="56" w:name="_Toc13199"/>
      <w:bookmarkStart w:id="57" w:name="_Toc137540344"/>
      <w:bookmarkStart w:id="58" w:name="_Toc29311"/>
      <w:r>
        <w:t>参考资料</w:t>
      </w:r>
      <w:bookmarkEnd w:id="53"/>
      <w:bookmarkEnd w:id="54"/>
      <w:bookmarkEnd w:id="55"/>
      <w:bookmarkEnd w:id="56"/>
      <w:bookmarkEnd w:id="57"/>
      <w:bookmarkEnd w:id="58"/>
    </w:p>
    <w:p w14:paraId="2C9D2D64">
      <w:pPr>
        <w:pStyle w:val="185"/>
        <w:widowControl/>
        <w:numPr>
          <w:ilvl w:val="0"/>
          <w:numId w:val="12"/>
        </w:numPr>
        <w:spacing w:line="360" w:lineRule="auto"/>
        <w:jc w:val="left"/>
        <w:rPr>
          <w:rFonts w:hint="eastAsia" w:ascii="宋体" w:hAnsi="宋体"/>
          <w:sz w:val="24"/>
          <w:szCs w:val="36"/>
        </w:rPr>
      </w:pPr>
      <w:r>
        <w:rPr>
          <w:rFonts w:ascii="宋体" w:hAnsi="宋体"/>
          <w:sz w:val="24"/>
          <w:szCs w:val="36"/>
        </w:rPr>
        <w:t>《</w:t>
      </w:r>
      <w:r>
        <w:rPr>
          <w:rFonts w:hint="eastAsia" w:ascii="宋体" w:hAnsi="宋体"/>
          <w:sz w:val="24"/>
          <w:szCs w:val="36"/>
        </w:rPr>
        <w:t>银行业典型信息系统抗量子密码安全协议迁移技术》课题</w:t>
      </w:r>
      <w:r>
        <w:rPr>
          <w:rFonts w:ascii="宋体" w:hAnsi="宋体"/>
          <w:sz w:val="24"/>
          <w:szCs w:val="36"/>
        </w:rPr>
        <w:t>任务书</w:t>
      </w:r>
    </w:p>
    <w:p w14:paraId="24E324AE">
      <w:pPr>
        <w:pStyle w:val="185"/>
        <w:widowControl/>
        <w:numPr>
          <w:ilvl w:val="0"/>
          <w:numId w:val="12"/>
        </w:numPr>
        <w:spacing w:line="360" w:lineRule="auto"/>
        <w:jc w:val="left"/>
        <w:rPr>
          <w:rFonts w:hint="eastAsia" w:ascii="宋体" w:hAnsi="宋体"/>
          <w:sz w:val="24"/>
          <w:szCs w:val="36"/>
        </w:rPr>
      </w:pPr>
      <w:r>
        <w:rPr>
          <w:rFonts w:hint="eastAsia" w:ascii="宋体" w:hAnsi="宋体"/>
          <w:sz w:val="24"/>
          <w:szCs w:val="36"/>
        </w:rPr>
        <w:t>《国产商用密码与抗量子密码混合的SSH协议源码库设计报告》</w:t>
      </w:r>
    </w:p>
    <w:p w14:paraId="3902E866">
      <w:pPr>
        <w:pStyle w:val="32"/>
        <w:spacing w:line="360" w:lineRule="auto"/>
        <w:ind w:firstLine="480" w:firstLineChars="200"/>
        <w:rPr>
          <w:rFonts w:ascii="Times New Roman" w:hAnsi="Times New Roman"/>
          <w:sz w:val="24"/>
          <w:szCs w:val="24"/>
        </w:rPr>
      </w:pPr>
    </w:p>
    <w:p w14:paraId="3F9A6BF1">
      <w:pPr>
        <w:pStyle w:val="5"/>
      </w:pPr>
      <w:bookmarkStart w:id="59" w:name="_Toc400525516"/>
      <w:bookmarkStart w:id="60" w:name="_Toc233875513"/>
      <w:bookmarkStart w:id="61" w:name="_Toc365879734"/>
      <w:bookmarkStart w:id="62" w:name="_Toc207527117"/>
      <w:bookmarkStart w:id="63" w:name="_Toc181585196"/>
      <w:bookmarkStart w:id="64" w:name="_Toc181520232"/>
      <w:r>
        <w:rPr>
          <w:rFonts w:hint="eastAsia"/>
        </w:rPr>
        <w:t>测试技术及方法</w:t>
      </w:r>
      <w:bookmarkEnd w:id="59"/>
      <w:bookmarkEnd w:id="60"/>
    </w:p>
    <w:p w14:paraId="222BE30E">
      <w:pPr>
        <w:pStyle w:val="6"/>
      </w:pPr>
      <w:bookmarkStart w:id="65" w:name="_Toc233875514"/>
      <w:bookmarkStart w:id="66" w:name="_Toc4288"/>
      <w:bookmarkStart w:id="67" w:name="_Toc23099"/>
      <w:bookmarkStart w:id="68" w:name="_Toc137540351"/>
      <w:bookmarkStart w:id="69" w:name="_Toc136263732"/>
      <w:r>
        <w:t>功能测试方法</w:t>
      </w:r>
      <w:bookmarkEnd w:id="65"/>
      <w:bookmarkEnd w:id="66"/>
      <w:bookmarkEnd w:id="67"/>
      <w:bookmarkEnd w:id="68"/>
      <w:bookmarkEnd w:id="69"/>
    </w:p>
    <w:p w14:paraId="08B25626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  <w:r>
        <w:rPr>
          <w:rFonts w:hint="eastAsia" w:ascii="宋体" w:hAnsi="宋体"/>
          <w:sz w:val="24"/>
          <w:szCs w:val="36"/>
        </w:rPr>
        <w:t>采用查看程序执行打印输出、日志，以及tcpdump或Wireshark抓包分析等方式，验证功能的正确性。</w:t>
      </w:r>
    </w:p>
    <w:p w14:paraId="3C9F9CE9">
      <w:pPr>
        <w:pStyle w:val="6"/>
      </w:pPr>
      <w:bookmarkStart w:id="70" w:name="_Toc137540352"/>
      <w:bookmarkStart w:id="71" w:name="_Toc28741"/>
      <w:bookmarkStart w:id="72" w:name="_Toc136263733"/>
      <w:bookmarkStart w:id="73" w:name="_Toc17702"/>
      <w:bookmarkStart w:id="74" w:name="_Toc233875515"/>
      <w:r>
        <w:rPr>
          <w:rFonts w:hint="eastAsia"/>
        </w:rPr>
        <w:t>性能测</w:t>
      </w:r>
      <w:commentRangeStart w:id="5"/>
      <w:r>
        <w:rPr>
          <w:rFonts w:hint="eastAsia"/>
        </w:rPr>
        <w:t>试方法</w:t>
      </w:r>
      <w:bookmarkEnd w:id="70"/>
      <w:bookmarkEnd w:id="71"/>
      <w:bookmarkEnd w:id="72"/>
      <w:bookmarkEnd w:id="73"/>
      <w:bookmarkEnd w:id="74"/>
      <w:commentRangeEnd w:id="5"/>
      <w:r>
        <w:rPr>
          <w:rStyle w:val="165"/>
          <w:b w:val="0"/>
          <w:bCs w:val="0"/>
          <w:kern w:val="2"/>
        </w:rPr>
        <w:commentReference w:id="5"/>
      </w:r>
    </w:p>
    <w:p w14:paraId="52537DD2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  <w:r>
        <w:rPr>
          <w:rFonts w:hint="eastAsia" w:ascii="宋体" w:hAnsi="宋体"/>
          <w:sz w:val="24"/>
          <w:szCs w:val="36"/>
        </w:rPr>
        <w:t>采用查看程序执行打印输出、日志，以及tcpdump或Wireshark抓包分析等方式，采集客户端与服务端建立连接的响应时间。</w:t>
      </w:r>
    </w:p>
    <w:p w14:paraId="680EBFB2">
      <w:pPr>
        <w:pStyle w:val="6"/>
      </w:pPr>
      <w:bookmarkStart w:id="75" w:name="_Toc233875516"/>
      <w:r>
        <w:rPr>
          <w:rFonts w:hint="eastAsia"/>
        </w:rPr>
        <w:t>兼容性测试方法</w:t>
      </w:r>
      <w:bookmarkEnd w:id="75"/>
    </w:p>
    <w:p w14:paraId="18DD0AC6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  <w:r>
        <w:rPr>
          <w:rFonts w:hint="eastAsia" w:ascii="宋体" w:hAnsi="宋体"/>
          <w:sz w:val="24"/>
          <w:szCs w:val="36"/>
        </w:rPr>
        <w:t>客户端使用原始SSH程序，服务端使用改造的SSHD程序，采用查看程序执行打印输出、日志，以及tcpdump或Wireshark抓包分析等方式，测试协议执行是否成功。</w:t>
      </w:r>
    </w:p>
    <w:p w14:paraId="72F3121D">
      <w:pPr>
        <w:pStyle w:val="5"/>
      </w:pPr>
      <w:bookmarkStart w:id="76" w:name="_Toc400525517"/>
      <w:bookmarkStart w:id="77" w:name="_Toc233875517"/>
      <w:r>
        <w:t>测试环境</w:t>
      </w:r>
      <w:bookmarkEnd w:id="61"/>
      <w:bookmarkEnd w:id="62"/>
      <w:bookmarkEnd w:id="63"/>
      <w:bookmarkEnd w:id="64"/>
      <w:bookmarkEnd w:id="76"/>
      <w:r>
        <w:rPr>
          <w:rFonts w:hint="eastAsia"/>
        </w:rPr>
        <w:t>及测试工具</w:t>
      </w:r>
      <w:bookmarkEnd w:id="77"/>
    </w:p>
    <w:p w14:paraId="720AC79C">
      <w:pPr>
        <w:pStyle w:val="6"/>
      </w:pPr>
      <w:bookmarkStart w:id="78" w:name="_Toc82437314"/>
      <w:bookmarkStart w:id="79" w:name="_Toc82437453"/>
      <w:bookmarkStart w:id="80" w:name="_Toc18046"/>
      <w:bookmarkStart w:id="81" w:name="_Toc32397"/>
      <w:bookmarkStart w:id="82" w:name="_Toc137540348"/>
      <w:bookmarkStart w:id="83" w:name="_Toc233875518"/>
      <w:bookmarkStart w:id="84" w:name="_Toc334528051"/>
      <w:r>
        <w:t>硬件环境</w:t>
      </w:r>
      <w:bookmarkEnd w:id="78"/>
      <w:bookmarkEnd w:id="79"/>
      <w:bookmarkEnd w:id="80"/>
      <w:bookmarkEnd w:id="81"/>
      <w:bookmarkEnd w:id="82"/>
      <w:bookmarkEnd w:id="83"/>
    </w:p>
    <w:tbl>
      <w:tblPr>
        <w:tblStyle w:val="5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307"/>
        <w:gridCol w:w="3558"/>
      </w:tblGrid>
      <w:tr w14:paraId="1CB3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298AD3A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名称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563A3FCB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型号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13AE31A8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备注</w:t>
            </w:r>
          </w:p>
        </w:tc>
      </w:tr>
      <w:tr w14:paraId="0128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B356B">
            <w:pPr>
              <w:jc w:val="center"/>
            </w:pPr>
            <w:r>
              <w:rPr>
                <w:rFonts w:hint="eastAsia"/>
              </w:rPr>
              <w:t>笔记本电脑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D1F10">
            <w:pPr>
              <w:jc w:val="center"/>
            </w:pPr>
            <w:r>
              <w:rPr>
                <w:rFonts w:hint="eastAsia"/>
              </w:rPr>
              <w:t>Lenovo ThinkPad S3 Gen 2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D96CE">
            <w:r>
              <w:rPr>
                <w:rFonts w:hint="eastAsia"/>
              </w:rPr>
              <w:t>处理器：Intel Core i7-10510U*8</w:t>
            </w:r>
          </w:p>
          <w:p w14:paraId="5FAF4F8D">
            <w:r>
              <w:rPr>
                <w:rFonts w:hint="eastAsia"/>
              </w:rPr>
              <w:t>内存：16GB</w:t>
            </w:r>
          </w:p>
          <w:p w14:paraId="638BB195">
            <w:r>
              <w:rPr>
                <w:rFonts w:hint="eastAsia"/>
              </w:rPr>
              <w:t>操作系统：Ubuntu 24.04.4 LTS，64位</w:t>
            </w:r>
          </w:p>
        </w:tc>
      </w:tr>
    </w:tbl>
    <w:p w14:paraId="0ADF784D">
      <w:pPr>
        <w:pStyle w:val="6"/>
      </w:pPr>
      <w:bookmarkStart w:id="85" w:name="_Toc233875519"/>
      <w:bookmarkStart w:id="86" w:name="_Toc5317"/>
      <w:bookmarkStart w:id="87" w:name="_Toc82437457"/>
      <w:bookmarkStart w:id="88" w:name="_Toc16795"/>
      <w:bookmarkStart w:id="89" w:name="_Toc137540349"/>
      <w:bookmarkStart w:id="90" w:name="_Toc82437315"/>
      <w:r>
        <w:rPr>
          <w:rFonts w:hint="eastAsia"/>
        </w:rPr>
        <w:t>软件</w:t>
      </w:r>
      <w:r>
        <w:t>环境</w:t>
      </w:r>
      <w:bookmarkEnd w:id="85"/>
    </w:p>
    <w:tbl>
      <w:tblPr>
        <w:tblStyle w:val="5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307"/>
        <w:gridCol w:w="3558"/>
      </w:tblGrid>
      <w:tr w14:paraId="483A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3A16DB72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名称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19ED6F9B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软件版本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44DF5E88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备注</w:t>
            </w:r>
          </w:p>
        </w:tc>
      </w:tr>
      <w:tr w14:paraId="6BD26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C064A">
            <w:pPr>
              <w:jc w:val="center"/>
            </w:pPr>
            <w:r>
              <w:rPr>
                <w:rFonts w:hint="eastAsia"/>
              </w:rPr>
              <w:t>OpenSSH</w:t>
            </w:r>
          </w:p>
        </w:tc>
        <w:tc>
          <w:tcPr>
            <w:tcW w:w="1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9E807">
            <w:pPr>
              <w:jc w:val="center"/>
            </w:pPr>
            <w:r>
              <w:t>OQS</w:t>
            </w:r>
            <w:r>
              <w:rPr>
                <w:rFonts w:hint="eastAsia"/>
              </w:rPr>
              <w:t>的</w:t>
            </w:r>
            <w:r>
              <w:t>OpenSSH</w:t>
            </w:r>
            <w:r>
              <w:rPr>
                <w:rFonts w:hint="eastAsia"/>
              </w:rPr>
              <w:t>分支，V1</w:t>
            </w:r>
            <w:r>
              <w:t>0.2</w:t>
            </w:r>
          </w:p>
        </w:tc>
        <w:tc>
          <w:tcPr>
            <w:tcW w:w="20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70F4A">
            <w:r>
              <w:rPr>
                <w:rFonts w:hint="eastAsia"/>
              </w:rPr>
              <w:t>依赖的OpenSSL当前版本3.4.0</w:t>
            </w:r>
          </w:p>
        </w:tc>
      </w:tr>
    </w:tbl>
    <w:p w14:paraId="0150C57C">
      <w:pPr>
        <w:pStyle w:val="6"/>
      </w:pPr>
      <w:bookmarkStart w:id="91" w:name="_Toc233875520"/>
      <w:r>
        <w:rPr>
          <w:rFonts w:hint="eastAsia"/>
        </w:rPr>
        <w:t>测试拓扑</w:t>
      </w:r>
      <w:bookmarkEnd w:id="86"/>
      <w:bookmarkEnd w:id="91"/>
    </w:p>
    <w:p w14:paraId="12B4CAB1">
      <w:pPr>
        <w:tabs>
          <w:tab w:val="left" w:pos="420"/>
        </w:tabs>
        <w:snapToGrid w:val="0"/>
        <w:spacing w:line="360" w:lineRule="auto"/>
        <w:jc w:val="center"/>
        <w:rPr>
          <w:rFonts w:eastAsia="仿宋_GB2312"/>
          <w:b/>
          <w:sz w:val="28"/>
        </w:rPr>
      </w:pPr>
      <w:r>
        <w:rPr>
          <w:rFonts w:eastAsia="仿宋_GB2312"/>
          <w:b/>
          <w:sz w:val="28"/>
        </w:rPr>
        <w:object>
          <v:shape id="_x0000_i1025" o:spt="75" type="#_x0000_t75" style="height:97.5pt;width:42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3CD094F6">
      <w:pPr>
        <w:pStyle w:val="6"/>
      </w:pPr>
      <w:bookmarkStart w:id="92" w:name="_Toc23500"/>
      <w:bookmarkStart w:id="93" w:name="_Toc233875521"/>
      <w:r>
        <w:rPr>
          <w:rFonts w:hint="eastAsia"/>
        </w:rPr>
        <w:t>测试工具</w:t>
      </w:r>
      <w:bookmarkEnd w:id="87"/>
      <w:bookmarkEnd w:id="88"/>
      <w:bookmarkEnd w:id="89"/>
      <w:bookmarkEnd w:id="90"/>
      <w:bookmarkEnd w:id="92"/>
      <w:bookmarkEnd w:id="93"/>
    </w:p>
    <w:tbl>
      <w:tblPr>
        <w:tblStyle w:val="5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661"/>
        <w:gridCol w:w="2565"/>
        <w:gridCol w:w="2486"/>
      </w:tblGrid>
      <w:tr w14:paraId="43E1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10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8EF6A3D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名称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03CB5F42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版本</w:t>
            </w:r>
          </w:p>
        </w:tc>
        <w:tc>
          <w:tcPr>
            <w:tcW w:w="1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122A30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生产厂商</w:t>
            </w:r>
          </w:p>
        </w:tc>
        <w:tc>
          <w:tcPr>
            <w:tcW w:w="1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4FE94AA7">
            <w:pPr>
              <w:jc w:val="center"/>
              <w:rPr>
                <w:rFonts w:hint="eastAsia" w:ascii="华文楷体" w:hAnsi="华文楷体" w:eastAsia="楷体_GB2312"/>
                <w:b/>
                <w:bCs/>
              </w:rPr>
            </w:pPr>
            <w:r>
              <w:rPr>
                <w:rFonts w:hint="eastAsia" w:ascii="华文楷体" w:hAnsi="华文楷体" w:eastAsia="楷体_GB2312"/>
                <w:b/>
                <w:bCs/>
              </w:rPr>
              <w:t>工具说明</w:t>
            </w:r>
          </w:p>
        </w:tc>
      </w:tr>
      <w:tr w14:paraId="6E71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82A72">
            <w:pPr>
              <w:jc w:val="center"/>
            </w:pPr>
            <w:r>
              <w:rPr>
                <w:rFonts w:hint="eastAsia"/>
              </w:rPr>
              <w:t>Wireshark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13EE4">
            <w:pPr>
              <w:jc w:val="center"/>
            </w:pPr>
            <w:r>
              <w:rPr>
                <w:rFonts w:hint="eastAsia"/>
              </w:rPr>
              <w:t>Version 4.6.4</w:t>
            </w:r>
          </w:p>
        </w:tc>
        <w:tc>
          <w:tcPr>
            <w:tcW w:w="1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684BF">
            <w:pPr>
              <w:jc w:val="center"/>
            </w:pPr>
            <w:r>
              <w:rPr>
                <w:rFonts w:hint="eastAsia"/>
              </w:rPr>
              <w:t>The Wireshark Foundation</w:t>
            </w:r>
          </w:p>
        </w:tc>
        <w:tc>
          <w:tcPr>
            <w:tcW w:w="1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F7E02">
            <w:pPr>
              <w:jc w:val="center"/>
            </w:pPr>
            <w:r>
              <w:rPr>
                <w:rFonts w:hint="eastAsia"/>
              </w:rPr>
              <w:t>抓包与分析数据包工具</w:t>
            </w:r>
          </w:p>
        </w:tc>
      </w:tr>
      <w:tr w14:paraId="1E7A4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7C8EC">
            <w:pPr>
              <w:jc w:val="center"/>
            </w:pPr>
            <w:r>
              <w:rPr>
                <w:rFonts w:hint="eastAsia"/>
              </w:rPr>
              <w:t>tcpdump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3DB3B">
            <w:pPr>
              <w:jc w:val="center"/>
            </w:pPr>
            <w:r>
              <w:rPr>
                <w:rFonts w:hint="eastAsia"/>
              </w:rPr>
              <w:t>Version 4.99.4</w:t>
            </w:r>
          </w:p>
        </w:tc>
        <w:tc>
          <w:tcPr>
            <w:tcW w:w="1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E2393">
            <w:pPr>
              <w:jc w:val="center"/>
            </w:pPr>
            <w:r>
              <w:t>The Tcpdump Group</w:t>
            </w:r>
          </w:p>
        </w:tc>
        <w:tc>
          <w:tcPr>
            <w:tcW w:w="1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7A0A2">
            <w:pPr>
              <w:jc w:val="center"/>
            </w:pPr>
            <w:r>
              <w:rPr>
                <w:rFonts w:hint="eastAsia"/>
              </w:rPr>
              <w:t>Linux/Unix环境下命令行网络抓包工具</w:t>
            </w:r>
          </w:p>
        </w:tc>
      </w:tr>
      <w:bookmarkEnd w:id="84"/>
    </w:tbl>
    <w:p w14:paraId="53D12F4F">
      <w:pPr>
        <w:spacing w:line="360" w:lineRule="auto"/>
        <w:ind w:firstLine="420" w:firstLineChars="200"/>
      </w:pPr>
    </w:p>
    <w:p w14:paraId="1B10BB86">
      <w:pPr>
        <w:pStyle w:val="5"/>
      </w:pPr>
      <w:bookmarkStart w:id="94" w:name="_Toc26009"/>
      <w:bookmarkStart w:id="95" w:name="_Toc533436680"/>
      <w:bookmarkStart w:id="96" w:name="_Toc78474035"/>
      <w:bookmarkStart w:id="97" w:name="_Toc233875522"/>
      <w:bookmarkStart w:id="98" w:name="_Toc207527133"/>
      <w:bookmarkStart w:id="99" w:name="_Toc365879757"/>
      <w:bookmarkStart w:id="100" w:name="_Toc400525518"/>
      <w:r>
        <w:rPr>
          <w:rFonts w:hint="eastAsia"/>
        </w:rPr>
        <w:t>考核指标与测试设计对照表</w:t>
      </w:r>
      <w:bookmarkEnd w:id="94"/>
      <w:bookmarkEnd w:id="95"/>
      <w:bookmarkEnd w:id="96"/>
      <w:bookmarkEnd w:id="97"/>
    </w:p>
    <w:p w14:paraId="11EB9FA5">
      <w:pPr>
        <w:spacing w:line="360" w:lineRule="auto"/>
        <w:ind w:firstLine="480" w:firstLineChars="200"/>
        <w:rPr>
          <w:sz w:val="24"/>
          <w:szCs w:val="22"/>
        </w:rPr>
        <w:sectPr>
          <w:pgSz w:w="11906" w:h="16838"/>
          <w:pgMar w:top="1440" w:right="1800" w:bottom="1440" w:left="1800" w:header="851" w:footer="680" w:gutter="0"/>
          <w:cols w:space="425" w:num="1"/>
          <w:docGrid w:type="lines" w:linePitch="312" w:charSpace="0"/>
        </w:sectPr>
      </w:pPr>
      <w:r>
        <w:rPr>
          <w:rFonts w:hint="eastAsia"/>
          <w:sz w:val="24"/>
          <w:szCs w:val="22"/>
        </w:rPr>
        <w:t>依据验收测试要求进行了全面的需求分析，分解的测试项能够覆盖课题研究相关任务书要求，其追溯关系见下表。</w:t>
      </w:r>
    </w:p>
    <w:p w14:paraId="6BF6C4A4">
      <w:pPr>
        <w:pStyle w:val="18"/>
        <w:rPr>
          <w:sz w:val="24"/>
          <w:szCs w:val="22"/>
        </w:rPr>
      </w:pPr>
      <w:commentRangeStart w:id="6"/>
      <w:r>
        <w:rPr>
          <w:rFonts w:hint="eastAsia"/>
        </w:rPr>
        <w:t xml:space="preserve">表 </w:t>
      </w:r>
      <w:commentRangeEnd w:id="6"/>
      <w:r>
        <w:rPr>
          <w:rStyle w:val="165"/>
          <w:rFonts w:cs="Times New Roman"/>
        </w:rPr>
        <w:commentReference w:id="6"/>
      </w:r>
    </w:p>
    <w:tbl>
      <w:tblPr>
        <w:tblStyle w:val="5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2182"/>
        <w:gridCol w:w="2694"/>
        <w:gridCol w:w="2751"/>
        <w:gridCol w:w="2539"/>
        <w:gridCol w:w="2539"/>
      </w:tblGrid>
      <w:tr w14:paraId="47181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74E2B3EC">
            <w:pPr>
              <w:tabs>
                <w:tab w:val="left" w:pos="420"/>
              </w:tabs>
              <w:snapToGrid w:val="0"/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6"/>
              </w:rPr>
              <w:t>考核指标</w:t>
            </w:r>
          </w:p>
        </w:tc>
        <w:tc>
          <w:tcPr>
            <w:tcW w:w="2182" w:type="dxa"/>
          </w:tcPr>
          <w:p w14:paraId="381D57C0">
            <w:pPr>
              <w:tabs>
                <w:tab w:val="left" w:pos="420"/>
              </w:tabs>
              <w:snapToGrid w:val="0"/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6"/>
              </w:rPr>
              <w:t>完成时指标值/状态</w:t>
            </w:r>
          </w:p>
        </w:tc>
        <w:tc>
          <w:tcPr>
            <w:tcW w:w="2694" w:type="dxa"/>
          </w:tcPr>
          <w:p w14:paraId="294AB32E">
            <w:pPr>
              <w:tabs>
                <w:tab w:val="left" w:pos="420"/>
              </w:tabs>
              <w:snapToGrid w:val="0"/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6"/>
              </w:rPr>
              <w:t>测试内容</w:t>
            </w:r>
          </w:p>
        </w:tc>
        <w:tc>
          <w:tcPr>
            <w:tcW w:w="2751" w:type="dxa"/>
          </w:tcPr>
          <w:p w14:paraId="58BC33B2">
            <w:pPr>
              <w:tabs>
                <w:tab w:val="left" w:pos="420"/>
              </w:tabs>
              <w:snapToGrid w:val="0"/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6"/>
              </w:rPr>
              <w:t>测试指标</w:t>
            </w:r>
          </w:p>
        </w:tc>
        <w:tc>
          <w:tcPr>
            <w:tcW w:w="2539" w:type="dxa"/>
          </w:tcPr>
          <w:p w14:paraId="76F6DB22">
            <w:pPr>
              <w:tabs>
                <w:tab w:val="left" w:pos="420"/>
              </w:tabs>
              <w:snapToGrid w:val="0"/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6"/>
              </w:rPr>
              <w:t>测试对象</w:t>
            </w:r>
          </w:p>
        </w:tc>
        <w:tc>
          <w:tcPr>
            <w:tcW w:w="2539" w:type="dxa"/>
          </w:tcPr>
          <w:p w14:paraId="4E2AFF63">
            <w:pPr>
              <w:tabs>
                <w:tab w:val="left" w:pos="420"/>
              </w:tabs>
              <w:snapToGrid w:val="0"/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6"/>
              </w:rPr>
              <w:t>测试用例（用例集中编号）</w:t>
            </w:r>
          </w:p>
        </w:tc>
      </w:tr>
      <w:tr w14:paraId="5085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243" w:type="dxa"/>
            <w:vMerge w:val="restart"/>
          </w:tcPr>
          <w:p w14:paraId="013AFA7F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指标1.2</w:t>
            </w:r>
            <w:bookmarkStart w:id="101" w:name="_Hlk233826341"/>
            <w:r>
              <w:rPr>
                <w:rFonts w:hint="eastAsia" w:ascii="宋体" w:hAnsi="宋体"/>
                <w:szCs w:val="21"/>
              </w:rPr>
              <w:t>银行信息系统抗量子/混合密码安全协议库</w:t>
            </w:r>
            <w:bookmarkEnd w:id="101"/>
          </w:p>
        </w:tc>
        <w:tc>
          <w:tcPr>
            <w:tcW w:w="2182" w:type="dxa"/>
            <w:vMerge w:val="restart"/>
          </w:tcPr>
          <w:p w14:paraId="4EA885E5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  <w:bookmarkStart w:id="102" w:name="OLE_LINK23"/>
            <w:bookmarkStart w:id="103" w:name="_Hlk233826377"/>
            <w:r>
              <w:rPr>
                <w:rFonts w:hint="eastAsia" w:ascii="宋体" w:hAnsi="宋体"/>
                <w:szCs w:val="21"/>
              </w:rPr>
              <w:t>国产商用密码与抗量子密码混合的TLS</w:t>
            </w:r>
            <w:bookmarkEnd w:id="102"/>
            <w:r>
              <w:rPr>
                <w:rFonts w:hint="eastAsia" w:ascii="宋体" w:hAnsi="宋体"/>
                <w:szCs w:val="21"/>
              </w:rPr>
              <w:t>、IPSec、</w:t>
            </w:r>
            <w:r>
              <w:rPr>
                <w:rFonts w:hint="eastAsia" w:ascii="宋体" w:hAnsi="宋体"/>
                <w:b/>
                <w:bCs/>
                <w:szCs w:val="21"/>
              </w:rPr>
              <w:t>SSH协议</w:t>
            </w:r>
            <w:r>
              <w:rPr>
                <w:rFonts w:hint="eastAsia" w:ascii="宋体" w:hAnsi="宋体"/>
                <w:szCs w:val="21"/>
              </w:rPr>
              <w:t>源码库，支持2类抗量子密码算法，可达到128、256比特的量子安全等级</w:t>
            </w:r>
            <w:bookmarkEnd w:id="103"/>
          </w:p>
        </w:tc>
        <w:tc>
          <w:tcPr>
            <w:tcW w:w="2694" w:type="dxa"/>
            <w:vMerge w:val="restart"/>
          </w:tcPr>
          <w:p w14:paraId="7C99279D">
            <w:pPr>
              <w:tabs>
                <w:tab w:val="left" w:pos="420"/>
              </w:tabs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国产商用密码与抗量子密码混合的TLS协议源码库</w:t>
            </w:r>
          </w:p>
        </w:tc>
        <w:tc>
          <w:tcPr>
            <w:tcW w:w="2751" w:type="dxa"/>
            <w:vMerge w:val="restart"/>
          </w:tcPr>
          <w:p w14:paraId="638716DE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功能测试</w:t>
            </w:r>
          </w:p>
        </w:tc>
        <w:tc>
          <w:tcPr>
            <w:tcW w:w="2539" w:type="dxa"/>
          </w:tcPr>
          <w:p w14:paraId="2E4F928B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539" w:type="dxa"/>
          </w:tcPr>
          <w:p w14:paraId="722A989F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</w:tr>
      <w:tr w14:paraId="0547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243" w:type="dxa"/>
            <w:vMerge w:val="continue"/>
          </w:tcPr>
          <w:p w14:paraId="585C7166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182" w:type="dxa"/>
            <w:vMerge w:val="continue"/>
          </w:tcPr>
          <w:p w14:paraId="6D773D9A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694" w:type="dxa"/>
            <w:vMerge w:val="continue"/>
          </w:tcPr>
          <w:p w14:paraId="61B0788B">
            <w:pPr>
              <w:tabs>
                <w:tab w:val="left" w:pos="420"/>
              </w:tabs>
              <w:snapToGrid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751" w:type="dxa"/>
            <w:vMerge w:val="continue"/>
          </w:tcPr>
          <w:p w14:paraId="12833E33">
            <w:pPr>
              <w:tabs>
                <w:tab w:val="left" w:pos="420"/>
              </w:tabs>
              <w:snapToGrid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39" w:type="dxa"/>
          </w:tcPr>
          <w:p w14:paraId="4FF5EABE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539" w:type="dxa"/>
          </w:tcPr>
          <w:p w14:paraId="283B480D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</w:tr>
      <w:tr w14:paraId="4892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243" w:type="dxa"/>
            <w:vMerge w:val="continue"/>
          </w:tcPr>
          <w:p w14:paraId="7F609C16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182" w:type="dxa"/>
            <w:vMerge w:val="continue"/>
          </w:tcPr>
          <w:p w14:paraId="38510323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694" w:type="dxa"/>
            <w:vMerge w:val="continue"/>
          </w:tcPr>
          <w:p w14:paraId="7CA32824">
            <w:pPr>
              <w:tabs>
                <w:tab w:val="left" w:pos="420"/>
              </w:tabs>
              <w:snapToGrid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751" w:type="dxa"/>
          </w:tcPr>
          <w:p w14:paraId="16F21508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性能测试</w:t>
            </w:r>
          </w:p>
        </w:tc>
        <w:tc>
          <w:tcPr>
            <w:tcW w:w="2539" w:type="dxa"/>
          </w:tcPr>
          <w:p w14:paraId="601D9A0A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539" w:type="dxa"/>
          </w:tcPr>
          <w:p w14:paraId="6AAB4C12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</w:tr>
      <w:tr w14:paraId="6C451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243" w:type="dxa"/>
            <w:vMerge w:val="continue"/>
          </w:tcPr>
          <w:p w14:paraId="2B857301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182" w:type="dxa"/>
            <w:vMerge w:val="continue"/>
          </w:tcPr>
          <w:p w14:paraId="3999BE96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694" w:type="dxa"/>
            <w:vMerge w:val="continue"/>
          </w:tcPr>
          <w:p w14:paraId="52F9A540">
            <w:pPr>
              <w:tabs>
                <w:tab w:val="left" w:pos="420"/>
              </w:tabs>
              <w:snapToGrid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751" w:type="dxa"/>
          </w:tcPr>
          <w:p w14:paraId="5A31566F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兼容性测试</w:t>
            </w:r>
          </w:p>
        </w:tc>
        <w:tc>
          <w:tcPr>
            <w:tcW w:w="2539" w:type="dxa"/>
          </w:tcPr>
          <w:p w14:paraId="31CDC747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539" w:type="dxa"/>
          </w:tcPr>
          <w:p w14:paraId="3E62B84C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</w:tr>
      <w:tr w14:paraId="523C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243" w:type="dxa"/>
            <w:vMerge w:val="continue"/>
          </w:tcPr>
          <w:p w14:paraId="326B81E8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182" w:type="dxa"/>
            <w:vMerge w:val="continue"/>
          </w:tcPr>
          <w:p w14:paraId="61636AA2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694" w:type="dxa"/>
            <w:vMerge w:val="continue"/>
          </w:tcPr>
          <w:p w14:paraId="5A715441">
            <w:pPr>
              <w:tabs>
                <w:tab w:val="left" w:pos="420"/>
              </w:tabs>
              <w:snapToGrid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751" w:type="dxa"/>
          </w:tcPr>
          <w:p w14:paraId="3DFEC263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安全性测试</w:t>
            </w:r>
          </w:p>
        </w:tc>
        <w:tc>
          <w:tcPr>
            <w:tcW w:w="2539" w:type="dxa"/>
          </w:tcPr>
          <w:p w14:paraId="71741B44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2539" w:type="dxa"/>
          </w:tcPr>
          <w:p w14:paraId="0E46EE9A">
            <w:pPr>
              <w:tabs>
                <w:tab w:val="left" w:pos="420"/>
              </w:tabs>
              <w:snapToGrid w:val="0"/>
              <w:rPr>
                <w:rFonts w:hint="eastAsia" w:ascii="宋体" w:hAnsi="宋体"/>
                <w:szCs w:val="21"/>
              </w:rPr>
            </w:pPr>
          </w:p>
        </w:tc>
      </w:tr>
    </w:tbl>
    <w:p w14:paraId="2068B924">
      <w:pPr>
        <w:pStyle w:val="2"/>
        <w:ind w:firstLine="0" w:firstLineChars="0"/>
      </w:pPr>
    </w:p>
    <w:p w14:paraId="0B52A2CB">
      <w:pPr>
        <w:widowControl/>
        <w:tabs>
          <w:tab w:val="left" w:pos="698"/>
        </w:tabs>
        <w:jc w:val="left"/>
        <w:rPr>
          <w:sz w:val="24"/>
          <w:szCs w:val="24"/>
        </w:rPr>
        <w:sectPr>
          <w:pgSz w:w="16838" w:h="11906" w:orient="landscape"/>
          <w:pgMar w:top="1800" w:right="1440" w:bottom="1800" w:left="1440" w:header="851" w:footer="680" w:gutter="0"/>
          <w:cols w:space="425" w:num="1"/>
          <w:docGrid w:type="lines" w:linePitch="312" w:charSpace="0"/>
        </w:sectPr>
      </w:pPr>
      <w:r>
        <w:rPr>
          <w:sz w:val="24"/>
          <w:szCs w:val="24"/>
        </w:rPr>
        <w:tab/>
      </w:r>
    </w:p>
    <w:p w14:paraId="11588E78">
      <w:pPr>
        <w:pStyle w:val="6"/>
      </w:pPr>
      <w:bookmarkStart w:id="104" w:name="OLE_LINK24"/>
      <w:r>
        <w:rPr>
          <w:rFonts w:hint="eastAsia"/>
        </w:rPr>
        <w:t>功能测试的测试用例表</w:t>
      </w:r>
    </w:p>
    <w:bookmarkEnd w:id="104"/>
    <w:p w14:paraId="669583FC">
      <w:r>
        <w:rPr>
          <w:rFonts w:hint="eastAsia"/>
        </w:rPr>
        <w:t>文字展开写，要测谁，具体测什么，测试的目的是什么</w:t>
      </w:r>
    </w:p>
    <w:p w14:paraId="729BD89F">
      <w:pPr>
        <w:pStyle w:val="2"/>
        <w:ind w:firstLine="480"/>
        <w:rPr>
          <w:rFonts w:hint="eastAsia"/>
        </w:rPr>
      </w:pPr>
      <w:r>
        <w:rPr>
          <w:rFonts w:hint="eastAsia"/>
        </w:rPr>
        <w:t>同时注意引用附录中内容，为什么选择这几个算法，安全强度原理等</w:t>
      </w:r>
    </w:p>
    <w:p w14:paraId="2D516453">
      <w:pPr>
        <w:pStyle w:val="6"/>
      </w:pPr>
      <w:r>
        <w:rPr>
          <w:rFonts w:hint="eastAsia"/>
        </w:rPr>
        <w:t>性能测试的测试用例表</w:t>
      </w:r>
    </w:p>
    <w:p w14:paraId="22197937">
      <w:pPr>
        <w:pStyle w:val="6"/>
      </w:pPr>
      <w:r>
        <w:rPr>
          <w:rFonts w:hint="eastAsia"/>
        </w:rPr>
        <w:t>兼容性测试的测试用例表</w:t>
      </w:r>
    </w:p>
    <w:p w14:paraId="270F94F8">
      <w:pPr>
        <w:pStyle w:val="6"/>
      </w:pPr>
      <w:r>
        <w:rPr>
          <w:rFonts w:hint="eastAsia"/>
        </w:rPr>
        <w:t>安全性测试的测试用例表</w:t>
      </w:r>
    </w:p>
    <w:p w14:paraId="37B14778">
      <w:pPr>
        <w:rPr>
          <w:rFonts w:hint="eastAsia"/>
        </w:rPr>
      </w:pPr>
    </w:p>
    <w:p w14:paraId="2F2E665B">
      <w:pPr>
        <w:rPr>
          <w:rFonts w:hint="eastAsia"/>
        </w:rPr>
      </w:pPr>
    </w:p>
    <w:p w14:paraId="5C69B353">
      <w:pPr>
        <w:widowControl/>
        <w:tabs>
          <w:tab w:val="left" w:pos="698"/>
        </w:tabs>
        <w:jc w:val="left"/>
        <w:rPr>
          <w:sz w:val="24"/>
          <w:szCs w:val="24"/>
        </w:rPr>
      </w:pPr>
    </w:p>
    <w:p w14:paraId="6C935F02">
      <w:pPr>
        <w:tabs>
          <w:tab w:val="left" w:pos="698"/>
        </w:tabs>
        <w:rPr>
          <w:sz w:val="24"/>
          <w:szCs w:val="24"/>
        </w:rPr>
        <w:sectPr>
          <w:pgSz w:w="11906" w:h="16838"/>
          <w:pgMar w:top="1440" w:right="1800" w:bottom="1440" w:left="1800" w:header="851" w:footer="680" w:gutter="0"/>
          <w:cols w:space="425" w:num="1"/>
          <w:docGrid w:type="lines" w:linePitch="312" w:charSpace="0"/>
        </w:sectPr>
      </w:pPr>
      <w:r>
        <w:rPr>
          <w:sz w:val="24"/>
          <w:szCs w:val="24"/>
        </w:rPr>
        <w:tab/>
      </w:r>
    </w:p>
    <w:p w14:paraId="6CB0D41F">
      <w:pPr>
        <w:pStyle w:val="5"/>
      </w:pPr>
      <w:bookmarkStart w:id="105" w:name="_Toc233875523"/>
      <w:bookmarkStart w:id="106" w:name="_Toc400525519"/>
      <w:r>
        <w:rPr>
          <w:rFonts w:hint="eastAsia"/>
        </w:rPr>
        <w:t>问题处理</w:t>
      </w:r>
      <w:bookmarkEnd w:id="105"/>
    </w:p>
    <w:bookmarkEnd w:id="106"/>
    <w:p w14:paraId="56C6A7F7">
      <w:pPr>
        <w:pStyle w:val="56"/>
        <w:spacing w:after="0" w:line="360" w:lineRule="auto"/>
        <w:ind w:firstLine="480" w:firstLineChars="200"/>
        <w:rPr>
          <w:iCs/>
          <w:sz w:val="24"/>
        </w:rPr>
      </w:pPr>
      <w:r>
        <w:rPr>
          <w:iCs/>
          <w:sz w:val="24"/>
        </w:rPr>
        <w:t>对测试过程中发现的问题进行分析汇总，提交研制方进行问题确认，研制方应对问题进行解释，并提出处理意见（同意修改或不修改），对不修改问题说明理由。研制方根据处理意见对软件进行更改，测试方对更改后的软件完成更改确认和回归测试。</w:t>
      </w:r>
    </w:p>
    <w:bookmarkEnd w:id="98"/>
    <w:bookmarkEnd w:id="99"/>
    <w:bookmarkEnd w:id="100"/>
    <w:p w14:paraId="1E268E91">
      <w:pPr>
        <w:pStyle w:val="5"/>
      </w:pPr>
      <w:bookmarkStart w:id="107" w:name="_Toc365879760"/>
      <w:bookmarkStart w:id="108" w:name="_Toc400525522"/>
      <w:bookmarkStart w:id="109" w:name="_Toc233875524"/>
      <w:r>
        <w:t>测试进度及人员安排</w:t>
      </w:r>
      <w:bookmarkEnd w:id="107"/>
      <w:bookmarkEnd w:id="108"/>
      <w:bookmarkEnd w:id="109"/>
    </w:p>
    <w:p w14:paraId="4838105D">
      <w:pPr>
        <w:pStyle w:val="56"/>
        <w:spacing w:after="0"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测试进度安排见下表。</w:t>
      </w:r>
    </w:p>
    <w:p w14:paraId="29D8A8C3">
      <w:pPr>
        <w:pStyle w:val="18"/>
        <w:spacing w:line="240" w:lineRule="auto"/>
        <w:rPr>
          <w:rFonts w:cs="Times New Roman"/>
        </w:rPr>
      </w:pPr>
      <w:r>
        <w:rPr>
          <w:rFonts w:cs="Times New Roman"/>
        </w:rPr>
        <w:t>表</w:t>
      </w:r>
      <w:r>
        <w:rPr>
          <w:rFonts w:hint="eastAsia" w:cs="Times New Roman"/>
        </w:rPr>
        <w:t>9-1</w:t>
      </w:r>
      <w:r>
        <w:rPr>
          <w:rFonts w:cs="Times New Roman"/>
        </w:rPr>
        <w:t xml:space="preserve"> 测试进度</w:t>
      </w:r>
    </w:p>
    <w:tbl>
      <w:tblPr>
        <w:tblStyle w:val="5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2218"/>
        <w:gridCol w:w="1498"/>
        <w:gridCol w:w="1472"/>
        <w:gridCol w:w="1310"/>
        <w:gridCol w:w="1309"/>
      </w:tblGrid>
      <w:tr w14:paraId="511C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tblHeader/>
          <w:jc w:val="center"/>
        </w:trPr>
        <w:tc>
          <w:tcPr>
            <w:tcW w:w="418" w:type="pct"/>
            <w:vAlign w:val="center"/>
          </w:tcPr>
          <w:p w14:paraId="77CF06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302" w:type="pct"/>
            <w:vAlign w:val="center"/>
          </w:tcPr>
          <w:p w14:paraId="5C3FD9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测试活动名称</w:t>
            </w:r>
          </w:p>
        </w:tc>
        <w:tc>
          <w:tcPr>
            <w:tcW w:w="879" w:type="pct"/>
            <w:vAlign w:val="center"/>
          </w:tcPr>
          <w:p w14:paraId="188484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开始日期</w:t>
            </w:r>
          </w:p>
        </w:tc>
        <w:tc>
          <w:tcPr>
            <w:tcW w:w="864" w:type="pct"/>
            <w:vAlign w:val="center"/>
          </w:tcPr>
          <w:p w14:paraId="2EE5EA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结束日期</w:t>
            </w:r>
          </w:p>
        </w:tc>
        <w:tc>
          <w:tcPr>
            <w:tcW w:w="769" w:type="pct"/>
            <w:vAlign w:val="center"/>
          </w:tcPr>
          <w:p w14:paraId="456AE3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负责人</w:t>
            </w:r>
          </w:p>
        </w:tc>
        <w:tc>
          <w:tcPr>
            <w:tcW w:w="768" w:type="pct"/>
            <w:vAlign w:val="center"/>
          </w:tcPr>
          <w:p w14:paraId="3097F84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参加人员</w:t>
            </w:r>
          </w:p>
        </w:tc>
      </w:tr>
      <w:tr w14:paraId="1B18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418" w:type="pct"/>
            <w:vAlign w:val="center"/>
          </w:tcPr>
          <w:p w14:paraId="4B35F8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2" w:type="pct"/>
            <w:vAlign w:val="center"/>
          </w:tcPr>
          <w:p w14:paraId="707C6FF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测试需求分析与测试用例设计</w:t>
            </w:r>
          </w:p>
        </w:tc>
        <w:tc>
          <w:tcPr>
            <w:tcW w:w="879" w:type="pct"/>
            <w:vAlign w:val="center"/>
          </w:tcPr>
          <w:p w14:paraId="70E115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2026.4.15</w:t>
            </w:r>
          </w:p>
        </w:tc>
        <w:tc>
          <w:tcPr>
            <w:tcW w:w="864" w:type="pct"/>
            <w:vAlign w:val="center"/>
          </w:tcPr>
          <w:p w14:paraId="0607775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2026.5.15</w:t>
            </w:r>
          </w:p>
        </w:tc>
        <w:tc>
          <w:tcPr>
            <w:tcW w:w="769" w:type="pct"/>
            <w:vAlign w:val="center"/>
          </w:tcPr>
          <w:p w14:paraId="677AF5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768" w:type="pct"/>
            <w:vAlign w:val="center"/>
          </w:tcPr>
          <w:p w14:paraId="7322DA2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宋利</w:t>
            </w:r>
          </w:p>
        </w:tc>
      </w:tr>
      <w:tr w14:paraId="762E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418" w:type="pct"/>
            <w:vAlign w:val="center"/>
          </w:tcPr>
          <w:p w14:paraId="264169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2" w:type="pct"/>
            <w:vAlign w:val="center"/>
          </w:tcPr>
          <w:p w14:paraId="3676B5E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测试大纲撰写</w:t>
            </w:r>
          </w:p>
        </w:tc>
        <w:tc>
          <w:tcPr>
            <w:tcW w:w="879" w:type="pct"/>
            <w:vAlign w:val="center"/>
          </w:tcPr>
          <w:p w14:paraId="032DD61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2026.5.16</w:t>
            </w:r>
          </w:p>
        </w:tc>
        <w:tc>
          <w:tcPr>
            <w:tcW w:w="864" w:type="pct"/>
            <w:vAlign w:val="center"/>
          </w:tcPr>
          <w:p w14:paraId="107BAC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2026.6.28</w:t>
            </w:r>
          </w:p>
        </w:tc>
        <w:tc>
          <w:tcPr>
            <w:tcW w:w="769" w:type="pct"/>
            <w:vAlign w:val="center"/>
          </w:tcPr>
          <w:p w14:paraId="7397F9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768" w:type="pct"/>
            <w:vAlign w:val="center"/>
          </w:tcPr>
          <w:p w14:paraId="284EE834">
            <w:pPr>
              <w:jc w:val="center"/>
            </w:pPr>
            <w:r>
              <w:rPr>
                <w:rFonts w:hint="eastAsia"/>
                <w:szCs w:val="21"/>
              </w:rPr>
              <w:t>宋利</w:t>
            </w:r>
          </w:p>
        </w:tc>
      </w:tr>
      <w:tr w14:paraId="2302F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418" w:type="pct"/>
            <w:vAlign w:val="center"/>
          </w:tcPr>
          <w:p w14:paraId="7F14AC6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302" w:type="pct"/>
            <w:vAlign w:val="center"/>
          </w:tcPr>
          <w:p w14:paraId="57280F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测试执行</w:t>
            </w:r>
          </w:p>
        </w:tc>
        <w:tc>
          <w:tcPr>
            <w:tcW w:w="879" w:type="pct"/>
            <w:vAlign w:val="center"/>
          </w:tcPr>
          <w:p w14:paraId="36F48C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2026.7.10</w:t>
            </w:r>
          </w:p>
        </w:tc>
        <w:tc>
          <w:tcPr>
            <w:tcW w:w="864" w:type="pct"/>
            <w:vAlign w:val="center"/>
          </w:tcPr>
          <w:p w14:paraId="5EB0FD2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2026.7.20</w:t>
            </w:r>
          </w:p>
        </w:tc>
        <w:tc>
          <w:tcPr>
            <w:tcW w:w="769" w:type="pct"/>
            <w:vAlign w:val="center"/>
          </w:tcPr>
          <w:p w14:paraId="46ED4E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768" w:type="pct"/>
            <w:vAlign w:val="center"/>
          </w:tcPr>
          <w:p w14:paraId="18E4F7CC">
            <w:pPr>
              <w:jc w:val="center"/>
            </w:pPr>
            <w:r>
              <w:rPr>
                <w:rFonts w:hint="eastAsia"/>
                <w:szCs w:val="21"/>
              </w:rPr>
              <w:t>宋利</w:t>
            </w:r>
          </w:p>
        </w:tc>
      </w:tr>
      <w:tr w14:paraId="7DC1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418" w:type="pct"/>
            <w:vAlign w:val="center"/>
          </w:tcPr>
          <w:p w14:paraId="4431D8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02" w:type="pct"/>
            <w:vAlign w:val="center"/>
          </w:tcPr>
          <w:p w14:paraId="473AB2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回归测试</w:t>
            </w:r>
          </w:p>
        </w:tc>
        <w:tc>
          <w:tcPr>
            <w:tcW w:w="879" w:type="pct"/>
            <w:vAlign w:val="center"/>
          </w:tcPr>
          <w:p w14:paraId="31E69B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2026.7.20</w:t>
            </w:r>
          </w:p>
        </w:tc>
        <w:tc>
          <w:tcPr>
            <w:tcW w:w="864" w:type="pct"/>
            <w:vAlign w:val="center"/>
          </w:tcPr>
          <w:p w14:paraId="76F6BD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2026.8.1</w:t>
            </w:r>
          </w:p>
        </w:tc>
        <w:tc>
          <w:tcPr>
            <w:tcW w:w="769" w:type="pct"/>
            <w:vAlign w:val="center"/>
          </w:tcPr>
          <w:p w14:paraId="72C59C7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768" w:type="pct"/>
            <w:vAlign w:val="center"/>
          </w:tcPr>
          <w:p w14:paraId="2210E8D6">
            <w:pPr>
              <w:jc w:val="center"/>
            </w:pPr>
            <w:r>
              <w:rPr>
                <w:rFonts w:hint="eastAsia"/>
                <w:szCs w:val="21"/>
              </w:rPr>
              <w:t>宋利</w:t>
            </w:r>
          </w:p>
        </w:tc>
      </w:tr>
      <w:tr w14:paraId="72C8E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418" w:type="pct"/>
            <w:vAlign w:val="center"/>
          </w:tcPr>
          <w:p w14:paraId="74BFD10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302" w:type="pct"/>
            <w:vAlign w:val="center"/>
          </w:tcPr>
          <w:p w14:paraId="7DC23C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测试总结</w:t>
            </w:r>
          </w:p>
        </w:tc>
        <w:tc>
          <w:tcPr>
            <w:tcW w:w="879" w:type="pct"/>
            <w:vAlign w:val="center"/>
          </w:tcPr>
          <w:p w14:paraId="1F9CAC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2026.8.1</w:t>
            </w:r>
          </w:p>
        </w:tc>
        <w:tc>
          <w:tcPr>
            <w:tcW w:w="864" w:type="pct"/>
            <w:vAlign w:val="center"/>
          </w:tcPr>
          <w:p w14:paraId="589482C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2026.8.5</w:t>
            </w:r>
          </w:p>
        </w:tc>
        <w:tc>
          <w:tcPr>
            <w:tcW w:w="769" w:type="pct"/>
            <w:vAlign w:val="center"/>
          </w:tcPr>
          <w:p w14:paraId="5468DE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鲁琳俪</w:t>
            </w:r>
          </w:p>
        </w:tc>
        <w:tc>
          <w:tcPr>
            <w:tcW w:w="768" w:type="pct"/>
            <w:vAlign w:val="center"/>
          </w:tcPr>
          <w:p w14:paraId="56255F61">
            <w:pPr>
              <w:jc w:val="center"/>
            </w:pPr>
            <w:r>
              <w:rPr>
                <w:rFonts w:hint="eastAsia"/>
                <w:szCs w:val="21"/>
              </w:rPr>
              <w:t>宋利</w:t>
            </w:r>
          </w:p>
        </w:tc>
      </w:tr>
    </w:tbl>
    <w:p w14:paraId="21743053">
      <w:pPr>
        <w:pStyle w:val="2"/>
        <w:ind w:firstLine="480"/>
      </w:pPr>
    </w:p>
    <w:p w14:paraId="016EB44D">
      <w:pPr>
        <w:spacing w:line="360" w:lineRule="auto"/>
        <w:ind w:firstLine="480" w:firstLineChars="200"/>
        <w:rPr>
          <w:sz w:val="24"/>
        </w:rPr>
        <w:sectPr>
          <w:pgSz w:w="11906" w:h="16838"/>
          <w:pgMar w:top="1440" w:right="1800" w:bottom="1440" w:left="1800" w:header="851" w:footer="680" w:gutter="0"/>
          <w:cols w:space="425" w:num="1"/>
          <w:docGrid w:type="lines" w:linePitch="312" w:charSpace="0"/>
        </w:sectPr>
      </w:pPr>
    </w:p>
    <w:p w14:paraId="0F07A0C7">
      <w:pPr>
        <w:pStyle w:val="5"/>
      </w:pPr>
      <w:bookmarkStart w:id="110" w:name="_Toc233875525"/>
      <w:bookmarkStart w:id="111" w:name="_Toc400525528"/>
      <w:bookmarkStart w:id="112" w:name="_Toc340648552"/>
      <w:bookmarkStart w:id="113" w:name="_Toc207527146"/>
      <w:bookmarkStart w:id="114" w:name="_Toc340648550"/>
      <w:r>
        <w:rPr>
          <w:rFonts w:hint="eastAsia"/>
        </w:rPr>
        <w:t xml:space="preserve">附录A </w:t>
      </w:r>
      <w:r>
        <w:t>软件问题报告单</w:t>
      </w:r>
      <w:bookmarkEnd w:id="110"/>
    </w:p>
    <w:p w14:paraId="32AFAB9E">
      <w:pPr>
        <w:spacing w:line="360" w:lineRule="auto"/>
        <w:jc w:val="center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测试问题报告单</w:t>
      </w:r>
    </w:p>
    <w:tbl>
      <w:tblPr>
        <w:tblStyle w:val="5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410"/>
        <w:gridCol w:w="4310"/>
      </w:tblGrid>
      <w:tr w14:paraId="7FD0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85789A8">
            <w:pPr>
              <w:pStyle w:val="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测试日期</w:t>
            </w:r>
          </w:p>
        </w:tc>
        <w:tc>
          <w:tcPr>
            <w:tcW w:w="2410" w:type="dxa"/>
          </w:tcPr>
          <w:p w14:paraId="7148A52B">
            <w:pPr>
              <w:pStyle w:val="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测试人员</w:t>
            </w:r>
          </w:p>
        </w:tc>
        <w:tc>
          <w:tcPr>
            <w:tcW w:w="4310" w:type="dxa"/>
          </w:tcPr>
          <w:p w14:paraId="0AF54E7C">
            <w:pPr>
              <w:pStyle w:val="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测试问题数量</w:t>
            </w:r>
          </w:p>
        </w:tc>
      </w:tr>
      <w:tr w14:paraId="3061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1360E2B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11CA279E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135EA162">
            <w:pPr>
              <w:pStyle w:val="2"/>
              <w:ind w:firstLine="0" w:firstLineChars="0"/>
            </w:pPr>
          </w:p>
        </w:tc>
      </w:tr>
      <w:tr w14:paraId="50F3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71EB285">
            <w:pPr>
              <w:pStyle w:val="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测试用例标识</w:t>
            </w:r>
          </w:p>
        </w:tc>
        <w:tc>
          <w:tcPr>
            <w:tcW w:w="2410" w:type="dxa"/>
          </w:tcPr>
          <w:p w14:paraId="2FB35F63">
            <w:pPr>
              <w:pStyle w:val="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测试用例名称</w:t>
            </w:r>
          </w:p>
        </w:tc>
        <w:tc>
          <w:tcPr>
            <w:tcW w:w="4310" w:type="dxa"/>
          </w:tcPr>
          <w:p w14:paraId="0F5F2AA4">
            <w:pPr>
              <w:pStyle w:val="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测试问题描述</w:t>
            </w:r>
          </w:p>
        </w:tc>
      </w:tr>
      <w:tr w14:paraId="0446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9CC7089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23060386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38C1F7A8">
            <w:pPr>
              <w:pStyle w:val="2"/>
              <w:ind w:firstLine="0" w:firstLineChars="0"/>
            </w:pPr>
          </w:p>
        </w:tc>
      </w:tr>
      <w:tr w14:paraId="1888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A968D87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6CC049AF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27D7B004">
            <w:pPr>
              <w:pStyle w:val="2"/>
              <w:ind w:firstLine="0" w:firstLineChars="0"/>
            </w:pPr>
          </w:p>
        </w:tc>
      </w:tr>
      <w:tr w14:paraId="3903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3618567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0F478954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466C04E0">
            <w:pPr>
              <w:pStyle w:val="2"/>
              <w:ind w:firstLine="0" w:firstLineChars="0"/>
            </w:pPr>
          </w:p>
        </w:tc>
      </w:tr>
      <w:tr w14:paraId="6B1F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</w:tcPr>
          <w:p w14:paraId="661E0110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281BAB30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48832B40">
            <w:pPr>
              <w:pStyle w:val="2"/>
              <w:ind w:firstLine="0" w:firstLineChars="0"/>
            </w:pPr>
          </w:p>
        </w:tc>
      </w:tr>
      <w:tr w14:paraId="1ED6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2938A33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112999C7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03FD1334">
            <w:pPr>
              <w:pStyle w:val="2"/>
              <w:ind w:firstLine="0" w:firstLineChars="0"/>
            </w:pPr>
          </w:p>
        </w:tc>
      </w:tr>
      <w:tr w14:paraId="14E40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4853B98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264C04F8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4D677443">
            <w:pPr>
              <w:pStyle w:val="2"/>
              <w:ind w:firstLine="0" w:firstLineChars="0"/>
            </w:pPr>
          </w:p>
        </w:tc>
      </w:tr>
      <w:tr w14:paraId="5A18B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A73E5E3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1B46F156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0BA528BE">
            <w:pPr>
              <w:pStyle w:val="2"/>
              <w:ind w:firstLine="0" w:firstLineChars="0"/>
            </w:pPr>
          </w:p>
        </w:tc>
      </w:tr>
      <w:tr w14:paraId="5D4C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0922705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01EFABC9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629DDDA3">
            <w:pPr>
              <w:pStyle w:val="2"/>
              <w:ind w:firstLine="0" w:firstLineChars="0"/>
            </w:pPr>
          </w:p>
        </w:tc>
      </w:tr>
      <w:tr w14:paraId="5EF7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2B874BE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59639B34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5D45EF3C">
            <w:pPr>
              <w:pStyle w:val="2"/>
              <w:ind w:firstLine="0" w:firstLineChars="0"/>
            </w:pPr>
          </w:p>
        </w:tc>
      </w:tr>
      <w:tr w14:paraId="423E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DB62842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30334A16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3AAE0D3A">
            <w:pPr>
              <w:pStyle w:val="2"/>
              <w:ind w:firstLine="0" w:firstLineChars="0"/>
            </w:pPr>
          </w:p>
        </w:tc>
      </w:tr>
      <w:tr w14:paraId="42C2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8F9BC3D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4FB7595C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47EBF929">
            <w:pPr>
              <w:pStyle w:val="2"/>
              <w:ind w:firstLine="0" w:firstLineChars="0"/>
            </w:pPr>
          </w:p>
        </w:tc>
      </w:tr>
      <w:tr w14:paraId="6277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8ADE72B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028A2F59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0A470AD4">
            <w:pPr>
              <w:pStyle w:val="2"/>
              <w:ind w:firstLine="0" w:firstLineChars="0"/>
            </w:pPr>
          </w:p>
        </w:tc>
      </w:tr>
      <w:tr w14:paraId="58ED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F5CCFA4">
            <w:pPr>
              <w:pStyle w:val="2"/>
              <w:ind w:firstLine="0" w:firstLineChars="0"/>
            </w:pPr>
          </w:p>
        </w:tc>
        <w:tc>
          <w:tcPr>
            <w:tcW w:w="2410" w:type="dxa"/>
          </w:tcPr>
          <w:p w14:paraId="76966F43">
            <w:pPr>
              <w:pStyle w:val="2"/>
              <w:ind w:firstLine="0" w:firstLineChars="0"/>
            </w:pPr>
          </w:p>
        </w:tc>
        <w:tc>
          <w:tcPr>
            <w:tcW w:w="4310" w:type="dxa"/>
          </w:tcPr>
          <w:p w14:paraId="04374F62">
            <w:pPr>
              <w:pStyle w:val="2"/>
              <w:ind w:firstLine="0" w:firstLineChars="0"/>
            </w:pPr>
          </w:p>
        </w:tc>
      </w:tr>
    </w:tbl>
    <w:p w14:paraId="1D1B306B">
      <w:pPr>
        <w:pStyle w:val="2"/>
        <w:ind w:firstLine="0" w:firstLineChars="0"/>
      </w:pPr>
    </w:p>
    <w:p w14:paraId="371D44C6">
      <w:pPr>
        <w:pStyle w:val="3"/>
      </w:pPr>
    </w:p>
    <w:bookmarkEnd w:id="111"/>
    <w:bookmarkEnd w:id="112"/>
    <w:p w14:paraId="78E439D7">
      <w:pPr>
        <w:textAlignment w:val="bottom"/>
        <w:rPr>
          <w:szCs w:val="21"/>
        </w:rPr>
      </w:pPr>
      <w:bookmarkStart w:id="115" w:name="_Toc181585216"/>
      <w:bookmarkStart w:id="116" w:name="_Toc148776260"/>
      <w:bookmarkStart w:id="117" w:name="_Toc207527148"/>
      <w:bookmarkStart w:id="118" w:name="_Toc78192073"/>
      <w:bookmarkStart w:id="119" w:name="_Toc181520269"/>
      <w:r>
        <w:rPr>
          <w:rFonts w:hint="eastAsia"/>
          <w:szCs w:val="21"/>
        </w:rPr>
        <w:t xml:space="preserve">                 </w:t>
      </w:r>
    </w:p>
    <w:p w14:paraId="668BEC1B">
      <w:pPr>
        <w:tabs>
          <w:tab w:val="left" w:pos="662"/>
        </w:tabs>
        <w:jc w:val="left"/>
        <w:rPr>
          <w:sz w:val="24"/>
          <w:szCs w:val="24"/>
        </w:rPr>
        <w:sectPr>
          <w:footerReference r:id="rId8" w:type="default"/>
          <w:pgSz w:w="11907" w:h="16840"/>
          <w:pgMar w:top="1440" w:right="1797" w:bottom="1440" w:left="1797" w:header="936" w:footer="936" w:gutter="0"/>
          <w:cols w:space="425" w:num="1"/>
          <w:docGrid w:type="lines" w:linePitch="312" w:charSpace="0"/>
        </w:sectPr>
      </w:pPr>
    </w:p>
    <w:p w14:paraId="20EDC384">
      <w:pPr>
        <w:pStyle w:val="5"/>
      </w:pPr>
      <w:bookmarkStart w:id="120" w:name="_Toc233875526"/>
      <w:r>
        <w:t>附录B 验收测试用例集</w:t>
      </w:r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5C727485">
      <w:pPr>
        <w:widowControl/>
        <w:spacing w:line="360" w:lineRule="auto"/>
        <w:jc w:val="left"/>
        <w:rPr>
          <w:kern w:val="0"/>
          <w:szCs w:val="22"/>
        </w:rPr>
      </w:pP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</w:p>
    <w:p w14:paraId="2DECFCCA">
      <w:pPr>
        <w:widowControl/>
        <w:spacing w:line="360" w:lineRule="auto"/>
        <w:jc w:val="center"/>
        <w:rPr>
          <w:kern w:val="0"/>
          <w:szCs w:val="22"/>
        </w:rPr>
      </w:pPr>
      <w:r>
        <w:rPr>
          <w:rFonts w:hint="eastAsia"/>
          <w:b/>
          <w:kern w:val="0"/>
          <w:sz w:val="44"/>
          <w:szCs w:val="22"/>
        </w:rPr>
        <w:t>测试用例集</w:t>
      </w:r>
    </w:p>
    <w:p w14:paraId="77AAAF7D">
      <w:pPr>
        <w:widowControl/>
        <w:spacing w:line="360" w:lineRule="auto"/>
        <w:jc w:val="left"/>
        <w:rPr>
          <w:kern w:val="0"/>
          <w:szCs w:val="22"/>
        </w:rPr>
      </w:pP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  <w:r>
        <w:rPr>
          <w:b/>
          <w:kern w:val="0"/>
          <w:szCs w:val="22"/>
        </w:rPr>
        <w:br w:type="textWrapping"/>
      </w:r>
    </w:p>
    <w:p w14:paraId="6A1B5401">
      <w:pPr>
        <w:pStyle w:val="6"/>
        <w:numPr>
          <w:ilvl w:val="0"/>
          <w:numId w:val="13"/>
        </w:numPr>
      </w:pPr>
      <w:r>
        <w:rPr>
          <w:kern w:val="0"/>
          <w:szCs w:val="22"/>
        </w:rPr>
        <w:br w:type="page"/>
      </w:r>
      <w:bookmarkStart w:id="121" w:name="_Toc136263738"/>
      <w:bookmarkStart w:id="122" w:name="_Toc31122"/>
      <w:bookmarkStart w:id="123" w:name="_Toc137540356"/>
      <w:bookmarkStart w:id="124" w:name="_Toc233875527"/>
      <w:bookmarkStart w:id="125" w:name="_Toc252"/>
      <w:r>
        <w:rPr>
          <w:rFonts w:hint="eastAsia"/>
        </w:rPr>
        <w:t>国产商用密码算法与抗量子密码算法混合功能测试</w:t>
      </w:r>
      <w:bookmarkEnd w:id="121"/>
      <w:bookmarkEnd w:id="122"/>
      <w:bookmarkEnd w:id="123"/>
      <w:bookmarkEnd w:id="124"/>
      <w:bookmarkEnd w:id="125"/>
    </w:p>
    <w:tbl>
      <w:tblPr>
        <w:tblStyle w:val="58"/>
        <w:tblW w:w="855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w14:paraId="7BCC67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D2A0C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测试项目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66F02D4">
            <w:pPr>
              <w:rPr>
                <w:sz w:val="24"/>
              </w:rPr>
            </w:pPr>
            <w:r>
              <w:rPr>
                <w:sz w:val="24"/>
              </w:rPr>
              <w:t>END密钥封装</w:t>
            </w:r>
            <w:commentRangeStart w:id="7"/>
            <w:r>
              <w:rPr>
                <w:sz w:val="24"/>
              </w:rPr>
              <w:t>算法的</w:t>
            </w:r>
            <w:commentRangeEnd w:id="7"/>
            <w:r>
              <w:rPr>
                <w:rStyle w:val="165"/>
              </w:rPr>
              <w:commentReference w:id="7"/>
            </w:r>
            <w:r>
              <w:rPr>
                <w:sz w:val="24"/>
              </w:rPr>
              <w:t>实现正确性</w:t>
            </w:r>
          </w:p>
        </w:tc>
      </w:tr>
      <w:tr w14:paraId="70D3A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AFE1C0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测试目的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5747C5C">
            <w:pPr>
              <w:widowControl/>
              <w:autoSpaceDE w:val="0"/>
              <w:autoSpaceDN w:val="0"/>
              <w:jc w:val="left"/>
              <w:rPr>
                <w:sz w:val="24"/>
              </w:rPr>
            </w:pPr>
            <w:r>
              <w:rPr>
                <w:sz w:val="24"/>
                <w:lang w:val="fr-FR"/>
              </w:rPr>
              <w:t>验证算法的实现正确性</w:t>
            </w:r>
          </w:p>
        </w:tc>
      </w:tr>
      <w:tr w14:paraId="39AB6B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D7FBF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测试环境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2E94290">
            <w:pPr>
              <w:rPr>
                <w:sz w:val="24"/>
              </w:rPr>
            </w:pPr>
            <w:r>
              <w:rPr>
                <w:sz w:val="24"/>
              </w:rPr>
              <w:t>算法功能测试环境</w:t>
            </w:r>
          </w:p>
        </w:tc>
      </w:tr>
      <w:tr w14:paraId="584C3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43234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必选/可选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AAD6018">
            <w:pPr>
              <w:rPr>
                <w:sz w:val="24"/>
              </w:rPr>
            </w:pPr>
            <w:r>
              <w:rPr>
                <w:sz w:val="24"/>
              </w:rPr>
              <w:t>必选</w:t>
            </w:r>
          </w:p>
        </w:tc>
      </w:tr>
      <w:tr w14:paraId="7660D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14710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前置条件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1416F89">
            <w:pPr>
              <w:rPr>
                <w:sz w:val="24"/>
              </w:rPr>
            </w:pPr>
            <w:r>
              <w:rPr>
                <w:sz w:val="24"/>
              </w:rPr>
              <w:t>被测程序已经部署</w:t>
            </w:r>
          </w:p>
        </w:tc>
      </w:tr>
      <w:tr w14:paraId="70A505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6463B8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测试流程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5528C71">
            <w:pPr>
              <w:jc w:val="left"/>
              <w:rPr>
                <w:color w:val="FF0000"/>
                <w:kern w:val="0"/>
                <w:sz w:val="24"/>
              </w:rPr>
            </w:pPr>
            <w:r>
              <w:rPr>
                <w:color w:val="FF0000"/>
                <w:kern w:val="0"/>
                <w:sz w:val="24"/>
              </w:rPr>
              <w:t>披露介绍：</w:t>
            </w:r>
          </w:p>
          <w:p w14:paraId="5AE2BBF7">
            <w:pPr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color w:val="000000"/>
                <w:kern w:val="0"/>
                <w:sz w:val="24"/>
                <w:lang w:bidi="ar"/>
              </w:rPr>
              <w:t>END</w:t>
            </w:r>
            <w:r>
              <w:rPr>
                <w:sz w:val="24"/>
              </w:rPr>
              <w:t>密钥封装算法正确性；</w:t>
            </w:r>
          </w:p>
          <w:p w14:paraId="4751E8AB">
            <w:pPr>
              <w:jc w:val="left"/>
              <w:rPr>
                <w:kern w:val="0"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color w:val="000000"/>
                <w:kern w:val="0"/>
                <w:sz w:val="24"/>
                <w:lang w:bidi="ar"/>
              </w:rPr>
              <w:t>END密钥封装</w:t>
            </w:r>
            <w:r>
              <w:rPr>
                <w:sz w:val="24"/>
              </w:rPr>
              <w:t>算法通过已知向量一致性检测。</w:t>
            </w:r>
          </w:p>
          <w:p w14:paraId="2C57BE37">
            <w:pPr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测试步骤： </w:t>
            </w:r>
          </w:p>
          <w:p w14:paraId="3D291281">
            <w:pPr>
              <w:rPr>
                <w:sz w:val="24"/>
              </w:rPr>
            </w:pPr>
            <w:r>
              <w:rPr>
                <w:sz w:val="24"/>
              </w:rPr>
              <w:t>1.定义算法所使用的变量：</w:t>
            </w:r>
          </w:p>
          <w:p w14:paraId="6BB7C67D">
            <w:pPr>
              <w:rPr>
                <w:sz w:val="24"/>
              </w:rPr>
            </w:pPr>
            <w:r>
              <w:rPr>
                <w:sz w:val="24"/>
              </w:rPr>
              <w:t>int i, j;</w:t>
            </w:r>
          </w:p>
          <w:p w14:paraId="04468B45">
            <w:pPr>
              <w:rPr>
                <w:sz w:val="24"/>
              </w:rPr>
            </w:pPr>
            <w:r>
              <w:rPr>
                <w:sz w:val="24"/>
              </w:rPr>
              <w:t xml:space="preserve">int8_t *h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(PKLEN * sizeof(int8_t));</w:t>
            </w:r>
          </w:p>
          <w:p w14:paraId="2159923C">
            <w:pPr>
              <w:rPr>
                <w:sz w:val="24"/>
              </w:rPr>
            </w:pPr>
            <w:r>
              <w:rPr>
                <w:sz w:val="24"/>
              </w:rPr>
              <w:t xml:space="preserve">int8_t *f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sizeof(int8_t));</w:t>
            </w:r>
          </w:p>
          <w:p w14:paraId="044BDC2C">
            <w:pPr>
              <w:rPr>
                <w:sz w:val="24"/>
              </w:rPr>
            </w:pPr>
            <w:r>
              <w:rPr>
                <w:sz w:val="24"/>
              </w:rPr>
              <w:t xml:space="preserve">int8_t *g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sizeof(int8_t));</w:t>
            </w:r>
          </w:p>
          <w:p w14:paraId="6D4A2553">
            <w:pPr>
              <w:rPr>
                <w:sz w:val="24"/>
              </w:rPr>
            </w:pPr>
            <w:r>
              <w:rPr>
                <w:sz w:val="24"/>
              </w:rPr>
              <w:t xml:space="preserve">int8_t *F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sizeof(int8_t));</w:t>
            </w:r>
          </w:p>
          <w:p w14:paraId="5086DAD6">
            <w:pPr>
              <w:rPr>
                <w:sz w:val="24"/>
              </w:rPr>
            </w:pPr>
            <w:r>
              <w:rPr>
                <w:sz w:val="24"/>
              </w:rPr>
              <w:t xml:space="preserve">int8_t *G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sizeof(int8_t));</w:t>
            </w:r>
          </w:p>
          <w:p w14:paraId="60861CFB">
            <w:pPr>
              <w:rPr>
                <w:sz w:val="24"/>
              </w:rPr>
            </w:pPr>
            <w:r>
              <w:rPr>
                <w:sz w:val="24"/>
              </w:rPr>
              <w:t xml:space="preserve">int8_t *k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sizeof(int8_t));</w:t>
            </w:r>
          </w:p>
          <w:p w14:paraId="1412AFD7">
            <w:pPr>
              <w:rPr>
                <w:sz w:val="24"/>
              </w:rPr>
            </w:pPr>
            <w:r>
              <w:rPr>
                <w:sz w:val="24"/>
              </w:rPr>
              <w:t xml:space="preserve">int16_t *w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sizeof(int16_t));</w:t>
            </w:r>
          </w:p>
          <w:p w14:paraId="2BF078BD">
            <w:pPr>
              <w:rPr>
                <w:sz w:val="24"/>
              </w:rPr>
            </w:pPr>
            <w:r>
              <w:rPr>
                <w:sz w:val="24"/>
              </w:rPr>
              <w:t xml:space="preserve">int16_t *wp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(DIM_N * sizeof(int16_t));</w:t>
            </w:r>
          </w:p>
          <w:p w14:paraId="4354B5E3">
            <w:pPr>
              <w:rPr>
                <w:sz w:val="24"/>
              </w:rPr>
            </w:pPr>
            <w:r>
              <w:rPr>
                <w:sz w:val="24"/>
              </w:rPr>
              <w:t xml:space="preserve">int8_t *c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(CIPHLEN);</w:t>
            </w:r>
          </w:p>
          <w:p w14:paraId="23D2AD64">
            <w:pPr>
              <w:rPr>
                <w:sz w:val="24"/>
              </w:rPr>
            </w:pPr>
            <w:r>
              <w:rPr>
                <w:sz w:val="24"/>
              </w:rPr>
              <w:t xml:space="preserve">int8_t *K1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(SECRETLEN * sizeof(int8_t));</w:t>
            </w:r>
          </w:p>
          <w:p w14:paraId="6452ACB1">
            <w:pPr>
              <w:rPr>
                <w:sz w:val="24"/>
              </w:rPr>
            </w:pPr>
            <w:r>
              <w:rPr>
                <w:sz w:val="24"/>
              </w:rPr>
              <w:t xml:space="preserve">int8_t *K2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(SECRETLEN * sizeof(int8_t));</w:t>
            </w:r>
          </w:p>
          <w:p w14:paraId="52B7FA8F">
            <w:pPr>
              <w:rPr>
                <w:sz w:val="24"/>
              </w:rPr>
            </w:pPr>
            <w:r>
              <w:rPr>
                <w:sz w:val="24"/>
              </w:rPr>
              <w:t xml:space="preserve">void *tmpbytes = </w:t>
            </w:r>
            <w:r>
              <w:rPr>
                <w:b/>
                <w:bCs/>
                <w:sz w:val="24"/>
              </w:rPr>
              <w:t>xmalloc</w:t>
            </w:r>
            <w:r>
              <w:rPr>
                <w:sz w:val="24"/>
              </w:rPr>
              <w:t>(22 * DIM_N + 18);</w:t>
            </w:r>
          </w:p>
          <w:p w14:paraId="77142E3E">
            <w:pPr>
              <w:rPr>
                <w:sz w:val="24"/>
              </w:rPr>
            </w:pPr>
            <w:r>
              <w:rPr>
                <w:sz w:val="24"/>
              </w:rPr>
              <w:t>uint8_t correct = 1;</w:t>
            </w:r>
          </w:p>
          <w:p w14:paraId="5C3EE8BF">
            <w:pPr>
              <w:rPr>
                <w:sz w:val="24"/>
              </w:rPr>
            </w:pPr>
            <w:r>
              <w:rPr>
                <w:sz w:val="24"/>
              </w:rPr>
              <w:t xml:space="preserve">uint32_t *tmp = (void *)(((uintptr_t)tmpbytes + 7) &amp; ~(uintptr_t)7); </w:t>
            </w:r>
          </w:p>
          <w:p w14:paraId="7473DAB3">
            <w:pPr>
              <w:rPr>
                <w:sz w:val="24"/>
              </w:rPr>
            </w:pPr>
            <w:r>
              <w:rPr>
                <w:sz w:val="24"/>
              </w:rPr>
              <w:t>2.通过调用算法提供的API，运行10000次，验证密钥封装算法封装解封装正确性；</w:t>
            </w:r>
          </w:p>
          <w:p w14:paraId="1B99F3C6">
            <w:pPr>
              <w:rPr>
                <w:sz w:val="24"/>
              </w:rPr>
            </w:pPr>
            <w:r>
              <w:rPr>
                <w:b/>
                <w:bCs/>
                <w:sz w:val="24"/>
              </w:rPr>
              <w:t>END_keygen</w:t>
            </w:r>
            <w:r>
              <w:rPr>
                <w:sz w:val="24"/>
              </w:rPr>
              <w:t>(h, f, g, F, G, w, wp, k, tmp, 22 * DIM_N);</w:t>
            </w:r>
          </w:p>
          <w:p w14:paraId="7C29B863">
            <w:pPr>
              <w:rPr>
                <w:sz w:val="24"/>
              </w:rPr>
            </w:pPr>
            <w:r>
              <w:rPr>
                <w:sz w:val="24"/>
              </w:rPr>
              <w:t>for(i=0; i&lt;NTEST; i++)</w:t>
            </w:r>
          </w:p>
          <w:p w14:paraId="6793966A">
            <w:pPr>
              <w:rPr>
                <w:sz w:val="24"/>
              </w:rPr>
            </w:pPr>
            <w:r>
              <w:rPr>
                <w:sz w:val="24"/>
              </w:rPr>
              <w:t>{</w:t>
            </w:r>
          </w:p>
          <w:p w14:paraId="23FE4271">
            <w:pPr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END_cca_encrypt</w:t>
            </w:r>
            <w:r>
              <w:rPr>
                <w:sz w:val="24"/>
              </w:rPr>
              <w:t>(h, c, K1);</w:t>
            </w:r>
          </w:p>
          <w:p w14:paraId="6C47AC09">
            <w:pPr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END_cca_decrypt</w:t>
            </w:r>
            <w:r>
              <w:rPr>
                <w:sz w:val="24"/>
              </w:rPr>
              <w:t>(h, c, K2, f, g, F, G, k, w, wp);</w:t>
            </w:r>
          </w:p>
          <w:p w14:paraId="149FBDF3">
            <w:pPr>
              <w:rPr>
                <w:sz w:val="24"/>
              </w:rPr>
            </w:pPr>
            <w:r>
              <w:rPr>
                <w:sz w:val="24"/>
              </w:rPr>
              <w:t>    for(j=0; j&lt;SECRETLEN; j++)</w:t>
            </w:r>
          </w:p>
          <w:p w14:paraId="4F46BD50">
            <w:pPr>
              <w:rPr>
                <w:sz w:val="24"/>
              </w:rPr>
            </w:pPr>
            <w:r>
              <w:rPr>
                <w:sz w:val="24"/>
              </w:rPr>
              <w:t>    {</w:t>
            </w:r>
          </w:p>
          <w:p w14:paraId="67D97C14">
            <w:pPr>
              <w:rPr>
                <w:sz w:val="24"/>
              </w:rPr>
            </w:pPr>
            <w:r>
              <w:rPr>
                <w:sz w:val="24"/>
              </w:rPr>
              <w:t>        correct &amp;= (K1[j] == K2[j]);</w:t>
            </w:r>
          </w:p>
          <w:p w14:paraId="1D79F930">
            <w:pPr>
              <w:rPr>
                <w:sz w:val="24"/>
              </w:rPr>
            </w:pPr>
            <w:r>
              <w:rPr>
                <w:sz w:val="24"/>
              </w:rPr>
              <w:t>    }</w:t>
            </w:r>
          </w:p>
          <w:p w14:paraId="6B596BD2">
            <w:pPr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608A38C5">
            <w:pPr>
              <w:rPr>
                <w:sz w:val="24"/>
              </w:rPr>
            </w:pPr>
            <w:r>
              <w:rPr>
                <w:b/>
                <w:bCs/>
                <w:sz w:val="24"/>
              </w:rPr>
              <w:t>printf</w:t>
            </w:r>
            <w:r>
              <w:rPr>
                <w:sz w:val="24"/>
              </w:rPr>
              <w:t>("Decapsulation(Encapsulation(m)) == K: %s\n\n", correct ? "True" : "False");</w:t>
            </w:r>
          </w:p>
          <w:p w14:paraId="31B0C38C">
            <w:pPr>
              <w:rPr>
                <w:sz w:val="24"/>
              </w:rPr>
            </w:pPr>
            <w:r>
              <w:rPr>
                <w:sz w:val="24"/>
              </w:rPr>
              <w:t>3.使用10组测试向量作为输入，调用算法API，通过已知向量测试验证签名验签算法实现一致性。</w:t>
            </w:r>
          </w:p>
          <w:p w14:paraId="654A8D80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FILE *fp = </w:t>
            </w:r>
            <w:r>
              <w:rPr>
                <w:b/>
                <w:bCs/>
                <w:sz w:val="24"/>
              </w:rPr>
              <w:t>fopen</w:t>
            </w:r>
            <w:r>
              <w:rPr>
                <w:sz w:val="24"/>
              </w:rPr>
              <w:t>("END-512-KAT.bin", "rb");</w:t>
            </w:r>
          </w:p>
          <w:p w14:paraId="782357D0">
            <w:pPr>
              <w:wordWrap w:val="0"/>
              <w:rPr>
                <w:sz w:val="24"/>
              </w:rPr>
            </w:pPr>
            <w:r>
              <w:rPr>
                <w:sz w:val="24"/>
              </w:rPr>
              <w:t>if (!fp) {</w:t>
            </w:r>
          </w:p>
          <w:p w14:paraId="7EECD17A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perror</w:t>
            </w:r>
            <w:r>
              <w:rPr>
                <w:sz w:val="24"/>
              </w:rPr>
              <w:t>("fopen");</w:t>
            </w:r>
          </w:p>
          <w:p w14:paraId="5E2D2C88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exit</w:t>
            </w:r>
            <w:r>
              <w:rPr>
                <w:sz w:val="24"/>
              </w:rPr>
              <w:t>(EXIT_FAILURE);</w:t>
            </w:r>
          </w:p>
          <w:p w14:paraId="061236F3">
            <w:pPr>
              <w:wordWrap w:val="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3D2BE14">
            <w:pPr>
              <w:wordWrap w:val="0"/>
              <w:rPr>
                <w:sz w:val="24"/>
              </w:rPr>
            </w:pPr>
            <w:r>
              <w:rPr>
                <w:sz w:val="24"/>
              </w:rPr>
              <w:t>for(i=0; i&lt;KAT_NUM; i++)</w:t>
            </w:r>
          </w:p>
          <w:p w14:paraId="46D2C8C7">
            <w:pPr>
              <w:wordWrap w:val="0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 w14:paraId="1F6D4706">
            <w:pPr>
              <w:wordWrap w:val="0"/>
              <w:rPr>
                <w:sz w:val="24"/>
              </w:rPr>
            </w:pPr>
            <w:r>
              <w:rPr>
                <w:sz w:val="24"/>
              </w:rPr>
              <w:t>    int idx;</w:t>
            </w:r>
          </w:p>
          <w:p w14:paraId="3E4A64A8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(&amp;idx, sizeof(int), 1, fp);</w:t>
            </w:r>
          </w:p>
          <w:p w14:paraId="470452B4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(h, sizeof(int8_t), PKLEN, fp);</w:t>
            </w:r>
          </w:p>
          <w:p w14:paraId="0BE59CC9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(f, sizeof(int8_t), DIM_N, fp);</w:t>
            </w:r>
          </w:p>
          <w:p w14:paraId="02BC72E3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(g, sizeof(int8_t), DIM_N, fp);</w:t>
            </w:r>
          </w:p>
          <w:p w14:paraId="129013DB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(F, sizeof(int8_t), DIM_N, fp);</w:t>
            </w:r>
          </w:p>
          <w:p w14:paraId="3C56848A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(G, sizeof(int8_t), DIM_N, fp);</w:t>
            </w:r>
          </w:p>
          <w:p w14:paraId="5E2773A7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(k, sizeof(int8_t), DIM_N, fp);</w:t>
            </w:r>
          </w:p>
          <w:p w14:paraId="2A8CBF7C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(w, sizeof(int16_t), DIM_N, fp);</w:t>
            </w:r>
          </w:p>
          <w:p w14:paraId="749ACE83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(wp, sizeof(int16_t), DIM_N, fp);</w:t>
            </w:r>
          </w:p>
          <w:p w14:paraId="71F168F4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(c, sizeof(int8_t), CIPHLEN, fp);</w:t>
            </w:r>
          </w:p>
          <w:p w14:paraId="55545219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fread</w:t>
            </w:r>
            <w:r>
              <w:rPr>
                <w:sz w:val="24"/>
              </w:rPr>
              <w:t>(K1, sizeof(int8_t), SECRETLEN, fp);</w:t>
            </w:r>
          </w:p>
          <w:p w14:paraId="1EDE73DB">
            <w:pPr>
              <w:wordWrap w:val="0"/>
              <w:rPr>
                <w:sz w:val="24"/>
              </w:rPr>
            </w:pPr>
            <w:r>
              <w:rPr>
                <w:sz w:val="24"/>
              </w:rPr>
              <w:t>    correct = 1;</w:t>
            </w:r>
          </w:p>
          <w:p w14:paraId="570F6C2D">
            <w:pPr>
              <w:wordWrap w:val="0"/>
              <w:rPr>
                <w:sz w:val="24"/>
              </w:rPr>
            </w:pPr>
          </w:p>
          <w:p w14:paraId="05B5EF77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END_cca_decrypt</w:t>
            </w:r>
            <w:r>
              <w:rPr>
                <w:sz w:val="24"/>
              </w:rPr>
              <w:t>(h, c, K2, f, g, F, G, k, w, wp);</w:t>
            </w:r>
          </w:p>
          <w:p w14:paraId="2FB05809">
            <w:pPr>
              <w:wordWrap w:val="0"/>
              <w:rPr>
                <w:sz w:val="24"/>
              </w:rPr>
            </w:pPr>
            <w:r>
              <w:rPr>
                <w:sz w:val="24"/>
              </w:rPr>
              <w:t>    for(j=0; j&lt;SECRETLEN; j++)</w:t>
            </w:r>
          </w:p>
          <w:p w14:paraId="1B2E26C4">
            <w:pPr>
              <w:wordWrap w:val="0"/>
              <w:rPr>
                <w:sz w:val="24"/>
              </w:rPr>
            </w:pPr>
            <w:r>
              <w:rPr>
                <w:sz w:val="24"/>
              </w:rPr>
              <w:t>    {</w:t>
            </w:r>
          </w:p>
          <w:p w14:paraId="5491EA58">
            <w:pPr>
              <w:wordWrap w:val="0"/>
              <w:rPr>
                <w:sz w:val="24"/>
              </w:rPr>
            </w:pPr>
            <w:r>
              <w:rPr>
                <w:sz w:val="24"/>
              </w:rPr>
              <w:t>        correct &amp;= (K1[j] == K2[j]);</w:t>
            </w:r>
          </w:p>
          <w:p w14:paraId="7CD81432">
            <w:pPr>
              <w:wordWrap w:val="0"/>
              <w:rPr>
                <w:sz w:val="24"/>
              </w:rPr>
            </w:pPr>
            <w:r>
              <w:rPr>
                <w:sz w:val="24"/>
              </w:rPr>
              <w:t>    }</w:t>
            </w:r>
          </w:p>
          <w:p w14:paraId="088BC764">
            <w:pPr>
              <w:wordWrap w:val="0"/>
              <w:rPr>
                <w:sz w:val="24"/>
              </w:rPr>
            </w:pPr>
            <w:r>
              <w:rPr>
                <w:sz w:val="24"/>
              </w:rPr>
              <w:t xml:space="preserve">    </w:t>
            </w:r>
            <w:r>
              <w:rPr>
                <w:b/>
                <w:bCs/>
                <w:sz w:val="24"/>
              </w:rPr>
              <w:t>printf</w:t>
            </w:r>
            <w:r>
              <w:rPr>
                <w:sz w:val="24"/>
              </w:rPr>
              <w:t>("KAT-%d\ttest: %s\n", idx+1, correct ? "True" : "False");</w:t>
            </w:r>
          </w:p>
          <w:p w14:paraId="756CF94D">
            <w:pPr>
              <w:wordWrap w:val="0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  <w:tr w14:paraId="2E553D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C148F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测试判据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3188D62">
            <w:pPr>
              <w:rPr>
                <w:sz w:val="24"/>
              </w:rPr>
            </w:pPr>
            <w:r>
              <w:rPr>
                <w:sz w:val="24"/>
              </w:rPr>
              <w:t>1.END密钥封装算法封装解封装正确；</w:t>
            </w:r>
          </w:p>
          <w:p w14:paraId="3FF4D326">
            <w:pPr>
              <w:rPr>
                <w:sz w:val="24"/>
              </w:rPr>
            </w:pPr>
            <w:r>
              <w:rPr>
                <w:sz w:val="24"/>
              </w:rPr>
              <w:t>2.END密钥封装算法通过已知向量一致性检测。</w:t>
            </w:r>
          </w:p>
        </w:tc>
      </w:tr>
      <w:tr w14:paraId="361E1F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33E238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C7A2D06">
            <w:pPr>
              <w:rPr>
                <w:kern w:val="0"/>
                <w:sz w:val="24"/>
              </w:rPr>
            </w:pPr>
          </w:p>
        </w:tc>
      </w:tr>
      <w:tr w14:paraId="552CA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A13BC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测试结论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07E37BA">
            <w:pPr>
              <w:rPr>
                <w:sz w:val="24"/>
              </w:rPr>
            </w:pPr>
          </w:p>
        </w:tc>
      </w:tr>
    </w:tbl>
    <w:p w14:paraId="5D6932E7">
      <w:pPr>
        <w:rPr>
          <w:rFonts w:hint="eastAsia"/>
        </w:rPr>
      </w:pPr>
    </w:p>
    <w:p w14:paraId="3572A579">
      <w:pPr>
        <w:pStyle w:val="7"/>
        <w:numPr>
          <w:ilvl w:val="1"/>
          <w:numId w:val="13"/>
        </w:numPr>
      </w:pPr>
      <w:bookmarkStart w:id="126" w:name="_Toc233875528"/>
      <w:bookmarkStart w:id="127" w:name="_Toc4159"/>
      <w:r>
        <w:rPr>
          <w:rFonts w:hint="eastAsia"/>
        </w:rPr>
        <w:t>支持sm2和ml-kem-512混合密钥交换</w:t>
      </w:r>
      <w:bookmarkEnd w:id="126"/>
      <w:bookmarkEnd w:id="127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396"/>
        <w:gridCol w:w="1629"/>
        <w:gridCol w:w="208"/>
        <w:gridCol w:w="2083"/>
        <w:gridCol w:w="818"/>
        <w:gridCol w:w="335"/>
        <w:gridCol w:w="691"/>
        <w:gridCol w:w="1148"/>
        <w:gridCol w:w="1158"/>
      </w:tblGrid>
      <w:tr w14:paraId="122A93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96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2D72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034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46528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sm2-ml-kem-512-sha256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086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98AA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578B0FC">
            <w:pPr>
              <w:widowControl/>
              <w:numPr>
                <w:ilvl w:val="0"/>
                <w:numId w:val="1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311AA79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96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055C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04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E97656C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测试SSH协议的密钥交换阶段是否能成功选取sm2-ml-kem-512-sha256@gmssl.org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401953E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96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B3C8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04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C6D81CC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65027E9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6B4112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180B854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A7D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9C62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76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3F1A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E0B716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5AD32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468BC">
            <w:pPr>
              <w:widowControl/>
              <w:numPr>
                <w:ilvl w:val="0"/>
                <w:numId w:val="1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29E67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输入以下指令，运行tcpdump，监听抓包：</w:t>
            </w:r>
          </w:p>
          <w:p w14:paraId="19F3D8C5">
            <w:pPr>
              <w:spacing w:before="62" w:beforeLines="20" w:after="62" w:afterLines="20"/>
              <w:jc w:val="left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sudo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tcpdump -</w:t>
            </w:r>
            <w:r>
              <w:rPr>
                <w:color w:val="000000"/>
                <w:sz w:val="18"/>
                <w:szCs w:val="18"/>
                <w:u w:val="single" w:color="FFFFFF"/>
              </w:rPr>
              <w:t>i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lo -nn -s0 -w ssh-local.pcap</w:t>
            </w:r>
          </w:p>
        </w:tc>
        <w:tc>
          <w:tcPr>
            <w:tcW w:w="176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CFC114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抓包进程启动成功，开启监听。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F2EE8FE">
            <w:pPr>
              <w:spacing w:before="62" w:beforeLines="20" w:after="62" w:afterLines="20"/>
              <w:jc w:val="center"/>
              <w:rPr>
                <w:color w:val="000000"/>
              </w:rPr>
            </w:pPr>
          </w:p>
        </w:tc>
      </w:tr>
      <w:tr w14:paraId="591B17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85434">
            <w:pPr>
              <w:widowControl/>
              <w:numPr>
                <w:ilvl w:val="0"/>
                <w:numId w:val="1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34EA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7B9CDE3D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KexAlgorithms=sm2-ml-kem-512-sha256@gmssl.org -o HostKeyAlgorithms=ssh-mldsa-44 -o PubkeyAcceptedKeyTypes=ssh-mldsa-44 -h /home/lu/openssh/regress/host.ssh-mldsa-44</w:t>
            </w:r>
          </w:p>
        </w:tc>
        <w:tc>
          <w:tcPr>
            <w:tcW w:w="176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6C352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A7FEFB0">
            <w:pPr>
              <w:rPr>
                <w:rFonts w:cs="Tahoma"/>
                <w:color w:val="000000"/>
              </w:rPr>
            </w:pPr>
          </w:p>
        </w:tc>
      </w:tr>
      <w:tr w14:paraId="5ACCF78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FCE3E">
            <w:pPr>
              <w:widowControl/>
              <w:numPr>
                <w:ilvl w:val="0"/>
                <w:numId w:val="1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82B2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558BDF6A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sm2-ml-kem-512-sha256@gmssl.org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176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6CF74">
            <w:pPr>
              <w:widowControl/>
              <w:numPr>
                <w:ilvl w:val="0"/>
                <w:numId w:val="16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0A518F34">
            <w:pPr>
              <w:widowControl/>
              <w:numPr>
                <w:ilvl w:val="0"/>
                <w:numId w:val="16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75EF6D51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7D41BBCD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sm2-ml-kem-512-sha256@gmssl.org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DCE9F95">
            <w:pPr>
              <w:rPr>
                <w:rFonts w:cs="Tahoma"/>
                <w:color w:val="000000"/>
              </w:rPr>
            </w:pPr>
          </w:p>
        </w:tc>
      </w:tr>
      <w:tr w14:paraId="11C42A5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390" w:hRule="atLeast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22064">
            <w:pPr>
              <w:widowControl/>
              <w:numPr>
                <w:ilvl w:val="0"/>
                <w:numId w:val="1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13DF8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按键</w:t>
            </w:r>
            <w:r>
              <w:rPr>
                <w:color w:val="000000"/>
                <w:sz w:val="18"/>
                <w:szCs w:val="18"/>
              </w:rPr>
              <w:t>ctrl</w:t>
            </w:r>
            <w:r>
              <w:rPr>
                <w:rFonts w:hint="eastAsia"/>
                <w:color w:val="000000"/>
                <w:sz w:val="18"/>
                <w:szCs w:val="18"/>
              </w:rPr>
              <w:t>+c停止抓包，使用wireshark查看获取的“.pcap”数据包。</w:t>
            </w:r>
          </w:p>
        </w:tc>
        <w:tc>
          <w:tcPr>
            <w:tcW w:w="176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3424A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SSH协议解析成功，算法协商阶段的密钥交换算法为：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sm2-ml-kem-512-sha256@gmssl.org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8E2D9A3">
            <w:pPr>
              <w:rPr>
                <w:rFonts w:cs="Tahoma"/>
                <w:color w:val="000000"/>
              </w:rPr>
            </w:pPr>
          </w:p>
        </w:tc>
      </w:tr>
      <w:tr w14:paraId="22668E9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1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A1E0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68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C7FEAFC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3239AC9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1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9879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7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42118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6831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3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960D0DF">
            <w:pPr>
              <w:rPr>
                <w:rFonts w:cs="Tahoma"/>
                <w:color w:val="000000"/>
              </w:rPr>
            </w:pPr>
          </w:p>
        </w:tc>
      </w:tr>
      <w:tr w14:paraId="7CDFC2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1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99FE650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7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36537EC1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3C3276F9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3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70B0585">
            <w:pPr>
              <w:rPr>
                <w:rFonts w:cs="Tahoma"/>
                <w:color w:val="000000"/>
              </w:rPr>
            </w:pPr>
          </w:p>
        </w:tc>
      </w:tr>
    </w:tbl>
    <w:p w14:paraId="2F24DEAB">
      <w:pPr>
        <w:rPr>
          <w:b/>
          <w:lang w:eastAsia="en-US"/>
        </w:rPr>
      </w:pPr>
    </w:p>
    <w:p w14:paraId="347F0D87">
      <w:pPr>
        <w:pStyle w:val="7"/>
        <w:numPr>
          <w:ilvl w:val="1"/>
          <w:numId w:val="13"/>
        </w:numPr>
      </w:pPr>
      <w:bookmarkStart w:id="128" w:name="_Toc233875529"/>
      <w:bookmarkStart w:id="129" w:name="_Toc30539"/>
      <w:r>
        <w:rPr>
          <w:rFonts w:hint="eastAsia"/>
        </w:rPr>
        <w:t>支持sm2和ml-kem-768密钥交换算法</w:t>
      </w:r>
      <w:bookmarkEnd w:id="128"/>
      <w:bookmarkEnd w:id="129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32"/>
        <w:gridCol w:w="1375"/>
        <w:gridCol w:w="185"/>
        <w:gridCol w:w="1813"/>
        <w:gridCol w:w="820"/>
        <w:gridCol w:w="332"/>
        <w:gridCol w:w="830"/>
        <w:gridCol w:w="1421"/>
        <w:gridCol w:w="1158"/>
      </w:tblGrid>
      <w:tr w14:paraId="6F74E8C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27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6D1D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60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D81EC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sm2-ml-kem-768-sha256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328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DF98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D2A6BC3">
            <w:pPr>
              <w:widowControl/>
              <w:numPr>
                <w:ilvl w:val="0"/>
                <w:numId w:val="1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32397BD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27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2614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7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2A8B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</w:t>
            </w:r>
            <w:r>
              <w:rPr>
                <w:rFonts w:hint="eastAsia"/>
              </w:rPr>
              <w:t>sm2-ml-kem-768</w:t>
            </w:r>
            <w:r>
              <w:rPr>
                <w:color w:val="000000"/>
              </w:rPr>
              <w:t>-sha256@gmssl.org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1D49D76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27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FCC9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7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A691B52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3A4BC3F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4DA6B1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D26908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A072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9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0C83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CF10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06711E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33C4586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35B25">
            <w:pPr>
              <w:widowControl/>
              <w:numPr>
                <w:ilvl w:val="0"/>
                <w:numId w:val="18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9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C5496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输入以下指令，运行tcpdump，监听抓包：</w:t>
            </w:r>
          </w:p>
          <w:p w14:paraId="1055D689">
            <w:pPr>
              <w:spacing w:before="62" w:beforeLines="20" w:after="62" w:afterLines="20"/>
              <w:jc w:val="left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sudo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tcpdump -</w:t>
            </w:r>
            <w:r>
              <w:rPr>
                <w:color w:val="000000"/>
                <w:sz w:val="18"/>
                <w:szCs w:val="18"/>
                <w:u w:val="single" w:color="FFFFFF"/>
              </w:rPr>
              <w:t>i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lo -nn -s0 -w ssh-local.pcap</w:t>
            </w:r>
          </w:p>
        </w:tc>
        <w:tc>
          <w:tcPr>
            <w:tcW w:w="20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409A8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抓包进程启动成功，开启监听。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3C33B3C">
            <w:pPr>
              <w:spacing w:before="62" w:beforeLines="20" w:after="62" w:afterLines="20"/>
              <w:jc w:val="center"/>
              <w:rPr>
                <w:color w:val="000000"/>
              </w:rPr>
            </w:pPr>
          </w:p>
        </w:tc>
      </w:tr>
      <w:tr w14:paraId="3C4742D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EE3D">
            <w:pPr>
              <w:widowControl/>
              <w:numPr>
                <w:ilvl w:val="0"/>
                <w:numId w:val="18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9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361F1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密钥交换算法sm2-ml-kem-768-sha256@gmssl.org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1A3134D8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sm2-ml-kem-768-sha256@gmssl.org -o HostKeyAlgorithms=ssh-mldsa-44 -o PubkeyAcceptedKeyTypes=ssh-mldsa-44 -h /home/lu/openssh/regress/host.ssh-mldsa-44</w:t>
            </w:r>
          </w:p>
        </w:tc>
        <w:tc>
          <w:tcPr>
            <w:tcW w:w="20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4F1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A66FEBB">
            <w:pPr>
              <w:rPr>
                <w:rFonts w:cs="Tahoma"/>
                <w:color w:val="000000"/>
              </w:rPr>
            </w:pPr>
          </w:p>
        </w:tc>
      </w:tr>
      <w:tr w14:paraId="32F16D1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C3C6D">
            <w:pPr>
              <w:widowControl/>
              <w:numPr>
                <w:ilvl w:val="0"/>
                <w:numId w:val="18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9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6E0E9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密钥交换算法sm2-ml-kem-768-sha256@gmssl.org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02EF3725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sm2-ml-kem-768-sha256@gmssl.org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20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33A85">
            <w:pPr>
              <w:widowControl/>
              <w:numPr>
                <w:ilvl w:val="0"/>
                <w:numId w:val="19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1888BD03">
            <w:pPr>
              <w:widowControl/>
              <w:numPr>
                <w:ilvl w:val="0"/>
                <w:numId w:val="19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50C7EB83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20A2EF1C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sm2-ml-kem-768-sha256@gmssl.org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5BBDBF1">
            <w:pPr>
              <w:rPr>
                <w:rFonts w:cs="Tahoma"/>
                <w:color w:val="000000"/>
              </w:rPr>
            </w:pPr>
          </w:p>
        </w:tc>
      </w:tr>
      <w:tr w14:paraId="78E0E31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390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1E7B6">
            <w:pPr>
              <w:widowControl/>
              <w:numPr>
                <w:ilvl w:val="0"/>
                <w:numId w:val="18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9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31658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按键</w:t>
            </w:r>
            <w:r>
              <w:rPr>
                <w:color w:val="000000"/>
                <w:sz w:val="18"/>
                <w:szCs w:val="18"/>
              </w:rPr>
              <w:t>ctrl</w:t>
            </w:r>
            <w:r>
              <w:rPr>
                <w:rFonts w:hint="eastAsia"/>
                <w:color w:val="000000"/>
                <w:sz w:val="18"/>
                <w:szCs w:val="18"/>
              </w:rPr>
              <w:t>+c停止抓包，使用wireshark查看获取的“.pcap”数据包。</w:t>
            </w:r>
          </w:p>
        </w:tc>
        <w:tc>
          <w:tcPr>
            <w:tcW w:w="200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D1718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SSH协议解析成功，算法协商阶段的密钥交换算法为：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sm2-ml-kem-768-sha256@gmssl.org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2BBC77E">
            <w:pPr>
              <w:rPr>
                <w:rFonts w:cs="Tahoma"/>
                <w:color w:val="000000"/>
              </w:rPr>
            </w:pPr>
          </w:p>
        </w:tc>
      </w:tr>
      <w:tr w14:paraId="374CDCB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5040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64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227AE0C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19AF18B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C814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8FD27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4920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8F27CEB">
            <w:pPr>
              <w:rPr>
                <w:rFonts w:cs="Tahoma"/>
                <w:color w:val="000000"/>
              </w:rPr>
            </w:pPr>
          </w:p>
        </w:tc>
      </w:tr>
      <w:tr w14:paraId="44F0638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D53FA0C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9AC88D5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B0A318F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511C4784">
            <w:pPr>
              <w:rPr>
                <w:rFonts w:cs="Tahoma"/>
                <w:color w:val="000000"/>
              </w:rPr>
            </w:pPr>
          </w:p>
        </w:tc>
      </w:tr>
    </w:tbl>
    <w:p w14:paraId="55260974"/>
    <w:p w14:paraId="2F458CD2"/>
    <w:p w14:paraId="1A381A6D">
      <w:pPr>
        <w:pStyle w:val="7"/>
        <w:numPr>
          <w:ilvl w:val="1"/>
          <w:numId w:val="13"/>
        </w:numPr>
      </w:pPr>
      <w:bookmarkStart w:id="130" w:name="_Toc233875530"/>
      <w:bookmarkStart w:id="131" w:name="_Toc25436"/>
      <w:r>
        <w:rPr>
          <w:rFonts w:hint="eastAsia"/>
        </w:rPr>
        <w:t>支持sm2和hqc-128密钥交换算法</w:t>
      </w:r>
      <w:bookmarkEnd w:id="130"/>
      <w:bookmarkEnd w:id="131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5"/>
        <w:gridCol w:w="1390"/>
        <w:gridCol w:w="178"/>
        <w:gridCol w:w="1774"/>
        <w:gridCol w:w="804"/>
        <w:gridCol w:w="327"/>
        <w:gridCol w:w="842"/>
        <w:gridCol w:w="1446"/>
        <w:gridCol w:w="1160"/>
      </w:tblGrid>
      <w:tr w14:paraId="1C2AFD1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3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A7BA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7588B">
            <w:pPr>
              <w:snapToGrid w:val="0"/>
              <w:spacing w:before="48" w:after="48"/>
              <w:rPr>
                <w:color w:val="000000"/>
              </w:rPr>
            </w:pPr>
            <w:r>
              <w:t>sm2-hqc-128</w:t>
            </w:r>
            <w:r>
              <w:rPr>
                <w:rFonts w:hint="eastAsia"/>
              </w:rPr>
              <w:t>r3-sha256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351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C851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029BC56">
            <w:pPr>
              <w:widowControl/>
              <w:numPr>
                <w:ilvl w:val="0"/>
                <w:numId w:val="1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6AB9B09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C50F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CFC00DA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测试SSH协议的密钥交换阶段是否能成功选取sm2-hqc-128</w:t>
            </w:r>
            <w:r>
              <w:rPr>
                <w:rFonts w:hint="eastAsia"/>
                <w:color w:val="000000"/>
              </w:rPr>
              <w:t>r3</w:t>
            </w:r>
            <w:r>
              <w:rPr>
                <w:color w:val="000000"/>
              </w:rPr>
              <w:t>-sha256@gmssl.org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6A58E2B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790C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D3AF86A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4A8F66C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EFF132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CA3985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6105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DE11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07F5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C2182C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AB4CAF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7047C">
            <w:pPr>
              <w:widowControl/>
              <w:numPr>
                <w:ilvl w:val="0"/>
                <w:numId w:val="2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3F790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输入以下指令，运行tcpdump，监听抓包：</w:t>
            </w:r>
          </w:p>
          <w:p w14:paraId="320D4C85">
            <w:pPr>
              <w:spacing w:before="62" w:beforeLines="20" w:after="62" w:afterLines="20"/>
              <w:jc w:val="left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sudo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tcpdump -</w:t>
            </w:r>
            <w:r>
              <w:rPr>
                <w:color w:val="000000"/>
                <w:sz w:val="18"/>
                <w:szCs w:val="18"/>
                <w:u w:val="single" w:color="FFFFFF"/>
              </w:rPr>
              <w:t>i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lo -nn -s0 -w ssh-local.pcap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D51E0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抓包进程启动成功，开启监听。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27AC3C3">
            <w:pPr>
              <w:spacing w:before="62" w:beforeLines="20" w:after="62" w:afterLines="20"/>
              <w:jc w:val="center"/>
              <w:rPr>
                <w:color w:val="000000"/>
              </w:rPr>
            </w:pPr>
          </w:p>
        </w:tc>
      </w:tr>
      <w:tr w14:paraId="75885AC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AFEE8">
            <w:pPr>
              <w:widowControl/>
              <w:numPr>
                <w:ilvl w:val="0"/>
                <w:numId w:val="2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1E552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6C7748DD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 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 -o HostKeyAlgorithms=ssh-mldsa-44 -o PubkeyAcceptedKeyTypes=ssh-mldsa-44 -h /home/lu/openssh/regress/host.ssh-mldsa-44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2A77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0F0EB86">
            <w:pPr>
              <w:rPr>
                <w:rFonts w:cs="Tahoma"/>
                <w:color w:val="000000"/>
              </w:rPr>
            </w:pPr>
          </w:p>
        </w:tc>
      </w:tr>
      <w:tr w14:paraId="3BFEB98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F821A">
            <w:pPr>
              <w:widowControl/>
              <w:numPr>
                <w:ilvl w:val="0"/>
                <w:numId w:val="2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ED205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06CBFAF6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76DA2">
            <w:pPr>
              <w:widowControl/>
              <w:numPr>
                <w:ilvl w:val="0"/>
                <w:numId w:val="21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4CE5B784">
            <w:pPr>
              <w:widowControl/>
              <w:numPr>
                <w:ilvl w:val="0"/>
                <w:numId w:val="21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23BE30BA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52600704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8FA0E2D">
            <w:pPr>
              <w:rPr>
                <w:rFonts w:cs="Tahoma"/>
                <w:color w:val="000000"/>
              </w:rPr>
            </w:pPr>
          </w:p>
        </w:tc>
      </w:tr>
      <w:tr w14:paraId="38FFEE5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F4595">
            <w:pPr>
              <w:widowControl/>
              <w:numPr>
                <w:ilvl w:val="0"/>
                <w:numId w:val="2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D360D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按键</w:t>
            </w:r>
            <w:r>
              <w:rPr>
                <w:color w:val="000000"/>
                <w:sz w:val="18"/>
                <w:szCs w:val="18"/>
              </w:rPr>
              <w:t>ctrl</w:t>
            </w:r>
            <w:r>
              <w:rPr>
                <w:rFonts w:hint="eastAsia"/>
                <w:color w:val="000000"/>
                <w:sz w:val="18"/>
                <w:szCs w:val="18"/>
              </w:rPr>
              <w:t>+c停止抓包，使用wireshark查看获取的“.pcap”数据包。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F7128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SSH协议解析成功，算法协商阶段的密钥交换算法为：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A34DC9A">
            <w:pPr>
              <w:rPr>
                <w:rFonts w:cs="Tahoma"/>
                <w:color w:val="000000"/>
              </w:rPr>
            </w:pPr>
          </w:p>
        </w:tc>
      </w:tr>
      <w:tr w14:paraId="49AA5C1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6624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BD446BB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5544F72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B7E0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F8C32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21AF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E01C73A">
            <w:pPr>
              <w:rPr>
                <w:rFonts w:cs="Tahoma"/>
                <w:color w:val="000000"/>
              </w:rPr>
            </w:pPr>
          </w:p>
        </w:tc>
      </w:tr>
      <w:tr w14:paraId="0088128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1CB63F8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2C70D25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294FF51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B7988F5">
            <w:pPr>
              <w:rPr>
                <w:rFonts w:cs="Tahoma"/>
                <w:color w:val="000000"/>
              </w:rPr>
            </w:pPr>
          </w:p>
        </w:tc>
      </w:tr>
    </w:tbl>
    <w:p w14:paraId="7F3C3BEE"/>
    <w:p w14:paraId="44D406B5"/>
    <w:p w14:paraId="15122CB1">
      <w:pPr>
        <w:pStyle w:val="7"/>
        <w:numPr>
          <w:ilvl w:val="1"/>
          <w:numId w:val="13"/>
        </w:numPr>
      </w:pPr>
      <w:bookmarkStart w:id="132" w:name="_Toc23678"/>
      <w:bookmarkStart w:id="133" w:name="_Toc233875531"/>
      <w:r>
        <w:rPr>
          <w:rFonts w:hint="eastAsia"/>
        </w:rPr>
        <w:t>支持sm2和hqc-192密钥交换算法</w:t>
      </w:r>
      <w:bookmarkEnd w:id="132"/>
      <w:bookmarkEnd w:id="133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5"/>
        <w:gridCol w:w="1390"/>
        <w:gridCol w:w="178"/>
        <w:gridCol w:w="1774"/>
        <w:gridCol w:w="804"/>
        <w:gridCol w:w="327"/>
        <w:gridCol w:w="842"/>
        <w:gridCol w:w="1446"/>
        <w:gridCol w:w="1160"/>
      </w:tblGrid>
      <w:tr w14:paraId="5EFE6C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3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93B1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CFBC9">
            <w:pPr>
              <w:snapToGrid w:val="0"/>
              <w:spacing w:before="48" w:after="48"/>
              <w:rPr>
                <w:color w:val="000000"/>
              </w:rPr>
            </w:pPr>
            <w:r>
              <w:t>sm2-hqc-1</w:t>
            </w:r>
            <w:r>
              <w:rPr>
                <w:rFonts w:hint="eastAsia"/>
              </w:rPr>
              <w:t>92r3-sha384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351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40F6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3D0DEC1">
            <w:pPr>
              <w:widowControl/>
              <w:numPr>
                <w:ilvl w:val="0"/>
                <w:numId w:val="1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6CC9382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BC0C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9701B0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测试SSH协议的密钥交换阶段是否能成功选取sm2-hqc-1</w:t>
            </w:r>
            <w:r>
              <w:rPr>
                <w:rFonts w:hint="eastAsia"/>
                <w:color w:val="000000"/>
              </w:rPr>
              <w:t>92r3</w:t>
            </w:r>
            <w:r>
              <w:rPr>
                <w:color w:val="000000"/>
              </w:rPr>
              <w:t>-sha</w:t>
            </w:r>
            <w:r>
              <w:rPr>
                <w:rFonts w:hint="eastAsia"/>
                <w:color w:val="000000"/>
              </w:rPr>
              <w:t>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1C7BB3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CFA6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B9E2199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3DFCDA2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0A751E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5FD4F7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A444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AAC3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D91F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D74D43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1C06B6B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F59A2">
            <w:pPr>
              <w:widowControl/>
              <w:numPr>
                <w:ilvl w:val="0"/>
                <w:numId w:val="2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E72EC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输入以下指令，运行tcpdump，监听抓包：</w:t>
            </w:r>
          </w:p>
          <w:p w14:paraId="0E0B7DC3">
            <w:pPr>
              <w:spacing w:before="62" w:beforeLines="20" w:after="62" w:afterLines="20"/>
              <w:jc w:val="left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sudo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tcpdump -</w:t>
            </w:r>
            <w:r>
              <w:rPr>
                <w:color w:val="000000"/>
                <w:sz w:val="18"/>
                <w:szCs w:val="18"/>
                <w:u w:val="single" w:color="FFFFFF"/>
              </w:rPr>
              <w:t>i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 xml:space="preserve"> lo -nn -s0 -w ssh-local.pcap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453E4">
            <w:pPr>
              <w:spacing w:before="62" w:beforeLines="20" w:after="62" w:afterLines="20"/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抓包进程启动成功，开启监听。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773440E">
            <w:pPr>
              <w:spacing w:before="62" w:beforeLines="20" w:after="62" w:afterLines="20"/>
              <w:jc w:val="center"/>
              <w:rPr>
                <w:color w:val="000000"/>
              </w:rPr>
            </w:pPr>
          </w:p>
        </w:tc>
      </w:tr>
      <w:tr w14:paraId="6821CBC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D28A2">
            <w:pPr>
              <w:widowControl/>
              <w:numPr>
                <w:ilvl w:val="0"/>
                <w:numId w:val="2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C9CA0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5A8194CB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 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 -o HostKeyAlgorithms=ssh-mldsa-44 -o PubkeyAcceptedKeyTypes=ssh-mldsa-44 -h /home/lu/openssh/regress/host.ssh-mldsa-44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61473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DBB5E6A">
            <w:pPr>
              <w:rPr>
                <w:rFonts w:cs="Tahoma"/>
                <w:color w:val="000000"/>
              </w:rPr>
            </w:pPr>
          </w:p>
        </w:tc>
      </w:tr>
      <w:tr w14:paraId="4932470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408EE">
            <w:pPr>
              <w:widowControl/>
              <w:numPr>
                <w:ilvl w:val="0"/>
                <w:numId w:val="2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778AB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324CE24F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92AE4A">
            <w:pPr>
              <w:widowControl/>
              <w:numPr>
                <w:ilvl w:val="0"/>
                <w:numId w:val="23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7835328F">
            <w:pPr>
              <w:widowControl/>
              <w:numPr>
                <w:ilvl w:val="0"/>
                <w:numId w:val="23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2BE18472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05A2E3DB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50C0540">
            <w:pPr>
              <w:rPr>
                <w:rFonts w:cs="Tahoma"/>
                <w:color w:val="000000"/>
              </w:rPr>
            </w:pPr>
          </w:p>
        </w:tc>
      </w:tr>
      <w:tr w14:paraId="766B483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BF57E">
            <w:pPr>
              <w:widowControl/>
              <w:numPr>
                <w:ilvl w:val="0"/>
                <w:numId w:val="2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5B8B8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按键</w:t>
            </w:r>
            <w:r>
              <w:rPr>
                <w:color w:val="000000"/>
                <w:sz w:val="18"/>
                <w:szCs w:val="18"/>
              </w:rPr>
              <w:t>ctrl</w:t>
            </w:r>
            <w:r>
              <w:rPr>
                <w:rFonts w:hint="eastAsia"/>
                <w:color w:val="000000"/>
                <w:sz w:val="18"/>
                <w:szCs w:val="18"/>
              </w:rPr>
              <w:t>+c停止抓包，使用wireshark查看获取的“.pcap”数据包。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C2B6E">
            <w:p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SSH协议解析成功，算法协商阶段的密钥交换算法为：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6CB0AD4">
            <w:pPr>
              <w:rPr>
                <w:rFonts w:cs="Tahoma"/>
                <w:color w:val="000000"/>
              </w:rPr>
            </w:pPr>
          </w:p>
        </w:tc>
      </w:tr>
      <w:tr w14:paraId="6CA84B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D968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045B11B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4E369E8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ED0A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770A9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9BCA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486B0B9">
            <w:pPr>
              <w:rPr>
                <w:rFonts w:cs="Tahoma"/>
                <w:color w:val="000000"/>
              </w:rPr>
            </w:pPr>
          </w:p>
        </w:tc>
      </w:tr>
      <w:tr w14:paraId="36D201C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206D259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6471B2C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0EA2540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1A3DFEA">
            <w:pPr>
              <w:rPr>
                <w:rFonts w:cs="Tahoma"/>
                <w:color w:val="000000"/>
              </w:rPr>
            </w:pPr>
          </w:p>
        </w:tc>
      </w:tr>
    </w:tbl>
    <w:p w14:paraId="319B0D2E"/>
    <w:p w14:paraId="2455680B"/>
    <w:p w14:paraId="7B8528A9">
      <w:pPr>
        <w:pStyle w:val="6"/>
        <w:numPr>
          <w:ilvl w:val="0"/>
          <w:numId w:val="13"/>
        </w:numPr>
      </w:pPr>
      <w:bookmarkStart w:id="134" w:name="_Toc5705"/>
      <w:bookmarkStart w:id="135" w:name="_Toc233875532"/>
      <w:r>
        <w:rPr>
          <w:rFonts w:hint="eastAsia"/>
        </w:rPr>
        <w:t>密钥交换和用户口令认证融合的PAKE-SSH功能测试</w:t>
      </w:r>
      <w:bookmarkEnd w:id="134"/>
      <w:bookmarkEnd w:id="135"/>
    </w:p>
    <w:p w14:paraId="3E75E437">
      <w:pPr>
        <w:pStyle w:val="7"/>
        <w:numPr>
          <w:ilvl w:val="1"/>
          <w:numId w:val="13"/>
        </w:numPr>
      </w:pPr>
      <w:bookmarkStart w:id="136" w:name="_Toc233875533"/>
      <w:bookmarkStart w:id="137" w:name="_Toc8649"/>
      <w:r>
        <w:rPr>
          <w:rFonts w:hint="eastAsia"/>
        </w:rPr>
        <w:t>支持pake-sm2-ml-kem-512密钥交换算法</w:t>
      </w:r>
      <w:bookmarkEnd w:id="136"/>
      <w:bookmarkEnd w:id="137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40"/>
        <w:gridCol w:w="1361"/>
        <w:gridCol w:w="210"/>
        <w:gridCol w:w="2083"/>
        <w:gridCol w:w="940"/>
        <w:gridCol w:w="384"/>
        <w:gridCol w:w="721"/>
        <w:gridCol w:w="1168"/>
        <w:gridCol w:w="1159"/>
      </w:tblGrid>
      <w:tr w14:paraId="6BEC5AA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rPr>
          <w:trHeight w:val="600" w:hRule="atLeast"/>
          <w:jc w:val="center"/>
        </w:trPr>
        <w:tc>
          <w:tcPr>
            <w:tcW w:w="1064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0DF8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136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C3E2C">
            <w:pPr>
              <w:snapToGrid w:val="0"/>
              <w:spacing w:before="48" w:after="48"/>
              <w:rPr>
                <w:color w:val="000000"/>
              </w:rPr>
            </w:pPr>
            <w:r>
              <w:t>pake-sm2-ml-kem-512</w:t>
            </w:r>
            <w:r>
              <w:rPr>
                <w:rFonts w:hint="eastAsia"/>
              </w:rPr>
              <w:t>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116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9E8B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2608573">
            <w:pPr>
              <w:widowControl/>
              <w:numPr>
                <w:ilvl w:val="0"/>
                <w:numId w:val="2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0E844BF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DA1C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3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4139692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测试SSH协议的密钥交换阶段是否能成功选取pake-sm2-ml-kem-512-sha256@gmssl.org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21A903B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3E07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3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6A5CCA8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4F547E7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BFFCC7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023AB2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3CDA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6662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8B24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51BAFF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C34DB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DB1AF">
            <w:pPr>
              <w:widowControl/>
              <w:numPr>
                <w:ilvl w:val="0"/>
                <w:numId w:val="2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63DF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6C2366AC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pake-sm2-ml-kem-512-sha256@gmssl.org -o HostKeyAlgorithms=ssh-mldsa-44 -o PubkeyAcceptedKeyTypes=ssh-mldsa-44 -h /home/lu/openssh/regress/host.ssh-mldsa-44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6B4B2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8EECCD5">
            <w:pPr>
              <w:rPr>
                <w:rFonts w:cs="Tahoma"/>
                <w:color w:val="000000"/>
              </w:rPr>
            </w:pPr>
          </w:p>
        </w:tc>
      </w:tr>
      <w:tr w14:paraId="37CA814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F1C74">
            <w:pPr>
              <w:widowControl/>
              <w:numPr>
                <w:ilvl w:val="0"/>
                <w:numId w:val="2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387D2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438E82E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pake-sm2-ml-kem-512-sha256@gmssl.org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04B8E">
            <w:pPr>
              <w:widowControl/>
              <w:numPr>
                <w:ilvl w:val="0"/>
                <w:numId w:val="26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369F618D">
            <w:pPr>
              <w:widowControl/>
              <w:numPr>
                <w:ilvl w:val="0"/>
                <w:numId w:val="26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1B6E2555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6B9AEFD0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pake-sm2-ml-kem-512-sha256@gmssl.org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1EEF8C6">
            <w:pPr>
              <w:rPr>
                <w:rFonts w:cs="Tahoma"/>
                <w:color w:val="000000"/>
              </w:rPr>
            </w:pPr>
          </w:p>
        </w:tc>
      </w:tr>
      <w:tr w14:paraId="187C2B7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F116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1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8DAAF1A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3ADAC6F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C8F2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DC9D5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5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4961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3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F1DF206">
            <w:pPr>
              <w:rPr>
                <w:rFonts w:cs="Tahoma"/>
                <w:color w:val="000000"/>
              </w:rPr>
            </w:pPr>
          </w:p>
        </w:tc>
      </w:tr>
      <w:tr w14:paraId="3CAD039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60EF89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3762DDE5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5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6E7608C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3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556FCA34">
            <w:pPr>
              <w:rPr>
                <w:rFonts w:cs="Tahoma"/>
                <w:color w:val="000000"/>
              </w:rPr>
            </w:pPr>
          </w:p>
        </w:tc>
      </w:tr>
    </w:tbl>
    <w:p w14:paraId="546F4B09">
      <w:pPr>
        <w:rPr>
          <w:b/>
          <w:lang w:eastAsia="en-US"/>
        </w:rPr>
      </w:pPr>
    </w:p>
    <w:p w14:paraId="4C9E854A">
      <w:pPr>
        <w:pStyle w:val="7"/>
        <w:numPr>
          <w:ilvl w:val="1"/>
          <w:numId w:val="13"/>
        </w:numPr>
      </w:pPr>
      <w:bookmarkStart w:id="138" w:name="_Toc6994"/>
      <w:bookmarkStart w:id="139" w:name="_Toc233875534"/>
      <w:r>
        <w:rPr>
          <w:rFonts w:hint="eastAsia"/>
        </w:rPr>
        <w:t>支持pake-sm2-ml-kem-768密钥交换算法</w:t>
      </w:r>
      <w:bookmarkEnd w:id="138"/>
      <w:bookmarkEnd w:id="139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40"/>
        <w:gridCol w:w="1361"/>
        <w:gridCol w:w="210"/>
        <w:gridCol w:w="2083"/>
        <w:gridCol w:w="940"/>
        <w:gridCol w:w="384"/>
        <w:gridCol w:w="721"/>
        <w:gridCol w:w="1168"/>
        <w:gridCol w:w="1159"/>
      </w:tblGrid>
      <w:tr w14:paraId="276C5AB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064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C4CB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136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8B4DE">
            <w:pPr>
              <w:snapToGrid w:val="0"/>
              <w:spacing w:before="48" w:after="48"/>
              <w:rPr>
                <w:color w:val="000000"/>
              </w:rPr>
            </w:pPr>
            <w:r>
              <w:t>pake-sm2-ml-kem-</w:t>
            </w:r>
            <w:r>
              <w:rPr>
                <w:rFonts w:hint="eastAsia"/>
              </w:rPr>
              <w:t>768-sha256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116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F8A2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FF2F9F6">
            <w:pPr>
              <w:widowControl/>
              <w:numPr>
                <w:ilvl w:val="0"/>
                <w:numId w:val="2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09A10E8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1CE9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3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BC0419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测试SSH协议的密钥交换阶段是否能成功选取pake-sm2-ml-kem-</w:t>
            </w:r>
            <w:r>
              <w:rPr>
                <w:rFonts w:hint="eastAsia"/>
                <w:color w:val="000000"/>
              </w:rPr>
              <w:t>768</w:t>
            </w:r>
            <w:r>
              <w:rPr>
                <w:color w:val="000000"/>
              </w:rPr>
              <w:t>-sha256@gmssl.org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6C9E85C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8401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3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180934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577A78D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87EE74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D4A765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B7E5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BABF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04DE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DE9CC2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28FB87B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BF1F3">
            <w:pPr>
              <w:widowControl/>
              <w:numPr>
                <w:ilvl w:val="0"/>
                <w:numId w:val="27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DF682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密钥交换算法pake-sm2-ml-kem-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768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64969D2F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pake-sm2-ml-kem-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768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 -o HostKeyAlgorithms=ssh-mldsa-44 -o PubkeyAcceptedKeyTypes=ssh-mldsa-44 -h /home/lu/openssh/regress/host.ssh-mldsa-44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90A9D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8B8EA26">
            <w:pPr>
              <w:rPr>
                <w:rFonts w:cs="Tahoma"/>
                <w:color w:val="000000"/>
              </w:rPr>
            </w:pPr>
          </w:p>
        </w:tc>
      </w:tr>
      <w:tr w14:paraId="1A9A739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2BA4B">
            <w:pPr>
              <w:widowControl/>
              <w:numPr>
                <w:ilvl w:val="0"/>
                <w:numId w:val="27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1B347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密钥交换算法pake-sm2-ml-kem-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768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0847711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pake-sm2-ml-kem-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768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9CE47">
            <w:pPr>
              <w:widowControl/>
              <w:numPr>
                <w:ilvl w:val="0"/>
                <w:numId w:val="28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53FB549B">
            <w:pPr>
              <w:widowControl/>
              <w:numPr>
                <w:ilvl w:val="0"/>
                <w:numId w:val="28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6BE99DD7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7C5931A5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pake-sm2-ml-kem-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768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4D2808E">
            <w:pPr>
              <w:rPr>
                <w:rFonts w:cs="Tahoma"/>
                <w:color w:val="000000"/>
              </w:rPr>
            </w:pPr>
          </w:p>
        </w:tc>
      </w:tr>
      <w:tr w14:paraId="6FB6CEA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0736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1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3689F5F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389A35E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215D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D803F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5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DDD3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3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8BD134C">
            <w:pPr>
              <w:rPr>
                <w:rFonts w:cs="Tahoma"/>
                <w:color w:val="000000"/>
              </w:rPr>
            </w:pPr>
          </w:p>
        </w:tc>
      </w:tr>
      <w:tr w14:paraId="55110C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F12E35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2A772B1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5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CE7C917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3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31A5A8F">
            <w:pPr>
              <w:rPr>
                <w:rFonts w:cs="Tahoma"/>
                <w:color w:val="000000"/>
              </w:rPr>
            </w:pPr>
          </w:p>
        </w:tc>
      </w:tr>
    </w:tbl>
    <w:p w14:paraId="0A1FEB8B"/>
    <w:p w14:paraId="059BEACC">
      <w:pPr>
        <w:pStyle w:val="7"/>
        <w:numPr>
          <w:ilvl w:val="1"/>
          <w:numId w:val="13"/>
        </w:numPr>
      </w:pPr>
      <w:bookmarkStart w:id="140" w:name="_Toc18058"/>
      <w:bookmarkStart w:id="141" w:name="_Toc233875535"/>
      <w:r>
        <w:rPr>
          <w:rFonts w:hint="eastAsia"/>
        </w:rPr>
        <w:t>支持pake-sm2-hqc-128密钥交换算法</w:t>
      </w:r>
      <w:bookmarkEnd w:id="140"/>
      <w:bookmarkEnd w:id="141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76"/>
        <w:gridCol w:w="1327"/>
        <w:gridCol w:w="200"/>
        <w:gridCol w:w="1981"/>
        <w:gridCol w:w="896"/>
        <w:gridCol w:w="364"/>
        <w:gridCol w:w="760"/>
        <w:gridCol w:w="1304"/>
        <w:gridCol w:w="1158"/>
      </w:tblGrid>
      <w:tr w14:paraId="2EEFD9B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rPr>
          <w:trHeight w:val="600" w:hRule="atLeast"/>
          <w:jc w:val="center"/>
        </w:trPr>
        <w:tc>
          <w:tcPr>
            <w:tcW w:w="1065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B498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032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0D3CC">
            <w:pPr>
              <w:snapToGrid w:val="0"/>
              <w:spacing w:before="48" w:after="48"/>
              <w:rPr>
                <w:color w:val="000000"/>
              </w:rPr>
            </w:pPr>
            <w:r>
              <w:t>pake-sm2-</w:t>
            </w:r>
            <w:r>
              <w:rPr>
                <w:rFonts w:hint="eastAsia"/>
              </w:rPr>
              <w:t>hqc</w:t>
            </w:r>
            <w:r>
              <w:t>-</w:t>
            </w:r>
            <w:r>
              <w:rPr>
                <w:rFonts w:hint="eastAsia"/>
              </w:rPr>
              <w:t>128r3-sha256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218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A40C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434F6E0">
            <w:pPr>
              <w:widowControl/>
              <w:numPr>
                <w:ilvl w:val="0"/>
                <w:numId w:val="2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463F782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65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F784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3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F3603E0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测试SSH协议的密钥交换阶段是否能成功选取pake-sm2-</w:t>
            </w:r>
            <w:r>
              <w:rPr>
                <w:rFonts w:hint="eastAsia"/>
              </w:rPr>
              <w:t xml:space="preserve"> hqc</w:t>
            </w:r>
            <w:r>
              <w:t>-</w:t>
            </w:r>
            <w:r>
              <w:rPr>
                <w:rFonts w:hint="eastAsia"/>
              </w:rPr>
              <w:t>128r3</w:t>
            </w:r>
            <w:r>
              <w:rPr>
                <w:color w:val="000000"/>
              </w:rPr>
              <w:t>-sha256@gmssl.org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0088C38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65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21AF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3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201F7B5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1CA2E0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9C1032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0B83E4A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9E66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07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98D5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96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1465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643A0F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0C7C27B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78CDE">
            <w:pPr>
              <w:widowControl/>
              <w:numPr>
                <w:ilvl w:val="0"/>
                <w:numId w:val="29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07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41551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788270C8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 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 -o HostKeyAlgorithms=ssh-mldsa-44 -o PubkeyAcceptedKeyTypes=ssh-mldsa-44 -h /home/lu/openssh/regress/host.ssh-mldsa-44</w:t>
            </w:r>
          </w:p>
        </w:tc>
        <w:tc>
          <w:tcPr>
            <w:tcW w:w="196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D96E0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301F0B5">
            <w:pPr>
              <w:rPr>
                <w:rFonts w:cs="Tahoma"/>
                <w:color w:val="000000"/>
              </w:rPr>
            </w:pPr>
          </w:p>
        </w:tc>
      </w:tr>
      <w:tr w14:paraId="5284CBE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CA120">
            <w:pPr>
              <w:widowControl/>
              <w:numPr>
                <w:ilvl w:val="0"/>
                <w:numId w:val="29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07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E15F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 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2AECF680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pake-sm2-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196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96391">
            <w:pPr>
              <w:widowControl/>
              <w:numPr>
                <w:ilvl w:val="0"/>
                <w:numId w:val="30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662D8E0F">
            <w:pPr>
              <w:widowControl/>
              <w:numPr>
                <w:ilvl w:val="0"/>
                <w:numId w:val="30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7CAFD439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006D9BCD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 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7FEBC27">
            <w:pPr>
              <w:rPr>
                <w:rFonts w:cs="Tahoma"/>
                <w:color w:val="000000"/>
              </w:rPr>
            </w:pPr>
          </w:p>
        </w:tc>
      </w:tr>
      <w:tr w14:paraId="4DAA182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3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E666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1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0FBF9C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6B5E3CB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3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CF68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69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07B1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2D8E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569152D">
            <w:pPr>
              <w:rPr>
                <w:rFonts w:cs="Tahoma"/>
                <w:color w:val="000000"/>
              </w:rPr>
            </w:pPr>
          </w:p>
        </w:tc>
      </w:tr>
      <w:tr w14:paraId="5248BF3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3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94BD209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69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CC55480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94772F1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1511431F">
            <w:pPr>
              <w:rPr>
                <w:rFonts w:cs="Tahoma"/>
                <w:color w:val="000000"/>
              </w:rPr>
            </w:pPr>
          </w:p>
        </w:tc>
      </w:tr>
    </w:tbl>
    <w:p w14:paraId="4BDDBC90"/>
    <w:p w14:paraId="1497B0A3"/>
    <w:p w14:paraId="1A602C44">
      <w:pPr>
        <w:pStyle w:val="7"/>
        <w:numPr>
          <w:ilvl w:val="1"/>
          <w:numId w:val="13"/>
        </w:numPr>
      </w:pPr>
      <w:bookmarkStart w:id="142" w:name="_Toc233875536"/>
      <w:bookmarkStart w:id="143" w:name="_Toc31133"/>
      <w:r>
        <w:rPr>
          <w:rFonts w:hint="eastAsia"/>
        </w:rPr>
        <w:t>支持pake-sm2-hqc-192密钥交换算法</w:t>
      </w:r>
      <w:bookmarkEnd w:id="142"/>
      <w:bookmarkEnd w:id="143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76"/>
        <w:gridCol w:w="1327"/>
        <w:gridCol w:w="200"/>
        <w:gridCol w:w="1981"/>
        <w:gridCol w:w="896"/>
        <w:gridCol w:w="364"/>
        <w:gridCol w:w="760"/>
        <w:gridCol w:w="1304"/>
        <w:gridCol w:w="1158"/>
      </w:tblGrid>
      <w:tr w14:paraId="1F21FC5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065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EF86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032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B8C9C">
            <w:pPr>
              <w:snapToGrid w:val="0"/>
              <w:spacing w:before="48" w:after="48"/>
              <w:rPr>
                <w:color w:val="000000"/>
              </w:rPr>
            </w:pPr>
            <w:r>
              <w:t>pake-sm2-</w:t>
            </w:r>
            <w:r>
              <w:rPr>
                <w:rFonts w:hint="eastAsia"/>
              </w:rPr>
              <w:t>hqc</w:t>
            </w:r>
            <w:r>
              <w:t>-</w:t>
            </w:r>
            <w:r>
              <w:rPr>
                <w:rFonts w:hint="eastAsia"/>
              </w:rPr>
              <w:t>192r3-sha384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密钥交换功能测试</w:t>
            </w:r>
          </w:p>
        </w:tc>
        <w:tc>
          <w:tcPr>
            <w:tcW w:w="1218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E21C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D519DDD">
            <w:pPr>
              <w:widowControl/>
              <w:numPr>
                <w:ilvl w:val="0"/>
                <w:numId w:val="24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1D04345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65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A029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3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7A195FF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测试SSH协议的密钥交换阶段是否能成功选取pake-sm2-</w:t>
            </w:r>
            <w:r>
              <w:rPr>
                <w:rFonts w:hint="eastAsia"/>
              </w:rPr>
              <w:t xml:space="preserve"> hqc</w:t>
            </w:r>
            <w:r>
              <w:t>-</w:t>
            </w:r>
            <w:r>
              <w:rPr>
                <w:rFonts w:hint="eastAsia"/>
              </w:rPr>
              <w:t>192r3</w:t>
            </w:r>
            <w:r>
              <w:rPr>
                <w:color w:val="000000"/>
              </w:rPr>
              <w:t>-sha</w:t>
            </w:r>
            <w:r>
              <w:rPr>
                <w:rFonts w:hint="eastAsia"/>
                <w:color w:val="000000"/>
              </w:rPr>
              <w:t>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密钥交换算法，并成功完成混合密钥交换。</w:t>
            </w:r>
          </w:p>
        </w:tc>
      </w:tr>
      <w:tr w14:paraId="2ACB6AB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65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8221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35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1202F82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</w:t>
            </w:r>
          </w:p>
        </w:tc>
      </w:tr>
      <w:tr w14:paraId="28AD496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8C8C15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266479F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5830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07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08D7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96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0EE7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EE9476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4124C51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863ED">
            <w:pPr>
              <w:widowControl/>
              <w:numPr>
                <w:ilvl w:val="0"/>
                <w:numId w:val="31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07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E81D2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51971F8B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 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 -o HostKeyAlgorithms=ssh-mldsa-44 -o PubkeyAcceptedKeyTypes=ssh-mldsa-44 -h /home/lu/openssh/regress/host.ssh-mldsa-44</w:t>
            </w:r>
          </w:p>
        </w:tc>
        <w:tc>
          <w:tcPr>
            <w:tcW w:w="196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1F190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8BCE187">
            <w:pPr>
              <w:rPr>
                <w:rFonts w:cs="Tahoma"/>
                <w:color w:val="000000"/>
              </w:rPr>
            </w:pPr>
          </w:p>
        </w:tc>
      </w:tr>
      <w:tr w14:paraId="18FDB1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90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912E4">
            <w:pPr>
              <w:widowControl/>
              <w:numPr>
                <w:ilvl w:val="0"/>
                <w:numId w:val="31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072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67605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打开Terminal终端，输入以下指令，指定</w:t>
            </w:r>
            <w:r>
              <w:rPr>
                <w:color w:val="000000"/>
                <w:sz w:val="18"/>
                <w:szCs w:val="18"/>
                <w:u w:val="single" w:color="FFFFFF"/>
              </w:rPr>
              <w:t>密钥交换算法pake-sm2- 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412A5257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pake-sm2-</w:t>
            </w:r>
            <w:r>
              <w:t xml:space="preserve"> </w:t>
            </w:r>
            <w:r>
              <w:rPr>
                <w:color w:val="000000"/>
                <w:sz w:val="18"/>
                <w:szCs w:val="18"/>
                <w:u w:val="single" w:color="FFFFFF"/>
              </w:rPr>
              <w:t>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9r32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196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5BA1D">
            <w:pPr>
              <w:widowControl/>
              <w:numPr>
                <w:ilvl w:val="0"/>
                <w:numId w:val="32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63E1A13B">
            <w:pPr>
              <w:widowControl/>
              <w:numPr>
                <w:ilvl w:val="0"/>
                <w:numId w:val="32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</w:p>
          <w:p w14:paraId="61F34533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建立连接成功；</w:t>
            </w:r>
          </w:p>
          <w:p w14:paraId="4CB29D87">
            <w:pPr>
              <w:widowControl/>
              <w:numPr>
                <w:ilvl w:val="0"/>
                <w:numId w:val="17"/>
              </w:num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算法协商阶段选择的密钥交换算法为</w:t>
            </w:r>
            <w:r>
              <w:rPr>
                <w:color w:val="000000"/>
                <w:sz w:val="18"/>
                <w:szCs w:val="18"/>
                <w:u w:val="single" w:color="FFFFFF"/>
              </w:rPr>
              <w:t>pake-sm2- 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B522260">
            <w:pPr>
              <w:rPr>
                <w:rFonts w:cs="Tahoma"/>
                <w:color w:val="000000"/>
              </w:rPr>
            </w:pPr>
          </w:p>
        </w:tc>
      </w:tr>
      <w:tr w14:paraId="1FE3F02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3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CAEE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1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54EECEB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28D4222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3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FE60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69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84B52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E6C2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3679BE3">
            <w:pPr>
              <w:rPr>
                <w:rFonts w:cs="Tahoma"/>
                <w:color w:val="000000"/>
              </w:rPr>
            </w:pPr>
          </w:p>
        </w:tc>
      </w:tr>
      <w:tr w14:paraId="708E3D4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3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D2E8E46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69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2E151369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9965FE8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18EA5366">
            <w:pPr>
              <w:rPr>
                <w:rFonts w:cs="Tahoma"/>
                <w:color w:val="000000"/>
              </w:rPr>
            </w:pPr>
          </w:p>
        </w:tc>
      </w:tr>
    </w:tbl>
    <w:p w14:paraId="1BD2BD98"/>
    <w:p w14:paraId="7EC02531"/>
    <w:p w14:paraId="2C5FB2C0">
      <w:pPr>
        <w:pStyle w:val="6"/>
        <w:numPr>
          <w:ilvl w:val="0"/>
          <w:numId w:val="13"/>
        </w:numPr>
      </w:pPr>
      <w:bookmarkStart w:id="144" w:name="_Toc3488"/>
      <w:bookmarkStart w:id="145" w:name="_Toc137732058"/>
      <w:bookmarkStart w:id="146" w:name="_Toc233875537"/>
      <w:bookmarkStart w:id="147" w:name="_Toc16339"/>
      <w:bookmarkStart w:id="148" w:name="_Toc136263739"/>
      <w:r>
        <w:rPr>
          <w:rFonts w:hint="eastAsia"/>
        </w:rPr>
        <w:t>性能测试</w:t>
      </w:r>
      <w:bookmarkEnd w:id="144"/>
      <w:bookmarkEnd w:id="145"/>
      <w:bookmarkEnd w:id="146"/>
      <w:bookmarkEnd w:id="147"/>
      <w:bookmarkEnd w:id="148"/>
    </w:p>
    <w:p w14:paraId="6E594398">
      <w:pPr>
        <w:pStyle w:val="7"/>
        <w:numPr>
          <w:ilvl w:val="1"/>
          <w:numId w:val="13"/>
        </w:numPr>
      </w:pPr>
      <w:bookmarkStart w:id="149" w:name="_Toc10132"/>
      <w:bookmarkStart w:id="150" w:name="_Toc233875538"/>
      <w:r>
        <w:rPr>
          <w:rFonts w:hint="eastAsia"/>
        </w:rPr>
        <w:t>国产商用密码算法与抗量子密码算法混合SSH性能测试</w:t>
      </w:r>
      <w:bookmarkEnd w:id="149"/>
      <w:bookmarkEnd w:id="150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33"/>
        <w:gridCol w:w="1377"/>
        <w:gridCol w:w="183"/>
        <w:gridCol w:w="1815"/>
        <w:gridCol w:w="816"/>
        <w:gridCol w:w="334"/>
        <w:gridCol w:w="828"/>
        <w:gridCol w:w="1422"/>
        <w:gridCol w:w="1158"/>
      </w:tblGrid>
      <w:tr w14:paraId="489C1BB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28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301DF">
            <w:pPr>
              <w:spacing w:before="62" w:beforeLines="20" w:after="62" w:afterLines="20"/>
              <w:jc w:val="center"/>
              <w:rPr>
                <w:color w:val="000000"/>
              </w:rPr>
            </w:pPr>
            <w:bookmarkStart w:id="151" w:name="_Toc136263740"/>
            <w:bookmarkStart w:id="152" w:name="OLE_LINK1"/>
            <w:r>
              <w:t xml:space="preserve"> </w:t>
            </w:r>
            <w:bookmarkEnd w:id="151"/>
            <w:bookmarkStart w:id="153" w:name="_Toc12805"/>
            <w:bookmarkStart w:id="154" w:name="_Toc137540359"/>
            <w:bookmarkStart w:id="155" w:name="_Toc136263743"/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59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BB854">
            <w:pPr>
              <w:snapToGrid w:val="0"/>
              <w:spacing w:before="48" w:after="48"/>
              <w:rPr>
                <w:color w:val="000000"/>
              </w:rPr>
            </w:pPr>
            <w:bookmarkStart w:id="156" w:name="OLE_LINK2"/>
            <w:r>
              <w:rPr>
                <w:rFonts w:hint="eastAsia"/>
              </w:rPr>
              <w:t>sm2-ml-kem-512-sha256</w:t>
            </w:r>
            <w:r>
              <w:rPr>
                <w:color w:val="000000"/>
              </w:rPr>
              <w:t>@gmssl.org</w:t>
            </w:r>
            <w:bookmarkEnd w:id="156"/>
            <w:r>
              <w:rPr>
                <w:rFonts w:hint="eastAsia"/>
              </w:rPr>
              <w:t>密钥交换性能测试</w:t>
            </w:r>
          </w:p>
        </w:tc>
        <w:tc>
          <w:tcPr>
            <w:tcW w:w="1328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B532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4818A1C">
            <w:pPr>
              <w:widowControl/>
              <w:numPr>
                <w:ilvl w:val="0"/>
                <w:numId w:val="3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30E9082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28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09A5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72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E8CF6E8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测试SSH协议密钥交换算法选择sm2-ml-kem-512-sha256@gmssl.org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243DD10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28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BCE1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72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F4EFC9C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5F23096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287CF2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2F74BE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D509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9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ABC2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0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1F11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FDA40D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08A769E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7D327">
            <w:pPr>
              <w:widowControl/>
              <w:numPr>
                <w:ilvl w:val="0"/>
                <w:numId w:val="34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9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C7123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指定密钥交换算法sm2-ml-kem-512-sha256@gmssl.org，指定测试次数10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200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D09C2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D9C1A3D">
            <w:pPr>
              <w:rPr>
                <w:rFonts w:cs="Tahoma"/>
                <w:color w:val="000000"/>
              </w:rPr>
            </w:pPr>
          </w:p>
        </w:tc>
      </w:tr>
      <w:tr w14:paraId="15CD0B2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7AC2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64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AB3FBBA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4EB9E8B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299C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37996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C2BC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B498680">
            <w:pPr>
              <w:rPr>
                <w:rFonts w:cs="Tahoma"/>
                <w:color w:val="000000"/>
              </w:rPr>
            </w:pPr>
          </w:p>
        </w:tc>
      </w:tr>
      <w:tr w14:paraId="3A66FFE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D20A27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804C893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A8FB57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2630D4F8">
            <w:pPr>
              <w:rPr>
                <w:rFonts w:cs="Tahoma"/>
                <w:color w:val="000000"/>
              </w:rPr>
            </w:pPr>
          </w:p>
        </w:tc>
      </w:tr>
      <w:bookmarkEnd w:id="152"/>
    </w:tbl>
    <w:p w14:paraId="1C749B56">
      <w:pPr>
        <w:spacing w:line="360" w:lineRule="auto"/>
        <w:ind w:firstLine="420" w:firstLineChars="200"/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33"/>
        <w:gridCol w:w="1377"/>
        <w:gridCol w:w="183"/>
        <w:gridCol w:w="1815"/>
        <w:gridCol w:w="816"/>
        <w:gridCol w:w="334"/>
        <w:gridCol w:w="828"/>
        <w:gridCol w:w="1422"/>
        <w:gridCol w:w="1158"/>
      </w:tblGrid>
      <w:tr w14:paraId="37D3AE0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28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7F83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59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A9592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sm2-ml-kem-768-sha256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328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8ED5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945DA46">
            <w:pPr>
              <w:widowControl/>
              <w:numPr>
                <w:ilvl w:val="0"/>
                <w:numId w:val="3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63C9A58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28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94E3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72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BCB5D5E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测试SSH协议密钥交换算法选择sm2-ml-kem-</w:t>
            </w:r>
            <w:r>
              <w:rPr>
                <w:rFonts w:hint="eastAsia"/>
                <w:color w:val="000000"/>
              </w:rPr>
              <w:t>768</w:t>
            </w:r>
            <w:r>
              <w:rPr>
                <w:color w:val="000000"/>
              </w:rPr>
              <w:t>-sha256@gmssl.org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5CA90B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28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F353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72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30908F3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54100F8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C37644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2609EC0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180C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9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6CD2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0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9301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7D7349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65F0415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15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FF06D">
            <w:pPr>
              <w:widowControl/>
              <w:numPr>
                <w:ilvl w:val="0"/>
                <w:numId w:val="35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9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76E6D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指定密钥交换算法sm2-ml-kem-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768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200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4037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746E5F2">
            <w:pPr>
              <w:rPr>
                <w:rFonts w:cs="Tahoma"/>
                <w:color w:val="000000"/>
              </w:rPr>
            </w:pPr>
          </w:p>
        </w:tc>
      </w:tr>
      <w:tr w14:paraId="381C791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78AE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64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569D4FB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03C375F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DAA3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7D16E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A2D7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C7E4901">
            <w:pPr>
              <w:rPr>
                <w:rFonts w:cs="Tahoma"/>
                <w:color w:val="000000"/>
              </w:rPr>
            </w:pPr>
          </w:p>
        </w:tc>
      </w:tr>
      <w:tr w14:paraId="1FFE3B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36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C9267D0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5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7A58EE6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567DC9B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3C86F1FD">
            <w:pPr>
              <w:rPr>
                <w:rFonts w:cs="Tahoma"/>
                <w:color w:val="000000"/>
              </w:rPr>
            </w:pPr>
          </w:p>
        </w:tc>
      </w:tr>
    </w:tbl>
    <w:p w14:paraId="774D8B5F">
      <w:pPr>
        <w:spacing w:line="360" w:lineRule="auto"/>
        <w:ind w:firstLine="420" w:firstLineChars="200"/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5"/>
        <w:gridCol w:w="1390"/>
        <w:gridCol w:w="178"/>
        <w:gridCol w:w="1774"/>
        <w:gridCol w:w="804"/>
        <w:gridCol w:w="327"/>
        <w:gridCol w:w="842"/>
        <w:gridCol w:w="1446"/>
        <w:gridCol w:w="1160"/>
      </w:tblGrid>
      <w:tr w14:paraId="2A0EFA2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3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8B60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BB70F">
            <w:pPr>
              <w:snapToGrid w:val="0"/>
              <w:spacing w:before="48" w:after="48"/>
              <w:rPr>
                <w:color w:val="000000"/>
              </w:rPr>
            </w:pPr>
            <w:r>
              <w:t>sm2-hqc-128</w:t>
            </w:r>
            <w:r>
              <w:rPr>
                <w:rFonts w:hint="eastAsia"/>
              </w:rPr>
              <w:t>r3-sha256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351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A7AD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0D65887">
            <w:pPr>
              <w:widowControl/>
              <w:numPr>
                <w:ilvl w:val="0"/>
                <w:numId w:val="3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6848B95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F6C1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E031BA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</w:t>
            </w:r>
            <w:r>
              <w:t>sm2-hqc-128</w:t>
            </w:r>
            <w:r>
              <w:rPr>
                <w:rFonts w:hint="eastAsia"/>
              </w:rPr>
              <w:t>r3-sha256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18E943B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A6EF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A7F839F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223A251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7D71B2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538238F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E202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52DF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26CB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960D96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C21861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013B4">
            <w:pPr>
              <w:widowControl/>
              <w:numPr>
                <w:ilvl w:val="0"/>
                <w:numId w:val="36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0AE2A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指定密钥交换算法sm2-hqc-12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8r3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66FEC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9B0BBCE">
            <w:pPr>
              <w:rPr>
                <w:rFonts w:cs="Tahoma"/>
                <w:color w:val="000000"/>
              </w:rPr>
            </w:pPr>
          </w:p>
        </w:tc>
      </w:tr>
      <w:tr w14:paraId="77DF4F2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2A37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4E59DB1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638E5B0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BE8A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82628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C92D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9C91DEF">
            <w:pPr>
              <w:rPr>
                <w:rFonts w:cs="Tahoma"/>
                <w:color w:val="000000"/>
              </w:rPr>
            </w:pPr>
          </w:p>
        </w:tc>
      </w:tr>
      <w:tr w14:paraId="3735E2C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745EE88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0DCC7F4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30EF8860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04F8F35">
            <w:pPr>
              <w:rPr>
                <w:rFonts w:cs="Tahoma"/>
                <w:color w:val="000000"/>
              </w:rPr>
            </w:pPr>
          </w:p>
        </w:tc>
      </w:tr>
    </w:tbl>
    <w:p w14:paraId="29498133">
      <w:pPr>
        <w:spacing w:line="360" w:lineRule="auto"/>
        <w:ind w:firstLine="420" w:firstLineChars="200"/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5"/>
        <w:gridCol w:w="1390"/>
        <w:gridCol w:w="178"/>
        <w:gridCol w:w="1774"/>
        <w:gridCol w:w="804"/>
        <w:gridCol w:w="327"/>
        <w:gridCol w:w="842"/>
        <w:gridCol w:w="1446"/>
        <w:gridCol w:w="1160"/>
      </w:tblGrid>
      <w:tr w14:paraId="61C4E88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3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E4F0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9AC28">
            <w:pPr>
              <w:snapToGrid w:val="0"/>
              <w:spacing w:before="48" w:after="48"/>
              <w:rPr>
                <w:color w:val="000000"/>
              </w:rPr>
            </w:pPr>
            <w:r>
              <w:t>sm2-hqc-1</w:t>
            </w:r>
            <w:r>
              <w:rPr>
                <w:rFonts w:hint="eastAsia"/>
              </w:rPr>
              <w:t>92r3-sha384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351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E6FB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780C2FB">
            <w:pPr>
              <w:widowControl/>
              <w:numPr>
                <w:ilvl w:val="0"/>
                <w:numId w:val="3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169539C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A737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3CC7AF1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</w:t>
            </w:r>
            <w:r>
              <w:t>sm2-hqc-1</w:t>
            </w:r>
            <w:r>
              <w:rPr>
                <w:rFonts w:hint="eastAsia"/>
              </w:rPr>
              <w:t>92r3-sha384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67D8A07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76DE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49FF721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489E63E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C90587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86D57A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CA32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C45D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0435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AB337B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53F938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851EC">
            <w:pPr>
              <w:widowControl/>
              <w:numPr>
                <w:ilvl w:val="0"/>
                <w:numId w:val="37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BA3AE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2EEA0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149549A">
            <w:pPr>
              <w:rPr>
                <w:rFonts w:cs="Tahoma"/>
                <w:color w:val="000000"/>
              </w:rPr>
            </w:pPr>
          </w:p>
        </w:tc>
      </w:tr>
      <w:tr w14:paraId="121F77C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A838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5636B7D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3F02233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2BDD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9FC49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036D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7D3AF8A">
            <w:pPr>
              <w:rPr>
                <w:rFonts w:cs="Tahoma"/>
                <w:color w:val="000000"/>
              </w:rPr>
            </w:pPr>
          </w:p>
        </w:tc>
      </w:tr>
      <w:tr w14:paraId="684C893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00DC5E7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3B6E0F5A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84FC0C5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6A30D92">
            <w:pPr>
              <w:rPr>
                <w:rFonts w:cs="Tahoma"/>
                <w:color w:val="000000"/>
              </w:rPr>
            </w:pPr>
          </w:p>
        </w:tc>
      </w:tr>
    </w:tbl>
    <w:p w14:paraId="5B398B8D">
      <w:pPr>
        <w:spacing w:line="360" w:lineRule="auto"/>
        <w:ind w:firstLine="420" w:firstLineChars="200"/>
      </w:pPr>
    </w:p>
    <w:p w14:paraId="49AB885F">
      <w:pPr>
        <w:pStyle w:val="7"/>
        <w:numPr>
          <w:ilvl w:val="1"/>
          <w:numId w:val="13"/>
        </w:numPr>
      </w:pPr>
      <w:bookmarkStart w:id="157" w:name="_Toc233875539"/>
      <w:bookmarkStart w:id="158" w:name="_Toc32433"/>
      <w:r>
        <w:rPr>
          <w:rFonts w:hint="eastAsia"/>
        </w:rPr>
        <w:t>密钥交换和用户口令认证融合的PAKE-SSH性能测试</w:t>
      </w:r>
      <w:bookmarkEnd w:id="157"/>
      <w:bookmarkEnd w:id="158"/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38"/>
        <w:gridCol w:w="1359"/>
        <w:gridCol w:w="212"/>
        <w:gridCol w:w="2083"/>
        <w:gridCol w:w="940"/>
        <w:gridCol w:w="381"/>
        <w:gridCol w:w="659"/>
        <w:gridCol w:w="1234"/>
        <w:gridCol w:w="1160"/>
      </w:tblGrid>
      <w:tr w14:paraId="09EE80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062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B90C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135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E348D">
            <w:pPr>
              <w:snapToGrid w:val="0"/>
              <w:spacing w:before="48" w:after="48"/>
              <w:rPr>
                <w:color w:val="000000"/>
              </w:rPr>
            </w:pPr>
            <w:r>
              <w:t>pake-sm2-ml-kem-512</w:t>
            </w:r>
            <w:r>
              <w:rPr>
                <w:rFonts w:hint="eastAsia"/>
              </w:rPr>
              <w:t>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118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2F4A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F70154F">
            <w:pPr>
              <w:widowControl/>
              <w:numPr>
                <w:ilvl w:val="0"/>
                <w:numId w:val="38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61ED270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62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0BB5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38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BB034F9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</w:t>
            </w:r>
            <w:r>
              <w:t>交换算法选择pake-sm2-ml-kem-512</w:t>
            </w:r>
            <w:r>
              <w:rPr>
                <w:rFonts w:hint="eastAsia"/>
              </w:rPr>
              <w:t>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时，</w:t>
            </w:r>
            <w:r>
              <w:t>从客户端发起密钥交换到</w:t>
            </w:r>
            <w:r>
              <w:rPr>
                <w:rFonts w:hint="eastAsia"/>
              </w:rPr>
              <w:t>连接建立时间。</w:t>
            </w:r>
          </w:p>
        </w:tc>
      </w:tr>
      <w:tr w14:paraId="7A43AFE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62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EE0A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38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9FE425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7A6D180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1BF7EB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2007BA8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EE34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24A5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B289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D206D2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752FA3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C56BD">
            <w:pPr>
              <w:widowControl/>
              <w:numPr>
                <w:ilvl w:val="0"/>
                <w:numId w:val="39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86E40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指定密钥交换算法pake-sm2-ml-kem-512-sha256@gmssl.org，指定测试次数10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A3BB6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33159E8">
            <w:pPr>
              <w:rPr>
                <w:rFonts w:cs="Tahoma"/>
                <w:color w:val="000000"/>
              </w:rPr>
            </w:pPr>
          </w:p>
        </w:tc>
      </w:tr>
      <w:tr w14:paraId="689AF6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6D1A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1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EB59ED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279819B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E301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6A0D1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444F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E15DBA4">
            <w:pPr>
              <w:rPr>
                <w:rFonts w:cs="Tahoma"/>
                <w:color w:val="000000"/>
              </w:rPr>
            </w:pPr>
          </w:p>
        </w:tc>
      </w:tr>
      <w:tr w14:paraId="7F9DF71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11F5421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9EB36DF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FA514C1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0B1A00D1">
            <w:pPr>
              <w:rPr>
                <w:rFonts w:cs="Tahoma"/>
                <w:color w:val="000000"/>
              </w:rPr>
            </w:pPr>
          </w:p>
        </w:tc>
      </w:tr>
    </w:tbl>
    <w:p w14:paraId="6A1D0ACA">
      <w:pPr>
        <w:spacing w:line="360" w:lineRule="auto"/>
        <w:ind w:firstLine="420" w:firstLineChars="200"/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40"/>
        <w:gridCol w:w="1361"/>
        <w:gridCol w:w="210"/>
        <w:gridCol w:w="2083"/>
        <w:gridCol w:w="940"/>
        <w:gridCol w:w="381"/>
        <w:gridCol w:w="659"/>
        <w:gridCol w:w="1234"/>
        <w:gridCol w:w="1158"/>
      </w:tblGrid>
      <w:tr w14:paraId="77DA8CF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064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3D4B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134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3D7C2">
            <w:pPr>
              <w:snapToGrid w:val="0"/>
              <w:spacing w:before="48" w:after="48"/>
              <w:rPr>
                <w:color w:val="000000"/>
              </w:rPr>
            </w:pPr>
            <w:r>
              <w:t>pake-sm2-ml-kem-</w:t>
            </w:r>
            <w:r>
              <w:rPr>
                <w:rFonts w:hint="eastAsia"/>
              </w:rPr>
              <w:t>768-sha256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117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8E35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0A6BE2C">
            <w:pPr>
              <w:widowControl/>
              <w:numPr>
                <w:ilvl w:val="0"/>
                <w:numId w:val="38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2407C3E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E46D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3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9D10DB6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</w:t>
            </w:r>
            <w:r>
              <w:t>pake-sm2-ml-kem-</w:t>
            </w:r>
            <w:r>
              <w:rPr>
                <w:rFonts w:hint="eastAsia"/>
              </w:rPr>
              <w:t>768-sha256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5AFED76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3450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3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7AB8AF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2F3A4B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D9A9B0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0A87FB1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05CD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6A4F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41B3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D149AE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59325C1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60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98E42">
            <w:pPr>
              <w:widowControl/>
              <w:numPr>
                <w:ilvl w:val="0"/>
                <w:numId w:val="4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15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3441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指定密钥交换算法pake-sm2-ml-kem-768-sha256@gmssl.org，指定测试次数10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189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7A5C2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88ECBEF">
            <w:pPr>
              <w:rPr>
                <w:rFonts w:cs="Tahoma"/>
                <w:color w:val="000000"/>
              </w:rPr>
            </w:pPr>
          </w:p>
        </w:tc>
      </w:tr>
      <w:tr w14:paraId="30DF673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427D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1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679272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28522EE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7B2B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F5152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F9DE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6990B45">
            <w:pPr>
              <w:rPr>
                <w:rFonts w:cs="Tahoma"/>
                <w:color w:val="000000"/>
              </w:rPr>
            </w:pPr>
          </w:p>
        </w:tc>
      </w:tr>
      <w:tr w14:paraId="571F490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8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3DF4AA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78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83F1173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68D5880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1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788D34E">
            <w:pPr>
              <w:rPr>
                <w:rFonts w:cs="Tahoma"/>
                <w:color w:val="000000"/>
              </w:rPr>
            </w:pPr>
          </w:p>
        </w:tc>
      </w:tr>
    </w:tbl>
    <w:p w14:paraId="664073F7">
      <w:pPr>
        <w:spacing w:line="360" w:lineRule="auto"/>
        <w:ind w:firstLine="420" w:firstLineChars="200"/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76"/>
        <w:gridCol w:w="1317"/>
        <w:gridCol w:w="200"/>
        <w:gridCol w:w="1983"/>
        <w:gridCol w:w="892"/>
        <w:gridCol w:w="364"/>
        <w:gridCol w:w="770"/>
        <w:gridCol w:w="1305"/>
        <w:gridCol w:w="1159"/>
      </w:tblGrid>
      <w:tr w14:paraId="1A6159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059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DCB4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03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D63DA">
            <w:pPr>
              <w:snapToGrid w:val="0"/>
              <w:spacing w:before="48" w:after="48"/>
              <w:rPr>
                <w:color w:val="000000"/>
              </w:rPr>
            </w:pPr>
            <w:r>
              <w:t>pake-sm2-</w:t>
            </w:r>
            <w:r>
              <w:rPr>
                <w:rFonts w:hint="eastAsia"/>
              </w:rPr>
              <w:t>hqc</w:t>
            </w:r>
            <w:r>
              <w:t>-</w:t>
            </w:r>
            <w:r>
              <w:rPr>
                <w:rFonts w:hint="eastAsia"/>
              </w:rPr>
              <w:t>128r3-sha256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225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C66F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C977B48">
            <w:pPr>
              <w:widowControl/>
              <w:numPr>
                <w:ilvl w:val="0"/>
                <w:numId w:val="38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4CB53DE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5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9B24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4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5F89693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</w:t>
            </w:r>
            <w:r>
              <w:t>pake-sm2-</w:t>
            </w:r>
            <w:r>
              <w:rPr>
                <w:rFonts w:hint="eastAsia"/>
              </w:rPr>
              <w:t>hqc</w:t>
            </w:r>
            <w:r>
              <w:t>-</w:t>
            </w:r>
            <w:r>
              <w:rPr>
                <w:rFonts w:hint="eastAsia"/>
              </w:rPr>
              <w:t>128r3-sha256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34931D9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5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478B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4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C690936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33985C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AE2A31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2543E79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FB09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06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588B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96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A867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255164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7D54F2D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7C712">
            <w:pPr>
              <w:widowControl/>
              <w:numPr>
                <w:ilvl w:val="0"/>
                <w:numId w:val="41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06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CE11E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指定密钥交换算法pake-sm2-hqc-128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-sha256@gmssl.org，指定测试次数10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196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5251A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6BD0AD1">
            <w:pPr>
              <w:rPr>
                <w:rFonts w:cs="Tahoma"/>
                <w:color w:val="000000"/>
              </w:rPr>
            </w:pPr>
          </w:p>
        </w:tc>
      </w:tr>
      <w:tr w14:paraId="32B454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7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589D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2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CB68FB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29D6A2C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7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1014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69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A1259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7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EC43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F1A2A53">
            <w:pPr>
              <w:rPr>
                <w:rFonts w:cs="Tahoma"/>
                <w:color w:val="000000"/>
              </w:rPr>
            </w:pPr>
          </w:p>
        </w:tc>
      </w:tr>
      <w:tr w14:paraId="4C8141F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7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2A2F39B5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69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0C59BEF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7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67FC0F17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4BDBDB84">
            <w:pPr>
              <w:rPr>
                <w:rFonts w:cs="Tahoma"/>
                <w:color w:val="000000"/>
              </w:rPr>
            </w:pPr>
          </w:p>
        </w:tc>
      </w:tr>
    </w:tbl>
    <w:p w14:paraId="15CBEFCE">
      <w:pPr>
        <w:spacing w:line="360" w:lineRule="auto"/>
        <w:ind w:firstLine="420" w:firstLineChars="200"/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76"/>
        <w:gridCol w:w="1317"/>
        <w:gridCol w:w="200"/>
        <w:gridCol w:w="1983"/>
        <w:gridCol w:w="892"/>
        <w:gridCol w:w="364"/>
        <w:gridCol w:w="770"/>
        <w:gridCol w:w="1305"/>
        <w:gridCol w:w="1159"/>
      </w:tblGrid>
      <w:tr w14:paraId="531C9F7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059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B7439">
            <w:pPr>
              <w:spacing w:before="62" w:beforeLines="20" w:after="62" w:afterLines="20"/>
              <w:jc w:val="center"/>
              <w:rPr>
                <w:color w:val="000000"/>
              </w:rPr>
            </w:pPr>
            <w:bookmarkStart w:id="159" w:name="OLE_LINK4"/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03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685FF">
            <w:pPr>
              <w:snapToGrid w:val="0"/>
              <w:spacing w:before="48" w:after="48"/>
              <w:rPr>
                <w:color w:val="000000"/>
              </w:rPr>
            </w:pPr>
            <w:r>
              <w:t>pake</w:t>
            </w:r>
            <w:r>
              <w:rPr>
                <w:rFonts w:hint="eastAsia"/>
              </w:rPr>
              <w:t>-</w:t>
            </w:r>
            <w:r>
              <w:t>sm2-hqc-1</w:t>
            </w:r>
            <w:r>
              <w:rPr>
                <w:rFonts w:hint="eastAsia"/>
              </w:rPr>
              <w:t>92r3-sha384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</w:rPr>
              <w:t>密钥交换性能测试</w:t>
            </w:r>
          </w:p>
        </w:tc>
        <w:tc>
          <w:tcPr>
            <w:tcW w:w="1225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F78E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93F0E84">
            <w:pPr>
              <w:widowControl/>
              <w:numPr>
                <w:ilvl w:val="0"/>
                <w:numId w:val="38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35C298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05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D827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94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3224BCB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测试SSH协议密钥交换算法选择</w:t>
            </w:r>
            <w:r>
              <w:rPr>
                <w:rFonts w:hint="eastAsia"/>
                <w:color w:val="000000"/>
              </w:rPr>
              <w:t>pake-</w:t>
            </w:r>
            <w:r>
              <w:t>sm2-hqc-1</w:t>
            </w:r>
            <w:r>
              <w:rPr>
                <w:rFonts w:hint="eastAsia"/>
              </w:rPr>
              <w:t>92r3-sha384</w:t>
            </w:r>
            <w:r>
              <w:rPr>
                <w:color w:val="000000"/>
              </w:rPr>
              <w:t>@gmssl.org</w:t>
            </w:r>
            <w:r>
              <w:rPr>
                <w:rFonts w:hint="eastAsia"/>
                <w:color w:val="000000"/>
              </w:rPr>
              <w:t>时，</w:t>
            </w:r>
            <w:r>
              <w:rPr>
                <w:color w:val="000000"/>
              </w:rPr>
              <w:t>从客户端发起密钥交换到</w:t>
            </w:r>
            <w:r>
              <w:rPr>
                <w:rFonts w:hint="eastAsia"/>
                <w:color w:val="000000"/>
              </w:rPr>
              <w:t>连接建立时间。</w:t>
            </w:r>
          </w:p>
        </w:tc>
      </w:tr>
      <w:tr w14:paraId="1E14F8E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059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79D8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941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3123F58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服务端已生成主机密钥。脚本文件hkex_perf_test.sh可以自动执行SSH客户端和服务端启动指令，并指定测试次数。文本文件test_result.txt记录测试结果。</w:t>
            </w:r>
          </w:p>
        </w:tc>
      </w:tr>
      <w:tr w14:paraId="7AD0E6C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59C5E0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0D638C3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3044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06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85F2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96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8287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E249B3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2339565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8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6B794">
            <w:pPr>
              <w:widowControl/>
              <w:numPr>
                <w:ilvl w:val="0"/>
                <w:numId w:val="4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06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D78EF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配置脚本文件hkex_perf_test.sh，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pake-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sm2-hqc-1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92r3</w:t>
            </w:r>
            <w:r>
              <w:rPr>
                <w:color w:val="000000"/>
                <w:sz w:val="18"/>
                <w:szCs w:val="18"/>
                <w:u w:val="single" w:color="FFFFFF"/>
              </w:rPr>
              <w:t>-sha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384</w:t>
            </w:r>
            <w:r>
              <w:rPr>
                <w:color w:val="000000"/>
                <w:sz w:val="18"/>
                <w:szCs w:val="18"/>
                <w:u w:val="single" w:color="FFFFFF"/>
              </w:rPr>
              <w:t>@gmssl.org，指定测试次数10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次，执行脚本。</w:t>
            </w:r>
          </w:p>
        </w:tc>
        <w:tc>
          <w:tcPr>
            <w:tcW w:w="196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576AA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脚本执行完成，测试结果写入</w:t>
            </w:r>
            <w:r>
              <w:rPr>
                <w:color w:val="000000"/>
                <w:sz w:val="18"/>
                <w:szCs w:val="18"/>
              </w:rPr>
              <w:t>test_result.txt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2362BC0">
            <w:pPr>
              <w:rPr>
                <w:rFonts w:cs="Tahoma"/>
                <w:color w:val="000000"/>
              </w:rPr>
            </w:pPr>
          </w:p>
        </w:tc>
      </w:tr>
      <w:tr w14:paraId="7F25BCD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7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22F8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82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3D64BC5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224F3EE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7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9D90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69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78417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7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30FB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66EC382">
            <w:pPr>
              <w:rPr>
                <w:rFonts w:cs="Tahoma"/>
                <w:color w:val="000000"/>
              </w:rPr>
            </w:pPr>
          </w:p>
        </w:tc>
      </w:tr>
      <w:tr w14:paraId="05D5D64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17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52BD963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69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E3F85C8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7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35FC02D4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20054932">
            <w:pPr>
              <w:rPr>
                <w:rFonts w:cs="Tahoma"/>
                <w:color w:val="000000"/>
              </w:rPr>
            </w:pPr>
          </w:p>
        </w:tc>
      </w:tr>
      <w:bookmarkEnd w:id="159"/>
    </w:tbl>
    <w:p w14:paraId="77898CAC">
      <w:pPr>
        <w:spacing w:line="360" w:lineRule="auto"/>
        <w:ind w:firstLine="420" w:firstLineChars="200"/>
      </w:pPr>
    </w:p>
    <w:p w14:paraId="72E6957F">
      <w:pPr>
        <w:pStyle w:val="6"/>
        <w:numPr>
          <w:ilvl w:val="0"/>
          <w:numId w:val="13"/>
        </w:numPr>
      </w:pPr>
      <w:bookmarkStart w:id="160" w:name="_Toc233875540"/>
      <w:bookmarkStart w:id="163" w:name="_GoBack"/>
      <w:r>
        <w:rPr>
          <w:rFonts w:hint="eastAsia"/>
        </w:rPr>
        <w:t>兼容性测试</w:t>
      </w:r>
      <w:bookmarkEnd w:id="160"/>
    </w:p>
    <w:bookmarkEnd w:id="163"/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5"/>
        <w:gridCol w:w="1390"/>
        <w:gridCol w:w="178"/>
        <w:gridCol w:w="1774"/>
        <w:gridCol w:w="804"/>
        <w:gridCol w:w="327"/>
        <w:gridCol w:w="842"/>
        <w:gridCol w:w="1446"/>
        <w:gridCol w:w="1160"/>
      </w:tblGrid>
      <w:tr w14:paraId="2398F9F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3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2227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04C40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PAKE-SSH与原始SSH兼容性测试</w:t>
            </w:r>
          </w:p>
        </w:tc>
        <w:tc>
          <w:tcPr>
            <w:tcW w:w="1351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A0F1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B129989">
            <w:pPr>
              <w:widowControl/>
              <w:numPr>
                <w:ilvl w:val="0"/>
                <w:numId w:val="4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2FD205C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AEA8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C3F671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客户端使用原始SSH程序，服务端使用改造的SSHD程序，测试</w:t>
            </w:r>
            <w:r>
              <w:rPr>
                <w:rFonts w:hint="eastAsia"/>
                <w:color w:val="000000"/>
              </w:rPr>
              <w:t>PAKE-SSH</w:t>
            </w:r>
            <w:r>
              <w:rPr>
                <w:color w:val="000000"/>
              </w:rPr>
              <w:t>是否与原始的SSH协议兼容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14:paraId="7FD3A46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3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443A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B149638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客户端部署原始OpenSSH，服务端部署改造的OpenSSH。</w:t>
            </w:r>
          </w:p>
        </w:tc>
      </w:tr>
      <w:tr w14:paraId="49E1E18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557F1B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2881F7C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5302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673D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7914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A0CCF8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75BD07F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BA506">
            <w:pPr>
              <w:widowControl/>
              <w:numPr>
                <w:ilvl w:val="0"/>
                <w:numId w:val="44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6AA33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打开服务端Terminal终端，输入以下指令，启动SSH服务端：</w:t>
            </w:r>
          </w:p>
          <w:p w14:paraId="7A7C4A41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996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5591665">
            <w:pPr>
              <w:rPr>
                <w:rFonts w:cs="Tahoma"/>
                <w:color w:val="000000"/>
              </w:rPr>
            </w:pPr>
          </w:p>
        </w:tc>
      </w:tr>
      <w:tr w14:paraId="2433869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2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68E13">
            <w:pPr>
              <w:widowControl/>
              <w:numPr>
                <w:ilvl w:val="0"/>
                <w:numId w:val="44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573E6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打开客户端Terminal终端，输入以下指令，启动SSH客户端：</w:t>
            </w:r>
          </w:p>
          <w:p w14:paraId="4F9C2847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somehost true</w:t>
            </w:r>
          </w:p>
        </w:tc>
        <w:tc>
          <w:tcPr>
            <w:tcW w:w="201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21106">
            <w:pPr>
              <w:widowControl/>
              <w:numPr>
                <w:ilvl w:val="0"/>
                <w:numId w:val="45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1413D5DE">
            <w:pPr>
              <w:widowControl/>
              <w:numPr>
                <w:ilvl w:val="0"/>
                <w:numId w:val="45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8007273">
            <w:pPr>
              <w:rPr>
                <w:rFonts w:cs="Tahoma"/>
                <w:color w:val="000000"/>
              </w:rPr>
            </w:pPr>
          </w:p>
        </w:tc>
      </w:tr>
      <w:tr w14:paraId="10D54C8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EF60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2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F1DDC3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7FC8D2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64E0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B7093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AAD09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83D3938">
            <w:pPr>
              <w:rPr>
                <w:rFonts w:cs="Tahoma"/>
                <w:color w:val="000000"/>
              </w:rPr>
            </w:pPr>
          </w:p>
        </w:tc>
      </w:tr>
      <w:tr w14:paraId="7563D69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8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62F9CE8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BA35C1A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51139E5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40E6E81F">
            <w:pPr>
              <w:rPr>
                <w:rFonts w:cs="Tahoma"/>
                <w:color w:val="000000"/>
              </w:rPr>
            </w:pPr>
          </w:p>
        </w:tc>
      </w:tr>
    </w:tbl>
    <w:p w14:paraId="122D075A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450"/>
        <w:gridCol w:w="1629"/>
        <w:gridCol w:w="208"/>
        <w:gridCol w:w="2083"/>
        <w:gridCol w:w="706"/>
        <w:gridCol w:w="246"/>
        <w:gridCol w:w="731"/>
        <w:gridCol w:w="1255"/>
        <w:gridCol w:w="1158"/>
      </w:tblGrid>
      <w:tr w14:paraId="6940D12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228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FB1B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915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228F4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PAKE-SSH与原始SSH兼容性测试</w:t>
            </w:r>
          </w:p>
        </w:tc>
        <w:tc>
          <w:tcPr>
            <w:tcW w:w="1173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9E03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C9AC9E9">
            <w:pPr>
              <w:widowControl/>
              <w:numPr>
                <w:ilvl w:val="0"/>
                <w:numId w:val="4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3375FFC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228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39E8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772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E057C1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客户端使用原始SSH程序，服务端使用改造的SSHD程序，测试</w:t>
            </w:r>
            <w:r>
              <w:rPr>
                <w:rFonts w:hint="eastAsia"/>
                <w:color w:val="000000"/>
              </w:rPr>
              <w:t>PAKE-SSH</w:t>
            </w:r>
            <w:r>
              <w:rPr>
                <w:color w:val="000000"/>
              </w:rPr>
              <w:t>是否与原始的SSH协议兼容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14:paraId="101EBF3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228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2608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772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79D7F06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客户端部署原始OPENSSH，服务端部署改造的OPENSSH。</w:t>
            </w:r>
          </w:p>
        </w:tc>
      </w:tr>
      <w:tr w14:paraId="5DF0C5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69A064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4B08E0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266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4D1C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0866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735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0DF6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42859C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2858C42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66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7FF7C">
            <w:pPr>
              <w:widowControl/>
              <w:numPr>
                <w:ilvl w:val="0"/>
                <w:numId w:val="46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1121D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打开服务端Terminal终端，输入以下指令，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2D90A2C0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KexAlgorithms=sm2-ml-kem-512-sha256@gmssl.org -o HostKeyAlgorithms=ssh-mldsa-44 -o PubkeyAcceptedKeyTypes=ssh-mldsa-44 -h /home/lu/openssh/regress/host.ssh-mldsa-44</w:t>
            </w:r>
          </w:p>
        </w:tc>
        <w:tc>
          <w:tcPr>
            <w:tcW w:w="1735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06CC7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119DDA5">
            <w:pPr>
              <w:rPr>
                <w:rFonts w:cs="Tahoma"/>
                <w:color w:val="000000"/>
              </w:rPr>
            </w:pPr>
          </w:p>
        </w:tc>
      </w:tr>
      <w:tr w14:paraId="0A36C6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266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900E0">
            <w:pPr>
              <w:widowControl/>
              <w:numPr>
                <w:ilvl w:val="0"/>
                <w:numId w:val="46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31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377E1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打开客户端Terminal终端，输入以下指令，启动SSH客户端：</w:t>
            </w:r>
          </w:p>
          <w:p w14:paraId="282AB8CC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somehost true</w:t>
            </w:r>
          </w:p>
        </w:tc>
        <w:tc>
          <w:tcPr>
            <w:tcW w:w="1735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03D95">
            <w:pPr>
              <w:widowControl/>
              <w:numPr>
                <w:ilvl w:val="0"/>
                <w:numId w:val="47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46473DF1">
            <w:pPr>
              <w:widowControl/>
              <w:numPr>
                <w:ilvl w:val="0"/>
                <w:numId w:val="47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  <w:r>
              <w:rPr>
                <w:color w:val="000000"/>
                <w:sz w:val="18"/>
                <w:szCs w:val="18"/>
              </w:rPr>
              <w:t>客户端不支持sm2-ml-kem-512-sha256@gmssl.org</w:t>
            </w:r>
            <w:r>
              <w:rPr>
                <w:rFonts w:hint="eastAsia"/>
                <w:color w:val="000000"/>
                <w:sz w:val="18"/>
                <w:szCs w:val="18"/>
              </w:rPr>
              <w:t>密钥交换算法，双方选取共同支持的第一个密钥交换算法建立连接成功。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62024F6">
            <w:pPr>
              <w:rPr>
                <w:rFonts w:cs="Tahoma"/>
                <w:color w:val="000000"/>
              </w:rPr>
            </w:pPr>
          </w:p>
        </w:tc>
      </w:tr>
      <w:tr w14:paraId="706A4DE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51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0AB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649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9B719EC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761B816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51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C32B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6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3A553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5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A361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71B1C5A">
            <w:pPr>
              <w:rPr>
                <w:rFonts w:cs="Tahoma"/>
                <w:color w:val="000000"/>
              </w:rPr>
            </w:pPr>
          </w:p>
        </w:tc>
      </w:tr>
      <w:tr w14:paraId="30228E4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51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8407562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6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BE3FB27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5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426FD1A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4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16C8CB0E">
            <w:pPr>
              <w:rPr>
                <w:rFonts w:cs="Tahoma"/>
                <w:color w:val="000000"/>
              </w:rPr>
            </w:pPr>
          </w:p>
        </w:tc>
      </w:tr>
    </w:tbl>
    <w:p w14:paraId="38B86054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239"/>
        <w:gridCol w:w="1795"/>
        <w:gridCol w:w="230"/>
        <w:gridCol w:w="2294"/>
        <w:gridCol w:w="1045"/>
        <w:gridCol w:w="429"/>
        <w:gridCol w:w="1089"/>
        <w:gridCol w:w="534"/>
        <w:gridCol w:w="811"/>
      </w:tblGrid>
      <w:tr w14:paraId="0152C5F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201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4550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2264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DBCB7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PAKE-SSH与原始SSH兼容性测试</w:t>
            </w:r>
          </w:p>
        </w:tc>
        <w:tc>
          <w:tcPr>
            <w:tcW w:w="851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D788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68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61651F3">
            <w:pPr>
              <w:widowControl/>
              <w:numPr>
                <w:ilvl w:val="0"/>
                <w:numId w:val="43"/>
              </w:numPr>
              <w:jc w:val="center"/>
              <w:rPr>
                <w:rFonts w:cs="Tahoma"/>
                <w:color w:val="000000"/>
              </w:rPr>
            </w:pPr>
          </w:p>
        </w:tc>
      </w:tr>
      <w:tr w14:paraId="6FC345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201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0B99E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79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85DC108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客户端使用原始SSH程序，服务端使用改造的SSHD程序，测试</w:t>
            </w:r>
            <w:r>
              <w:rPr>
                <w:rFonts w:hint="eastAsia"/>
                <w:color w:val="000000"/>
              </w:rPr>
              <w:t>PAKE-SSH</w:t>
            </w:r>
            <w:r>
              <w:rPr>
                <w:color w:val="000000"/>
              </w:rPr>
              <w:t>是否与原始的SSH协议兼容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14:paraId="0A8F0DE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201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BA6F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79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881E730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客户端部署原始OPENSSH，服务端部署改造的OPENSSH。</w:t>
            </w:r>
          </w:p>
        </w:tc>
      </w:tr>
      <w:tr w14:paraId="7E83A12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D144AB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37C06CB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14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B32D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255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AF0F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162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B4C2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3949FB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76DF6CE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14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764DF">
            <w:pPr>
              <w:widowControl/>
              <w:numPr>
                <w:ilvl w:val="0"/>
                <w:numId w:val="48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55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5A849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打开服务端Terminal终端，输入以下指令，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pake-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，启动SSH服务端：</w:t>
            </w:r>
          </w:p>
          <w:p w14:paraId="1A95DA4E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 -D -f /home/lu/openssh/regress/sshd_config -o KexAlgorithms=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pake-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sm2-ml-kem-512-sha256@gmssl.org -o HostKeyAlgorithms=ssh-mldsa-44 -o PubkeyAcceptedKeyTypes=ssh-mldsa-44 -h /home/lu/openssh/regress/host.ssh-mldsa-44</w:t>
            </w:r>
          </w:p>
        </w:tc>
        <w:tc>
          <w:tcPr>
            <w:tcW w:w="162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4976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9907B85">
            <w:pPr>
              <w:rPr>
                <w:rFonts w:cs="Tahoma"/>
                <w:color w:val="000000"/>
              </w:rPr>
            </w:pPr>
          </w:p>
        </w:tc>
      </w:tr>
      <w:tr w14:paraId="012A080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141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153EC">
            <w:pPr>
              <w:widowControl/>
              <w:numPr>
                <w:ilvl w:val="0"/>
                <w:numId w:val="48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255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D708E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打开客户端Terminal终端，输入以下指令，启动SSH客户端：</w:t>
            </w:r>
          </w:p>
          <w:p w14:paraId="4E33E01C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somehost true</w:t>
            </w:r>
          </w:p>
        </w:tc>
        <w:tc>
          <w:tcPr>
            <w:tcW w:w="162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97AEC">
            <w:pPr>
              <w:widowControl/>
              <w:numPr>
                <w:ilvl w:val="0"/>
                <w:numId w:val="49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4D5D8706">
            <w:pPr>
              <w:widowControl/>
              <w:numPr>
                <w:ilvl w:val="0"/>
                <w:numId w:val="49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  <w:r>
              <w:rPr>
                <w:color w:val="000000"/>
                <w:sz w:val="18"/>
                <w:szCs w:val="18"/>
              </w:rPr>
              <w:t>客户端不支持</w:t>
            </w:r>
            <w:r>
              <w:rPr>
                <w:rFonts w:hint="eastAsia"/>
                <w:color w:val="000000"/>
                <w:sz w:val="18"/>
                <w:szCs w:val="18"/>
              </w:rPr>
              <w:t>pake-</w:t>
            </w:r>
            <w:r>
              <w:rPr>
                <w:color w:val="000000"/>
                <w:sz w:val="18"/>
                <w:szCs w:val="18"/>
              </w:rPr>
              <w:t>sm2-ml-kem-512-sha256@gmssl.org</w:t>
            </w:r>
            <w:r>
              <w:rPr>
                <w:rFonts w:hint="eastAsia"/>
                <w:color w:val="000000"/>
                <w:sz w:val="18"/>
                <w:szCs w:val="18"/>
              </w:rPr>
              <w:t>密钥交换算法，双方选取共同支持的第一个密钥交换算法建立连接成功。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811E279">
            <w:pPr>
              <w:rPr>
                <w:rFonts w:cs="Tahoma"/>
                <w:color w:val="000000"/>
              </w:rPr>
            </w:pPr>
          </w:p>
        </w:tc>
      </w:tr>
      <w:tr w14:paraId="65516EB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rPr>
          <w:trHeight w:val="351" w:hRule="atLeast"/>
          <w:jc w:val="center"/>
        </w:trPr>
        <w:tc>
          <w:tcPr>
            <w:tcW w:w="133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21C9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66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E8F2A2A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3836941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3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22E9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9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12559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2BBC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9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3FA6663">
            <w:pPr>
              <w:rPr>
                <w:rFonts w:cs="Tahoma"/>
                <w:color w:val="000000"/>
              </w:rPr>
            </w:pPr>
          </w:p>
        </w:tc>
      </w:tr>
      <w:tr w14:paraId="64F161D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337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20DB418B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9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66E4485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79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F475FAF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9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102E8D5A">
            <w:pPr>
              <w:rPr>
                <w:rFonts w:cs="Tahoma"/>
                <w:color w:val="000000"/>
              </w:rPr>
            </w:pPr>
          </w:p>
        </w:tc>
      </w:tr>
    </w:tbl>
    <w:p w14:paraId="1B42DB55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6"/>
        <w:gridCol w:w="1389"/>
        <w:gridCol w:w="178"/>
        <w:gridCol w:w="1776"/>
        <w:gridCol w:w="803"/>
        <w:gridCol w:w="327"/>
        <w:gridCol w:w="842"/>
        <w:gridCol w:w="1631"/>
        <w:gridCol w:w="974"/>
      </w:tblGrid>
      <w:tr w14:paraId="1F51525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4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51322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BF596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PAKE-SSH与原始SSH兼容性测试</w:t>
            </w:r>
          </w:p>
        </w:tc>
        <w:tc>
          <w:tcPr>
            <w:tcW w:w="1460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96D9B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57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ADEC5A7">
            <w:pPr>
              <w:widowControl/>
              <w:numPr>
                <w:ilvl w:val="0"/>
                <w:numId w:val="43"/>
              </w:numPr>
              <w:ind w:left="0" w:firstLine="0"/>
              <w:jc w:val="center"/>
              <w:rPr>
                <w:rFonts w:cs="Tahoma"/>
                <w:color w:val="000000"/>
              </w:rPr>
            </w:pPr>
          </w:p>
        </w:tc>
      </w:tr>
      <w:tr w14:paraId="5D95AEC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08FB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525936E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客户端使用</w:t>
            </w:r>
            <w:r>
              <w:rPr>
                <w:rFonts w:hint="eastAsia"/>
                <w:color w:val="000000"/>
              </w:rPr>
              <w:t>改造的</w:t>
            </w:r>
            <w:r>
              <w:rPr>
                <w:color w:val="000000"/>
              </w:rPr>
              <w:t>SSH程序，服务端使用</w:t>
            </w:r>
            <w:r>
              <w:rPr>
                <w:rFonts w:hint="eastAsia"/>
                <w:color w:val="000000"/>
              </w:rPr>
              <w:t>原始</w:t>
            </w:r>
            <w:r>
              <w:rPr>
                <w:color w:val="000000"/>
              </w:rPr>
              <w:t>SSHD程序，测试</w:t>
            </w:r>
            <w:r>
              <w:rPr>
                <w:rFonts w:hint="eastAsia"/>
                <w:color w:val="000000"/>
              </w:rPr>
              <w:t>PAKE-SSH</w:t>
            </w:r>
            <w:r>
              <w:rPr>
                <w:color w:val="000000"/>
              </w:rPr>
              <w:t>是否与原始的SSH协议兼容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14:paraId="75D27D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F4E5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D4CC947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客户端部署改造的OPENSSH，服务端部署原始OPENSSH。</w:t>
            </w:r>
          </w:p>
        </w:tc>
      </w:tr>
      <w:tr w14:paraId="75456B4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72C9B1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6D85667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1AB6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89CC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25CE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EE2CAA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1D941F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908D3">
            <w:pPr>
              <w:widowControl/>
              <w:numPr>
                <w:ilvl w:val="0"/>
                <w:numId w:val="5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44A9D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打开服务端Terminal终端，输入以下指令，启动SSH服务端：</w:t>
            </w:r>
          </w:p>
          <w:p w14:paraId="2DFF3936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28DBB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B4412DB">
            <w:pPr>
              <w:rPr>
                <w:rFonts w:cs="Tahoma"/>
                <w:color w:val="000000"/>
              </w:rPr>
            </w:pPr>
          </w:p>
        </w:tc>
      </w:tr>
      <w:tr w14:paraId="1AF07E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580F9">
            <w:pPr>
              <w:widowControl/>
              <w:numPr>
                <w:ilvl w:val="0"/>
                <w:numId w:val="50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1A773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打开客户端Terminal终端，输入以下指令，启动SSH客户端：</w:t>
            </w:r>
          </w:p>
          <w:p w14:paraId="4901BC32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somehost true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DA6B3">
            <w:pPr>
              <w:widowControl/>
              <w:numPr>
                <w:ilvl w:val="0"/>
                <w:numId w:val="51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55110761">
            <w:pPr>
              <w:widowControl/>
              <w:numPr>
                <w:ilvl w:val="0"/>
                <w:numId w:val="51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建立连接成功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954F2BA">
            <w:pPr>
              <w:rPr>
                <w:rFonts w:cs="Tahoma"/>
                <w:color w:val="000000"/>
              </w:rPr>
            </w:pPr>
          </w:p>
        </w:tc>
      </w:tr>
      <w:tr w14:paraId="31E8E1E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1E3C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5CCEE90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1709F9E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F41B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911C7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BC24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CC90679">
            <w:pPr>
              <w:rPr>
                <w:rFonts w:cs="Tahoma"/>
                <w:color w:val="000000"/>
              </w:rPr>
            </w:pPr>
          </w:p>
        </w:tc>
      </w:tr>
      <w:tr w14:paraId="026A497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4C57B6B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71CA9E9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1AF3B2C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3A7DAD33">
            <w:pPr>
              <w:rPr>
                <w:rFonts w:cs="Tahoma"/>
                <w:color w:val="000000"/>
              </w:rPr>
            </w:pPr>
          </w:p>
        </w:tc>
      </w:tr>
    </w:tbl>
    <w:p w14:paraId="428FF1E1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6"/>
        <w:gridCol w:w="1389"/>
        <w:gridCol w:w="178"/>
        <w:gridCol w:w="1776"/>
        <w:gridCol w:w="803"/>
        <w:gridCol w:w="327"/>
        <w:gridCol w:w="842"/>
        <w:gridCol w:w="1631"/>
        <w:gridCol w:w="974"/>
      </w:tblGrid>
      <w:tr w14:paraId="751ABE5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rPr>
          <w:trHeight w:val="600" w:hRule="atLeast"/>
          <w:jc w:val="center"/>
        </w:trPr>
        <w:tc>
          <w:tcPr>
            <w:tcW w:w="1144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F145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B2E29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PAKE-SSH与原始SSH兼容性测试</w:t>
            </w:r>
          </w:p>
        </w:tc>
        <w:tc>
          <w:tcPr>
            <w:tcW w:w="1460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6A05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57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8E28526">
            <w:pPr>
              <w:widowControl/>
              <w:numPr>
                <w:ilvl w:val="0"/>
                <w:numId w:val="43"/>
              </w:numPr>
              <w:ind w:left="0" w:firstLine="0"/>
              <w:jc w:val="center"/>
              <w:rPr>
                <w:rFonts w:cs="Tahoma"/>
                <w:color w:val="000000"/>
              </w:rPr>
            </w:pPr>
          </w:p>
        </w:tc>
      </w:tr>
      <w:tr w14:paraId="7FAAA0A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62BDD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DCD7FBE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客户端使用</w:t>
            </w:r>
            <w:r>
              <w:rPr>
                <w:rFonts w:hint="eastAsia"/>
                <w:color w:val="000000"/>
              </w:rPr>
              <w:t>改造的</w:t>
            </w:r>
            <w:r>
              <w:rPr>
                <w:color w:val="000000"/>
              </w:rPr>
              <w:t>SSH程序，服务端使用</w:t>
            </w:r>
            <w:r>
              <w:rPr>
                <w:rFonts w:hint="eastAsia"/>
                <w:color w:val="000000"/>
              </w:rPr>
              <w:t>原始</w:t>
            </w:r>
            <w:r>
              <w:rPr>
                <w:color w:val="000000"/>
              </w:rPr>
              <w:t>SSHD程序，测试</w:t>
            </w:r>
            <w:r>
              <w:rPr>
                <w:rFonts w:hint="eastAsia"/>
                <w:color w:val="000000"/>
              </w:rPr>
              <w:t>PAKE-SSH</w:t>
            </w:r>
            <w:r>
              <w:rPr>
                <w:color w:val="000000"/>
              </w:rPr>
              <w:t>是否与原始的SSH协议兼容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14:paraId="3983C85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1C74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A62FC8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客户端部署改造的OPENSSH，服务端部署原始OPENSSH。</w:t>
            </w:r>
          </w:p>
        </w:tc>
      </w:tr>
      <w:tr w14:paraId="0294992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FA9DD1F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0BB36B2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3103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181D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F1BF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0111DD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602A76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34030">
            <w:pPr>
              <w:widowControl/>
              <w:numPr>
                <w:ilvl w:val="0"/>
                <w:numId w:val="5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25D09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打开服务端Terminal终端，输入以下指令，启动SSH服务端：</w:t>
            </w:r>
          </w:p>
          <w:p w14:paraId="7497F5D0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E1AB6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C136C32">
            <w:pPr>
              <w:rPr>
                <w:rFonts w:cs="Tahoma"/>
                <w:color w:val="000000"/>
              </w:rPr>
            </w:pPr>
          </w:p>
        </w:tc>
      </w:tr>
      <w:tr w14:paraId="7D80A9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</w:tblPrEx>
        <w:trPr>
          <w:trHeight w:val="1297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E8E57">
            <w:pPr>
              <w:widowControl/>
              <w:numPr>
                <w:ilvl w:val="0"/>
                <w:numId w:val="52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79731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打开客户端Terminal终端，输入以下指令，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008008BF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 -F /home/lu/openssh/regress/ssh_config -o KexAlgorithms= sm2-ml-kem-512-sha256@gmssl.org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C47F9">
            <w:pPr>
              <w:widowControl/>
              <w:numPr>
                <w:ilvl w:val="0"/>
                <w:numId w:val="53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7FC20B53">
            <w:pPr>
              <w:widowControl/>
              <w:numPr>
                <w:ilvl w:val="0"/>
                <w:numId w:val="53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打印结果显示：服务</w:t>
            </w:r>
            <w:r>
              <w:rPr>
                <w:color w:val="000000"/>
                <w:sz w:val="18"/>
                <w:szCs w:val="18"/>
              </w:rPr>
              <w:t>端不支持sm2-ml-kem-512-sha256@gmssl.org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密钥交换算法，双方选取共同支持的第一个密钥交换算法建立连接成功。 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2395BB9">
            <w:pPr>
              <w:rPr>
                <w:rFonts w:cs="Tahoma"/>
                <w:color w:val="000000"/>
              </w:rPr>
            </w:pPr>
          </w:p>
        </w:tc>
      </w:tr>
      <w:tr w14:paraId="3895BA8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AAAD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A78D52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63DA5D5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13E2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97293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D2B2C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1BE128C">
            <w:pPr>
              <w:rPr>
                <w:rFonts w:cs="Tahoma"/>
                <w:color w:val="000000"/>
              </w:rPr>
            </w:pPr>
          </w:p>
        </w:tc>
      </w:tr>
      <w:tr w14:paraId="658A606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4B3C0D07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59CC9C62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19984973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02467F32">
            <w:pPr>
              <w:rPr>
                <w:rFonts w:cs="Tahoma"/>
                <w:color w:val="000000"/>
              </w:rPr>
            </w:pPr>
          </w:p>
        </w:tc>
      </w:tr>
    </w:tbl>
    <w:p w14:paraId="08A134F4">
      <w:pPr>
        <w:tabs>
          <w:tab w:val="left" w:pos="420"/>
        </w:tabs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36"/>
        </w:rPr>
      </w:pPr>
    </w:p>
    <w:tbl>
      <w:tblPr>
        <w:tblStyle w:val="58"/>
        <w:tblW w:w="5064" w:type="pct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" w:type="dxa"/>
          <w:bottom w:w="0" w:type="dxa"/>
          <w:right w:w="1" w:type="dxa"/>
        </w:tblCellMar>
      </w:tblPr>
      <w:tblGrid>
        <w:gridCol w:w="546"/>
        <w:gridCol w:w="1389"/>
        <w:gridCol w:w="178"/>
        <w:gridCol w:w="1776"/>
        <w:gridCol w:w="803"/>
        <w:gridCol w:w="327"/>
        <w:gridCol w:w="842"/>
        <w:gridCol w:w="1631"/>
        <w:gridCol w:w="974"/>
      </w:tblGrid>
      <w:tr w14:paraId="12EAAAC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600" w:hRule="atLeast"/>
          <w:jc w:val="center"/>
        </w:trPr>
        <w:tc>
          <w:tcPr>
            <w:tcW w:w="1144" w:type="pct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91D7A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测试用例名称</w:t>
            </w:r>
          </w:p>
        </w:tc>
        <w:tc>
          <w:tcPr>
            <w:tcW w:w="1821" w:type="pct"/>
            <w:gridSpan w:val="4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CAAEF">
            <w:pPr>
              <w:snapToGrid w:val="0"/>
              <w:spacing w:before="48" w:after="48"/>
              <w:rPr>
                <w:color w:val="000000"/>
              </w:rPr>
            </w:pPr>
            <w:r>
              <w:rPr>
                <w:rFonts w:hint="eastAsia"/>
              </w:rPr>
              <w:t>PAKE-SSH与原始SSH兼容性测试</w:t>
            </w:r>
          </w:p>
        </w:tc>
        <w:tc>
          <w:tcPr>
            <w:tcW w:w="1460" w:type="pct"/>
            <w:gridSpan w:val="2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E675F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标识</w:t>
            </w:r>
          </w:p>
        </w:tc>
        <w:tc>
          <w:tcPr>
            <w:tcW w:w="575" w:type="pct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B47F764">
            <w:pPr>
              <w:widowControl/>
              <w:numPr>
                <w:ilvl w:val="0"/>
                <w:numId w:val="43"/>
              </w:numPr>
              <w:ind w:left="0" w:firstLine="0"/>
              <w:jc w:val="center"/>
              <w:rPr>
                <w:rFonts w:cs="Tahoma"/>
                <w:color w:val="000000"/>
              </w:rPr>
            </w:pPr>
          </w:p>
        </w:tc>
      </w:tr>
      <w:tr w14:paraId="76D638A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jc w:val="center"/>
        </w:trPr>
        <w:tc>
          <w:tcPr>
            <w:tcW w:w="114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70423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测试用例描述</w:t>
            </w:r>
          </w:p>
        </w:tc>
        <w:tc>
          <w:tcPr>
            <w:tcW w:w="385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5569D1D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客户端使用</w:t>
            </w:r>
            <w:r>
              <w:rPr>
                <w:rFonts w:hint="eastAsia"/>
                <w:color w:val="000000"/>
              </w:rPr>
              <w:t>改造的</w:t>
            </w:r>
            <w:r>
              <w:rPr>
                <w:color w:val="000000"/>
              </w:rPr>
              <w:t>SSH程序，服务端使用</w:t>
            </w:r>
            <w:r>
              <w:rPr>
                <w:rFonts w:hint="eastAsia"/>
                <w:color w:val="000000"/>
              </w:rPr>
              <w:t>原始</w:t>
            </w:r>
            <w:r>
              <w:rPr>
                <w:color w:val="000000"/>
              </w:rPr>
              <w:t>SSHD程序，测试</w:t>
            </w:r>
            <w:r>
              <w:rPr>
                <w:rFonts w:hint="eastAsia"/>
                <w:color w:val="000000"/>
              </w:rPr>
              <w:t>PAKE-SSH</w:t>
            </w:r>
            <w:r>
              <w:rPr>
                <w:color w:val="000000"/>
              </w:rPr>
              <w:t>是否与原始的SSH协议兼容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14:paraId="0029DC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jc w:val="center"/>
        </w:trPr>
        <w:tc>
          <w:tcPr>
            <w:tcW w:w="1144" w:type="pct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92835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前提和约束</w:t>
            </w:r>
          </w:p>
        </w:tc>
        <w:tc>
          <w:tcPr>
            <w:tcW w:w="385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8982755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客户端部署改造的OPENSSH，服务端部署原始OPENSSH。</w:t>
            </w:r>
          </w:p>
        </w:tc>
      </w:tr>
      <w:tr w14:paraId="48C8646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cantSplit/>
          <w:trHeight w:val="467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10CF2B8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测试步骤</w:t>
            </w:r>
          </w:p>
        </w:tc>
      </w:tr>
      <w:tr w14:paraId="722A13E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90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05FF7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E6870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输入及操作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96521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期望结果与评估标准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259980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实测结果</w:t>
            </w:r>
          </w:p>
        </w:tc>
      </w:tr>
      <w:tr w14:paraId="6B37A4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9F974">
            <w:pPr>
              <w:widowControl/>
              <w:numPr>
                <w:ilvl w:val="0"/>
                <w:numId w:val="54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3B912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打开服务端Terminal终端，输入以下指令，启动SSH服务端：</w:t>
            </w:r>
          </w:p>
          <w:p w14:paraId="3C0FD0E4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>/home/lu/openssh/sshd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D7D2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服务端启动成功，等待客户端连接。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7469E66">
            <w:pPr>
              <w:rPr>
                <w:rFonts w:cs="Tahoma"/>
                <w:color w:val="000000"/>
              </w:rPr>
            </w:pPr>
          </w:p>
        </w:tc>
      </w:tr>
      <w:tr w14:paraId="1240B56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1297" w:hRule="atLeast"/>
          <w:jc w:val="center"/>
        </w:trPr>
        <w:tc>
          <w:tcPr>
            <w:tcW w:w="323" w:type="pct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D5B58">
            <w:pPr>
              <w:widowControl/>
              <w:numPr>
                <w:ilvl w:val="0"/>
                <w:numId w:val="54"/>
              </w:numPr>
              <w:spacing w:before="62" w:beforeLines="20" w:after="62" w:afterLines="20"/>
              <w:jc w:val="center"/>
              <w:rPr>
                <w:color w:val="000000"/>
              </w:rPr>
            </w:pPr>
          </w:p>
        </w:tc>
        <w:tc>
          <w:tcPr>
            <w:tcW w:w="197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63163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打开客户端Terminal终端，输入以下指令，</w:t>
            </w:r>
            <w:r>
              <w:rPr>
                <w:color w:val="000000"/>
                <w:sz w:val="18"/>
                <w:szCs w:val="18"/>
                <w:u w:val="single" w:color="FFFFFF"/>
              </w:rPr>
              <w:t>指定密钥交换算法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pake-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sm2-ml-kem-512-sha256@gmssl.org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，启动SSH客户端：</w:t>
            </w:r>
          </w:p>
          <w:p w14:paraId="0DF16475">
            <w:pPr>
              <w:jc w:val="left"/>
              <w:rPr>
                <w:color w:val="000000"/>
                <w:sz w:val="18"/>
                <w:szCs w:val="18"/>
                <w:u w:val="single" w:color="FFFFFF"/>
              </w:rPr>
            </w:pPr>
            <w:r>
              <w:rPr>
                <w:color w:val="000000"/>
                <w:sz w:val="18"/>
                <w:szCs w:val="18"/>
                <w:u w:val="single" w:color="FFFFFF"/>
              </w:rPr>
              <w:t xml:space="preserve">/home/lu/openssh/ssh -F /home/lu/openssh/regress/ssh_config -o KexAlgorithms= </w:t>
            </w:r>
            <w:r>
              <w:rPr>
                <w:rFonts w:hint="eastAsia"/>
                <w:color w:val="000000"/>
                <w:sz w:val="18"/>
                <w:szCs w:val="18"/>
                <w:u w:val="single" w:color="FFFFFF"/>
              </w:rPr>
              <w:t>pake-</w:t>
            </w:r>
            <w:r>
              <w:rPr>
                <w:color w:val="000000"/>
                <w:sz w:val="18"/>
                <w:szCs w:val="18"/>
                <w:u w:val="single" w:color="FFFFFF"/>
              </w:rPr>
              <w:t>sm2-ml-kem-512-sha256@gmssl.org -o HostKeyAlgorithms=ssh-mldsa-44 -o PubkeyAcceptedKeyTypes=ssh-mldsa-44 -o PasswordAuthentication=no -i /home/lu/openssh/regress/ssh-mldsa-44 somehost true</w:t>
            </w:r>
          </w:p>
        </w:tc>
        <w:tc>
          <w:tcPr>
            <w:tcW w:w="212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7868B">
            <w:pPr>
              <w:widowControl/>
              <w:numPr>
                <w:ilvl w:val="0"/>
                <w:numId w:val="53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客户端启动成功，执行与服务端建立SSH连接过程。终端打印执行结果。</w:t>
            </w:r>
          </w:p>
          <w:p w14:paraId="35E13227">
            <w:pPr>
              <w:widowControl/>
              <w:numPr>
                <w:ilvl w:val="0"/>
                <w:numId w:val="53"/>
              </w:numPr>
              <w:spacing w:before="100" w:beforeAutospacing="1" w:after="1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打印结果显示：服务</w:t>
            </w:r>
            <w:r>
              <w:rPr>
                <w:color w:val="000000"/>
                <w:sz w:val="18"/>
                <w:szCs w:val="18"/>
              </w:rPr>
              <w:t>端不支持</w:t>
            </w:r>
            <w:r>
              <w:rPr>
                <w:rFonts w:hint="eastAsia"/>
                <w:color w:val="000000"/>
                <w:sz w:val="18"/>
                <w:szCs w:val="18"/>
              </w:rPr>
              <w:t>pake-</w:t>
            </w:r>
            <w:r>
              <w:rPr>
                <w:color w:val="000000"/>
                <w:sz w:val="18"/>
                <w:szCs w:val="18"/>
              </w:rPr>
              <w:t>sm2-ml-kem-512-sha256@gmssl.org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密钥交换算法，双方选取共同支持的第一个密钥交换算法建立连接成功。 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B4DC9BA">
            <w:pPr>
              <w:rPr>
                <w:rFonts w:cs="Tahoma"/>
                <w:color w:val="000000"/>
              </w:rPr>
            </w:pPr>
          </w:p>
        </w:tc>
      </w:tr>
      <w:tr w14:paraId="16F8635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CA35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测试阶段</w:t>
            </w:r>
          </w:p>
        </w:tc>
        <w:tc>
          <w:tcPr>
            <w:tcW w:w="375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392EF6F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□自测   □第三方测试     </w:t>
            </w:r>
          </w:p>
        </w:tc>
      </w:tr>
      <w:tr w14:paraId="076344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70D24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通过情况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FFB70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DDDF6">
            <w:pPr>
              <w:spacing w:before="62" w:beforeLines="20" w:after="62" w:afterLines="2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测试人员</w:t>
            </w:r>
          </w:p>
        </w:tc>
        <w:tc>
          <w:tcPr>
            <w:tcW w:w="15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A292453">
            <w:pPr>
              <w:rPr>
                <w:rFonts w:cs="Tahoma"/>
                <w:color w:val="000000"/>
              </w:rPr>
            </w:pPr>
          </w:p>
        </w:tc>
      </w:tr>
      <w:tr w14:paraId="7705EA8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" w:type="dxa"/>
            <w:bottom w:w="0" w:type="dxa"/>
            <w:right w:w="1" w:type="dxa"/>
          </w:tblCellMar>
        </w:tblPrEx>
        <w:trPr>
          <w:trHeight w:val="351" w:hRule="atLeast"/>
          <w:jc w:val="center"/>
        </w:trPr>
        <w:tc>
          <w:tcPr>
            <w:tcW w:w="1249" w:type="pct"/>
            <w:gridSpan w:val="3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064E16A9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测试时间</w:t>
            </w:r>
          </w:p>
        </w:tc>
        <w:tc>
          <w:tcPr>
            <w:tcW w:w="15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7CC81042">
            <w:pPr>
              <w:spacing w:before="100" w:beforeAutospacing="1" w:after="100" w:afterAutospacing="1"/>
              <w:rPr>
                <w:color w:val="000000"/>
              </w:rPr>
            </w:pPr>
          </w:p>
        </w:tc>
        <w:tc>
          <w:tcPr>
            <w:tcW w:w="69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 w14:paraId="22249D07">
            <w:pPr>
              <w:spacing w:before="62" w:beforeLines="20" w:after="62" w:afterLines="2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测试地点</w:t>
            </w:r>
          </w:p>
        </w:tc>
        <w:tc>
          <w:tcPr>
            <w:tcW w:w="15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1A8E27E">
            <w:pPr>
              <w:rPr>
                <w:rFonts w:cs="Tahoma"/>
                <w:color w:val="000000"/>
              </w:rPr>
            </w:pPr>
          </w:p>
        </w:tc>
      </w:tr>
      <w:bookmarkEnd w:id="153"/>
      <w:bookmarkEnd w:id="154"/>
      <w:bookmarkEnd w:id="155"/>
    </w:tbl>
    <w:p w14:paraId="3902B5C7">
      <w:pPr>
        <w:pStyle w:val="5"/>
        <w:numPr>
          <w:ilvl w:val="0"/>
          <w:numId w:val="13"/>
        </w:numPr>
        <w:tabs>
          <w:tab w:val="left" w:pos="720"/>
        </w:tabs>
        <w:ind w:left="720" w:hanging="360"/>
        <w:sectPr>
          <w:pgSz w:w="11907" w:h="16840"/>
          <w:pgMar w:top="1440" w:right="1797" w:bottom="1440" w:left="1797" w:header="936" w:footer="936" w:gutter="0"/>
          <w:cols w:space="425" w:num="1"/>
          <w:docGrid w:type="lines" w:linePitch="312" w:charSpace="0"/>
        </w:sectPr>
      </w:pPr>
      <w:bookmarkStart w:id="161" w:name="_Toc21918"/>
    </w:p>
    <w:p w14:paraId="38045575">
      <w:pPr>
        <w:pStyle w:val="6"/>
        <w:numPr>
          <w:ilvl w:val="0"/>
          <w:numId w:val="13"/>
        </w:numPr>
      </w:pPr>
      <w:bookmarkStart w:id="162" w:name="_Toc233875541"/>
      <w:r>
        <w:rPr>
          <w:rFonts w:hint="eastAsia"/>
        </w:rPr>
        <w:t>测试结果总结</w:t>
      </w:r>
      <w:bookmarkEnd w:id="161"/>
      <w:bookmarkEnd w:id="162"/>
    </w:p>
    <w:tbl>
      <w:tblPr>
        <w:tblStyle w:val="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3360"/>
        <w:gridCol w:w="3757"/>
      </w:tblGrid>
      <w:tr w14:paraId="5A90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194F2BE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970" w:type="pct"/>
            <w:vAlign w:val="center"/>
          </w:tcPr>
          <w:p w14:paraId="0D53A11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测试用例</w:t>
            </w:r>
          </w:p>
        </w:tc>
        <w:tc>
          <w:tcPr>
            <w:tcW w:w="2202" w:type="pct"/>
            <w:vAlign w:val="center"/>
          </w:tcPr>
          <w:p w14:paraId="5C58ED3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测试结果</w:t>
            </w:r>
          </w:p>
        </w:tc>
      </w:tr>
      <w:tr w14:paraId="610E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6A7B5F0B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19FA1FC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HKEX-F1</w:t>
            </w:r>
          </w:p>
        </w:tc>
        <w:tc>
          <w:tcPr>
            <w:tcW w:w="2202" w:type="pct"/>
            <w:vAlign w:val="center"/>
          </w:tcPr>
          <w:p w14:paraId="2BA12B7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6E03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01B9680D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40D975D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HKEX-F2</w:t>
            </w:r>
          </w:p>
        </w:tc>
        <w:tc>
          <w:tcPr>
            <w:tcW w:w="2202" w:type="pct"/>
          </w:tcPr>
          <w:p w14:paraId="718A9F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011D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0467A7BB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179A57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HKEX-F3</w:t>
            </w:r>
          </w:p>
        </w:tc>
        <w:tc>
          <w:tcPr>
            <w:tcW w:w="2202" w:type="pct"/>
          </w:tcPr>
          <w:p w14:paraId="1710F8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257C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54B715F7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0ED2767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HKEX-F4</w:t>
            </w:r>
          </w:p>
        </w:tc>
        <w:tc>
          <w:tcPr>
            <w:tcW w:w="2202" w:type="pct"/>
          </w:tcPr>
          <w:p w14:paraId="3B18122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176E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416537D3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631B751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P-HKEX-F1</w:t>
            </w:r>
          </w:p>
        </w:tc>
        <w:tc>
          <w:tcPr>
            <w:tcW w:w="2202" w:type="pct"/>
          </w:tcPr>
          <w:p w14:paraId="2F66D7B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2881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160D8152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1F26F5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P-HKEX-F2</w:t>
            </w:r>
          </w:p>
        </w:tc>
        <w:tc>
          <w:tcPr>
            <w:tcW w:w="2202" w:type="pct"/>
          </w:tcPr>
          <w:p w14:paraId="349DE5B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6D8C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091DB821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542D906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P-HKEX-F3</w:t>
            </w:r>
          </w:p>
        </w:tc>
        <w:tc>
          <w:tcPr>
            <w:tcW w:w="2202" w:type="pct"/>
          </w:tcPr>
          <w:p w14:paraId="730A4F2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7568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4495EA60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464D360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P-HKEX-F4</w:t>
            </w:r>
          </w:p>
        </w:tc>
        <w:tc>
          <w:tcPr>
            <w:tcW w:w="2202" w:type="pct"/>
          </w:tcPr>
          <w:p w14:paraId="1B1E532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6FFE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54EF15A7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731E8C4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HKEX-P1</w:t>
            </w:r>
          </w:p>
        </w:tc>
        <w:tc>
          <w:tcPr>
            <w:tcW w:w="2202" w:type="pct"/>
          </w:tcPr>
          <w:p w14:paraId="75F9174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4E11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1C0C3028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1AA030B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HKEX-P2</w:t>
            </w:r>
          </w:p>
        </w:tc>
        <w:tc>
          <w:tcPr>
            <w:tcW w:w="2202" w:type="pct"/>
          </w:tcPr>
          <w:p w14:paraId="0E78DF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6005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1BF2DD62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4F23C4A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HKEX-P3</w:t>
            </w:r>
          </w:p>
        </w:tc>
        <w:tc>
          <w:tcPr>
            <w:tcW w:w="2202" w:type="pct"/>
          </w:tcPr>
          <w:p w14:paraId="2A3C228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6B19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3E91FA80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0143C81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HKEX-P4</w:t>
            </w:r>
          </w:p>
        </w:tc>
        <w:tc>
          <w:tcPr>
            <w:tcW w:w="2202" w:type="pct"/>
          </w:tcPr>
          <w:p w14:paraId="205EACD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51AB3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440D1153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445E86E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P-HKEX-P1</w:t>
            </w:r>
          </w:p>
        </w:tc>
        <w:tc>
          <w:tcPr>
            <w:tcW w:w="2202" w:type="pct"/>
          </w:tcPr>
          <w:p w14:paraId="7969248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442C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2F8869A0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1F48E02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P-HKEX-P2</w:t>
            </w:r>
          </w:p>
        </w:tc>
        <w:tc>
          <w:tcPr>
            <w:tcW w:w="2202" w:type="pct"/>
          </w:tcPr>
          <w:p w14:paraId="49CC783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0CBA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79045D4E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377C7A3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P-HKEX-P3</w:t>
            </w:r>
          </w:p>
        </w:tc>
        <w:tc>
          <w:tcPr>
            <w:tcW w:w="2202" w:type="pct"/>
          </w:tcPr>
          <w:p w14:paraId="3D6953A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2A27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6CFC3D1E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23C1A0A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P-HKEX-P4</w:t>
            </w:r>
          </w:p>
        </w:tc>
        <w:tc>
          <w:tcPr>
            <w:tcW w:w="2202" w:type="pct"/>
          </w:tcPr>
          <w:p w14:paraId="563E2BE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76CD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5334D009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2C1DB86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COMP-1</w:t>
            </w:r>
          </w:p>
        </w:tc>
        <w:tc>
          <w:tcPr>
            <w:tcW w:w="2202" w:type="pct"/>
          </w:tcPr>
          <w:p w14:paraId="0B37CD5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047C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3BA31E27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  <w:vAlign w:val="center"/>
          </w:tcPr>
          <w:p w14:paraId="7BC88ED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COMP-2</w:t>
            </w:r>
          </w:p>
        </w:tc>
        <w:tc>
          <w:tcPr>
            <w:tcW w:w="2202" w:type="pct"/>
          </w:tcPr>
          <w:p w14:paraId="581DA62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2711E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47218AE7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</w:tcPr>
          <w:p w14:paraId="6CDA935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COMP-3</w:t>
            </w:r>
          </w:p>
        </w:tc>
        <w:tc>
          <w:tcPr>
            <w:tcW w:w="2202" w:type="pct"/>
          </w:tcPr>
          <w:p w14:paraId="18524446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0AED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75D4DAF3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</w:tcPr>
          <w:p w14:paraId="01E08A5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COMP-4</w:t>
            </w:r>
          </w:p>
        </w:tc>
        <w:tc>
          <w:tcPr>
            <w:tcW w:w="2202" w:type="pct"/>
          </w:tcPr>
          <w:p w14:paraId="1E284BB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0D1A0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675411D3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</w:tcPr>
          <w:p w14:paraId="1F3CBD5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COMP-5</w:t>
            </w:r>
          </w:p>
        </w:tc>
        <w:tc>
          <w:tcPr>
            <w:tcW w:w="2202" w:type="pct"/>
          </w:tcPr>
          <w:p w14:paraId="7837BB5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48BE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</w:tcPr>
          <w:p w14:paraId="3B4C879E">
            <w:pPr>
              <w:numPr>
                <w:ilvl w:val="0"/>
                <w:numId w:val="55"/>
              </w:num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70" w:type="pct"/>
          </w:tcPr>
          <w:p w14:paraId="01FB83C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COMP-6</w:t>
            </w:r>
          </w:p>
        </w:tc>
        <w:tc>
          <w:tcPr>
            <w:tcW w:w="2202" w:type="pct"/>
          </w:tcPr>
          <w:p w14:paraId="28FB38C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□通过   □不通过</w:t>
            </w:r>
          </w:p>
        </w:tc>
      </w:tr>
      <w:tr w14:paraId="7E75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pct"/>
            <w:gridSpan w:val="2"/>
          </w:tcPr>
          <w:p w14:paraId="52155EA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测试结果统计</w:t>
            </w:r>
          </w:p>
        </w:tc>
        <w:tc>
          <w:tcPr>
            <w:tcW w:w="2202" w:type="pct"/>
            <w:vAlign w:val="center"/>
          </w:tcPr>
          <w:p w14:paraId="18DD57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项，通过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项</w:t>
            </w:r>
          </w:p>
        </w:tc>
      </w:tr>
    </w:tbl>
    <w:p w14:paraId="03C630A5">
      <w:pPr>
        <w:spacing w:before="312" w:beforeLines="100" w:line="360" w:lineRule="auto"/>
        <w:rPr>
          <w:sz w:val="24"/>
          <w:szCs w:val="24"/>
        </w:rPr>
      </w:pPr>
    </w:p>
    <w:sectPr>
      <w:pgSz w:w="11907" w:h="16840"/>
      <w:pgMar w:top="1440" w:right="1797" w:bottom="1440" w:left="1797" w:header="936" w:footer="936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i song" w:date="2026-07-21T23:40:00Z" w:initials="ls">
    <w:p w14:paraId="2872263C">
      <w:pPr>
        <w:pStyle w:val="21"/>
      </w:pPr>
      <w:r>
        <w:rPr>
          <w:rFonts w:hint="eastAsia"/>
        </w:rPr>
        <w:t>文字和2.</w:t>
      </w:r>
      <w:r>
        <w:t>2</w:t>
      </w:r>
      <w:r>
        <w:rPr>
          <w:rFonts w:hint="eastAsia"/>
        </w:rPr>
        <w:t>分类写的内容对一下，看能不能都对上</w:t>
      </w:r>
    </w:p>
  </w:comment>
  <w:comment w:id="1" w:author="li song" w:date="2026-07-21T23:51:00Z" w:initials="ls">
    <w:p w14:paraId="572FBD61">
      <w:pPr>
        <w:pStyle w:val="21"/>
      </w:pPr>
      <w:r>
        <w:rPr>
          <w:rFonts w:hint="eastAsia"/>
        </w:rPr>
        <w:t>是不是有安全性测试的内容？</w:t>
      </w:r>
    </w:p>
  </w:comment>
  <w:comment w:id="2" w:author="li song" w:date="2026-07-21T23:37:00Z" w:initials="ls">
    <w:p w14:paraId="6C7FE4A8">
      <w:pPr>
        <w:pStyle w:val="21"/>
      </w:pPr>
      <w:r>
        <w:rPr>
          <w:rFonts w:hint="eastAsia"/>
        </w:rPr>
        <w:t>测试用例内容、测试用例数两列按照实际情况填写</w:t>
      </w:r>
    </w:p>
  </w:comment>
  <w:comment w:id="3" w:author="li song" w:date="2026-07-22T00:03:00Z" w:initials="ls">
    <w:p w14:paraId="76AB123D">
      <w:pPr>
        <w:pStyle w:val="21"/>
      </w:pPr>
      <w:r>
        <w:rPr>
          <w:rFonts w:hint="eastAsia"/>
        </w:rPr>
        <w:t>根据自己的内容改指标详情，</w:t>
      </w:r>
    </w:p>
  </w:comment>
  <w:comment w:id="4" w:author="li song" w:date="2026-07-22T00:05:00Z" w:initials="ls">
    <w:p w14:paraId="59152CA5">
      <w:pPr>
        <w:pStyle w:val="21"/>
      </w:pPr>
      <w:r>
        <w:rPr>
          <w:rFonts w:hint="eastAsia"/>
        </w:rPr>
        <w:t>写该指标涉及的测试项（用例）有几个，各对于什么测试类型（功能、性能、安全性、兼容性）</w:t>
      </w:r>
    </w:p>
  </w:comment>
  <w:comment w:id="5" w:author="li song" w:date="2026-07-22T00:15:00Z" w:initials="ls">
    <w:p w14:paraId="642EB698">
      <w:pPr>
        <w:pStyle w:val="21"/>
      </w:pPr>
      <w:r>
        <w:rPr>
          <w:rFonts w:hint="eastAsia"/>
        </w:rPr>
        <w:t>性能测试说清楚是跟谁对比，基准测试内容</w:t>
      </w:r>
    </w:p>
  </w:comment>
  <w:comment w:id="6" w:author="li song" w:date="2026-07-22T00:25:00Z" w:initials="ls">
    <w:p w14:paraId="63C3A9BC">
      <w:pPr>
        <w:pStyle w:val="21"/>
      </w:pPr>
      <w:r>
        <w:rPr>
          <w:rFonts w:hint="eastAsia"/>
        </w:rPr>
        <w:t>按照各自的实际情况填写</w:t>
      </w:r>
    </w:p>
  </w:comment>
  <w:comment w:id="7" w:author="li song" w:date="2026-07-22T00:37:00Z" w:initials="ls">
    <w:p w14:paraId="5A839857">
      <w:pPr>
        <w:pStyle w:val="21"/>
      </w:pPr>
      <w:r>
        <w:rPr>
          <w:rFonts w:hint="eastAsia"/>
        </w:rPr>
        <w:t>参考测试用例</w:t>
      </w:r>
    </w:p>
    <w:p w14:paraId="385A23E1">
      <w:pPr>
        <w:pStyle w:val="21"/>
      </w:pPr>
      <w:r>
        <w:rPr>
          <w:rFonts w:hint="eastAsia"/>
        </w:rPr>
        <w:t>其中披露介绍部分可以写，量子算法安全强调等背景知识。官方文档网址，文档中标注的算法安全等级等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872263C" w15:done="0"/>
  <w15:commentEx w15:paraId="572FBD61" w15:done="0"/>
  <w15:commentEx w15:paraId="6C7FE4A8" w15:done="0"/>
  <w15:commentEx w15:paraId="76AB123D" w15:done="0"/>
  <w15:commentEx w15:paraId="59152CA5" w15:done="0"/>
  <w15:commentEx w15:paraId="642EB698" w15:done="0"/>
  <w15:commentEx w15:paraId="63C3A9BC" w15:done="0"/>
  <w15:commentEx w15:paraId="385A23E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Segoe">
    <w:altName w:val="Corbe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0CF67">
    <w:pPr>
      <w:pStyle w:val="37"/>
      <w:pBdr>
        <w:top w:val="single" w:color="auto" w:sz="4" w:space="0"/>
      </w:pBdr>
      <w:spacing w:line="240" w:lineRule="auto"/>
      <w:ind w:firstLine="360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138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20C90">
    <w:pPr>
      <w:pStyle w:val="37"/>
      <w:framePr w:wrap="around" w:vAnchor="text" w:hAnchor="margin" w:xAlign="center" w:y="1"/>
      <w:ind w:firstLine="360"/>
      <w:rPr>
        <w:rStyle w:val="160"/>
      </w:rPr>
    </w:pPr>
    <w:r>
      <w:rPr>
        <w:rStyle w:val="160"/>
      </w:rPr>
      <w:fldChar w:fldCharType="begin"/>
    </w:r>
    <w:r>
      <w:rPr>
        <w:rStyle w:val="160"/>
      </w:rPr>
      <w:instrText xml:space="preserve">PAGE  </w:instrText>
    </w:r>
    <w:r>
      <w:rPr>
        <w:rStyle w:val="160"/>
      </w:rPr>
      <w:fldChar w:fldCharType="separate"/>
    </w:r>
    <w:r>
      <w:rPr>
        <w:rStyle w:val="160"/>
      </w:rPr>
      <w:t>1</w:t>
    </w:r>
    <w:r>
      <w:rPr>
        <w:rStyle w:val="160"/>
      </w:rPr>
      <w:fldChar w:fldCharType="end"/>
    </w:r>
  </w:p>
  <w:p w14:paraId="76F8E0ED">
    <w:pPr>
      <w:pStyle w:val="3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42788">
    <w:pPr>
      <w:pStyle w:val="37"/>
      <w:spacing w:line="240" w:lineRule="auto"/>
      <w:ind w:firstLine="360"/>
      <w:jc w:val="center"/>
      <w:rPr>
        <w:rFonts w:hint="eastAsia" w:hAnsi="宋体"/>
        <w:color w:val="000000"/>
        <w:szCs w:val="18"/>
      </w:rPr>
    </w:pPr>
  </w:p>
  <w:p w14:paraId="6F3D4A72">
    <w:pPr>
      <w:pStyle w:val="37"/>
      <w:spacing w:line="240" w:lineRule="auto"/>
      <w:ind w:firstLine="360"/>
      <w:jc w:val="center"/>
      <w:rPr>
        <w:rFonts w:hint="eastAsia" w:hAnsi="宋体"/>
        <w:color w:val="000000"/>
        <w:szCs w:val="18"/>
      </w:rPr>
    </w:pPr>
  </w:p>
  <w:p w14:paraId="1D5DE08A">
    <w:pPr>
      <w:pStyle w:val="37"/>
      <w:pBdr>
        <w:top w:val="single" w:color="auto" w:sz="4" w:space="0"/>
      </w:pBdr>
      <w:spacing w:line="240" w:lineRule="auto"/>
      <w:ind w:firstLine="400"/>
      <w:jc w:val="center"/>
    </w:pPr>
    <w:r>
      <w:rPr>
        <w:rFonts w:hint="eastAsia"/>
        <w:kern w:val="0"/>
        <w:szCs w:val="18"/>
      </w:rPr>
      <w:t xml:space="preserve">第 </w:t>
    </w:r>
    <w:r>
      <w:rPr>
        <w:kern w:val="0"/>
        <w:szCs w:val="18"/>
      </w:rPr>
      <w:fldChar w:fldCharType="begin"/>
    </w:r>
    <w:r>
      <w:rPr>
        <w:kern w:val="0"/>
        <w:szCs w:val="18"/>
      </w:rPr>
      <w:instrText xml:space="preserve"> PAGE </w:instrText>
    </w:r>
    <w:r>
      <w:rPr>
        <w:kern w:val="0"/>
        <w:szCs w:val="18"/>
      </w:rPr>
      <w:fldChar w:fldCharType="separate"/>
    </w:r>
    <w:r>
      <w:rPr>
        <w:kern w:val="0"/>
        <w:szCs w:val="18"/>
      </w:rPr>
      <w:t>138</w:t>
    </w:r>
    <w:r>
      <w:rPr>
        <w:kern w:val="0"/>
        <w:szCs w:val="18"/>
      </w:rPr>
      <w:fldChar w:fldCharType="end"/>
    </w:r>
    <w:r>
      <w:rPr>
        <w:rFonts w:hint="eastAsia"/>
        <w:kern w:val="0"/>
        <w:szCs w:val="18"/>
      </w:rPr>
      <w:t xml:space="preserve"> 页 共 </w:t>
    </w:r>
    <w:r>
      <w:rPr>
        <w:kern w:val="0"/>
        <w:szCs w:val="18"/>
      </w:rPr>
      <w:fldChar w:fldCharType="begin"/>
    </w:r>
    <w:r>
      <w:rPr>
        <w:kern w:val="0"/>
        <w:szCs w:val="18"/>
      </w:rPr>
      <w:instrText xml:space="preserve"> NUMPAGES </w:instrText>
    </w:r>
    <w:r>
      <w:rPr>
        <w:kern w:val="0"/>
        <w:szCs w:val="18"/>
      </w:rPr>
      <w:fldChar w:fldCharType="separate"/>
    </w:r>
    <w:r>
      <w:rPr>
        <w:kern w:val="0"/>
        <w:szCs w:val="18"/>
      </w:rPr>
      <w:t>138</w:t>
    </w:r>
    <w:r>
      <w:rPr>
        <w:kern w:val="0"/>
        <w:szCs w:val="18"/>
      </w:rPr>
      <w:fldChar w:fldCharType="end"/>
    </w:r>
    <w:r>
      <w:rPr>
        <w:rFonts w:hint="eastAsia"/>
        <w:kern w:val="0"/>
        <w:szCs w:val="18"/>
      </w:rPr>
      <w:t xml:space="preserve"> </w:t>
    </w:r>
    <w:r>
      <w:rPr>
        <w:rFonts w:hint="eastAsia"/>
        <w:kern w:val="0"/>
        <w:szCs w:val="2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39DA5">
    <w:pPr>
      <w:pStyle w:val="3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9CBB7"/>
    <w:multiLevelType w:val="singleLevel"/>
    <w:tmpl w:val="F699CB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5036CAE"/>
    <w:multiLevelType w:val="multilevel"/>
    <w:tmpl w:val="05036CA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055E0AFA"/>
    <w:multiLevelType w:val="multilevel"/>
    <w:tmpl w:val="055E0AF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70922F3"/>
    <w:multiLevelType w:val="multilevel"/>
    <w:tmpl w:val="070922F3"/>
    <w:lvl w:ilvl="0" w:tentative="0">
      <w:start w:val="1"/>
      <w:numFmt w:val="decimal"/>
      <w:lvlText w:val="P-HKEX-P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07CC3D76"/>
    <w:multiLevelType w:val="multilevel"/>
    <w:tmpl w:val="07CC3D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EEC1A51"/>
    <w:multiLevelType w:val="multilevel"/>
    <w:tmpl w:val="0EEC1A51"/>
    <w:lvl w:ilvl="0" w:tentative="0">
      <w:start w:val="1"/>
      <w:numFmt w:val="decimal"/>
      <w:lvlText w:val="COMP-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11D3097F"/>
    <w:multiLevelType w:val="multilevel"/>
    <w:tmpl w:val="11D3097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173915F8"/>
    <w:multiLevelType w:val="multilevel"/>
    <w:tmpl w:val="173915F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D4641C7"/>
    <w:multiLevelType w:val="multilevel"/>
    <w:tmpl w:val="1D4641C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E59701E"/>
    <w:multiLevelType w:val="multilevel"/>
    <w:tmpl w:val="1E59701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22444C68"/>
    <w:multiLevelType w:val="multilevel"/>
    <w:tmpl w:val="22444C6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3B8048C"/>
    <w:multiLevelType w:val="multilevel"/>
    <w:tmpl w:val="23B8048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3C73793"/>
    <w:multiLevelType w:val="multilevel"/>
    <w:tmpl w:val="23C7379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64D11EE"/>
    <w:multiLevelType w:val="multilevel"/>
    <w:tmpl w:val="264D11EE"/>
    <w:lvl w:ilvl="0" w:tentative="0">
      <w:start w:val="1"/>
      <w:numFmt w:val="decimal"/>
      <w:lvlText w:val="HKEX-F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nsid w:val="265D737A"/>
    <w:multiLevelType w:val="multilevel"/>
    <w:tmpl w:val="265D737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69E26C4"/>
    <w:multiLevelType w:val="multilevel"/>
    <w:tmpl w:val="269E26C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26CC06D3"/>
    <w:multiLevelType w:val="multilevel"/>
    <w:tmpl w:val="26CC06D3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28130DCF"/>
    <w:multiLevelType w:val="multilevel"/>
    <w:tmpl w:val="28130DC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2AEB3FC3"/>
    <w:multiLevelType w:val="multilevel"/>
    <w:tmpl w:val="2AEB3FC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2C9055BE"/>
    <w:multiLevelType w:val="multilevel"/>
    <w:tmpl w:val="2C9055BE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nsid w:val="2FEF212F"/>
    <w:multiLevelType w:val="multilevel"/>
    <w:tmpl w:val="2FEF212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318E6161"/>
    <w:multiLevelType w:val="multilevel"/>
    <w:tmpl w:val="318E6161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nsid w:val="34B61533"/>
    <w:multiLevelType w:val="multilevel"/>
    <w:tmpl w:val="34B61533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701"/>
        </w:tabs>
        <w:ind w:left="1701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9">
    <w:nsid w:val="3A15657B"/>
    <w:multiLevelType w:val="multilevel"/>
    <w:tmpl w:val="3A15657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3C7A5813"/>
    <w:multiLevelType w:val="multilevel"/>
    <w:tmpl w:val="3C7A581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3CEA1889"/>
    <w:multiLevelType w:val="multilevel"/>
    <w:tmpl w:val="3CEA1889"/>
    <w:lvl w:ilvl="0" w:tentative="0">
      <w:start w:val="1"/>
      <w:numFmt w:val="lowerLetter"/>
      <w:pStyle w:val="227"/>
      <w:lvlText w:val="%1."/>
      <w:lvlJc w:val="left"/>
      <w:pPr>
        <w:tabs>
          <w:tab w:val="left" w:pos="820"/>
        </w:tabs>
        <w:ind w:left="820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2">
    <w:nsid w:val="3FCB051F"/>
    <w:multiLevelType w:val="multilevel"/>
    <w:tmpl w:val="3FCB051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nsid w:val="49C01C07"/>
    <w:multiLevelType w:val="multilevel"/>
    <w:tmpl w:val="49C01C07"/>
    <w:lvl w:ilvl="0" w:tentative="0">
      <w:start w:val="1"/>
      <w:numFmt w:val="bullet"/>
      <w:lvlText w:val=""/>
      <w:lvlJc w:val="left"/>
      <w:pPr>
        <w:ind w:left="841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1" w:hanging="420"/>
      </w:pPr>
      <w:rPr>
        <w:rFonts w:hint="default" w:ascii="Wingdings" w:hAnsi="Wingdings"/>
      </w:rPr>
    </w:lvl>
  </w:abstractNum>
  <w:abstractNum w:abstractNumId="34">
    <w:nsid w:val="4CB6203E"/>
    <w:multiLevelType w:val="multilevel"/>
    <w:tmpl w:val="4CB6203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nsid w:val="4F606D6A"/>
    <w:multiLevelType w:val="multilevel"/>
    <w:tmpl w:val="4F606D6A"/>
    <w:lvl w:ilvl="0" w:tentative="0">
      <w:start w:val="1"/>
      <w:numFmt w:val="decimal"/>
      <w:lvlText w:val="HKEX-P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6">
    <w:nsid w:val="553942F5"/>
    <w:multiLevelType w:val="multilevel"/>
    <w:tmpl w:val="553942F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88A00AD"/>
    <w:multiLevelType w:val="multilevel"/>
    <w:tmpl w:val="588A00A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8">
    <w:nsid w:val="62220779"/>
    <w:multiLevelType w:val="multilevel"/>
    <w:tmpl w:val="6222077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2483FAD"/>
    <w:multiLevelType w:val="multilevel"/>
    <w:tmpl w:val="62483FAD"/>
    <w:lvl w:ilvl="0" w:tentative="0">
      <w:start w:val="1"/>
      <w:numFmt w:val="bullet"/>
      <w:lvlText w:val="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0">
    <w:nsid w:val="62941C1B"/>
    <w:multiLevelType w:val="multilevel"/>
    <w:tmpl w:val="62941C1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1">
    <w:nsid w:val="62B172C3"/>
    <w:multiLevelType w:val="multilevel"/>
    <w:tmpl w:val="62B172C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6413740D"/>
    <w:multiLevelType w:val="multilevel"/>
    <w:tmpl w:val="6413740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646260FA"/>
    <w:multiLevelType w:val="multilevel"/>
    <w:tmpl w:val="646260FA"/>
    <w:lvl w:ilvl="0" w:tentative="0">
      <w:start w:val="1"/>
      <w:numFmt w:val="decimal"/>
      <w:pStyle w:val="234"/>
      <w:suff w:val="nothing"/>
      <w:lvlText w:val="表%1　"/>
      <w:lvlJc w:val="left"/>
      <w:pPr>
        <w:ind w:left="10121" w:firstLine="0"/>
      </w:pPr>
      <w:rPr>
        <w:rFonts w:hint="eastAsia" w:ascii="黑体" w:hAnsi="Times New Roman" w:eastAsia="黑体"/>
        <w:b w:val="0"/>
        <w:i w:val="0"/>
        <w:color w:val="auto"/>
        <w:sz w:val="24"/>
        <w:lang w:val="en-U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45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50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55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61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68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74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79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8702" w:hanging="1700"/>
      </w:pPr>
      <w:rPr>
        <w:rFonts w:hint="eastAsia"/>
      </w:rPr>
    </w:lvl>
  </w:abstractNum>
  <w:abstractNum w:abstractNumId="44">
    <w:nsid w:val="66756343"/>
    <w:multiLevelType w:val="multilevel"/>
    <w:tmpl w:val="6675634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68375937"/>
    <w:multiLevelType w:val="multilevel"/>
    <w:tmpl w:val="6837593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69187ACB"/>
    <w:multiLevelType w:val="multilevel"/>
    <w:tmpl w:val="69187ACB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7">
    <w:nsid w:val="6F695CB2"/>
    <w:multiLevelType w:val="multilevel"/>
    <w:tmpl w:val="6F695CB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6FBD6F1F"/>
    <w:multiLevelType w:val="multilevel"/>
    <w:tmpl w:val="6FBD6F1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9">
    <w:nsid w:val="723E71F1"/>
    <w:multiLevelType w:val="multilevel"/>
    <w:tmpl w:val="723E71F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74E82BAF"/>
    <w:multiLevelType w:val="multilevel"/>
    <w:tmpl w:val="74E82BA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1">
    <w:nsid w:val="7708323A"/>
    <w:multiLevelType w:val="multilevel"/>
    <w:tmpl w:val="7708323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77CC1973"/>
    <w:multiLevelType w:val="multilevel"/>
    <w:tmpl w:val="77CC1973"/>
    <w:lvl w:ilvl="0" w:tentative="0">
      <w:start w:val="1"/>
      <w:numFmt w:val="decimal"/>
      <w:pStyle w:val="5"/>
      <w:lvlText w:val="%1"/>
      <w:lvlJc w:val="left"/>
      <w:pPr>
        <w:ind w:left="432" w:hanging="432"/>
      </w:pPr>
    </w:lvl>
    <w:lvl w:ilvl="1" w:tentative="0">
      <w:start w:val="1"/>
      <w:numFmt w:val="decimal"/>
      <w:pStyle w:val="6"/>
      <w:lvlText w:val="%1.%2"/>
      <w:lvlJc w:val="left"/>
      <w:pPr>
        <w:ind w:left="576" w:hanging="576"/>
      </w:pPr>
    </w:lvl>
    <w:lvl w:ilvl="2" w:tentative="0">
      <w:start w:val="1"/>
      <w:numFmt w:val="decimal"/>
      <w:pStyle w:val="7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8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9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10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53">
    <w:nsid w:val="7BA529F5"/>
    <w:multiLevelType w:val="multilevel"/>
    <w:tmpl w:val="7BA529F5"/>
    <w:lvl w:ilvl="0" w:tentative="0">
      <w:start w:val="1"/>
      <w:numFmt w:val="decimal"/>
      <w:lvlText w:val="P-HKEX-F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4">
    <w:nsid w:val="7ED0432F"/>
    <w:multiLevelType w:val="multilevel"/>
    <w:tmpl w:val="7ED0432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2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31"/>
  </w:num>
  <w:num w:numId="9">
    <w:abstractNumId w:val="43"/>
  </w:num>
  <w:num w:numId="10">
    <w:abstractNumId w:val="0"/>
  </w:num>
  <w:num w:numId="11">
    <w:abstractNumId w:val="33"/>
  </w:num>
  <w:num w:numId="12">
    <w:abstractNumId w:val="39"/>
  </w:num>
  <w:num w:numId="13">
    <w:abstractNumId w:val="28"/>
  </w:num>
  <w:num w:numId="14">
    <w:abstractNumId w:val="19"/>
  </w:num>
  <w:num w:numId="15">
    <w:abstractNumId w:val="30"/>
  </w:num>
  <w:num w:numId="16">
    <w:abstractNumId w:val="50"/>
  </w:num>
  <w:num w:numId="17">
    <w:abstractNumId w:val="25"/>
  </w:num>
  <w:num w:numId="18">
    <w:abstractNumId w:val="51"/>
  </w:num>
  <w:num w:numId="19">
    <w:abstractNumId w:val="34"/>
  </w:num>
  <w:num w:numId="20">
    <w:abstractNumId w:val="18"/>
  </w:num>
  <w:num w:numId="21">
    <w:abstractNumId w:val="54"/>
  </w:num>
  <w:num w:numId="22">
    <w:abstractNumId w:val="10"/>
  </w:num>
  <w:num w:numId="23">
    <w:abstractNumId w:val="32"/>
  </w:num>
  <w:num w:numId="24">
    <w:abstractNumId w:val="53"/>
  </w:num>
  <w:num w:numId="25">
    <w:abstractNumId w:val="41"/>
  </w:num>
  <w:num w:numId="26">
    <w:abstractNumId w:val="23"/>
  </w:num>
  <w:num w:numId="27">
    <w:abstractNumId w:val="49"/>
  </w:num>
  <w:num w:numId="28">
    <w:abstractNumId w:val="22"/>
  </w:num>
  <w:num w:numId="29">
    <w:abstractNumId w:val="21"/>
  </w:num>
  <w:num w:numId="30">
    <w:abstractNumId w:val="15"/>
  </w:num>
  <w:num w:numId="31">
    <w:abstractNumId w:val="45"/>
  </w:num>
  <w:num w:numId="32">
    <w:abstractNumId w:val="7"/>
  </w:num>
  <w:num w:numId="33">
    <w:abstractNumId w:val="35"/>
  </w:num>
  <w:num w:numId="34">
    <w:abstractNumId w:val="8"/>
  </w:num>
  <w:num w:numId="35">
    <w:abstractNumId w:val="14"/>
  </w:num>
  <w:num w:numId="36">
    <w:abstractNumId w:val="44"/>
  </w:num>
  <w:num w:numId="37">
    <w:abstractNumId w:val="26"/>
  </w:num>
  <w:num w:numId="38">
    <w:abstractNumId w:val="9"/>
  </w:num>
  <w:num w:numId="39">
    <w:abstractNumId w:val="20"/>
  </w:num>
  <w:num w:numId="40">
    <w:abstractNumId w:val="16"/>
  </w:num>
  <w:num w:numId="41">
    <w:abstractNumId w:val="36"/>
  </w:num>
  <w:num w:numId="42">
    <w:abstractNumId w:val="17"/>
  </w:num>
  <w:num w:numId="43">
    <w:abstractNumId w:val="11"/>
  </w:num>
  <w:num w:numId="44">
    <w:abstractNumId w:val="29"/>
  </w:num>
  <w:num w:numId="45">
    <w:abstractNumId w:val="12"/>
  </w:num>
  <w:num w:numId="46">
    <w:abstractNumId w:val="38"/>
  </w:num>
  <w:num w:numId="47">
    <w:abstractNumId w:val="27"/>
  </w:num>
  <w:num w:numId="48">
    <w:abstractNumId w:val="24"/>
  </w:num>
  <w:num w:numId="49">
    <w:abstractNumId w:val="48"/>
  </w:num>
  <w:num w:numId="50">
    <w:abstractNumId w:val="42"/>
  </w:num>
  <w:num w:numId="51">
    <w:abstractNumId w:val="40"/>
  </w:num>
  <w:num w:numId="52">
    <w:abstractNumId w:val="13"/>
  </w:num>
  <w:num w:numId="53">
    <w:abstractNumId w:val="37"/>
  </w:num>
  <w:num w:numId="54">
    <w:abstractNumId w:val="47"/>
  </w:num>
  <w:num w:numId="55">
    <w:abstractNumId w:val="4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 song">
    <w15:presenceInfo w15:providerId="Windows Live" w15:userId="577362d07d6a67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zN2IyN2FiNzYyZWUxNzEzYjZlOTZkMWFlYjIyZDYifQ=="/>
  </w:docVars>
  <w:rsids>
    <w:rsidRoot w:val="00142D9B"/>
    <w:rsid w:val="000050F0"/>
    <w:rsid w:val="00005D00"/>
    <w:rsid w:val="0000768F"/>
    <w:rsid w:val="00007851"/>
    <w:rsid w:val="00011D5C"/>
    <w:rsid w:val="00013332"/>
    <w:rsid w:val="00020035"/>
    <w:rsid w:val="00020AAF"/>
    <w:rsid w:val="00024BCC"/>
    <w:rsid w:val="000259AB"/>
    <w:rsid w:val="000337AB"/>
    <w:rsid w:val="00034462"/>
    <w:rsid w:val="00063829"/>
    <w:rsid w:val="000673F6"/>
    <w:rsid w:val="000737C0"/>
    <w:rsid w:val="00080ECA"/>
    <w:rsid w:val="0008152C"/>
    <w:rsid w:val="0009053B"/>
    <w:rsid w:val="000A3E76"/>
    <w:rsid w:val="000A42DD"/>
    <w:rsid w:val="000A51BD"/>
    <w:rsid w:val="000A702D"/>
    <w:rsid w:val="000C1B5F"/>
    <w:rsid w:val="000D12EB"/>
    <w:rsid w:val="000D28E1"/>
    <w:rsid w:val="000D49D5"/>
    <w:rsid w:val="000F01E7"/>
    <w:rsid w:val="00100CBA"/>
    <w:rsid w:val="001055CF"/>
    <w:rsid w:val="00105981"/>
    <w:rsid w:val="001111C4"/>
    <w:rsid w:val="00142D9B"/>
    <w:rsid w:val="0014663B"/>
    <w:rsid w:val="00147FFE"/>
    <w:rsid w:val="00150CEF"/>
    <w:rsid w:val="00161760"/>
    <w:rsid w:val="00163B86"/>
    <w:rsid w:val="001651D0"/>
    <w:rsid w:val="00172E83"/>
    <w:rsid w:val="001A5512"/>
    <w:rsid w:val="001A7260"/>
    <w:rsid w:val="001C6DBA"/>
    <w:rsid w:val="001D493A"/>
    <w:rsid w:val="001E079A"/>
    <w:rsid w:val="001F05C7"/>
    <w:rsid w:val="001F5B72"/>
    <w:rsid w:val="001F74BC"/>
    <w:rsid w:val="002006DB"/>
    <w:rsid w:val="0020319B"/>
    <w:rsid w:val="0020347E"/>
    <w:rsid w:val="00211E70"/>
    <w:rsid w:val="00223B2F"/>
    <w:rsid w:val="00223E12"/>
    <w:rsid w:val="002335DB"/>
    <w:rsid w:val="00234B7C"/>
    <w:rsid w:val="002451AE"/>
    <w:rsid w:val="00253260"/>
    <w:rsid w:val="002535C5"/>
    <w:rsid w:val="00255BA4"/>
    <w:rsid w:val="00277F61"/>
    <w:rsid w:val="00280050"/>
    <w:rsid w:val="0028341B"/>
    <w:rsid w:val="002848EC"/>
    <w:rsid w:val="00286D80"/>
    <w:rsid w:val="002A748B"/>
    <w:rsid w:val="002B41D3"/>
    <w:rsid w:val="002B4634"/>
    <w:rsid w:val="002B5294"/>
    <w:rsid w:val="002C5E0D"/>
    <w:rsid w:val="002D20BF"/>
    <w:rsid w:val="002E4C2A"/>
    <w:rsid w:val="002F039A"/>
    <w:rsid w:val="002F65D4"/>
    <w:rsid w:val="002F71EB"/>
    <w:rsid w:val="00310AEA"/>
    <w:rsid w:val="0031388A"/>
    <w:rsid w:val="0031512E"/>
    <w:rsid w:val="00315A63"/>
    <w:rsid w:val="00317112"/>
    <w:rsid w:val="003246F5"/>
    <w:rsid w:val="0033592B"/>
    <w:rsid w:val="00347DDB"/>
    <w:rsid w:val="00353EF8"/>
    <w:rsid w:val="00364FA9"/>
    <w:rsid w:val="00370626"/>
    <w:rsid w:val="00373ED0"/>
    <w:rsid w:val="00382484"/>
    <w:rsid w:val="00393579"/>
    <w:rsid w:val="003A47E2"/>
    <w:rsid w:val="003A6A34"/>
    <w:rsid w:val="003A738B"/>
    <w:rsid w:val="003D197B"/>
    <w:rsid w:val="003D2376"/>
    <w:rsid w:val="004013B0"/>
    <w:rsid w:val="00401C17"/>
    <w:rsid w:val="0040451B"/>
    <w:rsid w:val="00406874"/>
    <w:rsid w:val="00413A16"/>
    <w:rsid w:val="0042199F"/>
    <w:rsid w:val="0042649E"/>
    <w:rsid w:val="00430B0B"/>
    <w:rsid w:val="004325F8"/>
    <w:rsid w:val="004457F2"/>
    <w:rsid w:val="00446A86"/>
    <w:rsid w:val="00454A72"/>
    <w:rsid w:val="004771B9"/>
    <w:rsid w:val="0048423A"/>
    <w:rsid w:val="004B32A4"/>
    <w:rsid w:val="004C1110"/>
    <w:rsid w:val="004C1C0C"/>
    <w:rsid w:val="004C41E4"/>
    <w:rsid w:val="004E0551"/>
    <w:rsid w:val="004E0674"/>
    <w:rsid w:val="004E48F6"/>
    <w:rsid w:val="005036F7"/>
    <w:rsid w:val="0051145B"/>
    <w:rsid w:val="00511C5A"/>
    <w:rsid w:val="00521BB2"/>
    <w:rsid w:val="0052226F"/>
    <w:rsid w:val="00540A40"/>
    <w:rsid w:val="00543165"/>
    <w:rsid w:val="00560F53"/>
    <w:rsid w:val="00580B46"/>
    <w:rsid w:val="00581BF3"/>
    <w:rsid w:val="0058353E"/>
    <w:rsid w:val="00594667"/>
    <w:rsid w:val="005A4849"/>
    <w:rsid w:val="005A5FF5"/>
    <w:rsid w:val="005B4026"/>
    <w:rsid w:val="005C0B8F"/>
    <w:rsid w:val="005D72D2"/>
    <w:rsid w:val="005E263E"/>
    <w:rsid w:val="005E3958"/>
    <w:rsid w:val="005E6769"/>
    <w:rsid w:val="005F027A"/>
    <w:rsid w:val="005F5E4C"/>
    <w:rsid w:val="00603639"/>
    <w:rsid w:val="00606501"/>
    <w:rsid w:val="00617423"/>
    <w:rsid w:val="00622E42"/>
    <w:rsid w:val="006322B0"/>
    <w:rsid w:val="00646810"/>
    <w:rsid w:val="00653BD2"/>
    <w:rsid w:val="0065664B"/>
    <w:rsid w:val="00663DE5"/>
    <w:rsid w:val="00667093"/>
    <w:rsid w:val="00674132"/>
    <w:rsid w:val="00676E8F"/>
    <w:rsid w:val="00677D1B"/>
    <w:rsid w:val="0068021B"/>
    <w:rsid w:val="00683097"/>
    <w:rsid w:val="00684B3D"/>
    <w:rsid w:val="006876B2"/>
    <w:rsid w:val="006926AE"/>
    <w:rsid w:val="006A23FA"/>
    <w:rsid w:val="006A6334"/>
    <w:rsid w:val="006C5026"/>
    <w:rsid w:val="006D6B75"/>
    <w:rsid w:val="006E0CF4"/>
    <w:rsid w:val="006E1EB7"/>
    <w:rsid w:val="006E4B38"/>
    <w:rsid w:val="006E73AA"/>
    <w:rsid w:val="006F042D"/>
    <w:rsid w:val="006F2E7E"/>
    <w:rsid w:val="007211F9"/>
    <w:rsid w:val="00722638"/>
    <w:rsid w:val="00725052"/>
    <w:rsid w:val="0074225A"/>
    <w:rsid w:val="00754A02"/>
    <w:rsid w:val="007622FB"/>
    <w:rsid w:val="007623F1"/>
    <w:rsid w:val="00787C1F"/>
    <w:rsid w:val="00791E18"/>
    <w:rsid w:val="007B42AF"/>
    <w:rsid w:val="007E49F3"/>
    <w:rsid w:val="007F6568"/>
    <w:rsid w:val="00802F61"/>
    <w:rsid w:val="00823048"/>
    <w:rsid w:val="00833764"/>
    <w:rsid w:val="00836394"/>
    <w:rsid w:val="008375A6"/>
    <w:rsid w:val="008460AF"/>
    <w:rsid w:val="008556A1"/>
    <w:rsid w:val="008634D9"/>
    <w:rsid w:val="00864244"/>
    <w:rsid w:val="00881F88"/>
    <w:rsid w:val="008854DD"/>
    <w:rsid w:val="008901CE"/>
    <w:rsid w:val="008A000A"/>
    <w:rsid w:val="008B2453"/>
    <w:rsid w:val="008B6974"/>
    <w:rsid w:val="008C0DA8"/>
    <w:rsid w:val="008C30E6"/>
    <w:rsid w:val="008D1377"/>
    <w:rsid w:val="008D6E3F"/>
    <w:rsid w:val="008E36FD"/>
    <w:rsid w:val="008E4EE2"/>
    <w:rsid w:val="008F5C72"/>
    <w:rsid w:val="00901299"/>
    <w:rsid w:val="00904A75"/>
    <w:rsid w:val="00904D2A"/>
    <w:rsid w:val="00904D80"/>
    <w:rsid w:val="00911F57"/>
    <w:rsid w:val="009158FF"/>
    <w:rsid w:val="009263AA"/>
    <w:rsid w:val="0093062B"/>
    <w:rsid w:val="009327AF"/>
    <w:rsid w:val="0093336D"/>
    <w:rsid w:val="00937C69"/>
    <w:rsid w:val="009457EE"/>
    <w:rsid w:val="00950553"/>
    <w:rsid w:val="00960154"/>
    <w:rsid w:val="00963212"/>
    <w:rsid w:val="00964A7F"/>
    <w:rsid w:val="0097368D"/>
    <w:rsid w:val="0098729F"/>
    <w:rsid w:val="0099045D"/>
    <w:rsid w:val="00991613"/>
    <w:rsid w:val="009A73B6"/>
    <w:rsid w:val="009A7BC2"/>
    <w:rsid w:val="009C5F37"/>
    <w:rsid w:val="009C6EC9"/>
    <w:rsid w:val="009D2EC4"/>
    <w:rsid w:val="009D4A39"/>
    <w:rsid w:val="009E1B5A"/>
    <w:rsid w:val="009F41A2"/>
    <w:rsid w:val="00A06624"/>
    <w:rsid w:val="00A066DE"/>
    <w:rsid w:val="00A167FB"/>
    <w:rsid w:val="00A21A3F"/>
    <w:rsid w:val="00A25FAF"/>
    <w:rsid w:val="00A26EC8"/>
    <w:rsid w:val="00A30F84"/>
    <w:rsid w:val="00A44449"/>
    <w:rsid w:val="00A57208"/>
    <w:rsid w:val="00A8440E"/>
    <w:rsid w:val="00A86729"/>
    <w:rsid w:val="00A94378"/>
    <w:rsid w:val="00A94FF1"/>
    <w:rsid w:val="00AB7C54"/>
    <w:rsid w:val="00AC0E08"/>
    <w:rsid w:val="00AD35B7"/>
    <w:rsid w:val="00AD565F"/>
    <w:rsid w:val="00AF3630"/>
    <w:rsid w:val="00AF3BFF"/>
    <w:rsid w:val="00AF6084"/>
    <w:rsid w:val="00B00E98"/>
    <w:rsid w:val="00B064F0"/>
    <w:rsid w:val="00B10C27"/>
    <w:rsid w:val="00B119C5"/>
    <w:rsid w:val="00B13083"/>
    <w:rsid w:val="00B15225"/>
    <w:rsid w:val="00B22FE5"/>
    <w:rsid w:val="00B253F4"/>
    <w:rsid w:val="00B332A6"/>
    <w:rsid w:val="00B33778"/>
    <w:rsid w:val="00B364B6"/>
    <w:rsid w:val="00B40239"/>
    <w:rsid w:val="00B426F4"/>
    <w:rsid w:val="00B51501"/>
    <w:rsid w:val="00B706A6"/>
    <w:rsid w:val="00B77450"/>
    <w:rsid w:val="00B85789"/>
    <w:rsid w:val="00B90523"/>
    <w:rsid w:val="00BA0576"/>
    <w:rsid w:val="00BA1102"/>
    <w:rsid w:val="00BC1DF1"/>
    <w:rsid w:val="00BC63A0"/>
    <w:rsid w:val="00BD23A0"/>
    <w:rsid w:val="00C1091F"/>
    <w:rsid w:val="00C247D0"/>
    <w:rsid w:val="00C36FB9"/>
    <w:rsid w:val="00C570AA"/>
    <w:rsid w:val="00C575F8"/>
    <w:rsid w:val="00C700E4"/>
    <w:rsid w:val="00C72D0A"/>
    <w:rsid w:val="00C804D0"/>
    <w:rsid w:val="00C812EE"/>
    <w:rsid w:val="00C8308C"/>
    <w:rsid w:val="00C851B7"/>
    <w:rsid w:val="00C92636"/>
    <w:rsid w:val="00C96548"/>
    <w:rsid w:val="00CB1606"/>
    <w:rsid w:val="00CC23C3"/>
    <w:rsid w:val="00CC5A99"/>
    <w:rsid w:val="00CC79C5"/>
    <w:rsid w:val="00CD0D16"/>
    <w:rsid w:val="00CD6C6E"/>
    <w:rsid w:val="00D00509"/>
    <w:rsid w:val="00D0474D"/>
    <w:rsid w:val="00D1492C"/>
    <w:rsid w:val="00D34D73"/>
    <w:rsid w:val="00D3572C"/>
    <w:rsid w:val="00D475B6"/>
    <w:rsid w:val="00D54CA1"/>
    <w:rsid w:val="00D64B21"/>
    <w:rsid w:val="00D86642"/>
    <w:rsid w:val="00D92388"/>
    <w:rsid w:val="00D928F6"/>
    <w:rsid w:val="00D92B9C"/>
    <w:rsid w:val="00DB54BF"/>
    <w:rsid w:val="00DB5CBC"/>
    <w:rsid w:val="00DB7B69"/>
    <w:rsid w:val="00DD33B3"/>
    <w:rsid w:val="00DD3D24"/>
    <w:rsid w:val="00DD3ED0"/>
    <w:rsid w:val="00DE0EE5"/>
    <w:rsid w:val="00DF3975"/>
    <w:rsid w:val="00E0722C"/>
    <w:rsid w:val="00E07CE2"/>
    <w:rsid w:val="00E11DDB"/>
    <w:rsid w:val="00E12709"/>
    <w:rsid w:val="00E25CC1"/>
    <w:rsid w:val="00E27ED9"/>
    <w:rsid w:val="00E360CD"/>
    <w:rsid w:val="00E41DD9"/>
    <w:rsid w:val="00E44331"/>
    <w:rsid w:val="00E4460F"/>
    <w:rsid w:val="00E5567D"/>
    <w:rsid w:val="00E567D7"/>
    <w:rsid w:val="00E72ADA"/>
    <w:rsid w:val="00E748F0"/>
    <w:rsid w:val="00E74E90"/>
    <w:rsid w:val="00E84629"/>
    <w:rsid w:val="00E9070F"/>
    <w:rsid w:val="00E91FE5"/>
    <w:rsid w:val="00EA0E87"/>
    <w:rsid w:val="00EA7D19"/>
    <w:rsid w:val="00EB0949"/>
    <w:rsid w:val="00EB1EC6"/>
    <w:rsid w:val="00EB2ADF"/>
    <w:rsid w:val="00EB64F0"/>
    <w:rsid w:val="00EC1761"/>
    <w:rsid w:val="00EF0D5D"/>
    <w:rsid w:val="00EF5F07"/>
    <w:rsid w:val="00F03FED"/>
    <w:rsid w:val="00F04234"/>
    <w:rsid w:val="00F20117"/>
    <w:rsid w:val="00F26BBE"/>
    <w:rsid w:val="00F27DE1"/>
    <w:rsid w:val="00F35917"/>
    <w:rsid w:val="00F45EF5"/>
    <w:rsid w:val="00F477D8"/>
    <w:rsid w:val="00F512BE"/>
    <w:rsid w:val="00F55FDF"/>
    <w:rsid w:val="00F65A28"/>
    <w:rsid w:val="00F71F71"/>
    <w:rsid w:val="00F8376B"/>
    <w:rsid w:val="00FA58BA"/>
    <w:rsid w:val="00FB6465"/>
    <w:rsid w:val="00FC001E"/>
    <w:rsid w:val="00FC2357"/>
    <w:rsid w:val="00FC35B9"/>
    <w:rsid w:val="00FD3C45"/>
    <w:rsid w:val="00FF0047"/>
    <w:rsid w:val="00FF0C7F"/>
    <w:rsid w:val="012A0989"/>
    <w:rsid w:val="01CF1530"/>
    <w:rsid w:val="01E4139A"/>
    <w:rsid w:val="0263731E"/>
    <w:rsid w:val="02FF41A4"/>
    <w:rsid w:val="038C011E"/>
    <w:rsid w:val="03F36444"/>
    <w:rsid w:val="040D5360"/>
    <w:rsid w:val="044F296A"/>
    <w:rsid w:val="04780DF7"/>
    <w:rsid w:val="04D86D1D"/>
    <w:rsid w:val="053C512E"/>
    <w:rsid w:val="055A37C8"/>
    <w:rsid w:val="05DA3800"/>
    <w:rsid w:val="06110369"/>
    <w:rsid w:val="06F54C33"/>
    <w:rsid w:val="072A310F"/>
    <w:rsid w:val="0804142B"/>
    <w:rsid w:val="084D3B7A"/>
    <w:rsid w:val="095B4E83"/>
    <w:rsid w:val="09880AF9"/>
    <w:rsid w:val="0A146342"/>
    <w:rsid w:val="0A58328E"/>
    <w:rsid w:val="0A787906"/>
    <w:rsid w:val="0B702D1E"/>
    <w:rsid w:val="0C0E0EE4"/>
    <w:rsid w:val="0DC57BAE"/>
    <w:rsid w:val="0E664FCA"/>
    <w:rsid w:val="0E903A8B"/>
    <w:rsid w:val="0F287206"/>
    <w:rsid w:val="10336744"/>
    <w:rsid w:val="109F1DBD"/>
    <w:rsid w:val="10EC5C5A"/>
    <w:rsid w:val="127D7BFC"/>
    <w:rsid w:val="12E32EDE"/>
    <w:rsid w:val="12FB03D7"/>
    <w:rsid w:val="131C09A1"/>
    <w:rsid w:val="13CE4257"/>
    <w:rsid w:val="13F14EFC"/>
    <w:rsid w:val="143F0C8B"/>
    <w:rsid w:val="14BE3B2C"/>
    <w:rsid w:val="14E16ED6"/>
    <w:rsid w:val="153B087C"/>
    <w:rsid w:val="15A35BDB"/>
    <w:rsid w:val="16590A1C"/>
    <w:rsid w:val="16926C40"/>
    <w:rsid w:val="16DE2BC4"/>
    <w:rsid w:val="16F26FFB"/>
    <w:rsid w:val="175437F5"/>
    <w:rsid w:val="19A600B2"/>
    <w:rsid w:val="1A0C6814"/>
    <w:rsid w:val="1A46462D"/>
    <w:rsid w:val="1AF7786B"/>
    <w:rsid w:val="1B270ABD"/>
    <w:rsid w:val="1B5069A4"/>
    <w:rsid w:val="1B601BB4"/>
    <w:rsid w:val="1C024217"/>
    <w:rsid w:val="1C16002F"/>
    <w:rsid w:val="1C4363D5"/>
    <w:rsid w:val="1CDE6B1F"/>
    <w:rsid w:val="1D2A6CDD"/>
    <w:rsid w:val="1D88395A"/>
    <w:rsid w:val="1D920BFB"/>
    <w:rsid w:val="1F3F4F6F"/>
    <w:rsid w:val="1F4008CD"/>
    <w:rsid w:val="1F5A1930"/>
    <w:rsid w:val="2003387E"/>
    <w:rsid w:val="20122165"/>
    <w:rsid w:val="217F4C9A"/>
    <w:rsid w:val="221F0211"/>
    <w:rsid w:val="235276C2"/>
    <w:rsid w:val="23612D77"/>
    <w:rsid w:val="23CE51D8"/>
    <w:rsid w:val="24033292"/>
    <w:rsid w:val="24D119A5"/>
    <w:rsid w:val="24FE6866"/>
    <w:rsid w:val="251E4BFD"/>
    <w:rsid w:val="254307A5"/>
    <w:rsid w:val="25E9532A"/>
    <w:rsid w:val="26804A23"/>
    <w:rsid w:val="269E77A1"/>
    <w:rsid w:val="28090EDD"/>
    <w:rsid w:val="29B36FB0"/>
    <w:rsid w:val="29BF21A2"/>
    <w:rsid w:val="2A6427CC"/>
    <w:rsid w:val="2A825F8E"/>
    <w:rsid w:val="2ABB4C0E"/>
    <w:rsid w:val="2AE1131B"/>
    <w:rsid w:val="2B285F76"/>
    <w:rsid w:val="2B3B53BD"/>
    <w:rsid w:val="2B450A9D"/>
    <w:rsid w:val="2B6F150A"/>
    <w:rsid w:val="2CB25B52"/>
    <w:rsid w:val="2DC33898"/>
    <w:rsid w:val="2DF62AD8"/>
    <w:rsid w:val="2E2C4264"/>
    <w:rsid w:val="2E3C2FAA"/>
    <w:rsid w:val="3196514B"/>
    <w:rsid w:val="32F21E9F"/>
    <w:rsid w:val="33E97BBF"/>
    <w:rsid w:val="34394804"/>
    <w:rsid w:val="34B320C5"/>
    <w:rsid w:val="34E55D98"/>
    <w:rsid w:val="354B48C1"/>
    <w:rsid w:val="36853A2D"/>
    <w:rsid w:val="371A0209"/>
    <w:rsid w:val="391A64A7"/>
    <w:rsid w:val="39262D30"/>
    <w:rsid w:val="3A4B461E"/>
    <w:rsid w:val="3BA90120"/>
    <w:rsid w:val="3BF34C87"/>
    <w:rsid w:val="3BF70E8C"/>
    <w:rsid w:val="3C523D98"/>
    <w:rsid w:val="3CC87E73"/>
    <w:rsid w:val="3E667CDE"/>
    <w:rsid w:val="3FBB6674"/>
    <w:rsid w:val="3FDD01B8"/>
    <w:rsid w:val="3FFE0ADD"/>
    <w:rsid w:val="40C33A32"/>
    <w:rsid w:val="41291C9E"/>
    <w:rsid w:val="41EA65BA"/>
    <w:rsid w:val="42237935"/>
    <w:rsid w:val="43417C92"/>
    <w:rsid w:val="447F1154"/>
    <w:rsid w:val="45622B78"/>
    <w:rsid w:val="470A67C1"/>
    <w:rsid w:val="47CB5D32"/>
    <w:rsid w:val="47EA678C"/>
    <w:rsid w:val="482B23BC"/>
    <w:rsid w:val="4856407A"/>
    <w:rsid w:val="49561216"/>
    <w:rsid w:val="496D4A00"/>
    <w:rsid w:val="49B8082A"/>
    <w:rsid w:val="4A871C1C"/>
    <w:rsid w:val="4AF27430"/>
    <w:rsid w:val="4AFA56CA"/>
    <w:rsid w:val="4B56517A"/>
    <w:rsid w:val="4C405B5F"/>
    <w:rsid w:val="4D036704"/>
    <w:rsid w:val="4E6A7FFB"/>
    <w:rsid w:val="4ECC34C6"/>
    <w:rsid w:val="4EF573A0"/>
    <w:rsid w:val="50616347"/>
    <w:rsid w:val="50CB0E2A"/>
    <w:rsid w:val="50F40164"/>
    <w:rsid w:val="51475EBA"/>
    <w:rsid w:val="51534A93"/>
    <w:rsid w:val="52C25506"/>
    <w:rsid w:val="52FB6E94"/>
    <w:rsid w:val="538C37D3"/>
    <w:rsid w:val="53FF492A"/>
    <w:rsid w:val="54AA19D8"/>
    <w:rsid w:val="54BE2545"/>
    <w:rsid w:val="55592AE3"/>
    <w:rsid w:val="557430F6"/>
    <w:rsid w:val="55F265EF"/>
    <w:rsid w:val="56F60A8C"/>
    <w:rsid w:val="570A12D3"/>
    <w:rsid w:val="580674AB"/>
    <w:rsid w:val="58892BEE"/>
    <w:rsid w:val="58A14202"/>
    <w:rsid w:val="58EE3776"/>
    <w:rsid w:val="59590C95"/>
    <w:rsid w:val="59813FF9"/>
    <w:rsid w:val="5B1909C7"/>
    <w:rsid w:val="5B892C80"/>
    <w:rsid w:val="5BC85518"/>
    <w:rsid w:val="5D270C0F"/>
    <w:rsid w:val="5D403FF9"/>
    <w:rsid w:val="5D856B64"/>
    <w:rsid w:val="5DB447FB"/>
    <w:rsid w:val="5DD14CD3"/>
    <w:rsid w:val="5E09358E"/>
    <w:rsid w:val="5F4E3038"/>
    <w:rsid w:val="6037369D"/>
    <w:rsid w:val="605A2879"/>
    <w:rsid w:val="608F394D"/>
    <w:rsid w:val="617A38AA"/>
    <w:rsid w:val="61956103"/>
    <w:rsid w:val="61B9080E"/>
    <w:rsid w:val="64855F7A"/>
    <w:rsid w:val="64D87C43"/>
    <w:rsid w:val="657A6ADE"/>
    <w:rsid w:val="67130034"/>
    <w:rsid w:val="67A55390"/>
    <w:rsid w:val="68360003"/>
    <w:rsid w:val="694055D4"/>
    <w:rsid w:val="69887333"/>
    <w:rsid w:val="6B566240"/>
    <w:rsid w:val="6B8E4D07"/>
    <w:rsid w:val="6D050DAB"/>
    <w:rsid w:val="6DE50209"/>
    <w:rsid w:val="6DFA681A"/>
    <w:rsid w:val="6E686BC9"/>
    <w:rsid w:val="6FD85A6D"/>
    <w:rsid w:val="70DD5B9B"/>
    <w:rsid w:val="70E50557"/>
    <w:rsid w:val="712F4A1D"/>
    <w:rsid w:val="73AA174F"/>
    <w:rsid w:val="740A098A"/>
    <w:rsid w:val="74A40E40"/>
    <w:rsid w:val="75406B3B"/>
    <w:rsid w:val="77C875A5"/>
    <w:rsid w:val="7876121D"/>
    <w:rsid w:val="78F66880"/>
    <w:rsid w:val="7A21355A"/>
    <w:rsid w:val="7A3A21A1"/>
    <w:rsid w:val="7A764425"/>
    <w:rsid w:val="7A8660D8"/>
    <w:rsid w:val="7B8355BE"/>
    <w:rsid w:val="7C842751"/>
    <w:rsid w:val="7CC70261"/>
    <w:rsid w:val="7D0D54BA"/>
    <w:rsid w:val="7D3E5CAB"/>
    <w:rsid w:val="7E3A6EB0"/>
    <w:rsid w:val="7E56399B"/>
    <w:rsid w:val="7F4A64C5"/>
    <w:rsid w:val="7F9E0BEB"/>
    <w:rsid w:val="7FEF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iPriority="99" w:name="Note Heading"/>
    <w:lsdException w:qFormat="1" w:uiPriority="0" w:semiHidden="0" w:name="Body Text 2"/>
    <w:lsdException w:qFormat="1" w:uiPriority="99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iPriority="29" w:name="Quote"/>
    <w:lsdException w:qFormat="1" w:uiPriority="3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5">
    <w:name w:val="heading 1"/>
    <w:basedOn w:val="1"/>
    <w:next w:val="1"/>
    <w:link w:val="181"/>
    <w:qFormat/>
    <w:uiPriority w:val="0"/>
    <w:pPr>
      <w:keepNext/>
      <w:keepLines/>
      <w:numPr>
        <w:ilvl w:val="0"/>
        <w:numId w:val="1"/>
      </w:numPr>
      <w:spacing w:line="360" w:lineRule="auto"/>
      <w:outlineLvl w:val="0"/>
    </w:pPr>
    <w:rPr>
      <w:b/>
      <w:bCs/>
      <w:kern w:val="44"/>
      <w:sz w:val="24"/>
      <w:szCs w:val="24"/>
    </w:rPr>
  </w:style>
  <w:style w:type="paragraph" w:styleId="6">
    <w:name w:val="heading 2"/>
    <w:basedOn w:val="5"/>
    <w:next w:val="1"/>
    <w:link w:val="182"/>
    <w:unhideWhenUsed/>
    <w:qFormat/>
    <w:uiPriority w:val="0"/>
    <w:pPr>
      <w:numPr>
        <w:ilvl w:val="1"/>
      </w:numPr>
      <w:spacing w:before="260" w:after="260" w:line="416" w:lineRule="auto"/>
      <w:outlineLvl w:val="1"/>
    </w:pPr>
  </w:style>
  <w:style w:type="paragraph" w:styleId="7">
    <w:name w:val="heading 3"/>
    <w:basedOn w:val="6"/>
    <w:next w:val="1"/>
    <w:link w:val="167"/>
    <w:qFormat/>
    <w:uiPriority w:val="0"/>
    <w:pPr>
      <w:numPr>
        <w:ilvl w:val="2"/>
      </w:numPr>
      <w:outlineLvl w:val="2"/>
    </w:pPr>
  </w:style>
  <w:style w:type="paragraph" w:styleId="8">
    <w:name w:val="heading 4"/>
    <w:basedOn w:val="7"/>
    <w:next w:val="1"/>
    <w:link w:val="168"/>
    <w:qFormat/>
    <w:uiPriority w:val="0"/>
    <w:pPr>
      <w:numPr>
        <w:ilvl w:val="3"/>
      </w:numPr>
      <w:adjustRightInd w:val="0"/>
      <w:spacing w:line="312" w:lineRule="auto"/>
      <w:jc w:val="right"/>
      <w:textAlignment w:val="baseline"/>
      <w:outlineLvl w:val="3"/>
    </w:pPr>
    <w:rPr>
      <w:kern w:val="0"/>
    </w:rPr>
  </w:style>
  <w:style w:type="paragraph" w:styleId="9">
    <w:name w:val="heading 5"/>
    <w:basedOn w:val="8"/>
    <w:next w:val="1"/>
    <w:link w:val="169"/>
    <w:qFormat/>
    <w:uiPriority w:val="0"/>
    <w:pPr>
      <w:numPr>
        <w:ilvl w:val="4"/>
      </w:numPr>
      <w:outlineLvl w:val="4"/>
    </w:pPr>
  </w:style>
  <w:style w:type="paragraph" w:styleId="10">
    <w:name w:val="heading 6"/>
    <w:basedOn w:val="1"/>
    <w:next w:val="1"/>
    <w:link w:val="245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jc w:val="left"/>
      <w:outlineLvl w:val="5"/>
    </w:pPr>
    <w:rPr>
      <w:rFonts w:ascii="Cambria" w:hAnsi="Cambria"/>
      <w:b/>
      <w:bCs/>
      <w:sz w:val="24"/>
      <w:szCs w:val="24"/>
    </w:rPr>
  </w:style>
  <w:style w:type="paragraph" w:styleId="11">
    <w:name w:val="heading 7"/>
    <w:basedOn w:val="1"/>
    <w:next w:val="1"/>
    <w:link w:val="190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2">
    <w:name w:val="heading 8"/>
    <w:basedOn w:val="1"/>
    <w:next w:val="1"/>
    <w:link w:val="25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jc w:val="left"/>
      <w:outlineLvl w:val="7"/>
    </w:pPr>
    <w:rPr>
      <w:rFonts w:ascii="Cambria" w:hAnsi="Cambria"/>
      <w:sz w:val="24"/>
      <w:szCs w:val="24"/>
    </w:rPr>
  </w:style>
  <w:style w:type="paragraph" w:styleId="13">
    <w:name w:val="heading 9"/>
    <w:basedOn w:val="1"/>
    <w:next w:val="1"/>
    <w:link w:val="244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jc w:val="left"/>
      <w:outlineLvl w:val="8"/>
    </w:pPr>
    <w:rPr>
      <w:rFonts w:ascii="Cambria" w:hAnsi="Cambria"/>
      <w:sz w:val="24"/>
      <w:szCs w:val="21"/>
    </w:rPr>
  </w:style>
  <w:style w:type="character" w:default="1" w:styleId="158">
    <w:name w:val="Default Paragraph Font"/>
    <w:unhideWhenUsed/>
    <w:qFormat/>
    <w:uiPriority w:val="1"/>
  </w:style>
  <w:style w:type="table" w:default="1" w:styleId="5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link w:val="216"/>
    <w:qFormat/>
    <w:uiPriority w:val="0"/>
    <w:pPr>
      <w:spacing w:line="360" w:lineRule="auto"/>
      <w:ind w:firstLine="200" w:firstLineChars="200"/>
    </w:pPr>
    <w:rPr>
      <w:sz w:val="24"/>
    </w:rPr>
  </w:style>
  <w:style w:type="paragraph" w:styleId="3">
    <w:name w:val="Body Text"/>
    <w:basedOn w:val="1"/>
    <w:link w:val="174"/>
    <w:qFormat/>
    <w:uiPriority w:val="0"/>
    <w:rPr>
      <w:sz w:val="24"/>
      <w:szCs w:val="24"/>
    </w:rPr>
  </w:style>
  <w:style w:type="paragraph" w:styleId="4">
    <w:name w:val="macro"/>
    <w:link w:val="247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Cambria" w:cs="Times New Roman"/>
      <w:kern w:val="2"/>
      <w:sz w:val="24"/>
      <w:lang w:val="en-US" w:eastAsia="zh-CN" w:bidi="ar-SA"/>
    </w:rPr>
  </w:style>
  <w:style w:type="paragraph" w:styleId="14">
    <w:name w:val="List 3"/>
    <w:basedOn w:val="1"/>
    <w:unhideWhenUsed/>
    <w:qFormat/>
    <w:uiPriority w:val="99"/>
    <w:pPr>
      <w:widowControl/>
      <w:spacing w:after="200" w:line="276" w:lineRule="auto"/>
      <w:ind w:left="1080" w:hanging="36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15">
    <w:name w:val="toc 7"/>
    <w:basedOn w:val="1"/>
    <w:next w:val="1"/>
    <w:unhideWhenUsed/>
    <w:qFormat/>
    <w:uiPriority w:val="0"/>
    <w:pPr>
      <w:ind w:left="2520" w:leftChars="1200"/>
    </w:pPr>
  </w:style>
  <w:style w:type="paragraph" w:styleId="16">
    <w:name w:val="List Number 2"/>
    <w:basedOn w:val="1"/>
    <w:unhideWhenUsed/>
    <w:qFormat/>
    <w:uiPriority w:val="99"/>
    <w:pPr>
      <w:widowControl/>
      <w:numPr>
        <w:ilvl w:val="0"/>
        <w:numId w:val="2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17">
    <w:name w:val="List Number"/>
    <w:basedOn w:val="1"/>
    <w:unhideWhenUsed/>
    <w:qFormat/>
    <w:uiPriority w:val="99"/>
    <w:pPr>
      <w:widowControl/>
      <w:numPr>
        <w:ilvl w:val="0"/>
        <w:numId w:val="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18">
    <w:name w:val="caption"/>
    <w:basedOn w:val="1"/>
    <w:next w:val="1"/>
    <w:link w:val="191"/>
    <w:qFormat/>
    <w:uiPriority w:val="35"/>
    <w:pPr>
      <w:spacing w:line="360" w:lineRule="auto"/>
      <w:jc w:val="center"/>
    </w:pPr>
    <w:rPr>
      <w:rFonts w:cs="Arial"/>
    </w:rPr>
  </w:style>
  <w:style w:type="paragraph" w:styleId="19">
    <w:name w:val="List Bullet"/>
    <w:basedOn w:val="1"/>
    <w:unhideWhenUsed/>
    <w:qFormat/>
    <w:uiPriority w:val="99"/>
    <w:pPr>
      <w:widowControl/>
      <w:numPr>
        <w:ilvl w:val="0"/>
        <w:numId w:val="4"/>
      </w:numPr>
      <w:tabs>
        <w:tab w:val="clear" w:pos="360"/>
      </w:tabs>
      <w:spacing w:after="200" w:line="276" w:lineRule="auto"/>
      <w:ind w:left="845" w:hanging="42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20">
    <w:name w:val="Document Map"/>
    <w:basedOn w:val="1"/>
    <w:link w:val="178"/>
    <w:unhideWhenUsed/>
    <w:qFormat/>
    <w:uiPriority w:val="0"/>
    <w:rPr>
      <w:rFonts w:ascii="宋体"/>
      <w:sz w:val="18"/>
      <w:szCs w:val="18"/>
    </w:rPr>
  </w:style>
  <w:style w:type="paragraph" w:styleId="21">
    <w:name w:val="annotation text"/>
    <w:basedOn w:val="1"/>
    <w:link w:val="173"/>
    <w:qFormat/>
    <w:uiPriority w:val="0"/>
    <w:pPr>
      <w:jc w:val="left"/>
    </w:pPr>
  </w:style>
  <w:style w:type="paragraph" w:styleId="22">
    <w:name w:val="Body Text 3"/>
    <w:basedOn w:val="1"/>
    <w:link w:val="254"/>
    <w:unhideWhenUsed/>
    <w:qFormat/>
    <w:uiPriority w:val="99"/>
    <w:pPr>
      <w:spacing w:after="120"/>
    </w:pPr>
    <w:rPr>
      <w:sz w:val="16"/>
    </w:rPr>
  </w:style>
  <w:style w:type="paragraph" w:styleId="23">
    <w:name w:val="List Bullet 3"/>
    <w:basedOn w:val="1"/>
    <w:unhideWhenUsed/>
    <w:qFormat/>
    <w:uiPriority w:val="99"/>
    <w:pPr>
      <w:widowControl/>
      <w:numPr>
        <w:ilvl w:val="0"/>
        <w:numId w:val="5"/>
      </w:numPr>
      <w:tabs>
        <w:tab w:val="clear" w:pos="1080"/>
      </w:tabs>
      <w:spacing w:after="200" w:line="276" w:lineRule="auto"/>
      <w:ind w:left="10121" w:firstLine="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24">
    <w:name w:val="Body Text Indent"/>
    <w:basedOn w:val="1"/>
    <w:link w:val="170"/>
    <w:qFormat/>
    <w:uiPriority w:val="0"/>
    <w:pPr>
      <w:ind w:firstLine="396"/>
    </w:pPr>
  </w:style>
  <w:style w:type="paragraph" w:styleId="25">
    <w:name w:val="List Number 3"/>
    <w:basedOn w:val="1"/>
    <w:unhideWhenUsed/>
    <w:qFormat/>
    <w:uiPriority w:val="99"/>
    <w:pPr>
      <w:widowControl/>
      <w:numPr>
        <w:ilvl w:val="0"/>
        <w:numId w:val="6"/>
      </w:numPr>
      <w:tabs>
        <w:tab w:val="clear" w:pos="1080"/>
      </w:tabs>
      <w:spacing w:after="200" w:line="276" w:lineRule="auto"/>
      <w:ind w:left="420" w:hanging="42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26">
    <w:name w:val="List 2"/>
    <w:basedOn w:val="1"/>
    <w:unhideWhenUsed/>
    <w:qFormat/>
    <w:uiPriority w:val="99"/>
    <w:pPr>
      <w:widowControl/>
      <w:spacing w:after="200" w:line="276" w:lineRule="auto"/>
      <w:ind w:left="720" w:hanging="36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27">
    <w:name w:val="List Continue"/>
    <w:basedOn w:val="1"/>
    <w:unhideWhenUsed/>
    <w:qFormat/>
    <w:uiPriority w:val="99"/>
    <w:pPr>
      <w:widowControl/>
      <w:spacing w:after="120" w:line="276" w:lineRule="auto"/>
      <w:ind w:left="36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28">
    <w:name w:val="Block Text"/>
    <w:basedOn w:val="1"/>
    <w:qFormat/>
    <w:uiPriority w:val="0"/>
    <w:pPr>
      <w:widowControl/>
      <w:spacing w:line="380" w:lineRule="atLeast"/>
      <w:ind w:left="375" w:right="162"/>
      <w:jc w:val="left"/>
    </w:pPr>
    <w:rPr>
      <w:spacing w:val="4"/>
      <w:sz w:val="24"/>
      <w:szCs w:val="24"/>
    </w:rPr>
  </w:style>
  <w:style w:type="paragraph" w:styleId="29">
    <w:name w:val="List Bullet 2"/>
    <w:basedOn w:val="1"/>
    <w:unhideWhenUsed/>
    <w:qFormat/>
    <w:uiPriority w:val="99"/>
    <w:pPr>
      <w:widowControl/>
      <w:numPr>
        <w:ilvl w:val="0"/>
        <w:numId w:val="7"/>
      </w:numPr>
      <w:tabs>
        <w:tab w:val="left" w:pos="820"/>
        <w:tab w:val="clear" w:pos="720"/>
      </w:tabs>
      <w:spacing w:after="200" w:line="276" w:lineRule="auto"/>
      <w:ind w:left="820" w:hanging="34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30">
    <w:name w:val="toc 5"/>
    <w:basedOn w:val="1"/>
    <w:next w:val="1"/>
    <w:qFormat/>
    <w:uiPriority w:val="0"/>
    <w:pPr>
      <w:ind w:left="840"/>
      <w:jc w:val="left"/>
    </w:pPr>
    <w:rPr>
      <w:szCs w:val="21"/>
    </w:rPr>
  </w:style>
  <w:style w:type="paragraph" w:styleId="31">
    <w:name w:val="toc 3"/>
    <w:basedOn w:val="1"/>
    <w:next w:val="1"/>
    <w:qFormat/>
    <w:uiPriority w:val="39"/>
    <w:pPr>
      <w:ind w:firstLine="200" w:firstLineChars="200"/>
    </w:pPr>
    <w:rPr>
      <w:iCs/>
      <w:szCs w:val="21"/>
    </w:rPr>
  </w:style>
  <w:style w:type="paragraph" w:styleId="32">
    <w:name w:val="Plain Text"/>
    <w:basedOn w:val="1"/>
    <w:link w:val="172"/>
    <w:qFormat/>
    <w:uiPriority w:val="0"/>
    <w:rPr>
      <w:rFonts w:ascii="宋体" w:hAnsi="Courier New"/>
    </w:rPr>
  </w:style>
  <w:style w:type="paragraph" w:styleId="33">
    <w:name w:val="toc 8"/>
    <w:basedOn w:val="1"/>
    <w:next w:val="1"/>
    <w:qFormat/>
    <w:uiPriority w:val="0"/>
    <w:pPr>
      <w:ind w:left="1470"/>
      <w:jc w:val="left"/>
    </w:pPr>
    <w:rPr>
      <w:szCs w:val="21"/>
    </w:rPr>
  </w:style>
  <w:style w:type="paragraph" w:styleId="34">
    <w:name w:val="Date"/>
    <w:basedOn w:val="1"/>
    <w:next w:val="1"/>
    <w:link w:val="461"/>
    <w:qFormat/>
    <w:uiPriority w:val="0"/>
    <w:pPr>
      <w:widowControl/>
      <w:jc w:val="right"/>
    </w:pPr>
    <w:rPr>
      <w:spacing w:val="2"/>
      <w:sz w:val="28"/>
      <w:szCs w:val="21"/>
    </w:rPr>
  </w:style>
  <w:style w:type="paragraph" w:styleId="35">
    <w:name w:val="Body Text Indent 2"/>
    <w:basedOn w:val="1"/>
    <w:link w:val="462"/>
    <w:qFormat/>
    <w:uiPriority w:val="0"/>
    <w:pPr>
      <w:widowControl/>
      <w:ind w:left="181" w:hanging="181" w:hangingChars="86"/>
      <w:jc w:val="left"/>
    </w:pPr>
    <w:rPr>
      <w:szCs w:val="24"/>
    </w:rPr>
  </w:style>
  <w:style w:type="paragraph" w:styleId="36">
    <w:name w:val="Balloon Text"/>
    <w:basedOn w:val="1"/>
    <w:link w:val="179"/>
    <w:unhideWhenUsed/>
    <w:qFormat/>
    <w:uiPriority w:val="0"/>
    <w:rPr>
      <w:sz w:val="18"/>
      <w:szCs w:val="18"/>
    </w:rPr>
  </w:style>
  <w:style w:type="paragraph" w:styleId="37">
    <w:name w:val="footer"/>
    <w:basedOn w:val="1"/>
    <w:link w:val="180"/>
    <w:qFormat/>
    <w:uiPriority w:val="0"/>
    <w:pPr>
      <w:tabs>
        <w:tab w:val="center" w:pos="4153"/>
        <w:tab w:val="right" w:pos="8306"/>
      </w:tabs>
      <w:snapToGrid w:val="0"/>
      <w:spacing w:line="360" w:lineRule="auto"/>
      <w:jc w:val="left"/>
    </w:pPr>
    <w:rPr>
      <w:sz w:val="18"/>
    </w:rPr>
  </w:style>
  <w:style w:type="paragraph" w:styleId="38">
    <w:name w:val="header"/>
    <w:basedOn w:val="1"/>
    <w:link w:val="18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9">
    <w:name w:val="toc 1"/>
    <w:basedOn w:val="1"/>
    <w:next w:val="1"/>
    <w:qFormat/>
    <w:uiPriority w:val="39"/>
    <w:pPr>
      <w:tabs>
        <w:tab w:val="left" w:pos="630"/>
        <w:tab w:val="right" w:leader="dot" w:pos="8494"/>
      </w:tabs>
      <w:spacing w:beforeLines="50"/>
      <w:jc w:val="left"/>
    </w:pPr>
    <w:rPr>
      <w:b/>
      <w:bCs/>
      <w:szCs w:val="24"/>
    </w:rPr>
  </w:style>
  <w:style w:type="paragraph" w:styleId="40">
    <w:name w:val="toc 4"/>
    <w:basedOn w:val="1"/>
    <w:next w:val="1"/>
    <w:qFormat/>
    <w:uiPriority w:val="0"/>
    <w:pPr>
      <w:ind w:left="630"/>
      <w:jc w:val="left"/>
    </w:pPr>
    <w:rPr>
      <w:szCs w:val="21"/>
    </w:rPr>
  </w:style>
  <w:style w:type="paragraph" w:styleId="41">
    <w:name w:val="Subtitle"/>
    <w:basedOn w:val="1"/>
    <w:next w:val="1"/>
    <w:link w:val="22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eastAsiaTheme="minorEastAsia" w:cstheme="minorBidi"/>
      <w:b/>
      <w:bCs/>
      <w:kern w:val="28"/>
      <w:sz w:val="32"/>
      <w:szCs w:val="32"/>
    </w:rPr>
  </w:style>
  <w:style w:type="paragraph" w:styleId="42">
    <w:name w:val="List"/>
    <w:basedOn w:val="1"/>
    <w:unhideWhenUsed/>
    <w:qFormat/>
    <w:uiPriority w:val="99"/>
    <w:pPr>
      <w:widowControl/>
      <w:spacing w:after="200" w:line="276" w:lineRule="auto"/>
      <w:ind w:left="360" w:hanging="36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43">
    <w:name w:val="footnote text"/>
    <w:basedOn w:val="1"/>
    <w:link w:val="211"/>
    <w:semiHidden/>
    <w:qFormat/>
    <w:uiPriority w:val="0"/>
    <w:pPr>
      <w:snapToGrid w:val="0"/>
      <w:jc w:val="left"/>
    </w:pPr>
    <w:rPr>
      <w:rFonts w:eastAsiaTheme="minorEastAsia" w:cstheme="minorBidi"/>
      <w:sz w:val="18"/>
      <w:szCs w:val="18"/>
    </w:rPr>
  </w:style>
  <w:style w:type="paragraph" w:styleId="44">
    <w:name w:val="toc 6"/>
    <w:basedOn w:val="1"/>
    <w:next w:val="1"/>
    <w:qFormat/>
    <w:uiPriority w:val="0"/>
    <w:pPr>
      <w:ind w:left="1050"/>
      <w:jc w:val="left"/>
    </w:pPr>
    <w:rPr>
      <w:szCs w:val="21"/>
    </w:rPr>
  </w:style>
  <w:style w:type="paragraph" w:styleId="45">
    <w:name w:val="Body Text Indent 3"/>
    <w:basedOn w:val="1"/>
    <w:link w:val="463"/>
    <w:qFormat/>
    <w:uiPriority w:val="0"/>
    <w:pPr>
      <w:widowControl/>
      <w:ind w:left="210" w:hanging="210" w:hangingChars="100"/>
      <w:jc w:val="left"/>
    </w:pPr>
    <w:rPr>
      <w:szCs w:val="21"/>
    </w:rPr>
  </w:style>
  <w:style w:type="paragraph" w:styleId="46">
    <w:name w:val="toc 2"/>
    <w:basedOn w:val="1"/>
    <w:next w:val="1"/>
    <w:unhideWhenUsed/>
    <w:qFormat/>
    <w:uiPriority w:val="39"/>
    <w:pPr>
      <w:tabs>
        <w:tab w:val="right" w:leader="dot" w:pos="8296"/>
      </w:tabs>
      <w:ind w:firstLine="283" w:firstLineChars="135"/>
      <w:jc w:val="left"/>
    </w:pPr>
  </w:style>
  <w:style w:type="paragraph" w:styleId="47">
    <w:name w:val="toc 9"/>
    <w:basedOn w:val="1"/>
    <w:next w:val="1"/>
    <w:qFormat/>
    <w:uiPriority w:val="0"/>
    <w:pPr>
      <w:ind w:left="1680"/>
      <w:jc w:val="left"/>
    </w:pPr>
    <w:rPr>
      <w:szCs w:val="21"/>
    </w:rPr>
  </w:style>
  <w:style w:type="paragraph" w:styleId="48">
    <w:name w:val="Body Text 2"/>
    <w:basedOn w:val="1"/>
    <w:link w:val="253"/>
    <w:unhideWhenUsed/>
    <w:qFormat/>
    <w:uiPriority w:val="0"/>
    <w:pPr>
      <w:spacing w:after="120" w:line="480" w:lineRule="auto"/>
    </w:pPr>
  </w:style>
  <w:style w:type="paragraph" w:styleId="49">
    <w:name w:val="List Continue 2"/>
    <w:basedOn w:val="1"/>
    <w:unhideWhenUsed/>
    <w:qFormat/>
    <w:uiPriority w:val="99"/>
    <w:pPr>
      <w:widowControl/>
      <w:spacing w:after="120" w:line="276" w:lineRule="auto"/>
      <w:ind w:left="72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50">
    <w:name w:val="HTML Preformatted"/>
    <w:basedOn w:val="1"/>
    <w:link w:val="464"/>
    <w:qFormat/>
    <w:uiPriority w:val="0"/>
    <w:pPr>
      <w:widowControl/>
      <w:jc w:val="left"/>
    </w:pPr>
    <w:rPr>
      <w:rFonts w:ascii="Courier New" w:hAnsi="Courier New" w:cs="Courier New"/>
      <w:sz w:val="20"/>
      <w:szCs w:val="21"/>
    </w:rPr>
  </w:style>
  <w:style w:type="paragraph" w:styleId="51">
    <w:name w:val="Normal (Web)"/>
    <w:basedOn w:val="1"/>
    <w:qFormat/>
    <w:uiPriority w:val="0"/>
    <w:pPr>
      <w:widowControl/>
      <w:jc w:val="left"/>
    </w:pPr>
    <w:rPr>
      <w:sz w:val="24"/>
      <w:szCs w:val="24"/>
    </w:rPr>
  </w:style>
  <w:style w:type="paragraph" w:styleId="52">
    <w:name w:val="List Continue 3"/>
    <w:basedOn w:val="1"/>
    <w:unhideWhenUsed/>
    <w:qFormat/>
    <w:uiPriority w:val="99"/>
    <w:pPr>
      <w:widowControl/>
      <w:spacing w:after="120" w:line="276" w:lineRule="auto"/>
      <w:ind w:left="1080"/>
      <w:contextualSpacing/>
      <w:jc w:val="left"/>
    </w:pPr>
    <w:rPr>
      <w:rFonts w:ascii="宋体" w:hAnsi="宋体"/>
      <w:kern w:val="0"/>
      <w:szCs w:val="22"/>
      <w:lang w:eastAsia="en-US"/>
    </w:rPr>
  </w:style>
  <w:style w:type="paragraph" w:styleId="53">
    <w:name w:val="index 1"/>
    <w:basedOn w:val="1"/>
    <w:next w:val="1"/>
    <w:qFormat/>
    <w:uiPriority w:val="0"/>
    <w:pPr>
      <w:widowControl/>
      <w:jc w:val="left"/>
    </w:pPr>
    <w:rPr>
      <w:rFonts w:ascii="宋体" w:hAnsi="宋体"/>
      <w:sz w:val="24"/>
      <w:szCs w:val="24"/>
    </w:rPr>
  </w:style>
  <w:style w:type="paragraph" w:styleId="54">
    <w:name w:val="Title"/>
    <w:basedOn w:val="1"/>
    <w:link w:val="252"/>
    <w:qFormat/>
    <w:uiPriority w:val="1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55">
    <w:name w:val="annotation subject"/>
    <w:basedOn w:val="21"/>
    <w:next w:val="21"/>
    <w:link w:val="195"/>
    <w:unhideWhenUsed/>
    <w:qFormat/>
    <w:uiPriority w:val="0"/>
    <w:rPr>
      <w:b/>
      <w:bCs/>
    </w:rPr>
  </w:style>
  <w:style w:type="paragraph" w:styleId="56">
    <w:name w:val="Body Text First Indent"/>
    <w:basedOn w:val="1"/>
    <w:link w:val="176"/>
    <w:qFormat/>
    <w:uiPriority w:val="0"/>
    <w:pPr>
      <w:spacing w:after="120"/>
      <w:ind w:firstLine="420" w:firstLineChars="100"/>
    </w:pPr>
  </w:style>
  <w:style w:type="paragraph" w:styleId="57">
    <w:name w:val="Body Text First Indent 2"/>
    <w:basedOn w:val="24"/>
    <w:qFormat/>
    <w:uiPriority w:val="0"/>
    <w:pPr>
      <w:ind w:firstLine="420" w:firstLineChars="200"/>
    </w:pPr>
  </w:style>
  <w:style w:type="table" w:styleId="59">
    <w:name w:val="Table Grid"/>
    <w:basedOn w:val="58"/>
    <w:qFormat/>
    <w:uiPriority w:val="39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0">
    <w:name w:val="Light Shading"/>
    <w:basedOn w:val="58"/>
    <w:qFormat/>
    <w:uiPriority w:val="60"/>
    <w:rPr>
      <w:rFonts w:hint="eastAsia" w:cs="Cambria"/>
      <w:color w:val="000000"/>
      <w:sz w:val="22"/>
      <w:szCs w:val="22"/>
      <w:lang w:eastAsia="en-US"/>
    </w:rPr>
    <w:tblPr>
      <w:tblBorders>
        <w:top w:val="single" w:color="000000" w:sz="8" w:space="0"/>
        <w:bottom w:val="single" w:color="000000" w:sz="8" w:space="0"/>
      </w:tblBorders>
    </w:tblPr>
    <w:tcPr>
      <w:tcBorders>
        <w:top w:val="single" w:color="000000" w:sz="8" w:space="0"/>
        <w:left w:val="nil"/>
        <w:bottom w:val="single" w:color="000000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</w:tcBorders>
        <w:shd w:val="clear" w:color="auto" w:fill="C0C0C0"/>
      </w:tcPr>
    </w:tblStylePr>
  </w:style>
  <w:style w:type="table" w:styleId="61">
    <w:name w:val="Light Shading Accent 1"/>
    <w:basedOn w:val="58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2">
    <w:name w:val="Light Shading Accent 2"/>
    <w:basedOn w:val="58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3">
    <w:name w:val="Light Shading Accent 3"/>
    <w:basedOn w:val="58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64">
    <w:name w:val="Light Shading Accent 4"/>
    <w:basedOn w:val="58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65">
    <w:name w:val="Light Shading Accent 5"/>
    <w:basedOn w:val="58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66">
    <w:name w:val="Light Shading Accent 6"/>
    <w:basedOn w:val="58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67">
    <w:name w:val="Light List"/>
    <w:basedOn w:val="58"/>
    <w:qFormat/>
    <w:uiPriority w:val="61"/>
    <w:rPr>
      <w:rFonts w:hint="eastAsia" w:cs="Cambria"/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68">
    <w:name w:val="Light List Accent 1"/>
    <w:basedOn w:val="58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69">
    <w:name w:val="Light List Accent 2"/>
    <w:basedOn w:val="5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0">
    <w:name w:val="Light List Accent 3"/>
    <w:basedOn w:val="58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1">
    <w:name w:val="Light List Accent 4"/>
    <w:basedOn w:val="58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">
    <w:name w:val="Light List Accent 5"/>
    <w:basedOn w:val="5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3">
    <w:name w:val="Light List Accent 6"/>
    <w:basedOn w:val="58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4">
    <w:name w:val="Light Grid"/>
    <w:basedOn w:val="58"/>
    <w:qFormat/>
    <w:uiPriority w:val="62"/>
    <w:rPr>
      <w:rFonts w:hint="eastAsia" w:cs="Cambria"/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tc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75">
    <w:name w:val="Light Grid Accent 1"/>
    <w:basedOn w:val="58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76">
    <w:name w:val="Light Grid Accent 2"/>
    <w:basedOn w:val="58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77">
    <w:name w:val="Light Grid Accent 3"/>
    <w:basedOn w:val="58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78">
    <w:name w:val="Light Grid Accent 4"/>
    <w:basedOn w:val="58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79">
    <w:name w:val="Light Grid Accent 5"/>
    <w:basedOn w:val="58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0">
    <w:name w:val="Light Grid Accent 6"/>
    <w:basedOn w:val="58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1">
    <w:name w:val="Medium Shading 1"/>
    <w:basedOn w:val="58"/>
    <w:qFormat/>
    <w:uiPriority w:val="63"/>
    <w:rPr>
      <w:rFonts w:hint="eastAsia" w:cs="Cambria"/>
      <w:sz w:val="22"/>
      <w:szCs w:val="22"/>
      <w:lang w:eastAsia="en-US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cPr>
      <w:tc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</w:tcBorders>
        <w:shd w:val="clear" w:color="auto" w:fill="000000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2">
    <w:name w:val="Medium Shading 1 Accent 1"/>
    <w:basedOn w:val="58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3">
    <w:name w:val="Medium Shading 1 Accent 2"/>
    <w:basedOn w:val="58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4">
    <w:name w:val="Medium Shading 1 Accent 3"/>
    <w:basedOn w:val="58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5">
    <w:name w:val="Medium Shading 1 Accent 4"/>
    <w:basedOn w:val="58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6">
    <w:name w:val="Medium Shading 1 Accent 5"/>
    <w:basedOn w:val="58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7">
    <w:name w:val="Medium Shading 1 Accent 6"/>
    <w:basedOn w:val="58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8">
    <w:name w:val="Medium Shading 2"/>
    <w:basedOn w:val="58"/>
    <w:qFormat/>
    <w:uiPriority w:val="64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000000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styleId="89">
    <w:name w:val="Medium Shading 2 Accent 1"/>
    <w:basedOn w:val="5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0">
    <w:name w:val="Medium Shading 2 Accent 2"/>
    <w:basedOn w:val="5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1">
    <w:name w:val="Medium Shading 2 Accent 3"/>
    <w:basedOn w:val="5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2">
    <w:name w:val="Medium Shading 2 Accent 4"/>
    <w:basedOn w:val="5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3">
    <w:name w:val="Medium Shading 2 Accent 5"/>
    <w:basedOn w:val="5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4">
    <w:name w:val="Medium Shading 2 Accent 6"/>
    <w:basedOn w:val="5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List 1"/>
    <w:basedOn w:val="58"/>
    <w:qFormat/>
    <w:uiPriority w:val="65"/>
    <w:rPr>
      <w:rFonts w:hint="eastAsia" w:cs="Cambria"/>
      <w:color w:val="000000"/>
      <w:sz w:val="22"/>
      <w:szCs w:val="22"/>
      <w:lang w:eastAsia="en-US"/>
    </w:rPr>
    <w:tblPr>
      <w:tblBorders>
        <w:top w:val="single" w:color="000000" w:sz="8" w:space="0"/>
        <w:bottom w:val="single" w:color="000000" w:sz="8" w:space="0"/>
      </w:tblBorders>
    </w:tblPr>
    <w:tcPr>
      <w:tcBorders>
        <w:top w:val="single" w:color="000000" w:sz="8" w:space="0"/>
        <w:left w:val="nil"/>
        <w:bottom w:val="single" w:color="000000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96">
    <w:name w:val="Medium List 1 Accent 1"/>
    <w:basedOn w:val="5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97">
    <w:name w:val="Medium List 1 Accent 2"/>
    <w:basedOn w:val="5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98">
    <w:name w:val="Medium List 1 Accent 3"/>
    <w:basedOn w:val="5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99">
    <w:name w:val="Medium List 1 Accent 4"/>
    <w:basedOn w:val="5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00">
    <w:name w:val="Medium List 1 Accent 5"/>
    <w:basedOn w:val="5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01">
    <w:name w:val="Medium List 1 Accent 6"/>
    <w:basedOn w:val="5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02">
    <w:name w:val="Medium List 2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cBorders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03">
    <w:name w:val="Medium List 2 Accent 1"/>
    <w:basedOn w:val="5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04">
    <w:name w:val="Medium List 2 Accent 2"/>
    <w:basedOn w:val="5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05">
    <w:name w:val="Medium List 2 Accent 3"/>
    <w:basedOn w:val="5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06">
    <w:name w:val="Medium List 2 Accent 4"/>
    <w:basedOn w:val="5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07">
    <w:name w:val="Medium List 2 Accent 5"/>
    <w:basedOn w:val="5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08">
    <w:name w:val="Medium List 2 Accent 6"/>
    <w:basedOn w:val="5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09">
    <w:name w:val="Medium Grid 1"/>
    <w:basedOn w:val="58"/>
    <w:qFormat/>
    <w:uiPriority w:val="67"/>
    <w:rPr>
      <w:rFonts w:hint="eastAsia" w:cs="Cambria"/>
      <w:sz w:val="22"/>
      <w:szCs w:val="22"/>
      <w:lang w:eastAsia="en-US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tc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</w:tcBorders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10">
    <w:name w:val="Medium Grid 1 Accent 1"/>
    <w:basedOn w:val="58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11">
    <w:name w:val="Medium Grid 1 Accent 2"/>
    <w:basedOn w:val="58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12">
    <w:name w:val="Medium Grid 1 Accent 3"/>
    <w:basedOn w:val="58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3">
    <w:name w:val="Medium Grid 1 Accent 4"/>
    <w:basedOn w:val="58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14">
    <w:name w:val="Medium Grid 1 Accent 5"/>
    <w:basedOn w:val="58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15">
    <w:name w:val="Medium Grid 1 Accent 6"/>
    <w:basedOn w:val="58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16">
    <w:name w:val="Medium Grid 2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tc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cBorders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17">
    <w:name w:val="Medium Grid 2 Accent 1"/>
    <w:basedOn w:val="5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8">
    <w:name w:val="Medium Grid 2 Accent 2"/>
    <w:basedOn w:val="5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9">
    <w:name w:val="Medium Grid 2 Accent 3"/>
    <w:basedOn w:val="5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20">
    <w:name w:val="Medium Grid 2 Accent 4"/>
    <w:basedOn w:val="5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21">
    <w:name w:val="Medium Grid 2 Accent 5"/>
    <w:basedOn w:val="5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22">
    <w:name w:val="Medium Grid 2 Accent 6"/>
    <w:basedOn w:val="5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23">
    <w:name w:val="Medium Grid 3"/>
    <w:basedOn w:val="58"/>
    <w:qFormat/>
    <w:uiPriority w:val="69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808080"/>
      </w:tcPr>
    </w:tblStylePr>
  </w:style>
  <w:style w:type="table" w:styleId="124">
    <w:name w:val="Medium Grid 3 Accent 1"/>
    <w:basedOn w:val="5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25">
    <w:name w:val="Medium Grid 3 Accent 2"/>
    <w:basedOn w:val="5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26">
    <w:name w:val="Medium Grid 3 Accent 3"/>
    <w:basedOn w:val="5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27">
    <w:name w:val="Medium Grid 3 Accent 4"/>
    <w:basedOn w:val="5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28">
    <w:name w:val="Medium Grid 3 Accent 5"/>
    <w:basedOn w:val="5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29">
    <w:name w:val="Medium Grid 3 Accent 6"/>
    <w:basedOn w:val="5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0">
    <w:name w:val="Dark List"/>
    <w:basedOn w:val="58"/>
    <w:qFormat/>
    <w:uiPriority w:val="70"/>
    <w:rPr>
      <w:rFonts w:hint="eastAsia" w:cs="Cambria"/>
      <w:color w:val="FFFFFF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/>
      </w:tcPr>
    </w:tblStylePr>
  </w:style>
  <w:style w:type="table" w:styleId="131">
    <w:name w:val="Dark List Accent 1"/>
    <w:basedOn w:val="5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2">
    <w:name w:val="Dark List Accent 2"/>
    <w:basedOn w:val="5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3">
    <w:name w:val="Dark List Accent 3"/>
    <w:basedOn w:val="5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34">
    <w:name w:val="Dark List Accent 4"/>
    <w:basedOn w:val="5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35">
    <w:name w:val="Dark List Accent 5"/>
    <w:basedOn w:val="5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36">
    <w:name w:val="Dark List Accent 6"/>
    <w:basedOn w:val="5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37">
    <w:name w:val="Colorful Shading"/>
    <w:basedOn w:val="58"/>
    <w:qFormat/>
    <w:uiPriority w:val="71"/>
    <w:rPr>
      <w:rFonts w:hint="eastAsia" w:cs="Cambria"/>
      <w:color w:val="000000"/>
      <w:sz w:val="22"/>
      <w:szCs w:val="22"/>
      <w:lang w:eastAsia="en-US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</w:tcBorders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8">
    <w:name w:val="Colorful Shading Accent 1"/>
    <w:basedOn w:val="5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9">
    <w:name w:val="Colorful Shading Accent 2"/>
    <w:basedOn w:val="5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0">
    <w:name w:val="Colorful Shading Accent 3"/>
    <w:basedOn w:val="5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1">
    <w:name w:val="Colorful Shading Accent 4"/>
    <w:basedOn w:val="5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2">
    <w:name w:val="Colorful Shading Accent 5"/>
    <w:basedOn w:val="5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3">
    <w:name w:val="Colorful Shading Accent 6"/>
    <w:basedOn w:val="5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List"/>
    <w:basedOn w:val="58"/>
    <w:qFormat/>
    <w:uiPriority w:val="72"/>
    <w:rPr>
      <w:rFonts w:hint="eastAsia" w:cs="Cambria"/>
      <w:color w:val="000000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45">
    <w:name w:val="Colorful List Accent 1"/>
    <w:basedOn w:val="5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46">
    <w:name w:val="Colorful List Accent 2"/>
    <w:basedOn w:val="5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47">
    <w:name w:val="Colorful List Accent 3"/>
    <w:basedOn w:val="5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48">
    <w:name w:val="Colorful List Accent 4"/>
    <w:basedOn w:val="5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49">
    <w:name w:val="Colorful List Accent 5"/>
    <w:basedOn w:val="5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50">
    <w:name w:val="Colorful List Accent 6"/>
    <w:basedOn w:val="5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51">
    <w:name w:val="Colorful Grid"/>
    <w:basedOn w:val="58"/>
    <w:qFormat/>
    <w:uiPriority w:val="73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52">
    <w:name w:val="Colorful Grid Accent 1"/>
    <w:basedOn w:val="5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53">
    <w:name w:val="Colorful Grid Accent 2"/>
    <w:basedOn w:val="5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54">
    <w:name w:val="Colorful Grid Accent 3"/>
    <w:basedOn w:val="5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55">
    <w:name w:val="Colorful Grid Accent 4"/>
    <w:basedOn w:val="5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6">
    <w:name w:val="Colorful Grid Accent 5"/>
    <w:basedOn w:val="5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57">
    <w:name w:val="Colorful Grid Accent 6"/>
    <w:basedOn w:val="5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59">
    <w:name w:val="Strong"/>
    <w:qFormat/>
    <w:uiPriority w:val="22"/>
    <w:rPr>
      <w:b/>
      <w:bCs/>
    </w:rPr>
  </w:style>
  <w:style w:type="character" w:styleId="160">
    <w:name w:val="page number"/>
    <w:basedOn w:val="158"/>
    <w:qFormat/>
    <w:uiPriority w:val="0"/>
  </w:style>
  <w:style w:type="character" w:styleId="161">
    <w:name w:val="FollowedHyperlink"/>
    <w:unhideWhenUsed/>
    <w:qFormat/>
    <w:uiPriority w:val="0"/>
    <w:rPr>
      <w:color w:val="954F72"/>
      <w:u w:val="single"/>
    </w:rPr>
  </w:style>
  <w:style w:type="character" w:styleId="162">
    <w:name w:val="Emphasis"/>
    <w:basedOn w:val="158"/>
    <w:qFormat/>
    <w:uiPriority w:val="20"/>
    <w:rPr>
      <w:i/>
      <w:iCs/>
    </w:rPr>
  </w:style>
  <w:style w:type="character" w:styleId="163">
    <w:name w:val="Hyperlink"/>
    <w:basedOn w:val="158"/>
    <w:qFormat/>
    <w:uiPriority w:val="99"/>
    <w:rPr>
      <w:color w:val="0000FF"/>
      <w:u w:val="single"/>
    </w:rPr>
  </w:style>
  <w:style w:type="character" w:styleId="164">
    <w:name w:val="HTML Code"/>
    <w:qFormat/>
    <w:uiPriority w:val="0"/>
    <w:rPr>
      <w:rFonts w:ascii="Courier New" w:hAnsi="Courier New" w:eastAsia="宋体" w:cs="Courier New"/>
      <w:b/>
      <w:sz w:val="20"/>
      <w:szCs w:val="20"/>
      <w:lang w:val="en-US" w:eastAsia="en-US" w:bidi="ar-SA"/>
    </w:rPr>
  </w:style>
  <w:style w:type="character" w:styleId="165">
    <w:name w:val="annotation reference"/>
    <w:basedOn w:val="158"/>
    <w:qFormat/>
    <w:uiPriority w:val="0"/>
    <w:rPr>
      <w:sz w:val="21"/>
      <w:szCs w:val="21"/>
    </w:rPr>
  </w:style>
  <w:style w:type="character" w:styleId="166">
    <w:name w:val="footnote reference"/>
    <w:semiHidden/>
    <w:qFormat/>
    <w:uiPriority w:val="0"/>
    <w:rPr>
      <w:vertAlign w:val="superscript"/>
    </w:rPr>
  </w:style>
  <w:style w:type="character" w:customStyle="1" w:styleId="167">
    <w:name w:val="标题 3 字符1"/>
    <w:basedOn w:val="158"/>
    <w:link w:val="7"/>
    <w:qFormat/>
    <w:uiPriority w:val="9"/>
    <w:rPr>
      <w:rFonts w:ascii="Times New Roman" w:hAnsi="Times New Roman" w:eastAsia="宋体" w:cs="Times New Roman"/>
      <w:bCs/>
      <w:szCs w:val="32"/>
    </w:rPr>
  </w:style>
  <w:style w:type="character" w:customStyle="1" w:styleId="168">
    <w:name w:val="标题 4 字符1"/>
    <w:basedOn w:val="158"/>
    <w:link w:val="8"/>
    <w:qFormat/>
    <w:uiPriority w:val="9"/>
    <w:rPr>
      <w:rFonts w:ascii="Times New Roman" w:hAnsi="Times New Roman" w:eastAsia="宋体" w:cs="Times New Roman"/>
      <w:b/>
      <w:kern w:val="0"/>
      <w:sz w:val="24"/>
      <w:szCs w:val="20"/>
    </w:rPr>
  </w:style>
  <w:style w:type="character" w:customStyle="1" w:styleId="169">
    <w:name w:val="标题 5 字符1"/>
    <w:basedOn w:val="158"/>
    <w:link w:val="9"/>
    <w:qFormat/>
    <w:uiPriority w:val="9"/>
    <w:rPr>
      <w:rFonts w:ascii="Times New Roman" w:hAnsi="Times New Roman" w:eastAsia="宋体" w:cs="Times New Roman"/>
      <w:b/>
      <w:kern w:val="0"/>
      <w:sz w:val="24"/>
      <w:szCs w:val="20"/>
    </w:rPr>
  </w:style>
  <w:style w:type="character" w:customStyle="1" w:styleId="170">
    <w:name w:val="正文文本缩进 字符"/>
    <w:basedOn w:val="158"/>
    <w:link w:val="24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171">
    <w:name w:val="纯文本 Char"/>
    <w:basedOn w:val="158"/>
    <w:qFormat/>
    <w:uiPriority w:val="0"/>
    <w:rPr>
      <w:rFonts w:ascii="宋体" w:hAnsi="Courier New" w:eastAsia="宋体" w:cs="Courier New"/>
      <w:szCs w:val="21"/>
    </w:rPr>
  </w:style>
  <w:style w:type="character" w:customStyle="1" w:styleId="172">
    <w:name w:val="纯文本 字符2"/>
    <w:basedOn w:val="158"/>
    <w:link w:val="32"/>
    <w:qFormat/>
    <w:uiPriority w:val="0"/>
    <w:rPr>
      <w:rFonts w:ascii="宋体" w:hAnsi="Courier New" w:eastAsia="宋体" w:cs="Times New Roman"/>
      <w:szCs w:val="20"/>
    </w:rPr>
  </w:style>
  <w:style w:type="character" w:customStyle="1" w:styleId="173">
    <w:name w:val="批注文字 字符1"/>
    <w:basedOn w:val="158"/>
    <w:link w:val="21"/>
    <w:semiHidden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174">
    <w:name w:val="正文文本 字符2"/>
    <w:basedOn w:val="158"/>
    <w:link w:val="3"/>
    <w:qFormat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175">
    <w:name w:val="zw"/>
    <w:basedOn w:val="1"/>
    <w:link w:val="215"/>
    <w:qFormat/>
    <w:uiPriority w:val="0"/>
    <w:pPr>
      <w:spacing w:line="440" w:lineRule="exact"/>
      <w:ind w:firstLine="425"/>
    </w:pPr>
    <w:rPr>
      <w:sz w:val="24"/>
    </w:rPr>
  </w:style>
  <w:style w:type="character" w:customStyle="1" w:styleId="176">
    <w:name w:val="正文文本首行缩进 字符"/>
    <w:basedOn w:val="174"/>
    <w:link w:val="56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77">
    <w:name w:val="Table Paragraph"/>
    <w:basedOn w:val="1"/>
    <w:qFormat/>
    <w:uiPriority w:val="1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178">
    <w:name w:val="文档结构图 字符1"/>
    <w:basedOn w:val="158"/>
    <w:link w:val="20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9">
    <w:name w:val="批注框文本 字符1"/>
    <w:basedOn w:val="158"/>
    <w:link w:val="3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0">
    <w:name w:val="页脚 字符1"/>
    <w:basedOn w:val="158"/>
    <w:link w:val="37"/>
    <w:qFormat/>
    <w:uiPriority w:val="99"/>
    <w:rPr>
      <w:rFonts w:ascii="Times New Roman" w:hAnsi="Times New Roman" w:eastAsia="宋体" w:cs="Times New Roman"/>
      <w:sz w:val="18"/>
      <w:szCs w:val="20"/>
    </w:rPr>
  </w:style>
  <w:style w:type="character" w:customStyle="1" w:styleId="181">
    <w:name w:val="标题 1 字符1"/>
    <w:basedOn w:val="158"/>
    <w:link w:val="5"/>
    <w:qFormat/>
    <w:uiPriority w:val="9"/>
    <w:rPr>
      <w:rFonts w:ascii="Times New Roman" w:hAnsi="Times New Roman" w:eastAsia="宋体"/>
      <w:b/>
      <w:bCs/>
      <w:kern w:val="44"/>
      <w:sz w:val="24"/>
      <w:szCs w:val="24"/>
    </w:rPr>
  </w:style>
  <w:style w:type="character" w:customStyle="1" w:styleId="182">
    <w:name w:val="标题 2 字符1"/>
    <w:basedOn w:val="158"/>
    <w:link w:val="6"/>
    <w:qFormat/>
    <w:uiPriority w:val="9"/>
    <w:rPr>
      <w:rFonts w:ascii="Times New Roman" w:hAnsi="Times New Roman" w:eastAsia="宋体"/>
      <w:b/>
      <w:bCs/>
      <w:kern w:val="44"/>
      <w:sz w:val="24"/>
      <w:szCs w:val="24"/>
    </w:rPr>
  </w:style>
  <w:style w:type="character" w:customStyle="1" w:styleId="183">
    <w:name w:val="页眉 字符1"/>
    <w:basedOn w:val="158"/>
    <w:link w:val="3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84">
    <w:name w:val="标题1"/>
    <w:basedOn w:val="185"/>
    <w:next w:val="186"/>
    <w:link w:val="188"/>
    <w:qFormat/>
    <w:uiPriority w:val="0"/>
    <w:rPr>
      <w:b/>
      <w:sz w:val="24"/>
    </w:rPr>
  </w:style>
  <w:style w:type="paragraph" w:styleId="185">
    <w:name w:val="List Paragraph"/>
    <w:basedOn w:val="1"/>
    <w:qFormat/>
    <w:uiPriority w:val="34"/>
    <w:pPr>
      <w:ind w:firstLine="420"/>
    </w:pPr>
    <w:rPr>
      <w:rFonts w:ascii="Calibri" w:hAnsi="Calibri"/>
      <w:szCs w:val="22"/>
    </w:rPr>
  </w:style>
  <w:style w:type="paragraph" w:customStyle="1" w:styleId="186">
    <w:name w:val="正文sqa"/>
    <w:basedOn w:val="187"/>
    <w:qFormat/>
    <w:uiPriority w:val="0"/>
    <w:pPr>
      <w:ind w:firstLine="480"/>
    </w:pPr>
    <w:rPr>
      <w:b w:val="0"/>
    </w:rPr>
  </w:style>
  <w:style w:type="paragraph" w:customStyle="1" w:styleId="187">
    <w:name w:val="标题7"/>
    <w:basedOn w:val="184"/>
    <w:qFormat/>
    <w:uiPriority w:val="0"/>
    <w:pPr>
      <w:outlineLvl w:val="6"/>
    </w:pPr>
  </w:style>
  <w:style w:type="character" w:customStyle="1" w:styleId="188">
    <w:name w:val="标题1 Char"/>
    <w:basedOn w:val="158"/>
    <w:link w:val="184"/>
    <w:qFormat/>
    <w:uiPriority w:val="0"/>
    <w:rPr>
      <w:rFonts w:ascii="Times New Roman" w:hAnsi="Times New Roman" w:eastAsia="宋体" w:cs="Times New Roman"/>
      <w:b/>
      <w:sz w:val="24"/>
      <w:szCs w:val="20"/>
    </w:rPr>
  </w:style>
  <w:style w:type="paragraph" w:customStyle="1" w:styleId="189">
    <w:name w:val="注与例子"/>
    <w:basedOn w:val="1"/>
    <w:qFormat/>
    <w:uiPriority w:val="0"/>
    <w:rPr>
      <w:rFonts w:ascii="宋体" w:hAnsi="宋体"/>
      <w:color w:val="0000FF"/>
      <w:spacing w:val="2"/>
      <w:sz w:val="18"/>
    </w:rPr>
  </w:style>
  <w:style w:type="character" w:customStyle="1" w:styleId="190">
    <w:name w:val="标题 7 字符1"/>
    <w:basedOn w:val="158"/>
    <w:link w:val="11"/>
    <w:semiHidden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91">
    <w:name w:val="题注 字符"/>
    <w:basedOn w:val="158"/>
    <w:link w:val="18"/>
    <w:qFormat/>
    <w:uiPriority w:val="0"/>
    <w:rPr>
      <w:rFonts w:ascii="Times New Roman" w:hAnsi="Times New Roman" w:eastAsia="宋体" w:cs="Arial"/>
      <w:szCs w:val="20"/>
    </w:rPr>
  </w:style>
  <w:style w:type="paragraph" w:customStyle="1" w:styleId="192">
    <w:name w:val="表格内文字"/>
    <w:basedOn w:val="1"/>
    <w:qFormat/>
    <w:uiPriority w:val="0"/>
    <w:pPr>
      <w:jc w:val="left"/>
    </w:pPr>
    <w:rPr>
      <w:kern w:val="0"/>
    </w:rPr>
  </w:style>
  <w:style w:type="paragraph" w:customStyle="1" w:styleId="193">
    <w:name w:val="图表标题"/>
    <w:basedOn w:val="1"/>
    <w:next w:val="1"/>
    <w:qFormat/>
    <w:uiPriority w:val="0"/>
    <w:pPr>
      <w:jc w:val="center"/>
    </w:pPr>
    <w:rPr>
      <w:szCs w:val="21"/>
    </w:rPr>
  </w:style>
  <w:style w:type="paragraph" w:customStyle="1" w:styleId="194">
    <w:name w:val="列出段落1"/>
    <w:basedOn w:val="1"/>
    <w:qFormat/>
    <w:uiPriority w:val="34"/>
    <w:pPr>
      <w:ind w:firstLine="420" w:firstLineChars="200"/>
    </w:pPr>
  </w:style>
  <w:style w:type="character" w:customStyle="1" w:styleId="195">
    <w:name w:val="批注主题 字符1"/>
    <w:basedOn w:val="173"/>
    <w:link w:val="55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0"/>
    </w:rPr>
  </w:style>
  <w:style w:type="character" w:customStyle="1" w:styleId="196">
    <w:name w:val="标题 6 Char"/>
    <w:basedOn w:val="158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197">
    <w:name w:val="标题 8 Char"/>
    <w:basedOn w:val="158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198">
    <w:name w:val="标题 9 Char"/>
    <w:basedOn w:val="158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199">
    <w:name w:val="标题 1 字符"/>
    <w:qFormat/>
    <w:uiPriority w:val="0"/>
    <w:rPr>
      <w:rFonts w:ascii="Times New Roman" w:hAnsi="Times New Roman"/>
      <w:b/>
      <w:bCs/>
      <w:kern w:val="44"/>
      <w:sz w:val="24"/>
      <w:szCs w:val="24"/>
    </w:rPr>
  </w:style>
  <w:style w:type="character" w:customStyle="1" w:styleId="200">
    <w:name w:val="标题 4 字符"/>
    <w:qFormat/>
    <w:uiPriority w:val="0"/>
    <w:rPr>
      <w:rFonts w:ascii="Times New Roman" w:hAnsi="Times New Roman"/>
      <w:bCs/>
      <w:kern w:val="44"/>
      <w:sz w:val="24"/>
      <w:szCs w:val="21"/>
    </w:rPr>
  </w:style>
  <w:style w:type="character" w:customStyle="1" w:styleId="201">
    <w:name w:val="标题 2 字符"/>
    <w:qFormat/>
    <w:uiPriority w:val="0"/>
    <w:rPr>
      <w:rFonts w:ascii="Times New Roman" w:hAnsi="Times New Roman"/>
      <w:b/>
      <w:bCs/>
      <w:kern w:val="44"/>
      <w:sz w:val="24"/>
      <w:szCs w:val="24"/>
    </w:rPr>
  </w:style>
  <w:style w:type="character" w:customStyle="1" w:styleId="202">
    <w:name w:val="标题 3 字符"/>
    <w:qFormat/>
    <w:uiPriority w:val="0"/>
    <w:rPr>
      <w:rFonts w:ascii="Times New Roman" w:hAnsi="Times New Roman"/>
      <w:b/>
      <w:bCs/>
      <w:kern w:val="44"/>
      <w:sz w:val="24"/>
      <w:szCs w:val="21"/>
    </w:rPr>
  </w:style>
  <w:style w:type="character" w:customStyle="1" w:styleId="203">
    <w:name w:val="正文文本 字符1"/>
    <w:qFormat/>
    <w:uiPriority w:val="0"/>
    <w:rPr>
      <w:rFonts w:ascii="Times New Roman" w:hAnsi="Times New Roman"/>
      <w:sz w:val="30"/>
    </w:rPr>
  </w:style>
  <w:style w:type="character" w:customStyle="1" w:styleId="204">
    <w:name w:val="标题 8 Char1"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205">
    <w:name w:val="标题 5 字符"/>
    <w:qFormat/>
    <w:uiPriority w:val="0"/>
    <w:rPr>
      <w:rFonts w:ascii="Times New Roman" w:hAnsi="Times New Roman"/>
      <w:bCs/>
      <w:kern w:val="44"/>
      <w:sz w:val="24"/>
      <w:szCs w:val="21"/>
    </w:rPr>
  </w:style>
  <w:style w:type="character" w:customStyle="1" w:styleId="206">
    <w:name w:val="批注框文本 字符"/>
    <w:semiHidden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07">
    <w:name w:val="文档结构图 字符"/>
    <w:semiHidden/>
    <w:qFormat/>
    <w:uiPriority w:val="0"/>
    <w:rPr>
      <w:rFonts w:ascii="Times New Roman" w:hAnsi="Times New Roman"/>
      <w:kern w:val="2"/>
      <w:sz w:val="21"/>
      <w:shd w:val="clear" w:color="auto" w:fill="000080"/>
    </w:rPr>
  </w:style>
  <w:style w:type="character" w:customStyle="1" w:styleId="208">
    <w:name w:val="正文首行缩进 字符"/>
    <w:qFormat/>
    <w:uiPriority w:val="0"/>
    <w:rPr>
      <w:rFonts w:ascii="Times New Roman" w:hAnsi="Times New Roman" w:eastAsia="宋体" w:cs="Times New Roman"/>
      <w:kern w:val="2"/>
      <w:sz w:val="24"/>
      <w:szCs w:val="20"/>
    </w:rPr>
  </w:style>
  <w:style w:type="character" w:customStyle="1" w:styleId="209">
    <w:name w:val="标题 6 Char1"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210">
    <w:name w:val="标题 7 字符"/>
    <w:qFormat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211">
    <w:name w:val="脚注文本 字符"/>
    <w:link w:val="43"/>
    <w:semiHidden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12">
    <w:name w:val="页眉 字符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213">
    <w:name w:val="标题 9 Char1"/>
    <w:qFormat/>
    <w:uiPriority w:val="9"/>
    <w:rPr>
      <w:rFonts w:ascii="Cambria" w:hAnsi="Cambria" w:eastAsia="宋体" w:cs="Times New Roman"/>
      <w:kern w:val="2"/>
      <w:sz w:val="24"/>
      <w:szCs w:val="21"/>
    </w:rPr>
  </w:style>
  <w:style w:type="character" w:customStyle="1" w:styleId="214">
    <w:name w:val="页脚 字符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215">
    <w:name w:val="zw Char"/>
    <w:link w:val="175"/>
    <w:qFormat/>
    <w:uiPriority w:val="0"/>
    <w:rPr>
      <w:rFonts w:ascii="Times New Roman" w:hAnsi="Times New Roman" w:eastAsia="宋体" w:cs="Times New Roman"/>
      <w:kern w:val="2"/>
      <w:sz w:val="24"/>
    </w:rPr>
  </w:style>
  <w:style w:type="character" w:customStyle="1" w:styleId="216">
    <w:name w:val="正文缩进 字符"/>
    <w:link w:val="2"/>
    <w:qFormat/>
    <w:uiPriority w:val="0"/>
    <w:rPr>
      <w:rFonts w:ascii="Times New Roman" w:hAnsi="Times New Roman" w:eastAsia="宋体" w:cs="Times New Roman"/>
      <w:kern w:val="2"/>
      <w:sz w:val="24"/>
    </w:rPr>
  </w:style>
  <w:style w:type="character" w:customStyle="1" w:styleId="217">
    <w:name w:val="不明显强调1"/>
    <w:qFormat/>
    <w:uiPriority w:val="19"/>
    <w:rPr>
      <w:i/>
      <w:iCs/>
      <w:color w:val="808080"/>
    </w:rPr>
  </w:style>
  <w:style w:type="character" w:customStyle="1" w:styleId="218">
    <w:name w:val="纯文本 字符1"/>
    <w:qFormat/>
    <w:uiPriority w:val="0"/>
    <w:rPr>
      <w:rFonts w:ascii="Times New Roman" w:hAnsi="Times New Roman"/>
      <w:kern w:val="2"/>
      <w:sz w:val="21"/>
    </w:rPr>
  </w:style>
  <w:style w:type="character" w:customStyle="1" w:styleId="219">
    <w:name w:val="批注文字 字符"/>
    <w:semiHidden/>
    <w:qFormat/>
    <w:uiPriority w:val="99"/>
    <w:rPr>
      <w:rFonts w:ascii="Times New Roman" w:hAnsi="Times New Roman"/>
      <w:kern w:val="2"/>
      <w:sz w:val="24"/>
    </w:rPr>
  </w:style>
  <w:style w:type="character" w:customStyle="1" w:styleId="220">
    <w:name w:val="批注主题 字符"/>
    <w:semiHidden/>
    <w:qFormat/>
    <w:uiPriority w:val="99"/>
    <w:rPr>
      <w:rFonts w:ascii="Times New Roman" w:hAnsi="Times New Roman"/>
      <w:b/>
      <w:bCs/>
      <w:kern w:val="2"/>
      <w:sz w:val="24"/>
    </w:rPr>
  </w:style>
  <w:style w:type="character" w:customStyle="1" w:styleId="221">
    <w:name w:val="副标题 字符1"/>
    <w:link w:val="41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222">
    <w:name w:val="纯文本 字符"/>
    <w:qFormat/>
    <w:uiPriority w:val="0"/>
    <w:rPr>
      <w:rFonts w:ascii="Times New Roman" w:hAnsi="Times New Roman"/>
      <w:kern w:val="2"/>
      <w:sz w:val="21"/>
    </w:rPr>
  </w:style>
  <w:style w:type="character" w:customStyle="1" w:styleId="223">
    <w:name w:val="正文文本 字符"/>
    <w:semiHidden/>
    <w:qFormat/>
    <w:uiPriority w:val="0"/>
    <w:rPr>
      <w:rFonts w:ascii="Times New Roman" w:hAnsi="Times New Roman"/>
      <w:kern w:val="2"/>
      <w:sz w:val="24"/>
    </w:rPr>
  </w:style>
  <w:style w:type="character" w:customStyle="1" w:styleId="224">
    <w:name w:val="副标题 字符"/>
    <w:qFormat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25">
    <w:name w:val="脚注文本 Char"/>
    <w:basedOn w:val="158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26">
    <w:name w:val="副标题 Char"/>
    <w:basedOn w:val="1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customStyle="1" w:styleId="227">
    <w:name w:val="并列项abc"/>
    <w:basedOn w:val="1"/>
    <w:qFormat/>
    <w:uiPriority w:val="0"/>
    <w:pPr>
      <w:numPr>
        <w:ilvl w:val="0"/>
        <w:numId w:val="8"/>
      </w:numPr>
      <w:tabs>
        <w:tab w:val="left" w:pos="842"/>
        <w:tab w:val="clear" w:pos="820"/>
      </w:tabs>
      <w:spacing w:line="360" w:lineRule="atLeast"/>
    </w:pPr>
    <w:rPr>
      <w:sz w:val="24"/>
      <w:szCs w:val="24"/>
    </w:rPr>
  </w:style>
  <w:style w:type="paragraph" w:customStyle="1" w:styleId="228">
    <w:name w:val="yth表内容"/>
    <w:basedOn w:val="1"/>
    <w:qFormat/>
    <w:uiPriority w:val="0"/>
    <w:pPr>
      <w:tabs>
        <w:tab w:val="left" w:pos="648"/>
        <w:tab w:val="left" w:pos="2840"/>
        <w:tab w:val="left" w:pos="4788"/>
        <w:tab w:val="left" w:pos="5868"/>
        <w:tab w:val="left" w:pos="7101"/>
      </w:tabs>
      <w:ind w:left="-56" w:leftChars="-20" w:right="-34" w:rightChars="-12"/>
      <w:jc w:val="center"/>
    </w:pPr>
    <w:rPr>
      <w:szCs w:val="24"/>
    </w:rPr>
  </w:style>
  <w:style w:type="paragraph" w:customStyle="1" w:styleId="229">
    <w:name w:val="样式 首行缩进:  2 字符1"/>
    <w:basedOn w:val="1"/>
    <w:qFormat/>
    <w:uiPriority w:val="0"/>
    <w:rPr>
      <w:rFonts w:cs="宋体"/>
      <w:sz w:val="24"/>
    </w:rPr>
  </w:style>
  <w:style w:type="paragraph" w:customStyle="1" w:styleId="230">
    <w:name w:val="附录1层"/>
    <w:basedOn w:val="1"/>
    <w:next w:val="1"/>
    <w:qFormat/>
    <w:uiPriority w:val="0"/>
    <w:pPr>
      <w:widowControl/>
      <w:adjustRightInd w:val="0"/>
      <w:jc w:val="left"/>
      <w:textAlignment w:val="baseline"/>
    </w:pPr>
    <w:rPr>
      <w:kern w:val="0"/>
    </w:rPr>
  </w:style>
  <w:style w:type="paragraph" w:customStyle="1" w:styleId="231">
    <w:name w:val="访问过的超链接1"/>
    <w:next w:val="1"/>
    <w:qFormat/>
    <w:uiPriority w:val="0"/>
    <w:pPr>
      <w:widowControl w:val="0"/>
      <w:spacing w:line="360" w:lineRule="auto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customStyle="1" w:styleId="232">
    <w:name w:val="图表内容"/>
    <w:basedOn w:val="1"/>
    <w:qFormat/>
    <w:uiPriority w:val="0"/>
    <w:pPr>
      <w:spacing w:before="20" w:after="20"/>
    </w:pPr>
  </w:style>
  <w:style w:type="paragraph" w:customStyle="1" w:styleId="233">
    <w:name w:val="正文缩进1"/>
    <w:basedOn w:val="1"/>
    <w:unhideWhenUsed/>
    <w:qFormat/>
    <w:uiPriority w:val="0"/>
    <w:pPr>
      <w:spacing w:line="300" w:lineRule="auto"/>
      <w:ind w:firstLine="200" w:firstLineChars="200"/>
    </w:pPr>
    <w:rPr>
      <w:rFonts w:hint="eastAsia"/>
      <w:sz w:val="24"/>
    </w:rPr>
  </w:style>
  <w:style w:type="paragraph" w:customStyle="1" w:styleId="234">
    <w:name w:val="正文表标题"/>
    <w:next w:val="235"/>
    <w:qFormat/>
    <w:uiPriority w:val="0"/>
    <w:pPr>
      <w:numPr>
        <w:ilvl w:val="0"/>
        <w:numId w:val="9"/>
      </w:numPr>
      <w:adjustRightInd w:val="0"/>
      <w:snapToGrid w:val="0"/>
      <w:spacing w:line="300" w:lineRule="auto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235">
    <w:name w:val="段"/>
    <w:qFormat/>
    <w:uiPriority w:val="0"/>
    <w:pPr>
      <w:widowControl w:val="0"/>
      <w:autoSpaceDE w:val="0"/>
      <w:autoSpaceDN w:val="0"/>
      <w:adjustRightInd w:val="0"/>
      <w:snapToGrid w:val="0"/>
      <w:spacing w:line="300" w:lineRule="auto"/>
      <w:ind w:firstLine="200" w:firstLineChars="20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236">
    <w:name w:val="无间隔1"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paragraph" w:customStyle="1" w:styleId="237">
    <w:name w:val="表格内容"/>
    <w:basedOn w:val="238"/>
    <w:next w:val="1"/>
    <w:qFormat/>
    <w:locked/>
    <w:uiPriority w:val="0"/>
  </w:style>
  <w:style w:type="paragraph" w:customStyle="1" w:styleId="238">
    <w:name w:val="历史表格"/>
    <w:basedOn w:val="239"/>
    <w:next w:val="1"/>
    <w:qFormat/>
    <w:locked/>
    <w:uiPriority w:val="15"/>
    <w:rPr>
      <w:b w:val="0"/>
      <w:sz w:val="24"/>
    </w:rPr>
  </w:style>
  <w:style w:type="paragraph" w:customStyle="1" w:styleId="239">
    <w:name w:val="历史记录标题"/>
    <w:basedOn w:val="240"/>
    <w:next w:val="1"/>
    <w:qFormat/>
    <w:locked/>
    <w:uiPriority w:val="14"/>
    <w:rPr>
      <w:rFonts w:eastAsia="宋体"/>
      <w:sz w:val="32"/>
    </w:rPr>
  </w:style>
  <w:style w:type="paragraph" w:customStyle="1" w:styleId="240">
    <w:name w:val="首页标题"/>
    <w:basedOn w:val="241"/>
    <w:qFormat/>
    <w:locked/>
    <w:uiPriority w:val="11"/>
    <w:pPr>
      <w:snapToGrid w:val="0"/>
    </w:pPr>
    <w:rPr>
      <w:rFonts w:eastAsia="黑体"/>
      <w:sz w:val="44"/>
    </w:rPr>
  </w:style>
  <w:style w:type="paragraph" w:customStyle="1" w:styleId="241">
    <w:name w:val="编制单位，日期"/>
    <w:next w:val="1"/>
    <w:qFormat/>
    <w:locked/>
    <w:uiPriority w:val="13"/>
    <w:pPr>
      <w:spacing w:line="360" w:lineRule="auto"/>
      <w:jc w:val="center"/>
    </w:pPr>
    <w:rPr>
      <w:rFonts w:ascii="Times New Roman" w:hAnsi="Times New Roman" w:eastAsia="仿宋" w:cstheme="minorBidi"/>
      <w:b/>
      <w:kern w:val="2"/>
      <w:sz w:val="30"/>
      <w:szCs w:val="21"/>
      <w:lang w:val="en-US" w:eastAsia="zh-CN" w:bidi="ar-SA"/>
    </w:rPr>
  </w:style>
  <w:style w:type="paragraph" w:customStyle="1" w:styleId="242">
    <w:name w:val="00-表格内容居中"/>
    <w:basedOn w:val="1"/>
    <w:qFormat/>
    <w:uiPriority w:val="0"/>
    <w:pPr>
      <w:jc w:val="center"/>
    </w:pPr>
    <w:rPr>
      <w:color w:val="00000A"/>
      <w:kern w:val="0"/>
      <w:szCs w:val="24"/>
      <w:lang w:bidi="ar-DZ"/>
    </w:rPr>
  </w:style>
  <w:style w:type="character" w:customStyle="1" w:styleId="243">
    <w:name w:val="msointensereference"/>
    <w:basedOn w:val="158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244">
    <w:name w:val="标题 9 字符"/>
    <w:basedOn w:val="158"/>
    <w:link w:val="13"/>
    <w:qFormat/>
    <w:uiPriority w:val="0"/>
    <w:rPr>
      <w:rFonts w:hint="default" w:ascii="Calibri" w:hAnsi="Calibri" w:eastAsia="MS Gothic" w:cs="Times New Roman"/>
      <w:i/>
      <w:iCs/>
      <w:color w:val="404040"/>
      <w:sz w:val="20"/>
      <w:szCs w:val="20"/>
    </w:rPr>
  </w:style>
  <w:style w:type="character" w:customStyle="1" w:styleId="245">
    <w:name w:val="标题 6 字符"/>
    <w:basedOn w:val="158"/>
    <w:link w:val="10"/>
    <w:qFormat/>
    <w:uiPriority w:val="0"/>
    <w:rPr>
      <w:rFonts w:hint="default" w:ascii="Calibri" w:hAnsi="Calibri" w:eastAsia="MS Gothic" w:cs="Times New Roman"/>
      <w:i/>
      <w:iCs/>
      <w:color w:val="243F60"/>
      <w:sz w:val="21"/>
    </w:rPr>
  </w:style>
  <w:style w:type="character" w:customStyle="1" w:styleId="246">
    <w:name w:val="msosubtlereference"/>
    <w:basedOn w:val="158"/>
    <w:qFormat/>
    <w:uiPriority w:val="0"/>
    <w:rPr>
      <w:smallCaps/>
      <w:color w:val="C0504D"/>
      <w:u w:val="single"/>
    </w:rPr>
  </w:style>
  <w:style w:type="character" w:customStyle="1" w:styleId="247">
    <w:name w:val="宏文本 字符"/>
    <w:basedOn w:val="158"/>
    <w:link w:val="4"/>
    <w:qFormat/>
    <w:uiPriority w:val="99"/>
    <w:rPr>
      <w:rFonts w:hint="default" w:ascii="Courier" w:hAnsi="Courier" w:cs="Courier"/>
      <w:sz w:val="20"/>
      <w:szCs w:val="20"/>
    </w:rPr>
  </w:style>
  <w:style w:type="character" w:customStyle="1" w:styleId="248">
    <w:name w:val="msosubtleemphasis"/>
    <w:basedOn w:val="158"/>
    <w:qFormat/>
    <w:uiPriority w:val="0"/>
    <w:rPr>
      <w:i/>
      <w:iCs/>
      <w:color w:val="808080"/>
    </w:rPr>
  </w:style>
  <w:style w:type="character" w:customStyle="1" w:styleId="249">
    <w:name w:val="msointenseemphasis"/>
    <w:basedOn w:val="158"/>
    <w:qFormat/>
    <w:uiPriority w:val="0"/>
    <w:rPr>
      <w:b/>
      <w:bCs/>
      <w:i/>
      <w:iCs/>
      <w:color w:val="4F81BD"/>
    </w:rPr>
  </w:style>
  <w:style w:type="character" w:customStyle="1" w:styleId="250">
    <w:name w:val="msobooktitle"/>
    <w:basedOn w:val="158"/>
    <w:qFormat/>
    <w:uiPriority w:val="0"/>
    <w:rPr>
      <w:b/>
      <w:bCs/>
      <w:smallCaps/>
      <w:spacing w:val="5"/>
    </w:rPr>
  </w:style>
  <w:style w:type="character" w:customStyle="1" w:styleId="251">
    <w:name w:val="标题 8 字符"/>
    <w:basedOn w:val="158"/>
    <w:link w:val="12"/>
    <w:qFormat/>
    <w:uiPriority w:val="0"/>
    <w:rPr>
      <w:rFonts w:hint="default" w:ascii="Calibri" w:hAnsi="Calibri" w:eastAsia="MS Gothic" w:cs="Times New Roman"/>
      <w:color w:val="4F81BD"/>
      <w:sz w:val="20"/>
      <w:szCs w:val="20"/>
    </w:rPr>
  </w:style>
  <w:style w:type="character" w:customStyle="1" w:styleId="252">
    <w:name w:val="标题 字符"/>
    <w:basedOn w:val="158"/>
    <w:link w:val="54"/>
    <w:qFormat/>
    <w:uiPriority w:val="10"/>
    <w:rPr>
      <w:rFonts w:hint="default"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253">
    <w:name w:val="正文文本 2 字符"/>
    <w:basedOn w:val="158"/>
    <w:link w:val="48"/>
    <w:qFormat/>
    <w:uiPriority w:val="99"/>
    <w:rPr>
      <w:rFonts w:hint="eastAsia" w:ascii="宋体" w:hAnsi="宋体" w:eastAsia="宋体" w:cs="宋体"/>
      <w:sz w:val="21"/>
    </w:rPr>
  </w:style>
  <w:style w:type="character" w:customStyle="1" w:styleId="254">
    <w:name w:val="正文文本 3 字符"/>
    <w:basedOn w:val="158"/>
    <w:link w:val="22"/>
    <w:qFormat/>
    <w:uiPriority w:val="99"/>
    <w:rPr>
      <w:rFonts w:hint="eastAsia" w:ascii="宋体" w:hAnsi="宋体" w:eastAsia="宋体" w:cs="宋体"/>
      <w:sz w:val="16"/>
      <w:szCs w:val="16"/>
    </w:rPr>
  </w:style>
  <w:style w:type="character" w:customStyle="1" w:styleId="255">
    <w:name w:val="引用 字符"/>
    <w:basedOn w:val="158"/>
    <w:qFormat/>
    <w:uiPriority w:val="0"/>
    <w:rPr>
      <w:rFonts w:hint="eastAsia" w:ascii="宋体" w:hAnsi="宋体" w:eastAsia="宋体" w:cs="宋体"/>
      <w:i/>
      <w:iCs/>
      <w:color w:val="000000"/>
      <w:sz w:val="21"/>
    </w:rPr>
  </w:style>
  <w:style w:type="character" w:customStyle="1" w:styleId="256">
    <w:name w:val="明显引用 字符"/>
    <w:basedOn w:val="158"/>
    <w:qFormat/>
    <w:uiPriority w:val="0"/>
    <w:rPr>
      <w:rFonts w:hint="eastAsia" w:ascii="宋体" w:hAnsi="宋体" w:eastAsia="宋体" w:cs="宋体"/>
      <w:b/>
      <w:bCs/>
      <w:i/>
      <w:iCs/>
      <w:color w:val="4F81BD"/>
      <w:sz w:val="21"/>
    </w:rPr>
  </w:style>
  <w:style w:type="table" w:customStyle="1" w:styleId="257">
    <w:name w:val="中等深浅底纹 1 - 着色 1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cPr>
      <w:tc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</w:tcBorders>
        <w:shd w:val="clear" w:color="auto" w:fill="4F81BD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58">
    <w:name w:val="彩色底纹 - 着色 4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</w:tcBorders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color="9BBB59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4C3B6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59">
    <w:name w:val="中等深浅网格 3 - 着色 6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F7964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FBCAA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FBCAA2"/>
      </w:tcPr>
    </w:tblStylePr>
  </w:style>
  <w:style w:type="table" w:customStyle="1" w:styleId="260">
    <w:name w:val="中等深浅列表 2 - 着色 6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>
      <w:tc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cBorders>
    </w:tc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sz="24" w:space="0"/>
          <w:right w:val="nil"/>
        </w:tcBorders>
        <w:shd w:val="clear" w:color="auto" w:fill="FFFFFF"/>
      </w:tcPr>
    </w:tblStylePr>
    <w:tblStylePr w:type="lastRow">
      <w:tcPr>
        <w:tcBorders>
          <w:top w:val="single" w:color="F79646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F79646" w:sz="8" w:space="0"/>
        </w:tcBorders>
        <w:shd w:val="clear" w:color="auto" w:fill="FFFFFF"/>
      </w:tcPr>
    </w:tblStylePr>
    <w:tblStylePr w:type="lastCol">
      <w:tcPr>
        <w:tcBorders>
          <w:top w:val="nil"/>
          <w:left w:val="single" w:color="F79646" w:sz="8" w:space="0"/>
          <w:bottom w:val="nil"/>
          <w:right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</w:tcBorders>
        <w:shd w:val="clear" w:color="auto" w:fill="FDE4D0"/>
      </w:tcPr>
    </w:tblStylePr>
    <w:tblStylePr w:type="band1Horz">
      <w:tcPr>
        <w:tcBorders>
          <w:top w:val="nil"/>
          <w:bottom w:val="nil"/>
        </w:tcBorders>
        <w:shd w:val="clear" w:color="auto" w:fill="FDE4D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261">
    <w:name w:val="浅色列表 - 着色 5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>
      <w:tc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customStyle="1" w:styleId="262">
    <w:name w:val="中等深浅网格 2 - 着色 1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tc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cBorders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  <w:tblStylePr w:type="nwCell">
      <w:tcPr>
        <w:shd w:val="clear" w:color="auto" w:fill="FFFFFF"/>
      </w:tcPr>
    </w:tblStylePr>
  </w:style>
  <w:style w:type="table" w:customStyle="1" w:styleId="263">
    <w:name w:val="中等深浅列表 2 - 着色 5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>
      <w:tc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cBorders>
    </w:tc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sz="24" w:space="0"/>
          <w:right w:val="nil"/>
        </w:tcBorders>
        <w:shd w:val="clear" w:color="auto" w:fill="FFFFFF"/>
      </w:tcPr>
    </w:tblStylePr>
    <w:tblStylePr w:type="lastRow">
      <w:tcPr>
        <w:tcBorders>
          <w:top w:val="single" w:color="4BACC6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BACC6" w:sz="8" w:space="0"/>
        </w:tcBorders>
        <w:shd w:val="clear" w:color="auto" w:fill="FFFFFF"/>
      </w:tcPr>
    </w:tblStylePr>
    <w:tblStylePr w:type="lastCol">
      <w:tcPr>
        <w:tcBorders>
          <w:top w:val="nil"/>
          <w:left w:val="single" w:color="4BACC6" w:sz="8" w:space="0"/>
          <w:bottom w:val="nil"/>
          <w:right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</w:tcBorders>
        <w:shd w:val="clear" w:color="auto" w:fill="D2EAF1"/>
      </w:tcPr>
    </w:tblStylePr>
    <w:tblStylePr w:type="band1Horz">
      <w:tcPr>
        <w:tcBorders>
          <w:top w:val="nil"/>
          <w:bottom w:val="nil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264">
    <w:name w:val="彩色列表 - 着色 6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cPr>
      <w:shd w:val="clear" w:color="auto" w:fill="FEF4EC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FDE4D0"/>
      </w:tcPr>
    </w:tblStylePr>
    <w:tblStylePr w:type="band1Horz">
      <w:tcPr>
        <w:shd w:val="clear" w:color="auto" w:fill="FDE9D9"/>
      </w:tcPr>
    </w:tblStylePr>
  </w:style>
  <w:style w:type="table" w:customStyle="1" w:styleId="265">
    <w:name w:val="浅色列表 - 着色 2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>
      <w:tc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customStyle="1" w:styleId="266">
    <w:name w:val="彩色底纹 - 着色 6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</w:tcBorders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color="4BACC6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B6560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67">
    <w:name w:val="中等深浅网格 3 - 着色 2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C0504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DFA7A6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DFA7A6"/>
      </w:tcPr>
    </w:tblStylePr>
  </w:style>
  <w:style w:type="table" w:customStyle="1" w:styleId="268">
    <w:name w:val="彩色底纹 - 着色 5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</w:tcBorders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color="F79646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69">
    <w:name w:val="中等深浅列表 2 - 着色 3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>
      <w:tc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cBorders>
    </w:tc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sz="24" w:space="0"/>
          <w:right w:val="nil"/>
        </w:tcBorders>
        <w:shd w:val="clear" w:color="auto" w:fill="FFFFFF"/>
      </w:tcPr>
    </w:tblStylePr>
    <w:tblStylePr w:type="lastRow">
      <w:tcPr>
        <w:tcBorders>
          <w:top w:val="single" w:color="9BBB59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9BBB59" w:sz="8" w:space="0"/>
        </w:tcBorders>
        <w:shd w:val="clear" w:color="auto" w:fill="FFFFFF"/>
      </w:tcPr>
    </w:tblStylePr>
    <w:tblStylePr w:type="lastCol">
      <w:tcPr>
        <w:tcBorders>
          <w:top w:val="nil"/>
          <w:left w:val="single" w:color="9BBB59" w:sz="8" w:space="0"/>
          <w:bottom w:val="nil"/>
          <w:right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</w:tcBorders>
        <w:shd w:val="clear" w:color="auto" w:fill="E6EED5"/>
      </w:tcPr>
    </w:tblStylePr>
    <w:tblStylePr w:type="band1Horz">
      <w:tcPr>
        <w:tcBorders>
          <w:top w:val="nil"/>
          <w:bottom w:val="nil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270">
    <w:name w:val="彩色列表 - 着色 2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cPr>
      <w:shd w:val="clear" w:color="auto" w:fill="F8EDED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customStyle="1" w:styleId="271">
    <w:name w:val="彩色网格 - 着色 6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A"/>
      </w:tcPr>
    </w:tblStylePr>
    <w:tblStylePr w:type="lastCol">
      <w:rPr>
        <w:color w:val="FFFFFF"/>
      </w:rPr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customStyle="1" w:styleId="272">
    <w:name w:val="浅色底纹 - 着色 21"/>
    <w:basedOn w:val="58"/>
    <w:qFormat/>
    <w:uiPriority w:val="0"/>
    <w:rPr>
      <w:rFonts w:hint="eastAsia" w:cs="Cambria"/>
      <w:color w:val="943634"/>
      <w:sz w:val="22"/>
      <w:szCs w:val="22"/>
      <w:lang w:eastAsia="en-US"/>
    </w:rPr>
    <w:tblPr>
      <w:tblBorders>
        <w:top w:val="single" w:color="C0504D" w:sz="8" w:space="0"/>
        <w:bottom w:val="single" w:color="C0504D" w:sz="8" w:space="0"/>
      </w:tblBorders>
    </w:tblPr>
    <w:tcPr>
      <w:tcBorders>
        <w:top w:val="single" w:color="C0504D" w:sz="8" w:space="0"/>
        <w:left w:val="nil"/>
        <w:bottom w:val="single" w:color="C0504D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EFD3D2"/>
      </w:tcPr>
    </w:tblStylePr>
    <w:tblStylePr w:type="band1Horz">
      <w:tcPr>
        <w:tcBorders>
          <w:left w:val="nil"/>
          <w:right w:val="nil"/>
        </w:tcBorders>
        <w:shd w:val="clear" w:color="auto" w:fill="EFD3D2"/>
      </w:tcPr>
    </w:tblStylePr>
  </w:style>
  <w:style w:type="table" w:customStyle="1" w:styleId="273">
    <w:name w:val="浅色网格 - 着色 6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tc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2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customStyle="1" w:styleId="274">
    <w:name w:val="中等深浅列表 1 - 着色 1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4F81BD" w:sz="8" w:space="0"/>
        <w:bottom w:val="single" w:color="4F81BD" w:sz="8" w:space="0"/>
      </w:tblBorders>
    </w:tblPr>
    <w:tcPr>
      <w:tcBorders>
        <w:top w:val="single" w:color="4F81BD" w:sz="8" w:space="0"/>
        <w:left w:val="nil"/>
        <w:bottom w:val="single" w:color="4F81BD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75">
    <w:name w:val="彩色网格 - 着色 1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5F91"/>
      </w:tcPr>
    </w:tblStylePr>
    <w:tblStylePr w:type="lastCol">
      <w:rPr>
        <w:color w:val="FFFFFF"/>
      </w:rPr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customStyle="1" w:styleId="276">
    <w:name w:val="彩色底纹 - 着色 1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</w:tcBorders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2C4C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7">
    <w:name w:val="中等深浅网格 2 - 着色 3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tc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cBorders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customStyle="1" w:styleId="278">
    <w:name w:val="浅色底纹 - 着色 51"/>
    <w:basedOn w:val="58"/>
    <w:qFormat/>
    <w:uiPriority w:val="0"/>
    <w:rPr>
      <w:rFonts w:hint="eastAsia" w:cs="Cambria"/>
      <w:color w:val="31849B"/>
      <w:sz w:val="22"/>
      <w:szCs w:val="22"/>
      <w:lang w:eastAsia="en-US"/>
    </w:rPr>
    <w:tblPr>
      <w:tblBorders>
        <w:top w:val="single" w:color="4BACC6" w:sz="8" w:space="0"/>
        <w:bottom w:val="single" w:color="4BACC6" w:sz="8" w:space="0"/>
      </w:tblBorders>
    </w:tblPr>
    <w:tcPr>
      <w:tcBorders>
        <w:top w:val="single" w:color="4BACC6" w:sz="8" w:space="0"/>
        <w:left w:val="nil"/>
        <w:bottom w:val="single" w:color="4BACC6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</w:tcBorders>
        <w:shd w:val="clear" w:color="auto" w:fill="D2EAF1"/>
      </w:tcPr>
    </w:tblStylePr>
  </w:style>
  <w:style w:type="table" w:customStyle="1" w:styleId="279">
    <w:name w:val="深色列表 - 着色 21"/>
    <w:basedOn w:val="58"/>
    <w:qFormat/>
    <w:uiPriority w:val="0"/>
    <w:rPr>
      <w:rFonts w:hint="eastAsia" w:cs="Cambria"/>
      <w:color w:val="FFFFFF"/>
      <w:sz w:val="22"/>
      <w:szCs w:val="22"/>
      <w:lang w:eastAsia="en-US"/>
    </w:r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943634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943634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943634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943634"/>
      </w:tcPr>
    </w:tblStylePr>
  </w:style>
  <w:style w:type="table" w:customStyle="1" w:styleId="280">
    <w:name w:val="浅色列表 - 着色 1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>
      <w:tc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81">
    <w:name w:val="中等深浅底纹 1 - 着色 6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cPr>
      <w:tc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</w:tcBorders>
        <w:shd w:val="clear" w:color="auto" w:fill="F7964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customStyle="1" w:styleId="282">
    <w:name w:val="深色列表 - 着色 31"/>
    <w:basedOn w:val="58"/>
    <w:qFormat/>
    <w:uiPriority w:val="0"/>
    <w:rPr>
      <w:rFonts w:hint="eastAsia" w:cs="Cambria"/>
      <w:color w:val="FFFFFF"/>
      <w:sz w:val="22"/>
      <w:szCs w:val="22"/>
      <w:lang w:eastAsia="en-US"/>
    </w:r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4E6128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76923C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76923C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76923C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76923C"/>
      </w:tcPr>
    </w:tblStylePr>
  </w:style>
  <w:style w:type="table" w:customStyle="1" w:styleId="283">
    <w:name w:val="浅色底纹 - 着色 11"/>
    <w:basedOn w:val="58"/>
    <w:qFormat/>
    <w:uiPriority w:val="0"/>
    <w:rPr>
      <w:rFonts w:hint="eastAsia" w:cs="Cambria"/>
      <w:color w:val="365F91"/>
      <w:sz w:val="22"/>
      <w:szCs w:val="22"/>
      <w:lang w:eastAsia="en-US"/>
    </w:rPr>
    <w:tblPr>
      <w:tblBorders>
        <w:top w:val="single" w:color="4F81BD" w:sz="8" w:space="0"/>
        <w:bottom w:val="single" w:color="4F81BD" w:sz="8" w:space="0"/>
      </w:tblBorders>
    </w:tblPr>
    <w:tcPr>
      <w:tcBorders>
        <w:top w:val="single" w:color="4F81BD" w:sz="8" w:space="0"/>
        <w:left w:val="nil"/>
        <w:bottom w:val="single" w:color="4F81BD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</w:tcBorders>
        <w:shd w:val="clear" w:color="auto" w:fill="D3DFEE"/>
      </w:tcPr>
    </w:tblStylePr>
  </w:style>
  <w:style w:type="table" w:customStyle="1" w:styleId="284">
    <w:name w:val="中等深浅列表 1 - 着色 5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4BACC6" w:sz="8" w:space="0"/>
        <w:bottom w:val="single" w:color="4BACC6" w:sz="8" w:space="0"/>
      </w:tblBorders>
    </w:tblPr>
    <w:tcPr>
      <w:tcBorders>
        <w:top w:val="single" w:color="4BACC6" w:sz="8" w:space="0"/>
        <w:left w:val="nil"/>
        <w:bottom w:val="single" w:color="4BACC6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customStyle="1" w:styleId="285">
    <w:name w:val="彩色网格 - 着色 4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customStyle="1" w:styleId="286">
    <w:name w:val="彩色列表 - 着色 5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cPr>
      <w:shd w:val="clear" w:color="auto" w:fill="EDF6F9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customStyle="1" w:styleId="287">
    <w:name w:val="浅色底纹 - 着色 41"/>
    <w:basedOn w:val="58"/>
    <w:qFormat/>
    <w:uiPriority w:val="0"/>
    <w:rPr>
      <w:rFonts w:hint="eastAsia" w:cs="Cambria"/>
      <w:color w:val="5F497A"/>
      <w:sz w:val="22"/>
      <w:szCs w:val="22"/>
      <w:lang w:eastAsia="en-US"/>
    </w:rPr>
    <w:tblPr>
      <w:tblBorders>
        <w:top w:val="single" w:color="8064A2" w:sz="8" w:space="0"/>
        <w:bottom w:val="single" w:color="8064A2" w:sz="8" w:space="0"/>
      </w:tblBorders>
    </w:tblPr>
    <w:tcPr>
      <w:tcBorders>
        <w:top w:val="single" w:color="8064A2" w:sz="8" w:space="0"/>
        <w:left w:val="nil"/>
        <w:bottom w:val="single" w:color="8064A2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FD8E8"/>
      </w:tcPr>
    </w:tblStylePr>
    <w:tblStylePr w:type="band1Horz">
      <w:tcPr>
        <w:tcBorders>
          <w:left w:val="nil"/>
          <w:right w:val="nil"/>
        </w:tcBorders>
        <w:shd w:val="clear" w:color="auto" w:fill="DFD8E8"/>
      </w:tcPr>
    </w:tblStylePr>
  </w:style>
  <w:style w:type="table" w:customStyle="1" w:styleId="288">
    <w:name w:val="中等深浅底纹 2 - 着色 5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4BACC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</w:tcBorders>
        <w:shd w:val="clear" w:color="auto" w:fill="4BACC6"/>
      </w:tcPr>
    </w:tblStylePr>
    <w:tblStylePr w:type="band1Vert">
      <w:tcPr>
        <w:tcBorders>
          <w:left w:val="nil"/>
          <w:right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customStyle="1" w:styleId="289">
    <w:name w:val="中等深浅列表 2 - 着色 2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>
      <w:tc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cBorders>
    </w:tc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sz="24" w:space="0"/>
          <w:right w:val="nil"/>
        </w:tcBorders>
        <w:shd w:val="clear" w:color="auto" w:fill="FFFFFF"/>
      </w:tcPr>
    </w:tblStylePr>
    <w:tblStylePr w:type="lastRow">
      <w:tcPr>
        <w:tcBorders>
          <w:top w:val="single" w:color="C0504D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C0504D" w:sz="8" w:space="0"/>
        </w:tcBorders>
        <w:shd w:val="clear" w:color="auto" w:fill="FFFFFF"/>
      </w:tcPr>
    </w:tblStylePr>
    <w:tblStylePr w:type="lastCol">
      <w:tcPr>
        <w:tcBorders>
          <w:top w:val="nil"/>
          <w:left w:val="single" w:color="C0504D" w:sz="8" w:space="0"/>
          <w:bottom w:val="nil"/>
          <w:right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</w:tcBorders>
        <w:shd w:val="clear" w:color="auto" w:fill="EFD3D2"/>
      </w:tcPr>
    </w:tblStylePr>
    <w:tblStylePr w:type="band1Horz">
      <w:tcPr>
        <w:tcBorders>
          <w:top w:val="nil"/>
          <w:bottom w:val="nil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290">
    <w:name w:val="中等深浅网格 1 - 着色 3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tc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</w:tcBorders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customStyle="1" w:styleId="291">
    <w:name w:val="彩色列表 - 着色 3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cPr>
      <w:shd w:val="clear" w:color="auto" w:fill="F5F8EE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customStyle="1" w:styleId="292">
    <w:name w:val="中等深浅底纹 1 - 着色 3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cPr>
      <w:tc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</w:tcBorders>
        <w:shd w:val="clear" w:color="auto" w:fill="9BBB59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customStyle="1" w:styleId="293">
    <w:name w:val="中等深浅网格 3 - 着色 5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4BACC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A5D5E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A5D5E2"/>
      </w:tcPr>
    </w:tblStylePr>
  </w:style>
  <w:style w:type="table" w:customStyle="1" w:styleId="294">
    <w:name w:val="中等深浅底纹 1 - 着色 5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cPr>
      <w:tc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</w:tcBorders>
        <w:shd w:val="clear" w:color="auto" w:fill="4BACC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customStyle="1" w:styleId="295">
    <w:name w:val="中等深浅网格 1 - 着色 1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tc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</w:tcBorders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customStyle="1" w:styleId="296">
    <w:name w:val="浅色网格 - 着色 2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tc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2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customStyle="1" w:styleId="297">
    <w:name w:val="浅色底纹 - 着色 31"/>
    <w:basedOn w:val="58"/>
    <w:qFormat/>
    <w:uiPriority w:val="0"/>
    <w:rPr>
      <w:rFonts w:hint="eastAsia" w:cs="Cambria"/>
      <w:color w:val="76923C"/>
      <w:sz w:val="22"/>
      <w:szCs w:val="22"/>
      <w:lang w:eastAsia="en-US"/>
    </w:rPr>
    <w:tblPr>
      <w:tblBorders>
        <w:top w:val="single" w:color="9BBB59" w:sz="8" w:space="0"/>
        <w:bottom w:val="single" w:color="9BBB59" w:sz="8" w:space="0"/>
      </w:tblBorders>
    </w:tblPr>
    <w:tcPr>
      <w:tcBorders>
        <w:top w:val="single" w:color="9BBB59" w:sz="8" w:space="0"/>
        <w:left w:val="nil"/>
        <w:bottom w:val="single" w:color="9BBB59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E6EED5"/>
      </w:tcPr>
    </w:tblStylePr>
    <w:tblStylePr w:type="band1Horz">
      <w:tcPr>
        <w:tcBorders>
          <w:left w:val="nil"/>
          <w:right w:val="nil"/>
        </w:tcBorders>
        <w:shd w:val="clear" w:color="auto" w:fill="E6EED5"/>
      </w:tcPr>
    </w:tblStylePr>
  </w:style>
  <w:style w:type="table" w:customStyle="1" w:styleId="298">
    <w:name w:val="中等深浅列表 2 - 着色 1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>
      <w:tc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cBorders>
    </w:tc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sz="24" w:space="0"/>
          <w:right w:val="nil"/>
        </w:tcBorders>
        <w:shd w:val="clear" w:color="auto" w:fill="FFFFFF"/>
      </w:tcPr>
    </w:tblStylePr>
    <w:tblStylePr w:type="lastRow">
      <w:tcPr>
        <w:tcBorders>
          <w:top w:val="single" w:color="4F81BD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F81BD" w:sz="8" w:space="0"/>
        </w:tcBorders>
        <w:shd w:val="clear" w:color="auto" w:fill="FFFFFF"/>
      </w:tcPr>
    </w:tblStylePr>
    <w:tblStylePr w:type="lastCol">
      <w:tcPr>
        <w:tcBorders>
          <w:top w:val="nil"/>
          <w:left w:val="single" w:color="4F81BD" w:sz="8" w:space="0"/>
          <w:bottom w:val="nil"/>
          <w:right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</w:tcBorders>
        <w:shd w:val="clear" w:color="auto" w:fill="D3DFEE"/>
      </w:tcPr>
    </w:tblStylePr>
    <w:tblStylePr w:type="band1Horz">
      <w:tcPr>
        <w:tcBorders>
          <w:top w:val="nil"/>
          <w:bottom w:val="nil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299">
    <w:name w:val="彩色列表 - 着色 1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cPr>
      <w:shd w:val="clear" w:color="auto" w:fill="EDF2F8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customStyle="1" w:styleId="300">
    <w:name w:val="彩色底纹 - 着色 2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</w:tcBorders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301">
    <w:name w:val="彩色网格 - 着色 2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customStyle="1" w:styleId="302">
    <w:name w:val="浅色网格 - 着色 1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tc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303">
    <w:name w:val="浅色网格 - 着色 4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tc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2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customStyle="1" w:styleId="304">
    <w:name w:val="深色列表 - 着色 41"/>
    <w:basedOn w:val="58"/>
    <w:qFormat/>
    <w:uiPriority w:val="0"/>
    <w:rPr>
      <w:rFonts w:hint="eastAsia" w:cs="Cambria"/>
      <w:color w:val="FFFFFF"/>
      <w:sz w:val="22"/>
      <w:szCs w:val="22"/>
      <w:lang w:eastAsia="en-US"/>
    </w:r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3F3151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5F497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5F497A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5F497A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5F497A"/>
      </w:tcPr>
    </w:tblStylePr>
  </w:style>
  <w:style w:type="table" w:customStyle="1" w:styleId="305">
    <w:name w:val="中等深浅底纹 2 - 着色 1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4F81BD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</w:tcBorders>
        <w:shd w:val="clear" w:color="auto" w:fill="4F81BD"/>
      </w:tcPr>
    </w:tblStylePr>
    <w:tblStylePr w:type="band1Vert">
      <w:tcPr>
        <w:tcBorders>
          <w:left w:val="nil"/>
          <w:right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customStyle="1" w:styleId="306">
    <w:name w:val="浅色网格 - 着色 3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tc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2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customStyle="1" w:styleId="307">
    <w:name w:val="中等深浅底纹 2 - 着色 2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C0504D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</w:tcBorders>
        <w:shd w:val="clear" w:color="auto" w:fill="C0504D"/>
      </w:tcPr>
    </w:tblStylePr>
    <w:tblStylePr w:type="band1Vert">
      <w:tcPr>
        <w:tcBorders>
          <w:left w:val="nil"/>
          <w:right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customStyle="1" w:styleId="308">
    <w:name w:val="浅色列表 - 着色 3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>
      <w:tc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customStyle="1" w:styleId="309">
    <w:name w:val="彩色网格 - 着色 5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customStyle="1" w:styleId="310">
    <w:name w:val="中等深浅网格 1 - 着色 5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tc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</w:tcBorders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customStyle="1" w:styleId="311">
    <w:name w:val="中等深浅网格 2 - 着色 2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tc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cBorders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customStyle="1" w:styleId="312">
    <w:name w:val="彩色网格 - 着色 3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customStyle="1" w:styleId="313">
    <w:name w:val="中等深浅底纹 2 - 着色 4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8064A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</w:tcBorders>
        <w:shd w:val="clear" w:color="auto" w:fill="8064A2"/>
      </w:tcPr>
    </w:tblStylePr>
    <w:tblStylePr w:type="band1Vert">
      <w:tcPr>
        <w:tcBorders>
          <w:left w:val="nil"/>
          <w:right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customStyle="1" w:styleId="314">
    <w:name w:val="深色列表 - 着色 11"/>
    <w:basedOn w:val="58"/>
    <w:qFormat/>
    <w:uiPriority w:val="0"/>
    <w:rPr>
      <w:rFonts w:hint="eastAsia" w:cs="Cambria"/>
      <w:color w:val="FFFFFF"/>
      <w:sz w:val="22"/>
      <w:szCs w:val="22"/>
      <w:lang w:eastAsia="en-US"/>
    </w:r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243F6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365F91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365F91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365F91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365F91"/>
      </w:tcPr>
    </w:tblStylePr>
  </w:style>
  <w:style w:type="table" w:customStyle="1" w:styleId="315">
    <w:name w:val="深色列表 - 着色 51"/>
    <w:basedOn w:val="58"/>
    <w:qFormat/>
    <w:uiPriority w:val="0"/>
    <w:rPr>
      <w:rFonts w:hint="eastAsia" w:cs="Cambria"/>
      <w:color w:val="FFFFFF"/>
      <w:sz w:val="22"/>
      <w:szCs w:val="22"/>
      <w:lang w:eastAsia="en-US"/>
    </w:r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31849B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31849B"/>
      </w:tcPr>
    </w:tblStylePr>
  </w:style>
  <w:style w:type="table" w:customStyle="1" w:styleId="316">
    <w:name w:val="中等深浅网格 3 - 着色 4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8064A2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BFB1D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BFB1D0"/>
      </w:tcPr>
    </w:tblStylePr>
  </w:style>
  <w:style w:type="table" w:customStyle="1" w:styleId="317">
    <w:name w:val="中等深浅列表 1 - 着色 2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C0504D" w:sz="8" w:space="0"/>
        <w:bottom w:val="single" w:color="C0504D" w:sz="8" w:space="0"/>
      </w:tblBorders>
    </w:tblPr>
    <w:tcPr>
      <w:tcBorders>
        <w:top w:val="single" w:color="C0504D" w:sz="8" w:space="0"/>
        <w:left w:val="nil"/>
        <w:bottom w:val="single" w:color="C0504D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customStyle="1" w:styleId="318">
    <w:name w:val="中等深浅底纹 1 - 着色 4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cPr>
      <w:tc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</w:tcBorders>
        <w:shd w:val="clear" w:color="auto" w:fill="8064A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customStyle="1" w:styleId="319">
    <w:name w:val="中等深浅列表 2 - 着色 4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>
      <w:tc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cBorders>
    </w:tc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sz="24" w:space="0"/>
          <w:right w:val="nil"/>
        </w:tcBorders>
        <w:shd w:val="clear" w:color="auto" w:fill="FFFFFF"/>
      </w:tcPr>
    </w:tblStylePr>
    <w:tblStylePr w:type="lastRow">
      <w:tcPr>
        <w:tcBorders>
          <w:top w:val="single" w:color="8064A2" w:sz="8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8064A2" w:sz="8" w:space="0"/>
        </w:tcBorders>
        <w:shd w:val="clear" w:color="auto" w:fill="FFFFFF"/>
      </w:tcPr>
    </w:tblStylePr>
    <w:tblStylePr w:type="lastCol">
      <w:tcPr>
        <w:tcBorders>
          <w:top w:val="nil"/>
          <w:left w:val="single" w:color="8064A2" w:sz="8" w:space="0"/>
          <w:bottom w:val="nil"/>
          <w:right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</w:tcBorders>
        <w:shd w:val="clear" w:color="auto" w:fill="DFD8E8"/>
      </w:tcPr>
    </w:tblStylePr>
    <w:tblStylePr w:type="band1Horz">
      <w:tcPr>
        <w:tcBorders>
          <w:top w:val="nil"/>
          <w:bottom w:val="nil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320">
    <w:name w:val="中等深浅网格 1 - 着色 2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tc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</w:tcBorders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customStyle="1" w:styleId="321">
    <w:name w:val="中等深浅底纹 2 - 着色 6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F7964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</w:tcBorders>
        <w:shd w:val="clear" w:color="auto" w:fill="F79646"/>
      </w:tcPr>
    </w:tblStylePr>
    <w:tblStylePr w:type="band1Vert">
      <w:tcPr>
        <w:tcBorders>
          <w:left w:val="nil"/>
          <w:right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customStyle="1" w:styleId="322">
    <w:name w:val="中等深浅网格 2 - 着色 4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tc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cBorders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customStyle="1" w:styleId="323">
    <w:name w:val="浅色列表 - 着色 4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>
      <w:tc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customStyle="1" w:styleId="324">
    <w:name w:val="彩色列表 - 着色 4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cPr>
      <w:shd w:val="clear" w:color="auto" w:fill="F2EFF6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customStyle="1" w:styleId="325">
    <w:name w:val="中等深浅列表 1 - 着色 6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F79646" w:sz="8" w:space="0"/>
        <w:bottom w:val="single" w:color="F79646" w:sz="8" w:space="0"/>
      </w:tblBorders>
    </w:tblPr>
    <w:tcPr>
      <w:tcBorders>
        <w:top w:val="single" w:color="F79646" w:sz="8" w:space="0"/>
        <w:left w:val="nil"/>
        <w:bottom w:val="single" w:color="F79646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customStyle="1" w:styleId="326">
    <w:name w:val="中等深浅网格 3 - 着色 1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4F81B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A7BFDE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A7BFDE"/>
      </w:tcPr>
    </w:tblStylePr>
  </w:style>
  <w:style w:type="table" w:customStyle="1" w:styleId="327">
    <w:name w:val="中等深浅网格 1 - 着色 6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tc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</w:tcBorders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customStyle="1" w:styleId="328">
    <w:name w:val="浅色网格 - 着色 5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tc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cBorders>
    </w:tcPr>
    <w:tblStylePr w:type="fir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hint="default" w:ascii="Calibri" w:hAnsi="Calibri" w:eastAsia="MS Gothic" w:cs="Times New Roman"/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rFonts w:hint="default" w:ascii="Calibri" w:hAnsi="Calibri" w:eastAsia="MS Gothic" w:cs="Times New Roman"/>
        <w:b/>
        <w:bCs/>
      </w:rPr>
    </w:tblStylePr>
    <w:tblStylePr w:type="lastCol">
      <w:rPr>
        <w:rFonts w:hint="default" w:ascii="Calibri" w:hAnsi="Calibri" w:eastAsia="MS Gothic"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2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customStyle="1" w:styleId="329">
    <w:name w:val="中等深浅网格 1 - 着色 4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tc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</w:tcBorders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customStyle="1" w:styleId="330">
    <w:name w:val="中等深浅底纹 2 - 着色 3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cPr>
      <w:tcBorders>
        <w:top w:val="single" w:color="auto" w:sz="18" w:space="0"/>
        <w:left w:val="nil"/>
        <w:bottom w:val="single" w:color="auto" w:sz="1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  <w:shd w:val="clear" w:color="auto" w:fill="9BBB59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</w:tcBorders>
        <w:shd w:val="clear" w:color="auto" w:fill="9BBB59"/>
      </w:tcPr>
    </w:tblStylePr>
    <w:tblStylePr w:type="band1Vert">
      <w:tcPr>
        <w:tcBorders>
          <w:left w:val="nil"/>
          <w:right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</w:tcBorders>
      </w:tcPr>
    </w:tblStylePr>
  </w:style>
  <w:style w:type="table" w:customStyle="1" w:styleId="331">
    <w:name w:val="中等深浅底纹 1 - 着色 2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cPr>
      <w:tc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</w:tcBorders>
        <w:shd w:val="clear" w:color="auto" w:fill="C0504D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customStyle="1" w:styleId="332">
    <w:name w:val="中等深浅列表 1 - 着色 3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9BBB59" w:sz="8" w:space="0"/>
        <w:bottom w:val="single" w:color="9BBB59" w:sz="8" w:space="0"/>
      </w:tblBorders>
    </w:tblPr>
    <w:tcPr>
      <w:tcBorders>
        <w:top w:val="single" w:color="9BBB59" w:sz="8" w:space="0"/>
        <w:left w:val="nil"/>
        <w:bottom w:val="single" w:color="9BBB59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customStyle="1" w:styleId="333">
    <w:name w:val="浅色列表 - 着色 6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>
      <w:tc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customStyle="1" w:styleId="334">
    <w:name w:val="中等深浅网格 3 - 着色 31"/>
    <w:basedOn w:val="58"/>
    <w:qFormat/>
    <w:uiPriority w:val="0"/>
    <w:rPr>
      <w:rFonts w:hint="eastAsia" w:cs="Cambria"/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tc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</w:tcBorders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</w:tcBorders>
        <w:shd w:val="clear" w:color="auto" w:fill="9BBB59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CDDDAC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CDDDAC"/>
      </w:tcPr>
    </w:tblStylePr>
  </w:style>
  <w:style w:type="table" w:customStyle="1" w:styleId="335">
    <w:name w:val="中等深浅网格 2 - 着色 6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tc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cBorders>
      <w:shd w:val="clear" w:color="auto" w:fill="FDE4D0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customStyle="1" w:styleId="336">
    <w:name w:val="浅色底纹 - 着色 61"/>
    <w:basedOn w:val="58"/>
    <w:qFormat/>
    <w:uiPriority w:val="0"/>
    <w:rPr>
      <w:rFonts w:hint="eastAsia" w:cs="Cambria"/>
      <w:color w:val="E36C0A"/>
      <w:sz w:val="22"/>
      <w:szCs w:val="22"/>
      <w:lang w:eastAsia="en-US"/>
    </w:rPr>
    <w:tblPr>
      <w:tblBorders>
        <w:top w:val="single" w:color="F79646" w:sz="8" w:space="0"/>
        <w:bottom w:val="single" w:color="F79646" w:sz="8" w:space="0"/>
      </w:tblBorders>
    </w:tblPr>
    <w:tcPr>
      <w:tcBorders>
        <w:top w:val="single" w:color="F79646" w:sz="8" w:space="0"/>
        <w:left w:val="nil"/>
        <w:bottom w:val="single" w:color="F79646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FDE4D0"/>
      </w:tcPr>
    </w:tblStylePr>
    <w:tblStylePr w:type="band1Horz">
      <w:tcPr>
        <w:tcBorders>
          <w:left w:val="nil"/>
          <w:right w:val="nil"/>
        </w:tcBorders>
        <w:shd w:val="clear" w:color="auto" w:fill="FDE4D0"/>
      </w:tcPr>
    </w:tblStylePr>
  </w:style>
  <w:style w:type="table" w:customStyle="1" w:styleId="337">
    <w:name w:val="深色列表 - 着色 61"/>
    <w:basedOn w:val="58"/>
    <w:qFormat/>
    <w:uiPriority w:val="0"/>
    <w:rPr>
      <w:rFonts w:hint="eastAsia" w:cs="Cambria"/>
      <w:color w:val="FFFFFF"/>
      <w:sz w:val="22"/>
      <w:szCs w:val="22"/>
      <w:lang w:eastAsia="en-US"/>
    </w:r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</w:tcBorders>
        <w:shd w:val="clear" w:color="auto" w:fill="E36C0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</w:tcBorders>
        <w:shd w:val="clear" w:color="auto" w:fill="E36C0A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E36C0A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E36C0A"/>
      </w:tcPr>
    </w:tblStylePr>
  </w:style>
  <w:style w:type="table" w:customStyle="1" w:styleId="338">
    <w:name w:val="彩色底纹 - 着色 3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</w:tcBorders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color="8064A2" w:sz="24" w:space="0"/>
          <w:right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5E753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customStyle="1" w:styleId="339">
    <w:name w:val="中等深浅网格 2 - 着色 51"/>
    <w:basedOn w:val="58"/>
    <w:qFormat/>
    <w:uiPriority w:val="0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tc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cBorders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customStyle="1" w:styleId="340">
    <w:name w:val="中等深浅列表 1 - 着色 41"/>
    <w:basedOn w:val="58"/>
    <w:qFormat/>
    <w:uiPriority w:val="0"/>
    <w:rPr>
      <w:rFonts w:hint="eastAsia" w:cs="Cambria"/>
      <w:color w:val="000000"/>
      <w:sz w:val="22"/>
      <w:szCs w:val="22"/>
      <w:lang w:eastAsia="en-US"/>
    </w:rPr>
    <w:tblPr>
      <w:tblBorders>
        <w:top w:val="single" w:color="8064A2" w:sz="8" w:space="0"/>
        <w:bottom w:val="single" w:color="8064A2" w:sz="8" w:space="0"/>
      </w:tblBorders>
    </w:tblPr>
    <w:tcPr>
      <w:tcBorders>
        <w:top w:val="single" w:color="8064A2" w:sz="8" w:space="0"/>
        <w:left w:val="nil"/>
        <w:bottom w:val="single" w:color="8064A2" w:sz="8" w:space="0"/>
        <w:right w:val="nil"/>
      </w:tcBorders>
    </w:tcPr>
    <w:tblStylePr w:type="firstRow">
      <w:rPr>
        <w:rFonts w:hint="default" w:ascii="Calibri" w:hAnsi="Calibri" w:eastAsia="MS Gothic" w:cs="Times New Roman"/>
      </w:rPr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paragraph" w:styleId="341">
    <w:name w:val="No Spacing"/>
    <w:qFormat/>
    <w:uiPriority w:val="1"/>
    <w:rPr>
      <w:rFonts w:ascii="Cambria" w:hAnsi="Cambria" w:cs="Times New Roman" w:eastAsiaTheme="minorEastAsia"/>
      <w:sz w:val="22"/>
      <w:szCs w:val="22"/>
      <w:lang w:val="en-US" w:eastAsia="en-US" w:bidi="ar-SA"/>
    </w:rPr>
  </w:style>
  <w:style w:type="paragraph" w:customStyle="1" w:styleId="342">
    <w:name w:val="引用1"/>
    <w:basedOn w:val="1"/>
    <w:next w:val="1"/>
    <w:qFormat/>
    <w:uiPriority w:val="29"/>
    <w:pPr>
      <w:widowControl/>
      <w:spacing w:after="200" w:line="276" w:lineRule="auto"/>
      <w:jc w:val="left"/>
    </w:pPr>
    <w:rPr>
      <w:rFonts w:ascii="宋体" w:hAnsi="宋体"/>
      <w:i/>
      <w:iCs/>
      <w:color w:val="000000"/>
      <w:kern w:val="0"/>
      <w:szCs w:val="22"/>
      <w:lang w:eastAsia="en-US"/>
    </w:rPr>
  </w:style>
  <w:style w:type="character" w:customStyle="1" w:styleId="343">
    <w:name w:val="引用 字符1"/>
    <w:basedOn w:val="158"/>
    <w:link w:val="344"/>
    <w:qFormat/>
    <w:uiPriority w:val="29"/>
    <w:rPr>
      <w:i/>
      <w:iCs/>
      <w:color w:val="000000"/>
    </w:rPr>
  </w:style>
  <w:style w:type="paragraph" w:styleId="344">
    <w:name w:val="Quote"/>
    <w:basedOn w:val="1"/>
    <w:next w:val="1"/>
    <w:link w:val="343"/>
    <w:semiHidden/>
    <w:unhideWhenUsed/>
    <w:qFormat/>
    <w:uiPriority w:val="29"/>
    <w:rPr>
      <w:rFonts w:ascii="Cambria" w:hAnsi="Cambria" w:eastAsiaTheme="minorEastAsia"/>
      <w:i/>
      <w:iCs/>
      <w:color w:val="000000"/>
      <w:kern w:val="0"/>
      <w:sz w:val="20"/>
    </w:rPr>
  </w:style>
  <w:style w:type="paragraph" w:customStyle="1" w:styleId="345">
    <w:name w:val="明显引用1"/>
    <w:basedOn w:val="1"/>
    <w:next w:val="1"/>
    <w:qFormat/>
    <w:uiPriority w:val="30"/>
    <w:pPr>
      <w:widowControl/>
      <w:pBdr>
        <w:bottom w:val="single" w:color="4F81BD" w:sz="4" w:space="4"/>
      </w:pBdr>
      <w:spacing w:before="200" w:after="280" w:line="276" w:lineRule="auto"/>
      <w:ind w:left="936" w:right="936"/>
      <w:jc w:val="left"/>
    </w:pPr>
    <w:rPr>
      <w:rFonts w:ascii="宋体" w:hAnsi="宋体"/>
      <w:b/>
      <w:bCs/>
      <w:i/>
      <w:iCs/>
      <w:color w:val="4F81BD"/>
      <w:kern w:val="0"/>
      <w:szCs w:val="22"/>
      <w:lang w:eastAsia="en-US"/>
    </w:rPr>
  </w:style>
  <w:style w:type="character" w:customStyle="1" w:styleId="346">
    <w:name w:val="明显引用 字符1"/>
    <w:basedOn w:val="158"/>
    <w:link w:val="347"/>
    <w:qFormat/>
    <w:uiPriority w:val="30"/>
    <w:rPr>
      <w:b/>
      <w:bCs/>
      <w:i/>
      <w:iCs/>
      <w:color w:val="4F81BD"/>
    </w:rPr>
  </w:style>
  <w:style w:type="paragraph" w:styleId="347">
    <w:name w:val="Intense Quote"/>
    <w:basedOn w:val="1"/>
    <w:next w:val="1"/>
    <w:link w:val="346"/>
    <w:semiHidden/>
    <w:unhideWhenUsed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Cambria" w:hAnsi="Cambria" w:eastAsiaTheme="minorEastAsia"/>
      <w:b/>
      <w:bCs/>
      <w:i/>
      <w:iCs/>
      <w:color w:val="4F81BD"/>
      <w:kern w:val="0"/>
      <w:sz w:val="20"/>
    </w:rPr>
  </w:style>
  <w:style w:type="character" w:customStyle="1" w:styleId="348">
    <w:name w:val="不明显强调2"/>
    <w:basedOn w:val="158"/>
    <w:qFormat/>
    <w:uiPriority w:val="19"/>
    <w:rPr>
      <w:i/>
      <w:iCs/>
      <w:color w:val="808080"/>
    </w:rPr>
  </w:style>
  <w:style w:type="character" w:customStyle="1" w:styleId="349">
    <w:name w:val="明显强调1"/>
    <w:basedOn w:val="158"/>
    <w:qFormat/>
    <w:uiPriority w:val="21"/>
    <w:rPr>
      <w:b/>
      <w:bCs/>
      <w:i/>
      <w:iCs/>
      <w:color w:val="4F81BD"/>
    </w:rPr>
  </w:style>
  <w:style w:type="character" w:customStyle="1" w:styleId="350">
    <w:name w:val="不明显参考1"/>
    <w:basedOn w:val="158"/>
    <w:qFormat/>
    <w:uiPriority w:val="31"/>
    <w:rPr>
      <w:smallCaps/>
      <w:color w:val="C0504D"/>
      <w:u w:val="single"/>
    </w:rPr>
  </w:style>
  <w:style w:type="character" w:customStyle="1" w:styleId="351">
    <w:name w:val="明显参考1"/>
    <w:basedOn w:val="158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352">
    <w:name w:val="书籍标题1"/>
    <w:basedOn w:val="158"/>
    <w:qFormat/>
    <w:uiPriority w:val="33"/>
    <w:rPr>
      <w:b/>
      <w:bCs/>
      <w:smallCaps/>
      <w:spacing w:val="5"/>
    </w:rPr>
  </w:style>
  <w:style w:type="paragraph" w:customStyle="1" w:styleId="353">
    <w:name w:val="TOC 标题1"/>
    <w:basedOn w:val="5"/>
    <w:next w:val="1"/>
    <w:semiHidden/>
    <w:unhideWhenUsed/>
    <w:qFormat/>
    <w:uiPriority w:val="39"/>
    <w:pPr>
      <w:widowControl/>
      <w:spacing w:before="480" w:line="276" w:lineRule="auto"/>
      <w:jc w:val="left"/>
      <w:outlineLvl w:val="9"/>
    </w:pPr>
    <w:rPr>
      <w:rFonts w:ascii="Calibri" w:hAnsi="Calibri" w:eastAsia="MS Gothic"/>
      <w:color w:val="365F91"/>
      <w:kern w:val="0"/>
      <w:sz w:val="28"/>
      <w:szCs w:val="28"/>
      <w:lang w:eastAsia="en-US"/>
    </w:rPr>
  </w:style>
  <w:style w:type="table" w:customStyle="1" w:styleId="354">
    <w:name w:val="网格型1"/>
    <w:basedOn w:val="58"/>
    <w:qFormat/>
    <w:uiPriority w:val="59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5">
    <w:name w:val="浅色底纹1"/>
    <w:basedOn w:val="58"/>
    <w:qFormat/>
    <w:uiPriority w:val="60"/>
    <w:rPr>
      <w:color w:val="000000"/>
      <w:sz w:val="22"/>
      <w:szCs w:val="22"/>
      <w:lang w:eastAsia="en-US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356">
    <w:name w:val="浅色底纹 - 强调文字颜色 11"/>
    <w:basedOn w:val="58"/>
    <w:qFormat/>
    <w:uiPriority w:val="60"/>
    <w:rPr>
      <w:color w:val="365F91"/>
      <w:sz w:val="22"/>
      <w:szCs w:val="22"/>
      <w:lang w:eastAsia="en-US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357">
    <w:name w:val="浅色底纹 - 强调文字颜色 21"/>
    <w:basedOn w:val="58"/>
    <w:qFormat/>
    <w:uiPriority w:val="60"/>
    <w:rPr>
      <w:color w:val="943634"/>
      <w:sz w:val="22"/>
      <w:szCs w:val="22"/>
      <w:lang w:eastAsia="en-US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358">
    <w:name w:val="浅色底纹 - 强调文字颜色 31"/>
    <w:basedOn w:val="58"/>
    <w:qFormat/>
    <w:uiPriority w:val="60"/>
    <w:rPr>
      <w:color w:val="76923C"/>
      <w:sz w:val="22"/>
      <w:szCs w:val="22"/>
      <w:lang w:eastAsia="en-US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359">
    <w:name w:val="浅色底纹 - 强调文字颜色 41"/>
    <w:basedOn w:val="58"/>
    <w:qFormat/>
    <w:uiPriority w:val="60"/>
    <w:rPr>
      <w:color w:val="5F497A"/>
      <w:sz w:val="22"/>
      <w:szCs w:val="22"/>
      <w:lang w:eastAsia="en-US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360">
    <w:name w:val="浅色底纹 - 强调文字颜色 51"/>
    <w:basedOn w:val="58"/>
    <w:qFormat/>
    <w:uiPriority w:val="60"/>
    <w:rPr>
      <w:color w:val="31849B"/>
      <w:sz w:val="22"/>
      <w:szCs w:val="22"/>
      <w:lang w:eastAsia="en-US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61">
    <w:name w:val="浅色底纹 - 强调文字颜色 61"/>
    <w:basedOn w:val="58"/>
    <w:qFormat/>
    <w:uiPriority w:val="60"/>
    <w:rPr>
      <w:color w:val="E36C0A"/>
      <w:sz w:val="22"/>
      <w:szCs w:val="22"/>
      <w:lang w:eastAsia="en-US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362">
    <w:name w:val="浅色列表1"/>
    <w:basedOn w:val="58"/>
    <w:qFormat/>
    <w:uiPriority w:val="61"/>
    <w:rPr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customStyle="1" w:styleId="363">
    <w:name w:val="浅色列表 - 强调文字颜色 11"/>
    <w:basedOn w:val="58"/>
    <w:qFormat/>
    <w:uiPriority w:val="61"/>
    <w:rPr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364">
    <w:name w:val="浅色列表 - 强调文字颜色 21"/>
    <w:basedOn w:val="58"/>
    <w:qFormat/>
    <w:uiPriority w:val="61"/>
    <w:rPr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customStyle="1" w:styleId="365">
    <w:name w:val="浅色列表 - 强调文字颜色 31"/>
    <w:basedOn w:val="58"/>
    <w:qFormat/>
    <w:uiPriority w:val="61"/>
    <w:rPr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customStyle="1" w:styleId="366">
    <w:name w:val="浅色列表 - 强调文字颜色 41"/>
    <w:basedOn w:val="58"/>
    <w:qFormat/>
    <w:uiPriority w:val="61"/>
    <w:rPr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customStyle="1" w:styleId="367">
    <w:name w:val="浅色列表 - 强调文字颜色 51"/>
    <w:basedOn w:val="58"/>
    <w:qFormat/>
    <w:uiPriority w:val="61"/>
    <w:rPr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customStyle="1" w:styleId="368">
    <w:name w:val="浅色列表 - 强调文字颜色 61"/>
    <w:basedOn w:val="58"/>
    <w:qFormat/>
    <w:uiPriority w:val="61"/>
    <w:rPr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customStyle="1" w:styleId="369">
    <w:name w:val="浅色网格1"/>
    <w:basedOn w:val="58"/>
    <w:qFormat/>
    <w:uiPriority w:val="62"/>
    <w:rPr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customStyle="1" w:styleId="370">
    <w:name w:val="浅色网格 - 强调文字颜色 11"/>
    <w:basedOn w:val="58"/>
    <w:qFormat/>
    <w:uiPriority w:val="62"/>
    <w:rPr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customStyle="1" w:styleId="371">
    <w:name w:val="浅色网格 - 强调文字颜色 21"/>
    <w:basedOn w:val="58"/>
    <w:qFormat/>
    <w:uiPriority w:val="62"/>
    <w:rPr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customStyle="1" w:styleId="372">
    <w:name w:val="浅色网格 - 强调文字颜色 31"/>
    <w:basedOn w:val="58"/>
    <w:qFormat/>
    <w:uiPriority w:val="62"/>
    <w:rPr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customStyle="1" w:styleId="373">
    <w:name w:val="浅色网格 - 强调文字颜色 41"/>
    <w:basedOn w:val="58"/>
    <w:qFormat/>
    <w:uiPriority w:val="62"/>
    <w:rPr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customStyle="1" w:styleId="374">
    <w:name w:val="浅色网格 - 强调文字颜色 51"/>
    <w:basedOn w:val="58"/>
    <w:qFormat/>
    <w:uiPriority w:val="62"/>
    <w:rPr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customStyle="1" w:styleId="375">
    <w:name w:val="浅色网格 - 强调文字颜色 61"/>
    <w:basedOn w:val="58"/>
    <w:qFormat/>
    <w:uiPriority w:val="62"/>
    <w:rPr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customStyle="1" w:styleId="376">
    <w:name w:val="中等深浅底纹 11"/>
    <w:basedOn w:val="58"/>
    <w:qFormat/>
    <w:uiPriority w:val="63"/>
    <w:rPr>
      <w:sz w:val="22"/>
      <w:szCs w:val="22"/>
      <w:lang w:eastAsia="en-US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/>
          <w:insideV w:val="nil"/>
        </w:tcBorders>
        <w:shd w:val="clear" w:color="auto" w:fill="C0C0C0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77">
    <w:name w:val="中等深浅底纹 1 - 强调文字颜色 11"/>
    <w:basedOn w:val="58"/>
    <w:qFormat/>
    <w:uiPriority w:val="63"/>
    <w:rPr>
      <w:sz w:val="22"/>
      <w:szCs w:val="22"/>
      <w:lang w:eastAsia="en-US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78">
    <w:name w:val="中等深浅底纹 1 - 强调文字颜色 21"/>
    <w:basedOn w:val="58"/>
    <w:qFormat/>
    <w:uiPriority w:val="63"/>
    <w:rPr>
      <w:sz w:val="22"/>
      <w:szCs w:val="22"/>
      <w:lang w:eastAsia="en-US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tcBorders>
          <w:insideH w:val="nil"/>
          <w:insideV w:val="nil"/>
        </w:tcBorders>
        <w:shd w:val="clear" w:color="auto" w:fill="EFD3D2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79">
    <w:name w:val="中等深浅底纹 1 - 强调文字颜色 31"/>
    <w:basedOn w:val="58"/>
    <w:qFormat/>
    <w:uiPriority w:val="63"/>
    <w:rPr>
      <w:sz w:val="22"/>
      <w:szCs w:val="22"/>
      <w:lang w:eastAsia="en-US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tcBorders>
          <w:insideH w:val="nil"/>
          <w:insideV w:val="nil"/>
        </w:tcBorders>
        <w:shd w:val="clear" w:color="auto" w:fill="E6EED5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80">
    <w:name w:val="中等深浅底纹 1 - 强调文字颜色 41"/>
    <w:basedOn w:val="58"/>
    <w:qFormat/>
    <w:uiPriority w:val="63"/>
    <w:rPr>
      <w:sz w:val="22"/>
      <w:szCs w:val="22"/>
      <w:lang w:eastAsia="en-US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tcBorders>
          <w:insideH w:val="nil"/>
          <w:insideV w:val="nil"/>
        </w:tcBorders>
        <w:shd w:val="clear" w:color="auto" w:fill="DFD8E8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81">
    <w:name w:val="中等深浅底纹 1 - 强调文字颜色 51"/>
    <w:basedOn w:val="58"/>
    <w:qFormat/>
    <w:uiPriority w:val="63"/>
    <w:rPr>
      <w:sz w:val="22"/>
      <w:szCs w:val="22"/>
      <w:lang w:eastAsia="en-US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insideH w:val="nil"/>
          <w:insideV w:val="nil"/>
        </w:tcBorders>
        <w:shd w:val="clear" w:color="auto" w:fill="D2EAF1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82">
    <w:name w:val="中等深浅底纹 1 - 强调文字颜色 61"/>
    <w:basedOn w:val="58"/>
    <w:qFormat/>
    <w:uiPriority w:val="63"/>
    <w:rPr>
      <w:sz w:val="22"/>
      <w:szCs w:val="22"/>
      <w:lang w:eastAsia="en-US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tcBorders>
          <w:insideH w:val="nil"/>
          <w:insideV w:val="nil"/>
        </w:tcBorders>
        <w:shd w:val="clear" w:color="auto" w:fill="FDE4D0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383">
    <w:name w:val="中等深浅底纹 2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84">
    <w:name w:val="中等深浅底纹 2 - 强调文字颜色 1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85">
    <w:name w:val="中等深浅底纹 2 - 强调文字颜色 2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86">
    <w:name w:val="中等深浅底纹 2 - 强调文字颜色 3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87">
    <w:name w:val="中等深浅底纹 2 - 强调文字颜色 4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88">
    <w:name w:val="中等深浅底纹 2 - 强调文字颜色 5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89">
    <w:name w:val="中等深浅底纹 2 - 强调文字颜色 61"/>
    <w:basedOn w:val="58"/>
    <w:qFormat/>
    <w:uiPriority w:val="64"/>
    <w:rPr>
      <w:sz w:val="22"/>
      <w:szCs w:val="22"/>
      <w:lang w:eastAsia="en-US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390">
    <w:name w:val="中等深浅列表 1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391">
    <w:name w:val="中等深浅列表 1 - 强调文字颜色 1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392">
    <w:name w:val="中等深浅列表 1 - 强调文字颜色 2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customStyle="1" w:styleId="393">
    <w:name w:val="中等深浅列表 1 - 强调文字颜色 3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customStyle="1" w:styleId="394">
    <w:name w:val="中等深浅列表 1 - 强调文字颜色 4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customStyle="1" w:styleId="395">
    <w:name w:val="中等深浅列表 1 - 强调文字颜色 5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customStyle="1" w:styleId="396">
    <w:name w:val="中等深浅列表 1 - 强调文字颜色 61"/>
    <w:basedOn w:val="58"/>
    <w:qFormat/>
    <w:uiPriority w:val="65"/>
    <w:rPr>
      <w:color w:val="000000"/>
      <w:sz w:val="22"/>
      <w:szCs w:val="22"/>
      <w:lang w:eastAsia="en-US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customStyle="1" w:styleId="397">
    <w:name w:val="中等深浅列表 2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398">
    <w:name w:val="中等深浅列表 2 - 强调文字颜色 1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399">
    <w:name w:val="中等深浅列表 2 - 强调文字颜色 2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400">
    <w:name w:val="中等深浅列表 2 - 强调文字颜色 3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401">
    <w:name w:val="中等深浅列表 2 - 强调文字颜色 4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402">
    <w:name w:val="中等深浅列表 2 - 强调文字颜色 5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403">
    <w:name w:val="中等深浅列表 2 - 强调文字颜色 61"/>
    <w:basedOn w:val="58"/>
    <w:qFormat/>
    <w:uiPriority w:val="66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</w:tcBorders>
      </w:tcPr>
    </w:tblStylePr>
  </w:style>
  <w:style w:type="table" w:customStyle="1" w:styleId="404">
    <w:name w:val="中等深浅网格 11"/>
    <w:basedOn w:val="58"/>
    <w:qFormat/>
    <w:uiPriority w:val="67"/>
    <w:rPr>
      <w:sz w:val="22"/>
      <w:szCs w:val="22"/>
      <w:lang w:eastAsia="en-US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405">
    <w:name w:val="中等深浅网格 1 - 强调文字颜色 11"/>
    <w:basedOn w:val="58"/>
    <w:qFormat/>
    <w:uiPriority w:val="67"/>
    <w:rPr>
      <w:sz w:val="22"/>
      <w:szCs w:val="22"/>
      <w:lang w:eastAsia="en-US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customStyle="1" w:styleId="406">
    <w:name w:val="中等深浅网格 1 - 强调文字颜色 21"/>
    <w:basedOn w:val="58"/>
    <w:qFormat/>
    <w:uiPriority w:val="67"/>
    <w:rPr>
      <w:sz w:val="22"/>
      <w:szCs w:val="22"/>
      <w:lang w:eastAsia="en-US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customStyle="1" w:styleId="407">
    <w:name w:val="中等深浅网格 1 - 强调文字颜色 31"/>
    <w:basedOn w:val="58"/>
    <w:qFormat/>
    <w:uiPriority w:val="67"/>
    <w:rPr>
      <w:sz w:val="22"/>
      <w:szCs w:val="22"/>
      <w:lang w:eastAsia="en-US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customStyle="1" w:styleId="408">
    <w:name w:val="中等深浅网格 1 - 强调文字颜色 41"/>
    <w:basedOn w:val="58"/>
    <w:qFormat/>
    <w:uiPriority w:val="67"/>
    <w:rPr>
      <w:sz w:val="22"/>
      <w:szCs w:val="22"/>
      <w:lang w:eastAsia="en-US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customStyle="1" w:styleId="409">
    <w:name w:val="中等深浅网格 1 - 强调文字颜色 51"/>
    <w:basedOn w:val="58"/>
    <w:qFormat/>
    <w:uiPriority w:val="67"/>
    <w:rPr>
      <w:sz w:val="22"/>
      <w:szCs w:val="22"/>
      <w:lang w:eastAsia="en-US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customStyle="1" w:styleId="410">
    <w:name w:val="中等深浅网格 1 - 强调文字颜色 61"/>
    <w:basedOn w:val="58"/>
    <w:qFormat/>
    <w:uiPriority w:val="67"/>
    <w:rPr>
      <w:sz w:val="22"/>
      <w:szCs w:val="22"/>
      <w:lang w:eastAsia="en-US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customStyle="1" w:styleId="411">
    <w:name w:val="中等深浅网格 2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412">
    <w:name w:val="中等深浅网格 2 - 强调文字颜色 1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cPr>
        <w:shd w:val="clear" w:color="auto" w:fill="FFFFFF"/>
      </w:tcPr>
    </w:tblStylePr>
  </w:style>
  <w:style w:type="table" w:customStyle="1" w:styleId="413">
    <w:name w:val="中等深浅网格 2 - 强调文字颜色 2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customStyle="1" w:styleId="414">
    <w:name w:val="中等深浅网格 2 - 强调文字颜色 3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customStyle="1" w:styleId="415">
    <w:name w:val="中等深浅网格 2 - 强调文字颜色 4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customStyle="1" w:styleId="416">
    <w:name w:val="中等深浅网格 2 - 强调文字颜色 5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customStyle="1" w:styleId="417">
    <w:name w:val="中等深浅网格 2 - 强调文字颜色 61"/>
    <w:basedOn w:val="58"/>
    <w:qFormat/>
    <w:uiPriority w:val="68"/>
    <w:rPr>
      <w:rFonts w:ascii="Calibri" w:hAnsi="Calibri" w:eastAsia="MS Gothic"/>
      <w:color w:val="000000"/>
      <w:sz w:val="22"/>
      <w:szCs w:val="22"/>
      <w:lang w:eastAsia="en-US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customStyle="1" w:styleId="418">
    <w:name w:val="中等深浅网格 31"/>
    <w:basedOn w:val="58"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customStyle="1" w:styleId="419">
    <w:name w:val="中等深浅网格 3 - 强调文字颜色 11"/>
    <w:basedOn w:val="58"/>
    <w:qFormat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customStyle="1" w:styleId="420">
    <w:name w:val="中等深浅网格 3 - 强调文字颜色 21"/>
    <w:basedOn w:val="58"/>
    <w:qFormat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customStyle="1" w:styleId="421">
    <w:name w:val="中等深浅网格 3 - 强调文字颜色 31"/>
    <w:basedOn w:val="58"/>
    <w:qFormat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customStyle="1" w:styleId="422">
    <w:name w:val="中等深浅网格 3 - 强调文字颜色 41"/>
    <w:basedOn w:val="58"/>
    <w:qFormat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customStyle="1" w:styleId="423">
    <w:name w:val="中等深浅网格 3 - 强调文字颜色 51"/>
    <w:basedOn w:val="58"/>
    <w:qFormat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customStyle="1" w:styleId="424">
    <w:name w:val="中等深浅网格 3 - 强调文字颜色 61"/>
    <w:basedOn w:val="58"/>
    <w:qFormat/>
    <w:uiPriority w:val="69"/>
    <w:rPr>
      <w:sz w:val="22"/>
      <w:szCs w:val="22"/>
      <w:lang w:eastAsia="en-US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customStyle="1" w:styleId="425">
    <w:name w:val="深色列表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426">
    <w:name w:val="深色列表 - 强调文字颜色 1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427">
    <w:name w:val="深色列表 - 强调文字颜色 2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428">
    <w:name w:val="深色列表 - 强调文字颜色 3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429">
    <w:name w:val="深色列表 - 强调文字颜色 4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430">
    <w:name w:val="深色列表 - 强调文字颜色 5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431">
    <w:name w:val="深色列表 - 强调文字颜色 61"/>
    <w:basedOn w:val="58"/>
    <w:qFormat/>
    <w:uiPriority w:val="70"/>
    <w:rPr>
      <w:color w:val="FFFFFF"/>
      <w:sz w:val="22"/>
      <w:szCs w:val="22"/>
      <w:lang w:eastAsia="en-US"/>
    </w:r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432">
    <w:name w:val="彩色底纹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33">
    <w:name w:val="彩色底纹 - 强调文字颜色 1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34">
    <w:name w:val="彩色底纹 - 强调文字颜色 2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35">
    <w:name w:val="彩色底纹 - 强调文字颜色 3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customStyle="1" w:styleId="436">
    <w:name w:val="彩色底纹 - 强调文字颜色 4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37">
    <w:name w:val="彩色底纹 - 强调文字颜色 5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38">
    <w:name w:val="彩色底纹 - 强调文字颜色 61"/>
    <w:basedOn w:val="58"/>
    <w:qFormat/>
    <w:uiPriority w:val="71"/>
    <w:rPr>
      <w:color w:val="000000"/>
      <w:sz w:val="22"/>
      <w:szCs w:val="22"/>
      <w:lang w:eastAsia="en-US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39">
    <w:name w:val="彩色列表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440">
    <w:name w:val="彩色列表 - 强调文字颜色 1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EDF2F8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customStyle="1" w:styleId="441">
    <w:name w:val="彩色列表 - 强调文字颜色 2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F8EDED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customStyle="1" w:styleId="442">
    <w:name w:val="彩色列表 - 强调文字颜色 3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F5F8EE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customStyle="1" w:styleId="443">
    <w:name w:val="彩色列表 - 强调文字颜色 4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F2EFF6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customStyle="1" w:styleId="444">
    <w:name w:val="彩色列表 - 强调文字颜色 5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EDF6F9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customStyle="1" w:styleId="445">
    <w:name w:val="彩色列表 - 强调文字颜色 61"/>
    <w:basedOn w:val="58"/>
    <w:qFormat/>
    <w:uiPriority w:val="72"/>
    <w:rPr>
      <w:color w:val="000000"/>
      <w:sz w:val="22"/>
      <w:szCs w:val="22"/>
      <w:lang w:eastAsia="en-US"/>
    </w:rPr>
    <w:tcPr>
      <w:shd w:val="clear" w:color="auto" w:fill="FEF4EC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cPr>
        <w:shd w:val="clear" w:color="auto" w:fill="FDE9D9"/>
      </w:tcPr>
    </w:tblStylePr>
  </w:style>
  <w:style w:type="table" w:customStyle="1" w:styleId="446">
    <w:name w:val="彩色网格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447">
    <w:name w:val="彩色网格 - 强调文字颜色 1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5F91"/>
      </w:tcPr>
    </w:tblStylePr>
    <w:tblStylePr w:type="lastCol">
      <w:rPr>
        <w:color w:val="FFFFFF"/>
      </w:rPr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customStyle="1" w:styleId="448">
    <w:name w:val="彩色网格 - 强调文字颜色 2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customStyle="1" w:styleId="449">
    <w:name w:val="彩色网格 - 强调文字颜色 3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customStyle="1" w:styleId="450">
    <w:name w:val="彩色网格 - 强调文字颜色 4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customStyle="1" w:styleId="451">
    <w:name w:val="彩色网格 - 强调文字颜色 5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customStyle="1" w:styleId="452">
    <w:name w:val="彩色网格 - 强调文字颜色 61"/>
    <w:basedOn w:val="58"/>
    <w:qFormat/>
    <w:uiPriority w:val="73"/>
    <w:rPr>
      <w:color w:val="000000"/>
      <w:sz w:val="22"/>
      <w:szCs w:val="22"/>
      <w:lang w:eastAsia="en-US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A"/>
      </w:tcPr>
    </w:tblStylePr>
    <w:tblStylePr w:type="lastCol">
      <w:rPr>
        <w:color w:val="FFFFFF"/>
      </w:rPr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character" w:customStyle="1" w:styleId="453">
    <w:name w:val="引用 Char1"/>
    <w:basedOn w:val="158"/>
    <w:semiHidden/>
    <w:qFormat/>
    <w:uiPriority w:val="99"/>
    <w:rPr>
      <w:rFonts w:ascii="Times New Roman" w:hAnsi="Times New Roman" w:eastAsia="宋体"/>
      <w:i/>
      <w:iCs/>
      <w:color w:val="000000" w:themeColor="text1"/>
      <w:kern w:val="2"/>
      <w:sz w:val="21"/>
      <w14:textFill>
        <w14:solidFill>
          <w14:schemeClr w14:val="tx1"/>
        </w14:solidFill>
      </w14:textFill>
    </w:rPr>
  </w:style>
  <w:style w:type="character" w:customStyle="1" w:styleId="454">
    <w:name w:val="明显引用 Char1"/>
    <w:basedOn w:val="158"/>
    <w:semiHidden/>
    <w:qFormat/>
    <w:uiPriority w:val="99"/>
    <w:rPr>
      <w:rFonts w:ascii="Times New Roman" w:hAnsi="Times New Roman" w:eastAsia="宋体"/>
      <w:b/>
      <w:bCs/>
      <w:i/>
      <w:iCs/>
      <w:color w:val="4F81BD" w:themeColor="accent1"/>
      <w:kern w:val="2"/>
      <w:sz w:val="21"/>
      <w14:textFill>
        <w14:solidFill>
          <w14:schemeClr w14:val="accent1"/>
        </w14:solidFill>
      </w14:textFill>
    </w:rPr>
  </w:style>
  <w:style w:type="character" w:customStyle="1" w:styleId="455">
    <w:name w:val="不明显强调3"/>
    <w:basedOn w:val="158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56">
    <w:name w:val="明显强调2"/>
    <w:basedOn w:val="158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7">
    <w:name w:val="不明显参考2"/>
    <w:basedOn w:val="158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458">
    <w:name w:val="明显参考2"/>
    <w:basedOn w:val="158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customStyle="1" w:styleId="459">
    <w:name w:val="网格型2"/>
    <w:basedOn w:val="58"/>
    <w:qFormat/>
    <w:uiPriority w:val="59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0">
    <w:name w:val="正文缩进 字符1"/>
    <w:qFormat/>
    <w:uiPriority w:val="0"/>
    <w:rPr>
      <w:rFonts w:ascii="宋体" w:hAnsi="宋体" w:eastAsia="宋体"/>
      <w:b/>
      <w:kern w:val="2"/>
      <w:sz w:val="24"/>
      <w:szCs w:val="24"/>
      <w:lang w:val="en-US" w:eastAsia="zh-CN" w:bidi="ar-SA"/>
    </w:rPr>
  </w:style>
  <w:style w:type="character" w:customStyle="1" w:styleId="461">
    <w:name w:val="日期 字符"/>
    <w:basedOn w:val="158"/>
    <w:link w:val="34"/>
    <w:qFormat/>
    <w:uiPriority w:val="0"/>
    <w:rPr>
      <w:rFonts w:ascii="Times New Roman" w:hAnsi="Times New Roman" w:eastAsia="宋体"/>
      <w:spacing w:val="2"/>
      <w:kern w:val="2"/>
      <w:sz w:val="28"/>
      <w:szCs w:val="21"/>
    </w:rPr>
  </w:style>
  <w:style w:type="character" w:customStyle="1" w:styleId="462">
    <w:name w:val="正文文本缩进 2 字符"/>
    <w:basedOn w:val="158"/>
    <w:link w:val="35"/>
    <w:qFormat/>
    <w:uiPriority w:val="0"/>
    <w:rPr>
      <w:rFonts w:ascii="Times New Roman" w:hAnsi="Times New Roman" w:eastAsia="宋体"/>
      <w:kern w:val="2"/>
      <w:sz w:val="21"/>
      <w:szCs w:val="24"/>
    </w:rPr>
  </w:style>
  <w:style w:type="character" w:customStyle="1" w:styleId="463">
    <w:name w:val="正文文本缩进 3 字符"/>
    <w:basedOn w:val="158"/>
    <w:link w:val="45"/>
    <w:qFormat/>
    <w:uiPriority w:val="0"/>
    <w:rPr>
      <w:rFonts w:ascii="Times New Roman" w:hAnsi="Times New Roman" w:eastAsia="宋体"/>
      <w:kern w:val="2"/>
      <w:sz w:val="21"/>
      <w:szCs w:val="21"/>
    </w:rPr>
  </w:style>
  <w:style w:type="character" w:customStyle="1" w:styleId="464">
    <w:name w:val="HTML 预设格式 字符"/>
    <w:basedOn w:val="158"/>
    <w:link w:val="50"/>
    <w:qFormat/>
    <w:uiPriority w:val="0"/>
    <w:rPr>
      <w:rFonts w:ascii="Courier New" w:hAnsi="Courier New" w:eastAsia="宋体" w:cs="Courier New"/>
      <w:kern w:val="2"/>
      <w:szCs w:val="21"/>
    </w:rPr>
  </w:style>
  <w:style w:type="character" w:customStyle="1" w:styleId="465">
    <w:name w:val="f141"/>
    <w:qFormat/>
    <w:uiPriority w:val="0"/>
    <w:rPr>
      <w:rFonts w:ascii="宋体" w:hAnsi="宋体" w:eastAsia="宋体"/>
      <w:b/>
      <w:sz w:val="28"/>
      <w:szCs w:val="28"/>
      <w:lang w:val="en-US" w:eastAsia="en-US" w:bidi="ar-SA"/>
    </w:rPr>
  </w:style>
  <w:style w:type="character" w:customStyle="1" w:styleId="466">
    <w:name w:val="页码1"/>
    <w:qFormat/>
    <w:uiPriority w:val="0"/>
    <w:rPr>
      <w:lang w:val="en-US" w:eastAsia="en-US" w:bidi="ar-SA"/>
    </w:rPr>
  </w:style>
  <w:style w:type="character" w:customStyle="1" w:styleId="467">
    <w:name w:val="TDContents"/>
    <w:qFormat/>
    <w:uiPriority w:val="0"/>
    <w:rPr>
      <w:rFonts w:ascii="Arial" w:hAnsi="Arial" w:eastAsia="宋体"/>
      <w:b/>
      <w:sz w:val="36"/>
      <w:szCs w:val="36"/>
      <w:lang w:val="en-US" w:eastAsia="en-US" w:bidi="ar-SA"/>
    </w:rPr>
  </w:style>
  <w:style w:type="character" w:customStyle="1" w:styleId="468">
    <w:name w:val="m1"/>
    <w:qFormat/>
    <w:uiPriority w:val="0"/>
    <w:rPr>
      <w:rFonts w:ascii="宋体" w:hAnsi="宋体" w:eastAsia="宋体"/>
      <w:b/>
      <w:color w:val="0000FF"/>
      <w:sz w:val="36"/>
      <w:szCs w:val="36"/>
      <w:lang w:val="en-US" w:eastAsia="en-US" w:bidi="ar-SA"/>
    </w:rPr>
  </w:style>
  <w:style w:type="character" w:customStyle="1" w:styleId="469">
    <w:name w:val="new2"/>
    <w:qFormat/>
    <w:uiPriority w:val="0"/>
    <w:rPr>
      <w:rFonts w:ascii="宋体" w:hAnsi="宋体" w:eastAsia="宋体"/>
      <w:b/>
      <w:sz w:val="18"/>
      <w:szCs w:val="18"/>
      <w:lang w:val="en-US" w:eastAsia="en-US" w:bidi="ar-SA"/>
    </w:rPr>
  </w:style>
  <w:style w:type="character" w:customStyle="1" w:styleId="470">
    <w:name w:val="b1"/>
    <w:qFormat/>
    <w:uiPriority w:val="0"/>
    <w:rPr>
      <w:rFonts w:hint="default" w:ascii="Courier New" w:hAnsi="Courier New" w:eastAsia="宋体" w:cs="Courier New"/>
      <w:b/>
      <w:bCs/>
      <w:color w:val="FF0000"/>
      <w:sz w:val="36"/>
      <w:szCs w:val="36"/>
      <w:u w:val="none"/>
      <w:lang w:val="en-US" w:eastAsia="en-US" w:bidi="ar-SA"/>
    </w:rPr>
  </w:style>
  <w:style w:type="character" w:customStyle="1" w:styleId="471">
    <w:name w:val="ci1"/>
    <w:qFormat/>
    <w:uiPriority w:val="0"/>
    <w:rPr>
      <w:rFonts w:hint="default" w:ascii="Courier" w:hAnsi="Courier" w:eastAsia="宋体"/>
      <w:b/>
      <w:color w:val="888888"/>
      <w:sz w:val="24"/>
      <w:szCs w:val="24"/>
      <w:lang w:val="en-US" w:eastAsia="en-US" w:bidi="ar-SA"/>
    </w:rPr>
  </w:style>
  <w:style w:type="character" w:customStyle="1" w:styleId="472">
    <w:name w:val="fonttitle181"/>
    <w:qFormat/>
    <w:uiPriority w:val="0"/>
    <w:rPr>
      <w:rFonts w:ascii="宋体" w:hAnsi="宋体" w:eastAsia="宋体"/>
      <w:b/>
      <w:bCs/>
      <w:color w:val="000000"/>
      <w:spacing w:val="0"/>
      <w:sz w:val="27"/>
      <w:szCs w:val="27"/>
      <w:lang w:val="en-US" w:eastAsia="en-US" w:bidi="ar-SA"/>
    </w:rPr>
  </w:style>
  <w:style w:type="character" w:customStyle="1" w:styleId="473">
    <w:name w:val="正文文本 Char Char"/>
    <w:qFormat/>
    <w:uiPriority w:val="0"/>
    <w:rPr>
      <w:rFonts w:ascii="宋体" w:hAnsi="宋体" w:eastAsia="宋体"/>
      <w:b/>
      <w:kern w:val="2"/>
      <w:sz w:val="21"/>
      <w:szCs w:val="36"/>
      <w:lang w:val="en-US" w:eastAsia="zh-CN" w:bidi="ar-SA"/>
    </w:rPr>
  </w:style>
  <w:style w:type="paragraph" w:customStyle="1" w:styleId="474">
    <w:name w:val="b"/>
    <w:basedOn w:val="1"/>
    <w:qFormat/>
    <w:uiPriority w:val="0"/>
    <w:pPr>
      <w:widowControl/>
      <w:spacing w:line="400" w:lineRule="exact"/>
      <w:ind w:firstLine="1201" w:firstLineChars="500"/>
      <w:jc w:val="left"/>
    </w:pPr>
    <w:rPr>
      <w:rFonts w:ascii="宋体" w:hAnsi="宋体"/>
      <w:b/>
      <w:bCs/>
      <w:sz w:val="24"/>
      <w:szCs w:val="21"/>
    </w:rPr>
  </w:style>
  <w:style w:type="paragraph" w:customStyle="1" w:styleId="475">
    <w:name w:val="一级条标题"/>
    <w:basedOn w:val="476"/>
    <w:next w:val="1"/>
    <w:qFormat/>
    <w:uiPriority w:val="0"/>
    <w:pPr>
      <w:numPr>
        <w:ilvl w:val="2"/>
      </w:numPr>
      <w:tabs>
        <w:tab w:val="left" w:pos="360"/>
        <w:tab w:val="left" w:pos="420"/>
      </w:tabs>
      <w:spacing w:before="0" w:beforeLines="0" w:after="0" w:afterLines="0"/>
      <w:ind w:left="420" w:hanging="420"/>
      <w:outlineLvl w:val="2"/>
    </w:pPr>
  </w:style>
  <w:style w:type="paragraph" w:customStyle="1" w:styleId="476">
    <w:name w:val="章标题"/>
    <w:next w:val="1"/>
    <w:qFormat/>
    <w:uiPriority w:val="0"/>
    <w:pPr>
      <w:numPr>
        <w:ilvl w:val="1"/>
        <w:numId w:val="3"/>
      </w:numPr>
      <w:tabs>
        <w:tab w:val="left" w:pos="360"/>
      </w:tabs>
      <w:spacing w:before="156" w:beforeLines="50" w:after="156" w:afterLines="5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77">
    <w:name w:val="样式 宋体 首行缩进:  2 字符 行距: 1.5 倍行距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cs="宋体"/>
      <w:sz w:val="24"/>
      <w:szCs w:val="24"/>
    </w:rPr>
  </w:style>
  <w:style w:type="paragraph" w:customStyle="1" w:styleId="478">
    <w:name w:val="Normal 0"/>
    <w:basedOn w:val="1"/>
    <w:qFormat/>
    <w:uiPriority w:val="0"/>
    <w:pPr>
      <w:widowControl/>
      <w:ind w:left="180" w:leftChars="100" w:firstLine="360" w:firstLineChars="200"/>
      <w:jc w:val="left"/>
    </w:pPr>
    <w:rPr>
      <w:rFonts w:ascii="宋体" w:hAnsi="宋体"/>
      <w:sz w:val="18"/>
      <w:szCs w:val="18"/>
    </w:rPr>
  </w:style>
  <w:style w:type="paragraph" w:customStyle="1" w:styleId="479">
    <w:name w:val="Char Char Char Char Char Char Char Char Char Char1"/>
    <w:basedOn w:val="1"/>
    <w:qFormat/>
    <w:uiPriority w:val="0"/>
    <w:pPr>
      <w:widowControl/>
      <w:spacing w:after="160" w:line="360" w:lineRule="auto"/>
      <w:jc w:val="left"/>
    </w:pPr>
    <w:rPr>
      <w:rFonts w:ascii="Verdana" w:hAnsi="Verdana"/>
      <w:szCs w:val="21"/>
      <w:lang w:eastAsia="en-US"/>
    </w:rPr>
  </w:style>
  <w:style w:type="paragraph" w:customStyle="1" w:styleId="480">
    <w:name w:val="Char Char Char Char Char Char1 Char Char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sz w:val="24"/>
      <w:szCs w:val="21"/>
      <w:lang w:eastAsia="en-US"/>
    </w:rPr>
  </w:style>
  <w:style w:type="paragraph" w:customStyle="1" w:styleId="481">
    <w:name w:val="样式3"/>
    <w:basedOn w:val="1"/>
    <w:qFormat/>
    <w:uiPriority w:val="0"/>
    <w:pPr>
      <w:widowControl/>
      <w:spacing w:line="240" w:lineRule="atLeast"/>
      <w:jc w:val="center"/>
    </w:pPr>
    <w:rPr>
      <w:szCs w:val="21"/>
    </w:rPr>
  </w:style>
  <w:style w:type="paragraph" w:customStyle="1" w:styleId="482">
    <w:name w:val="四级条标题"/>
    <w:basedOn w:val="483"/>
    <w:next w:val="1"/>
    <w:qFormat/>
    <w:uiPriority w:val="0"/>
    <w:pPr>
      <w:numPr>
        <w:ilvl w:val="5"/>
      </w:numPr>
      <w:tabs>
        <w:tab w:val="left" w:pos="360"/>
        <w:tab w:val="left" w:pos="420"/>
      </w:tabs>
      <w:ind w:left="420" w:hanging="420"/>
      <w:outlineLvl w:val="5"/>
    </w:pPr>
  </w:style>
  <w:style w:type="paragraph" w:customStyle="1" w:styleId="483">
    <w:name w:val="三级条标题"/>
    <w:basedOn w:val="484"/>
    <w:next w:val="1"/>
    <w:qFormat/>
    <w:uiPriority w:val="0"/>
    <w:pPr>
      <w:numPr>
        <w:ilvl w:val="4"/>
      </w:numPr>
      <w:tabs>
        <w:tab w:val="left" w:pos="360"/>
        <w:tab w:val="left" w:pos="420"/>
      </w:tabs>
      <w:ind w:left="420" w:hanging="420"/>
      <w:outlineLvl w:val="4"/>
    </w:pPr>
  </w:style>
  <w:style w:type="paragraph" w:customStyle="1" w:styleId="484">
    <w:name w:val="二级条标题"/>
    <w:basedOn w:val="475"/>
    <w:next w:val="1"/>
    <w:qFormat/>
    <w:uiPriority w:val="0"/>
    <w:pPr>
      <w:numPr>
        <w:ilvl w:val="3"/>
      </w:numPr>
      <w:ind w:left="420" w:hanging="420"/>
      <w:outlineLvl w:val="3"/>
    </w:pPr>
  </w:style>
  <w:style w:type="paragraph" w:customStyle="1" w:styleId="485">
    <w:name w:val="具体问题子项细节"/>
    <w:basedOn w:val="1"/>
    <w:qFormat/>
    <w:uiPriority w:val="0"/>
    <w:pPr>
      <w:widowControl/>
      <w:autoSpaceDE w:val="0"/>
      <w:autoSpaceDN w:val="0"/>
      <w:ind w:left="1620" w:firstLine="60"/>
      <w:jc w:val="left"/>
    </w:pPr>
    <w:rPr>
      <w:rFonts w:ascii="宋体"/>
      <w:color w:val="000000"/>
      <w:sz w:val="20"/>
      <w:szCs w:val="21"/>
      <w:lang w:val="zh-CN"/>
    </w:rPr>
  </w:style>
  <w:style w:type="paragraph" w:customStyle="1" w:styleId="486">
    <w:name w:val="表格大标题"/>
    <w:basedOn w:val="1"/>
    <w:qFormat/>
    <w:uiPriority w:val="0"/>
    <w:pPr>
      <w:widowControl/>
      <w:snapToGrid w:val="0"/>
      <w:spacing w:before="120" w:after="120" w:line="360" w:lineRule="exact"/>
      <w:jc w:val="left"/>
    </w:pPr>
    <w:rPr>
      <w:b/>
      <w:bCs/>
      <w:kern w:val="24"/>
      <w:sz w:val="24"/>
      <w:szCs w:val="24"/>
    </w:rPr>
  </w:style>
  <w:style w:type="paragraph" w:customStyle="1" w:styleId="487">
    <w:name w:val="Char Char Char Char Char Char Char Char Char Char Char Char Char Char Char Char Char Char Char Char Char Char"/>
    <w:basedOn w:val="1"/>
    <w:qFormat/>
    <w:uiPriority w:val="0"/>
    <w:pPr>
      <w:keepNext/>
      <w:widowControl/>
      <w:tabs>
        <w:tab w:val="left" w:pos="2940"/>
      </w:tabs>
      <w:autoSpaceDE w:val="0"/>
      <w:autoSpaceDN w:val="0"/>
      <w:ind w:hanging="420"/>
      <w:jc w:val="left"/>
    </w:pPr>
    <w:rPr>
      <w:sz w:val="20"/>
      <w:szCs w:val="21"/>
    </w:rPr>
  </w:style>
  <w:style w:type="paragraph" w:customStyle="1" w:styleId="488">
    <w:name w:val="样式1"/>
    <w:basedOn w:val="38"/>
    <w:next w:val="10"/>
    <w:qFormat/>
    <w:uiPriority w:val="0"/>
    <w:pPr>
      <w:widowControl/>
      <w:pBdr>
        <w:bottom w:val="none" w:color="auto" w:sz="0" w:space="0"/>
      </w:pBdr>
      <w:shd w:val="clear" w:color="auto" w:fill="FFFFFF"/>
      <w:spacing w:line="240" w:lineRule="atLeast"/>
    </w:pPr>
    <w:rPr>
      <w:szCs w:val="21"/>
    </w:rPr>
  </w:style>
  <w:style w:type="paragraph" w:customStyle="1" w:styleId="489">
    <w:name w:val="表格文字"/>
    <w:basedOn w:val="1"/>
    <w:qFormat/>
    <w:uiPriority w:val="0"/>
    <w:pPr>
      <w:widowControl/>
      <w:snapToGrid w:val="0"/>
      <w:spacing w:line="360" w:lineRule="exact"/>
      <w:jc w:val="left"/>
    </w:pPr>
    <w:rPr>
      <w:sz w:val="24"/>
      <w:szCs w:val="24"/>
    </w:rPr>
  </w:style>
  <w:style w:type="paragraph" w:customStyle="1" w:styleId="490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491">
    <w:name w:val="Char"/>
    <w:basedOn w:val="1"/>
    <w:qFormat/>
    <w:uiPriority w:val="0"/>
    <w:pPr>
      <w:widowControl/>
      <w:spacing w:line="240" w:lineRule="exact"/>
      <w:ind w:left="178" w:leftChars="85" w:firstLine="420"/>
      <w:jc w:val="left"/>
    </w:pPr>
    <w:rPr>
      <w:rFonts w:ascii="Segoe" w:hAnsi="Segoe"/>
      <w:sz w:val="20"/>
      <w:szCs w:val="21"/>
      <w:lang w:eastAsia="en-US"/>
    </w:rPr>
  </w:style>
  <w:style w:type="paragraph" w:customStyle="1" w:styleId="492">
    <w:name w:val="前言、引言标题"/>
    <w:next w:val="1"/>
    <w:qFormat/>
    <w:uiPriority w:val="0"/>
    <w:pPr>
      <w:shd w:val="clear" w:color="FFFFFF" w:fill="FFFFFF"/>
      <w:tabs>
        <w:tab w:val="left" w:pos="360"/>
      </w:tabs>
      <w:spacing w:before="640" w:after="560"/>
      <w:ind w:left="360" w:hanging="3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493">
    <w:name w:val="我的标题2"/>
    <w:basedOn w:val="1"/>
    <w:next w:val="1"/>
    <w:qFormat/>
    <w:uiPriority w:val="0"/>
    <w:pPr>
      <w:widowControl/>
      <w:numPr>
        <w:ilvl w:val="1"/>
        <w:numId w:val="4"/>
      </w:numPr>
      <w:tabs>
        <w:tab w:val="left" w:pos="360"/>
        <w:tab w:val="left" w:pos="630"/>
      </w:tabs>
      <w:spacing w:before="100" w:beforeAutospacing="1" w:after="100" w:afterAutospacing="1" w:line="360" w:lineRule="auto"/>
      <w:jc w:val="left"/>
      <w:outlineLvl w:val="1"/>
    </w:pPr>
    <w:rPr>
      <w:b/>
      <w:sz w:val="28"/>
      <w:szCs w:val="24"/>
    </w:rPr>
  </w:style>
  <w:style w:type="paragraph" w:customStyle="1" w:styleId="494">
    <w:name w:val="表格文字末行"/>
    <w:basedOn w:val="1"/>
    <w:qFormat/>
    <w:uiPriority w:val="0"/>
    <w:pPr>
      <w:widowControl/>
      <w:snapToGrid w:val="0"/>
      <w:spacing w:after="120" w:line="360" w:lineRule="exact"/>
      <w:jc w:val="left"/>
    </w:pPr>
    <w:rPr>
      <w:sz w:val="24"/>
      <w:szCs w:val="24"/>
    </w:rPr>
  </w:style>
  <w:style w:type="paragraph" w:customStyle="1" w:styleId="495">
    <w:name w:val="带编号的正文"/>
    <w:basedOn w:val="1"/>
    <w:qFormat/>
    <w:uiPriority w:val="0"/>
    <w:pPr>
      <w:widowControl/>
      <w:tabs>
        <w:tab w:val="left" w:pos="542"/>
        <w:tab w:val="left" w:pos="1080"/>
      </w:tabs>
      <w:autoSpaceDE w:val="0"/>
      <w:autoSpaceDN w:val="0"/>
      <w:spacing w:line="360" w:lineRule="auto"/>
      <w:ind w:left="1080" w:hanging="360"/>
      <w:jc w:val="left"/>
    </w:pPr>
    <w:rPr>
      <w:color w:val="FF0000"/>
      <w:sz w:val="24"/>
      <w:szCs w:val="21"/>
      <w:lang w:val="zh-CN"/>
    </w:rPr>
  </w:style>
  <w:style w:type="paragraph" w:customStyle="1" w:styleId="496">
    <w:name w:val="表格文字单行"/>
    <w:basedOn w:val="1"/>
    <w:qFormat/>
    <w:uiPriority w:val="0"/>
    <w:pPr>
      <w:widowControl/>
      <w:snapToGrid w:val="0"/>
      <w:spacing w:before="120" w:after="120" w:line="360" w:lineRule="exact"/>
      <w:jc w:val="left"/>
    </w:pPr>
    <w:rPr>
      <w:sz w:val="24"/>
      <w:szCs w:val="24"/>
    </w:rPr>
  </w:style>
  <w:style w:type="paragraph" w:customStyle="1" w:styleId="497">
    <w:name w:val="五级条标题"/>
    <w:basedOn w:val="482"/>
    <w:next w:val="1"/>
    <w:qFormat/>
    <w:uiPriority w:val="0"/>
    <w:pPr>
      <w:numPr>
        <w:ilvl w:val="6"/>
      </w:numPr>
      <w:ind w:left="420" w:hanging="420"/>
      <w:outlineLvl w:val="6"/>
    </w:pPr>
  </w:style>
  <w:style w:type="paragraph" w:customStyle="1" w:styleId="498">
    <w:name w:val="Char11"/>
    <w:basedOn w:val="1"/>
    <w:qFormat/>
    <w:uiPriority w:val="0"/>
    <w:pPr>
      <w:widowControl/>
      <w:spacing w:line="360" w:lineRule="auto"/>
      <w:ind w:firstLine="420"/>
      <w:jc w:val="left"/>
    </w:pPr>
    <w:rPr>
      <w:rFonts w:ascii="Tahoma" w:hAnsi="Tahoma"/>
      <w:sz w:val="24"/>
      <w:szCs w:val="21"/>
    </w:rPr>
  </w:style>
  <w:style w:type="paragraph" w:customStyle="1" w:styleId="499">
    <w:name w:val="Char1"/>
    <w:basedOn w:val="1"/>
    <w:qFormat/>
    <w:uiPriority w:val="0"/>
    <w:pPr>
      <w:widowControl/>
      <w:spacing w:after="160" w:line="240" w:lineRule="exact"/>
      <w:ind w:firstLine="721" w:firstLineChars="200"/>
      <w:jc w:val="center"/>
    </w:pPr>
    <w:rPr>
      <w:rFonts w:ascii="宋体" w:hAnsi="宋体"/>
      <w:b/>
      <w:sz w:val="36"/>
      <w:szCs w:val="36"/>
      <w:lang w:eastAsia="en-US"/>
    </w:rPr>
  </w:style>
  <w:style w:type="paragraph" w:customStyle="1" w:styleId="500">
    <w:name w:val="new"/>
    <w:basedOn w:val="1"/>
    <w:qFormat/>
    <w:uiPriority w:val="0"/>
    <w:pPr>
      <w:widowControl/>
      <w:spacing w:before="100" w:beforeAutospacing="1" w:after="100" w:afterAutospacing="1" w:line="600" w:lineRule="atLeast"/>
      <w:jc w:val="left"/>
    </w:pPr>
    <w:rPr>
      <w:rFonts w:ascii="Arial Unicode MS" w:hAnsi="Arial Unicode MS"/>
      <w:color w:val="000000"/>
      <w:sz w:val="18"/>
      <w:szCs w:val="18"/>
    </w:rPr>
  </w:style>
  <w:style w:type="paragraph" w:customStyle="1" w:styleId="501">
    <w:name w:val="表格文字首行"/>
    <w:basedOn w:val="489"/>
    <w:qFormat/>
    <w:uiPriority w:val="0"/>
    <w:pPr>
      <w:spacing w:before="120"/>
    </w:pPr>
  </w:style>
  <w:style w:type="paragraph" w:customStyle="1" w:styleId="502">
    <w:name w:val="Char Char1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sz w:val="24"/>
      <w:szCs w:val="21"/>
      <w:lang w:eastAsia="en-US"/>
    </w:rPr>
  </w:style>
  <w:style w:type="paragraph" w:customStyle="1" w:styleId="503">
    <w:name w:val="2"/>
    <w:basedOn w:val="1"/>
    <w:qFormat/>
    <w:uiPriority w:val="0"/>
    <w:pPr>
      <w:widowControl/>
      <w:tabs>
        <w:tab w:val="left" w:pos="1080"/>
        <w:tab w:val="left" w:pos="1680"/>
      </w:tabs>
      <w:ind w:left="2143" w:leftChars="801" w:hanging="461" w:hangingChars="192"/>
      <w:jc w:val="left"/>
    </w:pPr>
    <w:rPr>
      <w:rFonts w:ascii="宋体" w:hAnsi="宋体"/>
      <w:bCs/>
      <w:sz w:val="24"/>
      <w:szCs w:val="21"/>
    </w:rPr>
  </w:style>
  <w:style w:type="paragraph" w:customStyle="1" w:styleId="504">
    <w:name w:val="样式 小四 行距: 1.5 倍行距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cs="宋体"/>
      <w:sz w:val="24"/>
      <w:szCs w:val="24"/>
    </w:rPr>
  </w:style>
  <w:style w:type="paragraph" w:customStyle="1" w:styleId="505">
    <w:name w:val="l正文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2"/>
      <w:szCs w:val="22"/>
      <w:lang w:val="en-US" w:eastAsia="zh-CN" w:bidi="ar-SA"/>
    </w:rPr>
  </w:style>
  <w:style w:type="paragraph" w:customStyle="1" w:styleId="506">
    <w:name w:val="头"/>
    <w:basedOn w:val="1"/>
    <w:qFormat/>
    <w:uiPriority w:val="0"/>
    <w:pPr>
      <w:widowControl/>
      <w:ind w:left="1050" w:leftChars="500"/>
      <w:jc w:val="left"/>
    </w:pPr>
    <w:rPr>
      <w:rFonts w:ascii="宋体" w:hAnsi="宋体"/>
      <w:b/>
      <w:bCs/>
      <w:sz w:val="24"/>
      <w:szCs w:val="21"/>
    </w:rPr>
  </w:style>
  <w:style w:type="paragraph" w:customStyle="1" w:styleId="507">
    <w:name w:val="列表段落1"/>
    <w:basedOn w:val="1"/>
    <w:qFormat/>
    <w:uiPriority w:val="0"/>
    <w:pPr>
      <w:widowControl/>
      <w:ind w:firstLine="420" w:firstLineChars="200"/>
      <w:jc w:val="left"/>
    </w:pPr>
    <w:rPr>
      <w:szCs w:val="21"/>
    </w:rPr>
  </w:style>
  <w:style w:type="paragraph" w:customStyle="1" w:styleId="508">
    <w:name w:val="2级有标题条"/>
    <w:basedOn w:val="1"/>
    <w:next w:val="235"/>
    <w:qFormat/>
    <w:uiPriority w:val="0"/>
    <w:pPr>
      <w:widowControl/>
      <w:numPr>
        <w:ilvl w:val="3"/>
        <w:numId w:val="7"/>
      </w:numPr>
      <w:tabs>
        <w:tab w:val="left" w:pos="720"/>
      </w:tabs>
      <w:spacing w:line="300" w:lineRule="auto"/>
      <w:jc w:val="left"/>
      <w:outlineLvl w:val="3"/>
    </w:pPr>
    <w:rPr>
      <w:rFonts w:ascii="黑体" w:hAnsi="黑体" w:eastAsia="黑体"/>
      <w:sz w:val="24"/>
      <w:szCs w:val="21"/>
    </w:rPr>
  </w:style>
  <w:style w:type="paragraph" w:customStyle="1" w:styleId="509">
    <w:name w:val="3级有标题条"/>
    <w:basedOn w:val="508"/>
    <w:next w:val="235"/>
    <w:qFormat/>
    <w:uiPriority w:val="0"/>
    <w:pPr>
      <w:numPr>
        <w:ilvl w:val="4"/>
      </w:numPr>
      <w:outlineLvl w:val="4"/>
    </w:pPr>
  </w:style>
  <w:style w:type="paragraph" w:customStyle="1" w:styleId="510">
    <w:name w:val="4级有标题条"/>
    <w:basedOn w:val="509"/>
    <w:next w:val="235"/>
    <w:qFormat/>
    <w:uiPriority w:val="0"/>
    <w:pPr>
      <w:numPr>
        <w:ilvl w:val="5"/>
      </w:numPr>
      <w:outlineLvl w:val="5"/>
    </w:pPr>
  </w:style>
  <w:style w:type="paragraph" w:customStyle="1" w:styleId="511">
    <w:name w:val="1级有标题条"/>
    <w:basedOn w:val="1"/>
    <w:next w:val="235"/>
    <w:link w:val="512"/>
    <w:qFormat/>
    <w:uiPriority w:val="0"/>
    <w:pPr>
      <w:widowControl/>
      <w:numPr>
        <w:ilvl w:val="2"/>
        <w:numId w:val="7"/>
      </w:numPr>
      <w:tabs>
        <w:tab w:val="left" w:pos="720"/>
      </w:tabs>
      <w:spacing w:line="300" w:lineRule="auto"/>
      <w:jc w:val="left"/>
      <w:outlineLvl w:val="2"/>
    </w:pPr>
    <w:rPr>
      <w:rFonts w:ascii="黑体" w:hAnsi="黑体" w:eastAsia="黑体"/>
      <w:sz w:val="24"/>
      <w:szCs w:val="21"/>
    </w:rPr>
  </w:style>
  <w:style w:type="character" w:customStyle="1" w:styleId="512">
    <w:name w:val="1级有标题条 Char Char"/>
    <w:link w:val="511"/>
    <w:qFormat/>
    <w:uiPriority w:val="0"/>
    <w:rPr>
      <w:rFonts w:ascii="黑体" w:hAnsi="黑体" w:eastAsia="黑体"/>
      <w:kern w:val="2"/>
      <w:sz w:val="24"/>
      <w:szCs w:val="21"/>
    </w:rPr>
  </w:style>
  <w:style w:type="paragraph" w:customStyle="1" w:styleId="513">
    <w:name w:val="[ 章标题]"/>
    <w:next w:val="1"/>
    <w:qFormat/>
    <w:uiPriority w:val="0"/>
    <w:pPr>
      <w:numPr>
        <w:ilvl w:val="1"/>
        <w:numId w:val="7"/>
      </w:numPr>
      <w:tabs>
        <w:tab w:val="left" w:pos="720"/>
      </w:tabs>
      <w:spacing w:line="36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514">
    <w:name w:val="TOC 标题2"/>
    <w:basedOn w:val="5"/>
    <w:next w:val="1"/>
    <w:qFormat/>
    <w:uiPriority w:val="39"/>
    <w:pPr>
      <w:keepNext w:val="0"/>
      <w:widowControl/>
      <w:snapToGrid w:val="0"/>
      <w:spacing w:before="240" w:beforeLines="100" w:after="240" w:afterLines="100" w:line="259" w:lineRule="auto"/>
      <w:ind w:left="0" w:firstLine="0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paragraph" w:customStyle="1" w:styleId="51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516">
    <w:name w:val="数字编号列项"/>
    <w:basedOn w:val="1"/>
    <w:qFormat/>
    <w:uiPriority w:val="0"/>
    <w:pPr>
      <w:widowControl/>
      <w:snapToGrid w:val="0"/>
      <w:spacing w:before="100" w:beforeAutospacing="1" w:after="100" w:afterAutospacing="1" w:line="300" w:lineRule="auto"/>
      <w:ind w:left="1247" w:hanging="453"/>
      <w:jc w:val="left"/>
    </w:pPr>
    <w:rPr>
      <w:rFonts w:cs="宋体"/>
      <w:sz w:val="24"/>
      <w:szCs w:val="24"/>
    </w:rPr>
  </w:style>
  <w:style w:type="paragraph" w:customStyle="1" w:styleId="517">
    <w:name w:val="修订1"/>
    <w:semiHidden/>
    <w:qFormat/>
    <w:uiPriority w:val="99"/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518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519">
    <w:name w:val="wrap"/>
    <w:qFormat/>
    <w:uiPriority w:val="0"/>
    <w:rPr>
      <w:rFonts w:ascii="宋体" w:hAnsi="宋体" w:eastAsia="宋体"/>
      <w:sz w:val="36"/>
      <w:szCs w:val="36"/>
      <w:lang w:val="en-US" w:eastAsia="en-US" w:bidi="ar-SA"/>
    </w:rPr>
  </w:style>
  <w:style w:type="character" w:customStyle="1" w:styleId="520">
    <w:name w:val="highlight"/>
    <w:qFormat/>
    <w:uiPriority w:val="0"/>
    <w:rPr>
      <w:rFonts w:ascii="宋体" w:hAnsi="宋体" w:eastAsia="宋体"/>
      <w:sz w:val="36"/>
      <w:szCs w:val="36"/>
      <w:lang w:val="en-US" w:eastAsia="en-US" w:bidi="ar-SA"/>
    </w:rPr>
  </w:style>
  <w:style w:type="character" w:customStyle="1" w:styleId="521">
    <w:name w:val="output"/>
    <w:qFormat/>
    <w:uiPriority w:val="0"/>
    <w:rPr>
      <w:rFonts w:ascii="宋体" w:hAnsi="宋体" w:eastAsia="宋体"/>
      <w:sz w:val="36"/>
      <w:szCs w:val="36"/>
      <w:lang w:val="en-US" w:eastAsia="en-US" w:bidi="ar-SA"/>
    </w:rPr>
  </w:style>
  <w:style w:type="character" w:customStyle="1" w:styleId="522">
    <w:name w:val="tech-term"/>
    <w:qFormat/>
    <w:uiPriority w:val="0"/>
    <w:rPr>
      <w:rFonts w:ascii="宋体" w:hAnsi="宋体" w:eastAsia="宋体"/>
      <w:sz w:val="36"/>
      <w:szCs w:val="36"/>
      <w:lang w:val="en-US" w:eastAsia="en-US" w:bidi="ar-SA"/>
    </w:rPr>
  </w:style>
  <w:style w:type="character" w:customStyle="1" w:styleId="523">
    <w:name w:val="hex-value"/>
    <w:qFormat/>
    <w:uiPriority w:val="0"/>
    <w:rPr>
      <w:rFonts w:ascii="宋体" w:hAnsi="宋体" w:eastAsia="宋体"/>
      <w:sz w:val="36"/>
      <w:szCs w:val="36"/>
      <w:lang w:val="en-US" w:eastAsia="en-US" w:bidi="ar-SA"/>
    </w:rPr>
  </w:style>
  <w:style w:type="character" w:customStyle="1" w:styleId="524">
    <w:name w:val="protocol"/>
    <w:qFormat/>
    <w:uiPriority w:val="0"/>
    <w:rPr>
      <w:rFonts w:ascii="宋体" w:hAnsi="宋体" w:eastAsia="宋体"/>
      <w:sz w:val="36"/>
      <w:szCs w:val="36"/>
      <w:lang w:val="en-US" w:eastAsia="en-US" w:bidi="ar-SA"/>
    </w:rPr>
  </w:style>
  <w:style w:type="paragraph" w:customStyle="1" w:styleId="525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zh-CN" w:bidi="ar-SA"/>
    </w:rPr>
  </w:style>
  <w:style w:type="character" w:customStyle="1" w:styleId="526">
    <w:name w:val="未处理的提及1"/>
    <w:unhideWhenUsed/>
    <w:qFormat/>
    <w:uiPriority w:val="99"/>
    <w:rPr>
      <w:rFonts w:ascii="宋体" w:hAnsi="宋体" w:eastAsia="宋体"/>
      <w:b/>
      <w:color w:val="605E5C"/>
      <w:sz w:val="36"/>
      <w:szCs w:val="36"/>
      <w:shd w:val="clear" w:color="auto" w:fill="E1DFDD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emf"/><Relationship Id="rId10" Type="http://schemas.openxmlformats.org/officeDocument/2006/relationships/package" Target="embeddings/Microsoft_Visio___1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D1C4D9-7F0B-4A09-8D63-8FC00FF969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39</Pages>
  <Words>2491</Words>
  <Characters>2911</Characters>
  <Lines>1386</Lines>
  <Paragraphs>1304</Paragraphs>
  <TotalTime>85</TotalTime>
  <ScaleCrop>false</ScaleCrop>
  <LinksUpToDate>false</LinksUpToDate>
  <CharactersWithSpaces>3117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2026-07-21T14:59:00Z</dcterms:created>
  <dc:creator>lenovo07</dc:creator>
  <cp:lastModifiedBy>why</cp:lastModifiedBy>
  <dcterms:modified xsi:type="dcterms:W3CDTF">2026-07-28T13:14:17Z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C9C21AD882A641ED8DB9D60A46EE2DFE_12</vt:lpwstr>
  </property>
  <property fmtid="{D5CDD505-2E9C-101B-9397-08002B2CF9AE}" pid="4" name="KSOTemplateDocerSaveRecord">
    <vt:lpwstr>eyJoZGlkIjoiNjQ4ZWY1OWY5MzdjNDFmYmNjODA2NDI0ODU0YzM1MGMiLCJ1c2VySWQiOiI4MzI4ODQ4NzMifQ==</vt:lpwstr>
  </property>
</Properties>
</file>