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rPr>
      </w:pPr>
      <w:r>
        <w:rPr>
          <w:rFonts w:hint="eastAsia"/>
        </w:rPr>
        <w:t>1、运输层提供</w:t>
      </w:r>
      <w:r>
        <w:rPr>
          <w:rFonts w:hint="eastAsia"/>
          <w:highlight w:val="yellow"/>
        </w:rPr>
        <w:t>应用进程间</w:t>
      </w:r>
      <w:r>
        <w:rPr>
          <w:rFonts w:hint="eastAsia"/>
        </w:rPr>
        <w:t>的逻辑通信，也就是说，运输层之间的通信并不是真正在两个运输层之间直接传送数据。运输层向应用层屏蔽了下面网络的细节（如网络拓扑、所采用的路由选择协议等），它使应用进程看见的就是好像在两个运输层实体之间有一条</w:t>
      </w:r>
      <w:r>
        <w:rPr>
          <w:rFonts w:hint="eastAsia"/>
          <w:highlight w:val="yellow"/>
        </w:rPr>
        <w:t>端到端的逻辑通信信道。</w:t>
      </w:r>
    </w:p>
    <w:p>
      <w:pPr>
        <w:rPr>
          <w:rFonts w:hint="eastAsia"/>
        </w:rPr>
      </w:pPr>
      <w:r>
        <w:rPr>
          <w:rFonts w:hint="eastAsia"/>
        </w:rPr>
        <w:t>2、网络层为</w:t>
      </w:r>
      <w:r>
        <w:rPr>
          <w:rFonts w:hint="eastAsia"/>
          <w:highlight w:val="yellow"/>
        </w:rPr>
        <w:t>主机之间</w:t>
      </w:r>
      <w:r>
        <w:rPr>
          <w:rFonts w:hint="eastAsia"/>
        </w:rPr>
        <w:t>提供逻辑通信，而运输层为应用进程之间提供端到端的逻辑通信。</w:t>
      </w:r>
    </w:p>
    <w:p>
      <w:pPr>
        <w:rPr>
          <w:rFonts w:hint="eastAsia"/>
        </w:rPr>
      </w:pPr>
      <w:r>
        <w:rPr>
          <w:rFonts w:hint="eastAsia"/>
        </w:rPr>
        <w:t>3、运输层有两个主要的协议：</w:t>
      </w:r>
      <w:r>
        <w:rPr>
          <w:rFonts w:hint="eastAsia"/>
          <w:highlight w:val="yellow"/>
        </w:rPr>
        <w:t>TCP 和 UDP</w:t>
      </w:r>
      <w:r>
        <w:rPr>
          <w:rFonts w:hint="eastAsia"/>
        </w:rPr>
        <w:t>。它们都有复用和分用，以及检错的功能。当运输层采用面向连接的 TCP 协议时，尽管下面的网络是不可靠的（只提供尽最大努力服务），但这种逻辑通信信道就相当于一条全双工信道的可靠信道。当运输层采用无连接的 UDP 协议时，这种逻辑通信信道仍然是一条不可靠信道。</w:t>
      </w:r>
    </w:p>
    <w:p>
      <w:pPr>
        <w:rPr>
          <w:rFonts w:hint="eastAsia"/>
        </w:rPr>
      </w:pPr>
      <w:r>
        <w:rPr>
          <w:rFonts w:hint="eastAsia"/>
        </w:rPr>
        <w:t>4、运输层用一个 16 位端口号来标志一个端口。端口号只具有</w:t>
      </w:r>
      <w:r>
        <w:rPr>
          <w:rFonts w:hint="eastAsia"/>
          <w:highlight w:val="yellow"/>
        </w:rPr>
        <w:t>本地意义</w:t>
      </w:r>
      <w:r>
        <w:rPr>
          <w:rFonts w:hint="eastAsia"/>
        </w:rPr>
        <w:t>，它只是为了标志本计算机应用层中的各个进程在和运输层交互时的层间接口。在互联网的不同计算机中，相同的端口号是没有关联的。</w:t>
      </w:r>
    </w:p>
    <w:p>
      <w:pPr>
        <w:rPr>
          <w:rFonts w:hint="eastAsia"/>
        </w:rPr>
      </w:pPr>
      <w:r>
        <w:rPr>
          <w:rFonts w:hint="eastAsia"/>
        </w:rPr>
        <w:t>5、两台计算机中的进程要相互通信，不仅要知道对方的 IP 地址（为了找到对方的计算机），而且还要知道对方的端口号（为了找到对方计算机中的应用进程）。</w:t>
      </w:r>
    </w:p>
    <w:p>
      <w:pPr>
        <w:rPr>
          <w:rFonts w:hint="eastAsia"/>
        </w:rPr>
      </w:pPr>
      <w:r>
        <w:rPr>
          <w:rFonts w:hint="eastAsia"/>
        </w:rPr>
        <w:t>6、运输层的端口号分为服务器端使用的端口号（0 ~ 1023 指派给熟知端口，1024 ~ 49151是登记端口号）和客户端暂时使用的端口号（49152 ~ 65535）。</w:t>
      </w:r>
    </w:p>
    <w:p>
      <w:pPr>
        <w:rPr>
          <w:rFonts w:hint="eastAsia"/>
        </w:rPr>
      </w:pPr>
      <w:r>
        <w:rPr>
          <w:rFonts w:hint="eastAsia"/>
        </w:rPr>
        <w:t>7、UDP 的主要特点是：（1）无连接；（2）尽最大努力交付；（3）面向报文；（4）无拥塞控制；（5）支持一对一、一对多、多对一和多对多的交互通信；（6）首部开销小（只有四个字段：源端口、目的端口、长度和检验和）。</w:t>
      </w:r>
    </w:p>
    <w:p>
      <w:pPr>
        <w:rPr>
          <w:rFonts w:hint="eastAsia"/>
        </w:rPr>
      </w:pPr>
      <w:r>
        <w:rPr>
          <w:rFonts w:hint="eastAsia"/>
        </w:rPr>
        <w:t>8、TCP 的主要特点是：（1）面向连接；（2）每一条 TCP 连接只能是点对点的（一对一）；（3）提供可靠交付服务；（4）提供全双工通信；（5）面向字节流。</w:t>
      </w:r>
    </w:p>
    <w:p>
      <w:pPr>
        <w:rPr>
          <w:rFonts w:hint="eastAsia"/>
        </w:rPr>
      </w:pPr>
      <w:r>
        <w:rPr>
          <w:rFonts w:hint="eastAsia"/>
        </w:rPr>
        <w:t>9、TCP 用主机的 IP 地址加上主机上的端口号作为 TCP 连接的端点。这样的端点就叫做套接字（socket）或插口。套接字用（IP 地址：端口号）来表示。</w:t>
      </w:r>
    </w:p>
    <w:p>
      <w:pPr>
        <w:rPr>
          <w:rFonts w:hint="eastAsia"/>
        </w:rPr>
      </w:pPr>
      <w:r>
        <w:rPr>
          <w:rFonts w:hint="eastAsia"/>
        </w:rPr>
        <w:t>10、停止等待协议能够在不可靠的传输网络上实现可靠的通信。每发送完一个分组就停止发送，等待对方的确认。在收到确认后再发送下一个分组。分组需要进行编号。</w:t>
      </w:r>
    </w:p>
    <w:p>
      <w:pPr>
        <w:rPr>
          <w:rFonts w:hint="eastAsia"/>
        </w:rPr>
      </w:pPr>
      <w:r>
        <w:rPr>
          <w:rFonts w:hint="eastAsia"/>
        </w:rPr>
        <w:t>11、超时重传是指只要超过了一段时间仍然没有收到确认，就重传前面发送过的分组（认为刚才发送的分组丢失了）。因此每发送完一个分组需要设置一个超时计时器，其重传时间应比数据在分组传输的平均往返时间更长一些。这种自动重传方式常称为自动重传请求 ARQ。</w:t>
      </w:r>
    </w:p>
    <w:p>
      <w:pPr>
        <w:rPr>
          <w:rFonts w:hint="eastAsia"/>
        </w:rPr>
      </w:pPr>
      <w:r>
        <w:rPr>
          <w:rFonts w:hint="eastAsia"/>
        </w:rPr>
        <w:t>12、在停止等待协议中，若接收方收到重复分组，就丢弃该分组，但同时还要发送确认。</w:t>
      </w:r>
    </w:p>
    <w:p>
      <w:pPr>
        <w:rPr>
          <w:rFonts w:hint="eastAsia"/>
        </w:rPr>
      </w:pPr>
      <w:r>
        <w:rPr>
          <w:rFonts w:hint="eastAsia"/>
        </w:rPr>
        <w:t>13、连续 ARQ 协议可提高信道利用率。发送方维持一个发送窗口，凡位于发送窗口内的分组都可以连续发送出去，而不需要等待对方的确认。接收方一般采用累积确认，对按序到达的最后一个分组发送确认，表明到这个分组为止的所有分组都已正确收到了。</w:t>
      </w:r>
    </w:p>
    <w:p>
      <w:pPr>
        <w:rPr>
          <w:rFonts w:hint="eastAsia"/>
        </w:rPr>
      </w:pPr>
      <w:r>
        <w:rPr>
          <w:rFonts w:hint="eastAsia"/>
        </w:rPr>
        <w:t>14、TCP 报文段首部的前 20 个字节是固定的，后面 4N 字节是根据需要而增加的选项（N 是整数）。在一个 TCP 连接中传送的字节流中的每一个字节都按顺序编号。首部中的序号字段值则指的是本报文段所发送的送的数据第一个字节的序号。</w:t>
      </w:r>
    </w:p>
    <w:p>
      <w:pPr>
        <w:rPr>
          <w:rFonts w:hint="eastAsia"/>
        </w:rPr>
      </w:pPr>
      <w:r>
        <w:rPr>
          <w:rFonts w:hint="eastAsia"/>
        </w:rPr>
        <w:t>15、TCP 首部中的确认号是期望收到对方下一个报文段的第一个数据字节的序号。若确认号为 N，则表明：到序号 N - 1 为止的所有数据都已正确收到。</w:t>
      </w:r>
    </w:p>
    <w:p>
      <w:pPr>
        <w:rPr>
          <w:rFonts w:hint="eastAsia"/>
        </w:rPr>
      </w:pPr>
      <w:r>
        <w:rPr>
          <w:rFonts w:hint="eastAsia"/>
        </w:rPr>
        <w:t>16、TCP 首部中的窗口字段指出了现在允许对方发送的数据量。窗口值是经常动态变化着的。</w:t>
      </w:r>
    </w:p>
    <w:p>
      <w:pPr>
        <w:rPr>
          <w:rFonts w:hint="eastAsia"/>
        </w:rPr>
      </w:pPr>
      <w:r>
        <w:rPr>
          <w:rFonts w:hint="eastAsia"/>
        </w:rPr>
        <w:t>17、TCP 使用滑动窗口机制。发送窗口里面的序号表示允许发送的序号。发送窗口后沿的后面部分表示已发送且已收到了确认，而发送窗口前沿的前面部分表示不允许发送。发送窗口后沿的变化情况有两种可能，即不动（没有收到新的确认）和前移（收到了新的确认）。发送窗口前沿通常是不断向前移动的。</w:t>
      </w:r>
    </w:p>
    <w:p>
      <w:pPr>
        <w:rPr>
          <w:rFonts w:hint="eastAsia"/>
        </w:rPr>
      </w:pPr>
      <w:r>
        <w:rPr>
          <w:rFonts w:hint="eastAsia"/>
        </w:rPr>
        <w:t>18、流量控制就是让发送方的发送速率不要太快，要让接收方来得及接收。</w:t>
      </w:r>
    </w:p>
    <w:p>
      <w:pPr>
        <w:rPr>
          <w:rFonts w:hint="eastAsia"/>
        </w:rPr>
      </w:pPr>
    </w:p>
    <w:p>
      <w:pPr>
        <w:rPr>
          <w:rFonts w:hint="eastAsia"/>
        </w:rPr>
      </w:pPr>
      <w:r>
        <w:rPr>
          <w:rFonts w:hint="eastAsia"/>
        </w:rPr>
        <w:t>19、在某段时间，若对网络中某一资源</w:t>
      </w:r>
      <w:r>
        <w:rPr>
          <w:rFonts w:hint="eastAsia"/>
          <w:lang w:eastAsia="zh-CN"/>
        </w:rPr>
        <w:t>的</w:t>
      </w:r>
      <w:r>
        <w:rPr>
          <w:rFonts w:hint="eastAsia"/>
        </w:rPr>
        <w:t>需求超过了该资源所能提供的可用部分，网络的性能就要变坏。这种情况就叫作拥塞。拥塞控制就是防止过多的数据注入到网络中，这样可以使网络中的路由器或链路不至于过载。</w:t>
      </w:r>
    </w:p>
    <w:p>
      <w:pPr>
        <w:rPr>
          <w:rFonts w:hint="eastAsia"/>
        </w:rPr>
      </w:pPr>
      <w:r>
        <w:rPr>
          <w:rFonts w:hint="eastAsia"/>
        </w:rPr>
        <w:t>20、流量控制是一个端到端的问题，是接收端抑制发送端发送数据的速率，以便是接收端来得及接收。拥塞控制是一个全局性的过程，涉及所有的主机、所有的路由器，以及与降低网络传输性能有关的所有因素。</w:t>
      </w:r>
    </w:p>
    <w:p>
      <w:pPr>
        <w:rPr>
          <w:rFonts w:hint="default" w:eastAsiaTheme="minorEastAsia"/>
          <w:lang w:val="en-US" w:eastAsia="zh-CN"/>
        </w:rPr>
      </w:pPr>
      <w:r>
        <w:rPr>
          <w:rFonts w:hint="eastAsia"/>
        </w:rPr>
        <w:t>21、为了进行拥塞控制，TCP 的发送方要维持一个拥塞窗口 cwnd 的状态变量。拥塞窗口的大小取决于网络的拥塞程度，并且动态地在变化。发送方让自己的</w:t>
      </w:r>
      <w:r>
        <w:rPr>
          <w:rFonts w:hint="eastAsia"/>
          <w:highlight w:val="yellow"/>
        </w:rPr>
        <w:t>发送窗口</w:t>
      </w:r>
      <w:r>
        <w:rPr>
          <w:rFonts w:hint="eastAsia"/>
        </w:rPr>
        <w:t>取为拥塞窗口和接收方的</w:t>
      </w:r>
      <w:r>
        <w:rPr>
          <w:rFonts w:hint="eastAsia"/>
          <w:highlight w:val="yellow"/>
        </w:rPr>
        <w:t>接收窗口</w:t>
      </w:r>
      <w:r>
        <w:rPr>
          <w:rFonts w:hint="eastAsia"/>
        </w:rPr>
        <w:t>中较小的一个。</w:t>
      </w:r>
      <w:r>
        <w:rPr>
          <w:rFonts w:hint="eastAsia"/>
          <w:highlight w:val="yellow"/>
          <w:lang w:val="en-US" w:eastAsia="zh-CN"/>
        </w:rPr>
        <w:t>Swnd=Min(</w:t>
      </w:r>
      <w:r>
        <w:rPr>
          <w:rFonts w:hint="eastAsia"/>
          <w:highlight w:val="yellow"/>
        </w:rPr>
        <w:t>cwnd</w:t>
      </w:r>
      <w:r>
        <w:rPr>
          <w:rFonts w:hint="eastAsia"/>
          <w:highlight w:val="yellow"/>
          <w:lang w:val="en-US" w:eastAsia="zh-CN"/>
        </w:rPr>
        <w:t>,rwnd)</w:t>
      </w:r>
    </w:p>
    <w:p>
      <w:pPr>
        <w:rPr>
          <w:rFonts w:hint="eastAsia"/>
        </w:rPr>
      </w:pPr>
      <w:r>
        <w:rPr>
          <w:rFonts w:hint="eastAsia"/>
        </w:rPr>
        <w:t>22、TCP 的拥塞控制采用了四种算法，即慢开始、拥塞避免、快重传和快恢复。在网络层，也可以使路由器采用适当的分组丢弃策略（如主动队列管理 AQR），以减少网络拥塞的发生。</w:t>
      </w:r>
    </w:p>
    <w:p>
      <w:pPr>
        <w:rPr>
          <w:rFonts w:hint="eastAsia"/>
        </w:rPr>
      </w:pPr>
      <w:r>
        <w:rPr>
          <w:rFonts w:hint="eastAsia"/>
        </w:rPr>
        <w:t>23、</w:t>
      </w:r>
      <w:r>
        <w:rPr>
          <w:rFonts w:hint="eastAsia"/>
          <w:highlight w:val="yellow"/>
        </w:rPr>
        <w:t>运输连接有三个阶段，即：连接建立、数据传送和连接释放。</w:t>
      </w:r>
    </w:p>
    <w:p>
      <w:pPr>
        <w:rPr>
          <w:rFonts w:hint="eastAsia"/>
        </w:rPr>
      </w:pPr>
      <w:r>
        <w:rPr>
          <w:rFonts w:hint="eastAsia"/>
        </w:rPr>
        <w:t>24、主动发起 TCP 连接建立的应用进程叫作客户，而被动等待连接建立的应用进程叫作服务器。TCP 的连接建立采用三</w:t>
      </w:r>
      <w:r>
        <w:rPr>
          <w:rFonts w:hint="eastAsia"/>
          <w:lang w:eastAsia="zh-CN"/>
        </w:rPr>
        <w:t>次</w:t>
      </w:r>
      <w:r>
        <w:rPr>
          <w:rFonts w:hint="eastAsia"/>
        </w:rPr>
        <w:t>报文握手机制。服务器要确认客户的连接请求，然后客户要对服务器的确认进行确认。</w:t>
      </w:r>
    </w:p>
    <w:p>
      <w:pPr>
        <w:rPr>
          <w:rFonts w:hint="eastAsia"/>
        </w:rPr>
      </w:pPr>
      <w:r>
        <w:rPr>
          <w:rFonts w:hint="eastAsia"/>
        </w:rPr>
        <w:t>25、TCP 的连接释放采用四</w:t>
      </w:r>
      <w:r>
        <w:rPr>
          <w:rFonts w:hint="eastAsia"/>
          <w:lang w:eastAsia="zh-CN"/>
        </w:rPr>
        <w:t>次</w:t>
      </w:r>
      <w:r>
        <w:rPr>
          <w:rFonts w:hint="eastAsia"/>
        </w:rPr>
        <w:t>报文握手机制。任何一方都可以在数据传送结束后发出连接释放的通知，待对方确认后就进入半关闭状态。当另一方也没有数据再发送时，则发送连接释放通知，对方确认后就完全关闭了 TCP 连接。</w:t>
      </w:r>
    </w:p>
    <w:p>
      <w:pPr>
        <w:pStyle w:val="2"/>
        <w:keepNext w:val="0"/>
        <w:keepLines w:val="0"/>
        <w:widowControl/>
        <w:suppressLineNumbers w:val="0"/>
        <w:rPr>
          <w:b/>
          <w:bCs/>
          <w:sz w:val="40"/>
          <w:szCs w:val="40"/>
          <w:highlight w:val="yellow"/>
        </w:rPr>
      </w:pPr>
      <w:r>
        <w:rPr>
          <w:b/>
          <w:bCs/>
          <w:sz w:val="40"/>
          <w:szCs w:val="40"/>
          <w:highlight w:val="yellow"/>
        </w:rPr>
        <w:t>TCP连接建立过程</w:t>
      </w:r>
    </w:p>
    <w:p>
      <w:pPr>
        <w:rPr>
          <w:rFonts w:hint="eastAsia"/>
          <w:lang w:eastAsia="zh-CN"/>
        </w:rPr>
      </w:pPr>
      <w:r>
        <w:rPr>
          <w:rFonts w:hint="eastAsia"/>
          <w:lang w:eastAsia="zh-CN"/>
        </w:rPr>
        <w:t>浏览器访问网站，通过域名解析找到ip地址后会与服务器端建立连接。其中TCP（Transmission Control Protocol，传输控制协议）是一种面向连接的、可靠的、基于字节流的通信协议，它的特点是数据在传输前要建立连接，传输完毕后还要断开连接，且每次客户端与服务器端的通信都都需要进行应答。</w:t>
      </w:r>
    </w:p>
    <w:p>
      <w:pPr>
        <w:rPr>
          <w:rFonts w:hint="eastAsia" w:eastAsia="宋体"/>
          <w:lang w:eastAsia="zh-CN"/>
        </w:rPr>
      </w:pPr>
      <w:r>
        <w:rPr>
          <w:rFonts w:ascii="宋体" w:hAnsi="宋体" w:eastAsia="宋体" w:cs="宋体"/>
          <w:sz w:val="24"/>
          <w:szCs w:val="24"/>
        </w:rPr>
        <w:drawing>
          <wp:inline distT="0" distB="0" distL="114300" distR="114300">
            <wp:extent cx="4171950" cy="4410075"/>
            <wp:effectExtent l="0" t="0" r="0" b="9525"/>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4"/>
                    <a:stretch>
                      <a:fillRect/>
                    </a:stretch>
                  </pic:blipFill>
                  <pic:spPr>
                    <a:xfrm>
                      <a:off x="0" y="0"/>
                      <a:ext cx="4171950" cy="4410075"/>
                    </a:xfrm>
                    <a:prstGeom prst="rect">
                      <a:avLst/>
                    </a:prstGeom>
                    <a:noFill/>
                    <a:ln w="9525">
                      <a:noFill/>
                    </a:ln>
                  </pic:spPr>
                </pic:pic>
              </a:graphicData>
            </a:graphic>
          </wp:inline>
        </w:drawing>
      </w:r>
      <w:r>
        <w:rPr>
          <w:rFonts w:hint="eastAsia" w:eastAsia="宋体"/>
          <w:lang w:eastAsia="zh-CN"/>
        </w:rPr>
        <w:br w:type="page"/>
      </w:r>
    </w:p>
    <w:p>
      <w:pPr>
        <w:rPr>
          <w:rFonts w:hint="eastAsia" w:eastAsia="宋体"/>
          <w:lang w:eastAsia="zh-CN"/>
        </w:rPr>
      </w:pPr>
    </w:p>
    <w:p>
      <w:pPr>
        <w:rPr>
          <w:rFonts w:hint="eastAsia"/>
          <w:lang w:eastAsia="zh-CN"/>
        </w:rPr>
      </w:pPr>
      <w:r>
        <w:rPr>
          <w:rFonts w:ascii="宋体" w:hAnsi="宋体" w:eastAsia="宋体" w:cs="宋体"/>
          <w:sz w:val="24"/>
          <w:szCs w:val="24"/>
        </w:rPr>
        <w:t>先来看一下TCP数据报的结构</w:t>
      </w:r>
    </w:p>
    <w:p>
      <w:pPr>
        <w:rPr>
          <w:rFonts w:hint="eastAsia"/>
          <w:lang w:eastAsia="zh-CN"/>
        </w:rPr>
      </w:pPr>
      <w:r>
        <w:rPr>
          <w:rFonts w:ascii="宋体" w:hAnsi="宋体" w:eastAsia="宋体" w:cs="宋体"/>
          <w:sz w:val="24"/>
          <w:szCs w:val="24"/>
        </w:rPr>
        <w:drawing>
          <wp:inline distT="0" distB="0" distL="114300" distR="114300">
            <wp:extent cx="3514725" cy="2857500"/>
            <wp:effectExtent l="0" t="0" r="9525" b="0"/>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5"/>
                    <a:stretch>
                      <a:fillRect/>
                    </a:stretch>
                  </pic:blipFill>
                  <pic:spPr>
                    <a:xfrm>
                      <a:off x="0" y="0"/>
                      <a:ext cx="3514725" cy="2857500"/>
                    </a:xfrm>
                    <a:prstGeom prst="rect">
                      <a:avLst/>
                    </a:prstGeom>
                    <a:noFill/>
                    <a:ln w="9525">
                      <a:noFill/>
                    </a:ln>
                  </pic:spPr>
                </pic:pic>
              </a:graphicData>
            </a:graphic>
          </wp:inline>
        </w:drawing>
      </w:r>
    </w:p>
    <w:p>
      <w:pPr>
        <w:rPr>
          <w:rFonts w:hint="eastAsia"/>
          <w:sz w:val="24"/>
          <w:szCs w:val="24"/>
        </w:rPr>
      </w:pPr>
      <w:r>
        <w:rPr>
          <w:rFonts w:hint="eastAsia"/>
          <w:sz w:val="24"/>
          <w:szCs w:val="24"/>
        </w:rPr>
        <w:t>序号：Seq（sequence number）序号占32位，用来标记客户端和服务器端之间发送的不同数据包，如客户端发送数据时利用seq对发送的数据包进行标记。</w:t>
      </w:r>
    </w:p>
    <w:p>
      <w:pPr>
        <w:rPr>
          <w:rFonts w:hint="eastAsia"/>
          <w:sz w:val="24"/>
          <w:szCs w:val="24"/>
        </w:rPr>
      </w:pPr>
      <w:r>
        <w:rPr>
          <w:rFonts w:hint="eastAsia"/>
          <w:sz w:val="24"/>
          <w:szCs w:val="24"/>
        </w:rPr>
        <w:t>确认号：Ack（acknowledge number）确认号占32位，客户端和服务器端都可以发生，且Ack=Seq+1</w:t>
      </w:r>
    </w:p>
    <w:p>
      <w:pPr>
        <w:rPr>
          <w:rFonts w:hint="eastAsia"/>
          <w:sz w:val="24"/>
          <w:szCs w:val="24"/>
        </w:rPr>
      </w:pPr>
      <w:r>
        <w:rPr>
          <w:rFonts w:hint="eastAsia"/>
          <w:sz w:val="24"/>
          <w:szCs w:val="24"/>
        </w:rPr>
        <w:t>标志位：共有六个标志位，分别为每个标志位占1Bit</w:t>
      </w:r>
    </w:p>
    <w:p>
      <w:pPr>
        <w:rPr>
          <w:rFonts w:hint="eastAsia"/>
          <w:sz w:val="24"/>
          <w:szCs w:val="24"/>
        </w:rPr>
      </w:pPr>
      <w:r>
        <w:rPr>
          <w:rFonts w:hint="eastAsia"/>
          <w:sz w:val="24"/>
          <w:szCs w:val="24"/>
        </w:rPr>
        <w:t xml:space="preserve">    URG：紧急指针（urgent pointer）有效。</w:t>
      </w:r>
    </w:p>
    <w:p>
      <w:pPr>
        <w:rPr>
          <w:rFonts w:hint="eastAsia"/>
          <w:sz w:val="24"/>
          <w:szCs w:val="24"/>
        </w:rPr>
      </w:pPr>
      <w:r>
        <w:rPr>
          <w:rFonts w:hint="eastAsia"/>
          <w:sz w:val="24"/>
          <w:szCs w:val="24"/>
        </w:rPr>
        <w:t xml:space="preserve">    Ack：确认号（32位的acknowledge number）是否有效。</w:t>
      </w:r>
    </w:p>
    <w:p>
      <w:pPr>
        <w:rPr>
          <w:rFonts w:hint="eastAsia"/>
          <w:sz w:val="24"/>
          <w:szCs w:val="24"/>
        </w:rPr>
      </w:pPr>
      <w:r>
        <w:rPr>
          <w:rFonts w:hint="eastAsia"/>
          <w:sz w:val="24"/>
          <w:szCs w:val="24"/>
        </w:rPr>
        <w:t xml:space="preserve">    PSH：是否应将该数据包尽快将给应用层。</w:t>
      </w:r>
    </w:p>
    <w:p>
      <w:pPr>
        <w:rPr>
          <w:rFonts w:hint="eastAsia"/>
          <w:sz w:val="24"/>
          <w:szCs w:val="24"/>
        </w:rPr>
      </w:pPr>
      <w:r>
        <w:rPr>
          <w:rFonts w:hint="eastAsia"/>
          <w:sz w:val="24"/>
          <w:szCs w:val="24"/>
        </w:rPr>
        <w:t xml:space="preserve">    RST：重置连接。</w:t>
      </w:r>
    </w:p>
    <w:p>
      <w:pPr>
        <w:rPr>
          <w:rFonts w:hint="eastAsia"/>
          <w:sz w:val="24"/>
          <w:szCs w:val="24"/>
        </w:rPr>
      </w:pPr>
      <w:r>
        <w:rPr>
          <w:rFonts w:hint="eastAsia"/>
          <w:sz w:val="24"/>
          <w:szCs w:val="24"/>
        </w:rPr>
        <w:t xml:space="preserve">    SYN：建立一个新连接。</w:t>
      </w:r>
    </w:p>
    <w:p>
      <w:pPr>
        <w:rPr>
          <w:rFonts w:hint="eastAsia"/>
          <w:sz w:val="40"/>
          <w:szCs w:val="40"/>
        </w:rPr>
      </w:pPr>
      <w:r>
        <w:rPr>
          <w:rFonts w:hint="eastAsia"/>
          <w:sz w:val="24"/>
          <w:szCs w:val="24"/>
        </w:rPr>
        <w:t xml:space="preserve">    FIN：断开一个连接。</w:t>
      </w:r>
    </w:p>
    <w:p>
      <w:pPr>
        <w:rPr>
          <w:rFonts w:hint="eastAsia"/>
          <w:b/>
          <w:bCs/>
          <w:sz w:val="28"/>
          <w:szCs w:val="28"/>
          <w:highlight w:val="yellow"/>
        </w:rPr>
      </w:pPr>
      <w:r>
        <w:rPr>
          <w:rFonts w:hint="eastAsia"/>
          <w:b/>
          <w:bCs/>
          <w:sz w:val="28"/>
          <w:szCs w:val="28"/>
          <w:highlight w:val="yellow"/>
        </w:rPr>
        <w:t>TCP连接的建立（三次握手）</w:t>
      </w:r>
    </w:p>
    <w:p>
      <w:pPr>
        <w:rPr>
          <w:rFonts w:hint="eastAsia"/>
          <w:sz w:val="24"/>
          <w:szCs w:val="24"/>
        </w:rPr>
      </w:pPr>
      <w:r>
        <w:rPr>
          <w:rFonts w:hint="eastAsia"/>
          <w:sz w:val="24"/>
          <w:szCs w:val="24"/>
        </w:rPr>
        <w:t>建立TCP连接客户端和服务器端需要相互发送三个数据包，这三个数据包分别表示三次握手的过程。如下图所示。</w:t>
      </w:r>
    </w:p>
    <w:p>
      <w:pPr>
        <w:ind w:firstLine="420" w:firstLineChars="0"/>
        <w:rPr>
          <w:rFonts w:hint="eastAsia"/>
          <w:sz w:val="24"/>
          <w:szCs w:val="24"/>
        </w:rPr>
      </w:pPr>
      <w:r>
        <w:rPr>
          <w:rFonts w:hint="eastAsia"/>
          <w:sz w:val="24"/>
          <w:szCs w:val="24"/>
        </w:rPr>
        <w:t>1.首先由客户端发起连接请求，组</w:t>
      </w:r>
      <w:r>
        <w:rPr>
          <w:rFonts w:hint="eastAsia"/>
          <w:sz w:val="24"/>
          <w:szCs w:val="24"/>
          <w:lang w:eastAsia="zh-CN"/>
        </w:rPr>
        <w:t>建</w:t>
      </w:r>
      <w:r>
        <w:rPr>
          <w:rFonts w:hint="eastAsia"/>
          <w:sz w:val="24"/>
          <w:szCs w:val="24"/>
        </w:rPr>
        <w:t>一个TCP数据包。该数据设置SYN标志位表示该数据包用来建立TCP连接。同时随机生成一个Seq序列号1000，填充到TCP数据包中的Seq字段，前文中提到Seq字段用来表示当前数据包，表示该数据包的序列号。完成这一步后，客户端进入SYN-SEND状态。</w:t>
      </w:r>
    </w:p>
    <w:p>
      <w:pPr>
        <w:ind w:firstLine="420" w:firstLineChars="0"/>
        <w:rPr>
          <w:rFonts w:hint="eastAsia"/>
          <w:sz w:val="24"/>
          <w:szCs w:val="24"/>
        </w:rPr>
      </w:pPr>
      <w:r>
        <w:rPr>
          <w:rFonts w:hint="eastAsia"/>
          <w:sz w:val="24"/>
          <w:szCs w:val="24"/>
        </w:rPr>
        <w:t>2.服务器端接收到数据包后，检查SYN标志位，判断该数据包为客户端请求用来建立TCP连接的数据包，设置SYN和ACK标志位，SYN表示该数据包用来建立TCP连接，ACK表示确认收到了客户端发送来的数据包。</w:t>
      </w:r>
    </w:p>
    <w:p>
      <w:pPr>
        <w:ind w:firstLine="420" w:firstLineChars="0"/>
        <w:rPr>
          <w:rFonts w:hint="eastAsia"/>
          <w:sz w:val="24"/>
          <w:szCs w:val="24"/>
        </w:rPr>
      </w:pPr>
      <w:r>
        <w:rPr>
          <w:rFonts w:hint="eastAsia"/>
          <w:sz w:val="24"/>
          <w:szCs w:val="24"/>
        </w:rPr>
        <w:t>为了标识该数据包，服务器端同样</w:t>
      </w:r>
      <w:r>
        <w:rPr>
          <w:rFonts w:hint="eastAsia"/>
          <w:sz w:val="24"/>
          <w:szCs w:val="24"/>
          <w:highlight w:val="yellow"/>
        </w:rPr>
        <w:t>随机生成一个序列号2000填</w:t>
      </w:r>
      <w:r>
        <w:rPr>
          <w:rFonts w:hint="eastAsia"/>
          <w:sz w:val="24"/>
          <w:szCs w:val="24"/>
        </w:rPr>
        <w:t>充到Seq字段，该序号是服务器为了标识</w:t>
      </w:r>
      <w:r>
        <w:rPr>
          <w:rFonts w:hint="eastAsia"/>
          <w:sz w:val="24"/>
          <w:szCs w:val="24"/>
          <w:highlight w:val="yellow"/>
        </w:rPr>
        <w:t>当前建立的数据包</w:t>
      </w:r>
      <w:r>
        <w:rPr>
          <w:rFonts w:hint="eastAsia"/>
          <w:sz w:val="24"/>
          <w:szCs w:val="24"/>
        </w:rPr>
        <w:t>，与客户端发送的数据包中的</w:t>
      </w:r>
      <w:r>
        <w:rPr>
          <w:rFonts w:hint="eastAsia"/>
          <w:sz w:val="24"/>
          <w:szCs w:val="24"/>
          <w:highlight w:val="yellow"/>
        </w:rPr>
        <w:t>Seq无关</w:t>
      </w:r>
      <w:r>
        <w:rPr>
          <w:rFonts w:hint="eastAsia"/>
          <w:sz w:val="24"/>
          <w:szCs w:val="24"/>
        </w:rPr>
        <w:t>。</w:t>
      </w:r>
    </w:p>
    <w:p>
      <w:pPr>
        <w:rPr>
          <w:rFonts w:hint="eastAsia"/>
          <w:sz w:val="22"/>
          <w:szCs w:val="28"/>
        </w:rPr>
      </w:pPr>
      <w:r>
        <w:rPr>
          <w:rFonts w:hint="eastAsia"/>
          <w:sz w:val="22"/>
          <w:szCs w:val="28"/>
        </w:rPr>
        <w:t>服务器将客户端数据包序号（1000）加1，得到1001，并用这个数字填充“确认号（Ack）”字段。因为当前建立的数据包是为了回应客户端发送的数据包。</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171950" cy="4410075"/>
            <wp:effectExtent l="0" t="0" r="0" b="9525"/>
            <wp:docPr id="1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56"/>
                    <pic:cNvPicPr>
                      <a:picLocks noChangeAspect="1"/>
                    </pic:cNvPicPr>
                  </pic:nvPicPr>
                  <pic:blipFill>
                    <a:blip r:embed="rId6"/>
                    <a:stretch>
                      <a:fillRect/>
                    </a:stretch>
                  </pic:blipFill>
                  <pic:spPr>
                    <a:xfrm>
                      <a:off x="0" y="0"/>
                      <a:ext cx="4171950" cy="4410075"/>
                    </a:xfrm>
                    <a:prstGeom prst="rect">
                      <a:avLst/>
                    </a:prstGeom>
                    <a:noFill/>
                    <a:ln w="9525">
                      <a:noFill/>
                    </a:ln>
                  </pic:spPr>
                </pic:pic>
              </a:graphicData>
            </a:graphic>
          </wp:inline>
        </w:drawing>
      </w:r>
    </w:p>
    <w:p>
      <w:pPr>
        <w:rPr>
          <w:rFonts w:hint="eastAsia"/>
          <w:sz w:val="22"/>
          <w:szCs w:val="28"/>
        </w:rPr>
      </w:pPr>
      <w:r>
        <w:rPr>
          <w:rFonts w:hint="eastAsia"/>
          <w:sz w:val="40"/>
          <w:szCs w:val="40"/>
        </w:rPr>
        <w:t xml:space="preserve"> </w:t>
      </w:r>
      <w:r>
        <w:rPr>
          <w:rFonts w:hint="eastAsia"/>
          <w:sz w:val="22"/>
          <w:szCs w:val="28"/>
        </w:rPr>
        <w:t xml:space="preserve"> </w:t>
      </w:r>
    </w:p>
    <w:p>
      <w:pPr>
        <w:rPr>
          <w:rFonts w:hint="eastAsia"/>
          <w:b/>
          <w:bCs/>
          <w:sz w:val="22"/>
          <w:szCs w:val="28"/>
          <w:highlight w:val="yellow"/>
        </w:rPr>
      </w:pPr>
      <w:r>
        <w:rPr>
          <w:rFonts w:hint="eastAsia"/>
          <w:sz w:val="22"/>
          <w:szCs w:val="28"/>
        </w:rPr>
        <w:t xml:space="preserve">  </w:t>
      </w:r>
      <w:r>
        <w:rPr>
          <w:rFonts w:hint="eastAsia"/>
          <w:b/>
          <w:bCs/>
          <w:sz w:val="22"/>
          <w:szCs w:val="28"/>
          <w:highlight w:val="yellow"/>
        </w:rPr>
        <w:t xml:space="preserve">  服务器端发出该数据包后进入SYN-RECV状态。</w:t>
      </w:r>
    </w:p>
    <w:p>
      <w:pPr>
        <w:rPr>
          <w:rFonts w:hint="eastAsia"/>
          <w:sz w:val="22"/>
          <w:szCs w:val="28"/>
        </w:rPr>
      </w:pPr>
      <w:r>
        <w:rPr>
          <w:rFonts w:hint="eastAsia"/>
          <w:sz w:val="22"/>
          <w:szCs w:val="28"/>
        </w:rPr>
        <w:t>3.客户端收到数据包后，检测到SYN和ACK标志位被设置，知道这是服务器端发送的“确认包”表示服务器端接收到了客户端发送的数据包，于是客户端再新建一个数据包用2000+1=2001填充数据包的ACK字段发送给服务器端.</w:t>
      </w:r>
    </w:p>
    <w:p>
      <w:pPr>
        <w:rPr>
          <w:rFonts w:hint="eastAsia"/>
          <w:b/>
          <w:bCs/>
          <w:sz w:val="22"/>
          <w:szCs w:val="28"/>
          <w:highlight w:val="yellow"/>
        </w:rPr>
      </w:pPr>
      <w:r>
        <w:rPr>
          <w:rFonts w:hint="eastAsia"/>
          <w:b/>
          <w:bCs/>
          <w:sz w:val="22"/>
          <w:szCs w:val="28"/>
          <w:highlight w:val="yellow"/>
        </w:rPr>
        <w:t xml:space="preserve">    发送完毕后客户端进入ESTABLISHED状态</w:t>
      </w:r>
    </w:p>
    <w:p>
      <w:pPr>
        <w:rPr>
          <w:rFonts w:hint="eastAsia"/>
          <w:sz w:val="22"/>
          <w:szCs w:val="28"/>
        </w:rPr>
      </w:pPr>
      <w:r>
        <w:rPr>
          <w:rFonts w:hint="eastAsia"/>
          <w:sz w:val="22"/>
          <w:szCs w:val="28"/>
        </w:rPr>
        <w:t xml:space="preserve">    服务器端收到后判断ACK字段是否为2001，如果是的话服务器端也进入ESTABLISHED状态</w:t>
      </w:r>
    </w:p>
    <w:p>
      <w:pPr>
        <w:rPr>
          <w:rFonts w:hint="eastAsia"/>
          <w:sz w:val="22"/>
          <w:szCs w:val="28"/>
        </w:rPr>
      </w:pPr>
      <w:r>
        <w:rPr>
          <w:rFonts w:hint="eastAsia"/>
          <w:sz w:val="22"/>
          <w:szCs w:val="28"/>
        </w:rPr>
        <w:t>客户端和服务器端都进入了连接状态，完成了TCP协议中的三次握手，建立了TCP连接。</w:t>
      </w:r>
    </w:p>
    <w:p>
      <w:pPr>
        <w:rPr>
          <w:rFonts w:hint="eastAsia"/>
          <w:sz w:val="22"/>
          <w:szCs w:val="28"/>
        </w:rPr>
      </w:pPr>
    </w:p>
    <w:p>
      <w:pPr>
        <w:rPr>
          <w:rFonts w:hint="eastAsia"/>
          <w:sz w:val="22"/>
          <w:szCs w:val="28"/>
          <w:lang w:val="en-US" w:eastAsia="zh-CN"/>
        </w:rPr>
      </w:pPr>
      <w:r>
        <w:rPr>
          <w:rFonts w:hint="eastAsia"/>
          <w:sz w:val="22"/>
          <w:szCs w:val="28"/>
          <w:lang w:val="en-US" w:eastAsia="zh-CN"/>
        </w:rPr>
        <w:t>练习：</w:t>
      </w:r>
    </w:p>
    <w:p>
      <w:pPr>
        <w:widowControl/>
        <w:jc w:val="left"/>
        <w:rPr>
          <w:rFonts w:hint="eastAsia" w:ascii="宋体" w:hAnsi="宋体"/>
          <w:sz w:val="24"/>
        </w:rPr>
      </w:pPr>
      <w:r>
        <w:rPr>
          <w:rFonts w:hint="eastAsia" w:ascii="宋体" w:hAnsi="宋体"/>
          <w:sz w:val="24"/>
          <w:szCs w:val="21"/>
          <w:lang w:val="en-US" w:eastAsia="zh-CN"/>
        </w:rPr>
        <w:t>1、</w:t>
      </w:r>
      <w:r>
        <w:rPr>
          <w:rFonts w:hint="eastAsia" w:ascii="宋体" w:hAnsi="宋体"/>
          <w:sz w:val="24"/>
        </w:rPr>
        <w:t>主机甲向主机乙发送一个的</w:t>
      </w:r>
      <w:r>
        <w:rPr>
          <w:rFonts w:ascii="宋体" w:hAnsi="宋体"/>
          <w:sz w:val="24"/>
        </w:rPr>
        <w:t>TCP</w:t>
      </w:r>
      <w:r>
        <w:rPr>
          <w:rFonts w:hint="eastAsia" w:ascii="宋体" w:hAnsi="宋体"/>
          <w:sz w:val="24"/>
        </w:rPr>
        <w:t>段（</w:t>
      </w:r>
      <w:r>
        <w:rPr>
          <w:rFonts w:ascii="宋体" w:hAnsi="宋体"/>
          <w:sz w:val="24"/>
        </w:rPr>
        <w:t>SYN</w:t>
      </w:r>
      <w:r>
        <w:rPr>
          <w:rFonts w:hint="eastAsia" w:ascii="宋体" w:hAnsi="宋体"/>
          <w:sz w:val="24"/>
        </w:rPr>
        <w:t>＝</w:t>
      </w:r>
      <w:r>
        <w:rPr>
          <w:rFonts w:ascii="宋体" w:hAnsi="宋体"/>
          <w:sz w:val="24"/>
        </w:rPr>
        <w:t>1</w:t>
      </w:r>
      <w:r>
        <w:rPr>
          <w:rFonts w:hint="eastAsia" w:ascii="宋体" w:hAnsi="宋体"/>
          <w:sz w:val="24"/>
        </w:rPr>
        <w:t>，</w:t>
      </w:r>
      <w:r>
        <w:rPr>
          <w:rFonts w:ascii="宋体" w:hAnsi="宋体"/>
          <w:sz w:val="24"/>
        </w:rPr>
        <w:t>seq</w:t>
      </w:r>
      <w:r>
        <w:rPr>
          <w:rFonts w:hint="eastAsia" w:ascii="宋体" w:hAnsi="宋体"/>
          <w:sz w:val="24"/>
        </w:rPr>
        <w:t>＝</w:t>
      </w:r>
      <w:r>
        <w:rPr>
          <w:rFonts w:ascii="宋体" w:hAnsi="宋体"/>
          <w:sz w:val="24"/>
        </w:rPr>
        <w:t>11</w:t>
      </w:r>
      <w:r>
        <w:rPr>
          <w:rFonts w:hint="eastAsia" w:ascii="宋体" w:hAnsi="宋体"/>
          <w:sz w:val="24"/>
        </w:rPr>
        <w:t>0</w:t>
      </w:r>
      <w:r>
        <w:rPr>
          <w:rFonts w:hint="eastAsia" w:ascii="宋体" w:hAnsi="宋体"/>
          <w:sz w:val="24"/>
          <w:lang w:val="en-US" w:eastAsia="zh-CN"/>
        </w:rPr>
        <w:t>0</w:t>
      </w:r>
      <w:r>
        <w:rPr>
          <w:rFonts w:hint="eastAsia" w:ascii="宋体" w:hAnsi="宋体"/>
          <w:sz w:val="24"/>
        </w:rPr>
        <w:t>0），期望与主机乙建立</w:t>
      </w:r>
      <w:r>
        <w:rPr>
          <w:rFonts w:ascii="宋体" w:hAnsi="宋体"/>
          <w:sz w:val="24"/>
        </w:rPr>
        <w:t>TCP</w:t>
      </w:r>
      <w:r>
        <w:rPr>
          <w:rFonts w:hint="eastAsia" w:ascii="宋体" w:hAnsi="宋体"/>
          <w:sz w:val="24"/>
        </w:rPr>
        <w:t>连接，若主机乙接受该连接请求，请问主机乙向主机甲发送的正确的</w:t>
      </w:r>
      <w:r>
        <w:rPr>
          <w:rFonts w:ascii="宋体" w:hAnsi="宋体"/>
          <w:sz w:val="24"/>
        </w:rPr>
        <w:t>TCP报文</w:t>
      </w:r>
      <w:r>
        <w:rPr>
          <w:rFonts w:hint="eastAsia" w:ascii="宋体" w:hAnsi="宋体"/>
          <w:sz w:val="24"/>
        </w:rPr>
        <w:t>段中，SYN、ACK、ack分别是多少？</w:t>
      </w:r>
    </w:p>
    <w:p>
      <w:pPr>
        <w:widowControl/>
        <w:jc w:val="left"/>
        <w:rPr>
          <w:rFonts w:hint="eastAsia" w:ascii="宋体" w:hAnsi="宋体" w:cs="宋体"/>
          <w:color w:val="000000"/>
          <w:kern w:val="0"/>
          <w:sz w:val="24"/>
          <w:lang w:bidi="ar"/>
        </w:rPr>
      </w:pPr>
      <w:r>
        <w:rPr>
          <w:rFonts w:hint="eastAsia" w:ascii="宋体" w:hAnsi="宋体" w:cs="宋体"/>
          <w:color w:val="000000"/>
          <w:kern w:val="0"/>
          <w:sz w:val="24"/>
          <w:lang w:val="en-US" w:eastAsia="zh-CN" w:bidi="ar"/>
        </w:rPr>
        <w:t>2、</w:t>
      </w:r>
      <w:r>
        <w:rPr>
          <w:rFonts w:hint="eastAsia" w:ascii="宋体" w:hAnsi="宋体" w:cs="宋体"/>
          <w:color w:val="000000"/>
          <w:kern w:val="0"/>
          <w:sz w:val="24"/>
          <w:lang w:bidi="ar"/>
        </w:rPr>
        <w:t>主机甲与主机乙之间已建立一个</w:t>
      </w:r>
      <w:r>
        <w:rPr>
          <w:rFonts w:ascii="宋体" w:hAnsi="宋体"/>
          <w:color w:val="000000"/>
          <w:kern w:val="0"/>
          <w:sz w:val="24"/>
          <w:lang w:bidi="ar"/>
        </w:rPr>
        <w:t>TCP</w:t>
      </w:r>
      <w:r>
        <w:rPr>
          <w:rFonts w:hint="eastAsia" w:ascii="宋体" w:hAnsi="宋体" w:cs="宋体"/>
          <w:color w:val="000000"/>
          <w:kern w:val="0"/>
          <w:sz w:val="24"/>
          <w:lang w:bidi="ar"/>
        </w:rPr>
        <w:t>连接，主机甲向主机乙发送了</w:t>
      </w:r>
      <w:r>
        <w:rPr>
          <w:rFonts w:ascii="宋体" w:hAnsi="宋体"/>
          <w:color w:val="000000"/>
          <w:kern w:val="0"/>
          <w:sz w:val="24"/>
          <w:lang w:bidi="ar"/>
        </w:rPr>
        <w:t>3</w:t>
      </w:r>
      <w:r>
        <w:rPr>
          <w:rFonts w:hint="eastAsia" w:ascii="宋体" w:hAnsi="宋体" w:cs="宋体"/>
          <w:color w:val="000000"/>
          <w:kern w:val="0"/>
          <w:sz w:val="24"/>
          <w:lang w:bidi="ar"/>
        </w:rPr>
        <w:t>个连续的</w:t>
      </w:r>
      <w:r>
        <w:rPr>
          <w:rFonts w:ascii="宋体" w:hAnsi="宋体"/>
          <w:color w:val="000000"/>
          <w:kern w:val="0"/>
          <w:sz w:val="24"/>
          <w:lang w:bidi="ar"/>
        </w:rPr>
        <w:t>TCP</w:t>
      </w:r>
      <w:r>
        <w:rPr>
          <w:rFonts w:hint="eastAsia" w:ascii="宋体" w:hAnsi="宋体" w:cs="宋体"/>
          <w:color w:val="000000"/>
          <w:kern w:val="0"/>
          <w:sz w:val="24"/>
          <w:lang w:bidi="ar"/>
        </w:rPr>
        <w:t>段，分别包含</w:t>
      </w:r>
      <w:r>
        <w:rPr>
          <w:rFonts w:hint="eastAsia" w:ascii="宋体" w:hAnsi="宋体"/>
          <w:color w:val="000000"/>
          <w:kern w:val="0"/>
          <w:sz w:val="24"/>
          <w:lang w:val="en-US" w:eastAsia="zh-CN" w:bidi="ar"/>
        </w:rPr>
        <w:t>2</w:t>
      </w:r>
      <w:r>
        <w:rPr>
          <w:rFonts w:ascii="宋体" w:hAnsi="宋体"/>
          <w:color w:val="000000"/>
          <w:kern w:val="0"/>
          <w:sz w:val="24"/>
          <w:lang w:bidi="ar"/>
        </w:rPr>
        <w:t>00</w:t>
      </w:r>
      <w:r>
        <w:rPr>
          <w:rFonts w:hint="eastAsia" w:ascii="宋体" w:hAnsi="宋体" w:cs="宋体"/>
          <w:color w:val="000000"/>
          <w:kern w:val="0"/>
          <w:sz w:val="24"/>
          <w:lang w:bidi="ar"/>
        </w:rPr>
        <w:t>字节、</w:t>
      </w:r>
      <w:r>
        <w:rPr>
          <w:rFonts w:hint="eastAsia" w:ascii="宋体" w:hAnsi="宋体"/>
          <w:color w:val="000000"/>
          <w:kern w:val="0"/>
          <w:sz w:val="24"/>
          <w:lang w:val="en-US" w:eastAsia="zh-CN" w:bidi="ar"/>
        </w:rPr>
        <w:t>3</w:t>
      </w:r>
      <w:r>
        <w:rPr>
          <w:rFonts w:ascii="宋体" w:hAnsi="宋体"/>
          <w:color w:val="000000"/>
          <w:kern w:val="0"/>
          <w:sz w:val="24"/>
          <w:lang w:bidi="ar"/>
        </w:rPr>
        <w:t>00</w:t>
      </w:r>
      <w:r>
        <w:rPr>
          <w:rFonts w:hint="eastAsia" w:ascii="宋体" w:hAnsi="宋体" w:cs="宋体"/>
          <w:color w:val="000000"/>
          <w:kern w:val="0"/>
          <w:sz w:val="24"/>
          <w:lang w:bidi="ar"/>
        </w:rPr>
        <w:t>字节和</w:t>
      </w:r>
      <w:r>
        <w:rPr>
          <w:rFonts w:hint="eastAsia" w:ascii="宋体" w:hAnsi="宋体"/>
          <w:color w:val="000000"/>
          <w:kern w:val="0"/>
          <w:sz w:val="24"/>
          <w:lang w:val="en-US" w:eastAsia="zh-CN" w:bidi="ar"/>
        </w:rPr>
        <w:t>4</w:t>
      </w:r>
      <w:r>
        <w:rPr>
          <w:rFonts w:ascii="宋体" w:hAnsi="宋体"/>
          <w:color w:val="000000"/>
          <w:kern w:val="0"/>
          <w:sz w:val="24"/>
          <w:lang w:bidi="ar"/>
        </w:rPr>
        <w:t>00</w:t>
      </w:r>
      <w:r>
        <w:rPr>
          <w:rFonts w:hint="eastAsia" w:ascii="宋体" w:hAnsi="宋体" w:cs="宋体"/>
          <w:color w:val="000000"/>
          <w:kern w:val="0"/>
          <w:sz w:val="24"/>
          <w:lang w:bidi="ar"/>
        </w:rPr>
        <w:t>字节的有效载荷， 第</w:t>
      </w:r>
      <w:r>
        <w:rPr>
          <w:rFonts w:ascii="宋体" w:hAnsi="宋体"/>
          <w:color w:val="000000"/>
          <w:kern w:val="0"/>
          <w:sz w:val="24"/>
          <w:lang w:bidi="ar"/>
        </w:rPr>
        <w:t>3</w:t>
      </w:r>
      <w:r>
        <w:rPr>
          <w:rFonts w:hint="eastAsia" w:ascii="宋体" w:hAnsi="宋体" w:cs="宋体"/>
          <w:color w:val="000000"/>
          <w:kern w:val="0"/>
          <w:sz w:val="24"/>
          <w:lang w:bidi="ar"/>
        </w:rPr>
        <w:t>个段的序号为</w:t>
      </w:r>
      <w:r>
        <w:rPr>
          <w:rFonts w:hint="eastAsia" w:ascii="宋体" w:hAnsi="宋体"/>
          <w:color w:val="000000"/>
          <w:kern w:val="0"/>
          <w:sz w:val="24"/>
          <w:lang w:val="en-US" w:eastAsia="zh-CN" w:bidi="ar"/>
        </w:rPr>
        <w:t>8</w:t>
      </w:r>
      <w:r>
        <w:rPr>
          <w:rFonts w:ascii="宋体" w:hAnsi="宋体"/>
          <w:color w:val="000000"/>
          <w:kern w:val="0"/>
          <w:sz w:val="24"/>
          <w:lang w:bidi="ar"/>
        </w:rPr>
        <w:t>00</w:t>
      </w:r>
      <w:r>
        <w:rPr>
          <w:rFonts w:hint="eastAsia" w:ascii="宋体" w:hAnsi="宋体" w:cs="宋体"/>
          <w:color w:val="000000"/>
          <w:kern w:val="0"/>
          <w:sz w:val="24"/>
          <w:lang w:bidi="ar"/>
        </w:rPr>
        <w:t>。若主机乙仅正确接收到第</w:t>
      </w:r>
      <w:r>
        <w:rPr>
          <w:rFonts w:ascii="宋体" w:hAnsi="宋体"/>
          <w:color w:val="000000"/>
          <w:kern w:val="0"/>
          <w:sz w:val="24"/>
          <w:lang w:bidi="ar"/>
        </w:rPr>
        <w:t>1</w:t>
      </w:r>
      <w:r>
        <w:rPr>
          <w:rFonts w:hint="eastAsia" w:ascii="宋体" w:hAnsi="宋体" w:cs="宋体"/>
          <w:color w:val="000000"/>
          <w:kern w:val="0"/>
          <w:sz w:val="24"/>
          <w:lang w:bidi="ar"/>
        </w:rPr>
        <w:t>和第</w:t>
      </w:r>
      <w:r>
        <w:rPr>
          <w:rFonts w:ascii="宋体" w:hAnsi="宋体"/>
          <w:color w:val="000000"/>
          <w:kern w:val="0"/>
          <w:sz w:val="24"/>
          <w:lang w:bidi="ar"/>
        </w:rPr>
        <w:t>3</w:t>
      </w:r>
      <w:r>
        <w:rPr>
          <w:rFonts w:hint="eastAsia" w:ascii="宋体" w:hAnsi="宋体" w:cs="宋体"/>
          <w:color w:val="000000"/>
          <w:kern w:val="0"/>
          <w:sz w:val="24"/>
          <w:lang w:bidi="ar"/>
        </w:rPr>
        <w:t>个段，则主机乙发送给主机甲的确认号是</w:t>
      </w:r>
    </w:p>
    <w:p>
      <w:pPr>
        <w:widowControl/>
        <w:jc w:val="left"/>
        <w:rPr>
          <w:rFonts w:hint="eastAsia" w:ascii="宋体" w:hAnsi="宋体" w:cs="宋体"/>
          <w:color w:val="000000"/>
          <w:kern w:val="0"/>
          <w:sz w:val="24"/>
          <w:lang w:bidi="ar"/>
        </w:rPr>
      </w:pPr>
    </w:p>
    <w:p>
      <w:pPr>
        <w:widowControl/>
        <w:jc w:val="left"/>
        <w:rPr>
          <w:rFonts w:hint="eastAsia" w:ascii="宋体" w:hAnsi="宋体" w:cs="宋体"/>
          <w:color w:val="000000"/>
          <w:kern w:val="0"/>
          <w:sz w:val="24"/>
          <w:lang w:bidi="ar"/>
        </w:rPr>
      </w:pPr>
    </w:p>
    <w:p>
      <w:pPr>
        <w:widowControl/>
        <w:jc w:val="left"/>
        <w:rPr>
          <w:rFonts w:hint="eastAsia" w:ascii="宋体" w:hAnsi="宋体" w:cs="宋体"/>
          <w:color w:val="000000"/>
          <w:kern w:val="0"/>
          <w:sz w:val="24"/>
          <w:lang w:bidi="ar"/>
        </w:rPr>
      </w:pPr>
    </w:p>
    <w:p>
      <w:pPr>
        <w:widowControl/>
        <w:jc w:val="left"/>
        <w:rPr>
          <w:rFonts w:hint="default" w:ascii="宋体" w:hAnsi="宋体" w:cs="宋体"/>
          <w:color w:val="000000"/>
          <w:kern w:val="0"/>
          <w:sz w:val="24"/>
          <w:lang w:val="en-US"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670560</wp:posOffset>
                </wp:positionH>
                <wp:positionV relativeFrom="paragraph">
                  <wp:posOffset>-1270</wp:posOffset>
                </wp:positionV>
                <wp:extent cx="2520315" cy="1019810"/>
                <wp:effectExtent l="1905" t="4445" r="11430" b="23495"/>
                <wp:wrapNone/>
                <wp:docPr id="4" name="直接箭头连接符 4"/>
                <wp:cNvGraphicFramePr/>
                <a:graphic xmlns:a="http://schemas.openxmlformats.org/drawingml/2006/main">
                  <a:graphicData uri="http://schemas.microsoft.com/office/word/2010/wordprocessingShape">
                    <wps:wsp>
                      <wps:cNvCnPr/>
                      <wps:spPr>
                        <a:xfrm>
                          <a:off x="0" y="0"/>
                          <a:ext cx="252031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8pt;margin-top:-0.1pt;height:80.3pt;width:198.45pt;z-index:251662336;mso-width-relative:page;mso-height-relative:page;" filled="f" stroked="t" coordsize="21600,21600" o:gfxdata="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vBMstUAAAAJAQAADwAAAAAAAAABACAA&#10;AAAiAAAAZHJzL2Rvd25yZXYueG1sUEsBAhQAFAAAAAgAh07iQCehOWoQAgAA5AMAAA4AAAAAAAAA&#10;AQAgAAAAJAEAAGRycy9lMm9Eb2MueG1sUEsFBgAAAAAGAAYAWQEAAKY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3174365</wp:posOffset>
                </wp:positionH>
                <wp:positionV relativeFrom="paragraph">
                  <wp:posOffset>132715</wp:posOffset>
                </wp:positionV>
                <wp:extent cx="0" cy="1828800"/>
                <wp:effectExtent l="4445" t="0" r="14605" b="0"/>
                <wp:wrapNone/>
                <wp:docPr id="1" name="直接连接符 1"/>
                <wp:cNvGraphicFramePr/>
                <a:graphic xmlns:a="http://schemas.openxmlformats.org/drawingml/2006/main">
                  <a:graphicData uri="http://schemas.microsoft.com/office/word/2010/wordprocessingShape">
                    <wps:wsp>
                      <wps:cNvCnPr/>
                      <wps:spPr>
                        <a:xfrm>
                          <a:off x="1898650" y="903605"/>
                          <a:ext cx="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9.95pt;margin-top:10.45pt;height:144pt;width:0pt;z-index:251659264;mso-width-relative:page;mso-height-relative:page;" filled="f" stroked="t" coordsize="21600,21600" o:gfxdata="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GhA9NgAAAAKAQAADwAAAAAAAAABACAAAAAiAAAAZHJzL2Rvd25yZXYueG1sUEsB&#10;AhQAFAAAAAgAh07iQM76siH1AQAAvAMAAA4AAAAAAAAAAQAgAAAAJwEAAGRycy9lMm9Eb2MueG1s&#10;UEsFBgAAAAAGAAYAWQEAAI4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611505</wp:posOffset>
                </wp:positionH>
                <wp:positionV relativeFrom="paragraph">
                  <wp:posOffset>-38100</wp:posOffset>
                </wp:positionV>
                <wp:extent cx="0" cy="1936115"/>
                <wp:effectExtent l="4445" t="0" r="14605" b="6985"/>
                <wp:wrapNone/>
                <wp:docPr id="2" name="直接连接符 2"/>
                <wp:cNvGraphicFramePr/>
                <a:graphic xmlns:a="http://schemas.openxmlformats.org/drawingml/2006/main">
                  <a:graphicData uri="http://schemas.microsoft.com/office/word/2010/wordprocessingShape">
                    <wps:wsp>
                      <wps:cNvCnPr/>
                      <wps:spPr>
                        <a:xfrm>
                          <a:off x="0" y="0"/>
                          <a:ext cx="0" cy="1936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15pt;margin-top:-3pt;height:152.45pt;width:0pt;z-index:251660288;mso-width-relative:page;mso-height-relative:page;" filled="f" stroked="t" coordsize="21600,21600" o:gfxdata="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F6u4PX&#10;AAAACAEAAA8AAAAAAAAAAQAgAAAAIgAAAGRycy9kb3ducmV2LnhtbFBLAQIUABQAAAAIAIdO4kAg&#10;ZgpC6AEAALEDAAAOAAAAAAAAAAEAIAAAACYBAABkcnMvZTJvRG9jLnhtbFBLBQYAAAAABgAGAFkB&#10;AACABQAAAAA=&#10;">
                <v:fill on="f" focussize="0,0"/>
                <v:stroke weight="0.5pt" color="#5B9BD5 [3204]" miterlimit="8" joinstyle="miter"/>
                <v:imagedata o:title=""/>
                <o:lock v:ext="edit" aspectratio="f"/>
              </v:line>
            </w:pict>
          </mc:Fallback>
        </mc:AlternateContent>
      </w:r>
      <w:r>
        <w:rPr>
          <w:rFonts w:hint="eastAsia" w:ascii="宋体" w:hAnsi="宋体" w:cs="宋体"/>
          <w:color w:val="000000"/>
          <w:kern w:val="0"/>
          <w:sz w:val="24"/>
          <w:lang w:val="en-US" w:eastAsia="zh-CN" w:bidi="ar"/>
        </w:rPr>
        <w:t>甲                                           乙</w:t>
      </w:r>
    </w:p>
    <w:p>
      <w:pPr>
        <w:widowControl/>
        <w:ind w:left="2100" w:leftChars="0" w:firstLine="420" w:firstLineChars="0"/>
        <w:jc w:val="left"/>
        <w:rPr>
          <w:rFonts w:hint="default" w:ascii="宋体" w:hAnsi="宋体" w:cs="宋体" w:eastAsiaTheme="minorEastAsia"/>
          <w:color w:val="000000"/>
          <w:kern w:val="0"/>
          <w:sz w:val="24"/>
          <w:lang w:val="en-US" w:eastAsia="zh-CN" w:bidi="ar"/>
        </w:rPr>
      </w:pPr>
      <w:r>
        <w:rPr>
          <w:sz w:val="24"/>
          <w:highlight w:val="yellow"/>
        </w:rPr>
        <mc:AlternateContent>
          <mc:Choice Requires="wps">
            <w:drawing>
              <wp:anchor distT="0" distB="0" distL="114300" distR="114300" simplePos="0" relativeHeight="251661312" behindDoc="0" locked="0" layoutInCell="1" allowOverlap="1">
                <wp:simplePos x="0" y="0"/>
                <wp:positionH relativeFrom="column">
                  <wp:posOffset>607695</wp:posOffset>
                </wp:positionH>
                <wp:positionV relativeFrom="paragraph">
                  <wp:posOffset>187325</wp:posOffset>
                </wp:positionV>
                <wp:extent cx="2520315" cy="1019810"/>
                <wp:effectExtent l="1905" t="4445" r="11430" b="23495"/>
                <wp:wrapNone/>
                <wp:docPr id="3" name="直接箭头连接符 3"/>
                <wp:cNvGraphicFramePr/>
                <a:graphic xmlns:a="http://schemas.openxmlformats.org/drawingml/2006/main">
                  <a:graphicData uri="http://schemas.microsoft.com/office/word/2010/wordprocessingShape">
                    <wps:wsp>
                      <wps:cNvCnPr/>
                      <wps:spPr>
                        <a:xfrm>
                          <a:off x="1761490" y="945515"/>
                          <a:ext cx="252031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7.85pt;margin-top:14.75pt;height:80.3pt;width:198.45pt;z-index:251661312;mso-width-relative:page;mso-height-relative:page;" filled="f" stroked="t" coordsize="21600,21600" o:gfxdata="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FO1F1wAAAAkB&#10;AAAPAAAAAAAAAAEAIAAAACIAAABkcnMvZG93bnJldi54bWxQSwECFAAUAAAACACHTuJA1OHk0hwC&#10;AADvAwAADgAAAAAAAAABACAAAAAmAQAAZHJzL2Uyb0RvYy54bWxQSwUGAAAAAAYABgBZAQAAtAUA&#10;AAAA&#10;">
                <v:fill on="f" focussize="0,0"/>
                <v:stroke weight="0.5pt" color="#5B9BD5 [3204]" miterlimit="8" joinstyle="miter" endarrow="open"/>
                <v:imagedata o:title=""/>
                <o:lock v:ext="edit" aspectratio="f"/>
              </v:shape>
            </w:pict>
          </mc:Fallback>
        </mc:AlternateContent>
      </w:r>
      <w:r>
        <w:rPr>
          <w:rFonts w:hint="eastAsia" w:ascii="宋体" w:hAnsi="宋体" w:cs="宋体"/>
          <w:color w:val="000000"/>
          <w:kern w:val="0"/>
          <w:sz w:val="24"/>
          <w:highlight w:val="yellow"/>
          <w:lang w:val="en-US" w:eastAsia="zh-CN" w:bidi="ar"/>
        </w:rPr>
        <w:t>Seq=300   200</w:t>
      </w:r>
      <w:r>
        <w:rPr>
          <w:rFonts w:hint="eastAsia" w:ascii="宋体" w:hAnsi="宋体" w:cs="宋体"/>
          <w:color w:val="000000"/>
          <w:kern w:val="0"/>
          <w:sz w:val="24"/>
          <w:lang w:val="en-US" w:eastAsia="zh-CN" w:bidi="ar"/>
        </w:rPr>
        <w:t>B</w:t>
      </w:r>
    </w:p>
    <w:p>
      <w:pPr>
        <w:widowControl/>
        <w:jc w:val="left"/>
        <w:rPr>
          <w:rFonts w:hint="eastAsia" w:ascii="宋体" w:hAnsi="宋体" w:cs="宋体"/>
          <w:color w:val="000000"/>
          <w:kern w:val="0"/>
          <w:sz w:val="24"/>
          <w:lang w:bidi="ar"/>
        </w:rPr>
      </w:pPr>
    </w:p>
    <w:p>
      <w:pPr>
        <w:widowControl/>
        <w:jc w:val="left"/>
        <w:rPr>
          <w:rFonts w:hint="eastAsia" w:ascii="宋体" w:hAnsi="宋体" w:cs="宋体"/>
          <w:color w:val="000000"/>
          <w:kern w:val="0"/>
          <w:sz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617220</wp:posOffset>
                </wp:positionH>
                <wp:positionV relativeFrom="paragraph">
                  <wp:posOffset>139700</wp:posOffset>
                </wp:positionV>
                <wp:extent cx="2520315" cy="1019810"/>
                <wp:effectExtent l="1905" t="4445" r="11430" b="23495"/>
                <wp:wrapNone/>
                <wp:docPr id="5" name="直接箭头连接符 5"/>
                <wp:cNvGraphicFramePr/>
                <a:graphic xmlns:a="http://schemas.openxmlformats.org/drawingml/2006/main">
                  <a:graphicData uri="http://schemas.microsoft.com/office/word/2010/wordprocessingShape">
                    <wps:wsp>
                      <wps:cNvCnPr/>
                      <wps:spPr>
                        <a:xfrm>
                          <a:off x="0" y="0"/>
                          <a:ext cx="252031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6pt;margin-top:11pt;height:80.3pt;width:198.45pt;z-index:251663360;mso-width-relative:page;mso-height-relative:page;" filled="f" stroked="t" coordsize="21600,21600" o:gfxdata="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pGS2TXAAAACQEAAA8AAAAAAAAAAQAg&#10;AAAAIgAAAGRycy9kb3ducmV2LnhtbFBLAQIUABQAAAAIAIdO4kBoCb8sDwIAAOQ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rFonts w:hint="eastAsia" w:ascii="宋体" w:hAnsi="宋体" w:cs="宋体"/>
          <w:color w:val="000000"/>
          <w:kern w:val="0"/>
          <w:sz w:val="24"/>
          <w:lang w:val="en-US" w:eastAsia="zh-CN" w:bidi="ar"/>
        </w:rPr>
        <w:t xml:space="preserve">                    Seq= 500  </w:t>
      </w:r>
    </w:p>
    <w:p>
      <w:pPr>
        <w:widowControl/>
        <w:ind w:left="2940" w:leftChars="0" w:firstLine="420" w:firstLineChars="0"/>
        <w:jc w:val="left"/>
        <w:rPr>
          <w:rFonts w:hint="default" w:ascii="宋体" w:hAnsi="宋体" w:cs="宋体"/>
          <w:color w:val="000000"/>
          <w:kern w:val="0"/>
          <w:sz w:val="24"/>
          <w:lang w:val="en-US" w:bidi="ar"/>
        </w:rPr>
      </w:pPr>
      <w:r>
        <w:rPr>
          <w:rFonts w:hint="eastAsia" w:ascii="宋体" w:hAnsi="宋体" w:cs="宋体"/>
          <w:color w:val="000000"/>
          <w:kern w:val="0"/>
          <w:sz w:val="24"/>
          <w:lang w:val="en-US" w:eastAsia="zh-CN" w:bidi="ar"/>
        </w:rPr>
        <w:t xml:space="preserve">300B  </w:t>
      </w:r>
    </w:p>
    <w:p>
      <w:pPr>
        <w:widowControl/>
        <w:jc w:val="left"/>
        <w:rPr>
          <w:rFonts w:hint="eastAsia" w:ascii="宋体" w:hAnsi="宋体" w:cs="宋体"/>
          <w:color w:val="000000"/>
          <w:kern w:val="0"/>
          <w:sz w:val="24"/>
          <w:highlight w:val="yellow"/>
          <w:lang w:val="en-US" w:eastAsia="zh-CN" w:bidi="ar"/>
        </w:rPr>
      </w:pPr>
      <w:r>
        <w:rPr>
          <w:rFonts w:hint="eastAsia" w:ascii="宋体" w:hAnsi="宋体" w:cs="宋体"/>
          <w:color w:val="000000"/>
          <w:kern w:val="0"/>
          <w:sz w:val="24"/>
          <w:lang w:val="en-US" w:eastAsia="zh-CN" w:bidi="ar"/>
        </w:rPr>
        <w:t xml:space="preserve">                     </w:t>
      </w:r>
      <w:r>
        <w:rPr>
          <w:rFonts w:hint="eastAsia" w:ascii="宋体" w:hAnsi="宋体" w:cs="宋体"/>
          <w:color w:val="000000"/>
          <w:kern w:val="0"/>
          <w:sz w:val="24"/>
          <w:highlight w:val="yellow"/>
          <w:lang w:val="en-US" w:eastAsia="zh-CN" w:bidi="ar"/>
        </w:rPr>
        <w:t xml:space="preserve">Seq=800 </w:t>
      </w:r>
    </w:p>
    <w:p>
      <w:pPr>
        <w:widowControl/>
        <w:ind w:left="2940" w:leftChars="0" w:firstLine="420" w:firstLineChars="0"/>
        <w:jc w:val="left"/>
        <w:rPr>
          <w:rFonts w:hint="default" w:ascii="宋体" w:hAnsi="宋体" w:cs="宋体" w:eastAsiaTheme="minorEastAsia"/>
          <w:color w:val="000000"/>
          <w:kern w:val="0"/>
          <w:sz w:val="24"/>
          <w:highlight w:val="yellow"/>
          <w:lang w:val="en-US" w:eastAsia="zh-CN" w:bidi="ar"/>
        </w:rPr>
      </w:pPr>
      <w:r>
        <w:rPr>
          <w:rFonts w:hint="eastAsia" w:ascii="宋体" w:hAnsi="宋体" w:cs="宋体"/>
          <w:color w:val="000000"/>
          <w:kern w:val="0"/>
          <w:sz w:val="24"/>
          <w:highlight w:val="yellow"/>
          <w:lang w:val="en-US" w:eastAsia="zh-CN" w:bidi="ar"/>
        </w:rPr>
        <w:t xml:space="preserve"> 400B</w:t>
      </w:r>
    </w:p>
    <w:p>
      <w:pPr>
        <w:widowControl/>
        <w:jc w:val="left"/>
        <w:rPr>
          <w:rFonts w:hint="eastAsia" w:ascii="宋体" w:hAnsi="宋体" w:cs="宋体"/>
          <w:color w:val="000000"/>
          <w:kern w:val="0"/>
          <w:sz w:val="24"/>
          <w:lang w:eastAsia="zh-CN" w:bidi="ar"/>
        </w:rPr>
      </w:pPr>
    </w:p>
    <w:p>
      <w:pPr>
        <w:widowControl/>
        <w:jc w:val="left"/>
        <w:rPr>
          <w:rFonts w:hint="eastAsia" w:ascii="宋体" w:hAnsi="宋体" w:cs="宋体"/>
          <w:color w:val="000000"/>
          <w:kern w:val="0"/>
          <w:sz w:val="24"/>
          <w:lang w:eastAsia="zh-CN" w:bidi="ar"/>
        </w:rPr>
      </w:pPr>
    </w:p>
    <w:p>
      <w:pPr>
        <w:widowControl/>
        <w:jc w:val="left"/>
        <w:rPr>
          <w:rFonts w:hint="eastAsia" w:ascii="宋体" w:hAnsi="宋体" w:cs="宋体"/>
          <w:color w:val="000000"/>
          <w:kern w:val="0"/>
          <w:sz w:val="24"/>
          <w:lang w:eastAsia="zh-CN" w:bidi="ar"/>
        </w:rPr>
      </w:pPr>
    </w:p>
    <w:p>
      <w:pPr>
        <w:widowControl/>
        <w:jc w:val="left"/>
        <w:rPr>
          <w:rFonts w:hint="eastAsia" w:ascii="宋体" w:hAnsi="宋体" w:cs="宋体"/>
          <w:color w:val="000000"/>
          <w:kern w:val="0"/>
          <w:sz w:val="24"/>
          <w:lang w:eastAsia="zh-CN" w:bidi="ar"/>
        </w:rPr>
      </w:pPr>
    </w:p>
    <w:p>
      <w:pPr>
        <w:widowControl/>
        <w:jc w:val="left"/>
        <w:rPr>
          <w:rFonts w:hint="eastAsia" w:ascii="宋体" w:hAnsi="宋体" w:cs="宋体"/>
          <w:color w:val="000000"/>
          <w:kern w:val="0"/>
          <w:sz w:val="24"/>
          <w:lang w:eastAsia="zh-CN" w:bidi="ar"/>
        </w:rPr>
      </w:pPr>
    </w:p>
    <w:p>
      <w:pPr>
        <w:numPr>
          <w:ilvl w:val="0"/>
          <w:numId w:val="1"/>
        </w:numPr>
        <w:rPr>
          <w:rFonts w:hint="eastAsia" w:ascii="宋体" w:hAnsi="宋体"/>
          <w:color w:val="000000"/>
          <w:sz w:val="24"/>
          <w:highlight w:val="yellow"/>
        </w:rPr>
      </w:pPr>
      <w:r>
        <w:rPr>
          <w:rFonts w:hint="eastAsia" w:ascii="宋体" w:hAnsi="宋体"/>
          <w:color w:val="000000"/>
          <w:sz w:val="24"/>
          <w:highlight w:val="yellow"/>
        </w:rPr>
        <w:t>采用连续</w:t>
      </w:r>
      <w:r>
        <w:rPr>
          <w:rFonts w:ascii="宋体" w:hAnsi="宋体"/>
          <w:color w:val="000000"/>
          <w:sz w:val="24"/>
          <w:highlight w:val="yellow"/>
        </w:rPr>
        <w:t>ARQ</w:t>
      </w:r>
      <w:r>
        <w:rPr>
          <w:rFonts w:hint="eastAsia" w:ascii="宋体" w:hAnsi="宋体"/>
          <w:color w:val="000000"/>
          <w:sz w:val="24"/>
          <w:highlight w:val="yellow"/>
        </w:rPr>
        <w:t>协议，设发送字节编号用</w:t>
      </w:r>
      <w:r>
        <w:rPr>
          <w:rFonts w:ascii="宋体" w:hAnsi="宋体"/>
          <w:color w:val="000000"/>
          <w:sz w:val="24"/>
          <w:highlight w:val="yellow"/>
        </w:rPr>
        <w:t>3</w:t>
      </w:r>
      <w:r>
        <w:rPr>
          <w:rFonts w:hint="eastAsia" w:ascii="宋体" w:hAnsi="宋体"/>
          <w:color w:val="000000"/>
          <w:sz w:val="24"/>
          <w:highlight w:val="yellow"/>
        </w:rPr>
        <w:t>比特编码，发送窗口大小为</w:t>
      </w:r>
      <w:r>
        <w:rPr>
          <w:rFonts w:ascii="宋体" w:hAnsi="宋体"/>
          <w:color w:val="000000"/>
          <w:sz w:val="24"/>
          <w:highlight w:val="yellow"/>
        </w:rPr>
        <w:t>6</w:t>
      </w:r>
      <w:r>
        <w:rPr>
          <w:rFonts w:hint="eastAsia" w:ascii="宋体" w:hAnsi="宋体"/>
          <w:color w:val="000000"/>
          <w:sz w:val="24"/>
          <w:highlight w:val="yellow"/>
        </w:rPr>
        <w:t>，初始序号为</w:t>
      </w:r>
      <w:r>
        <w:rPr>
          <w:rFonts w:ascii="宋体" w:hAnsi="宋体"/>
          <w:color w:val="000000"/>
          <w:sz w:val="24"/>
          <w:highlight w:val="yellow"/>
        </w:rPr>
        <w:t>0</w:t>
      </w:r>
      <w:r>
        <w:rPr>
          <w:rFonts w:hint="eastAsia" w:ascii="宋体" w:hAnsi="宋体"/>
          <w:color w:val="000000"/>
          <w:sz w:val="24"/>
          <w:highlight w:val="yellow"/>
        </w:rPr>
        <w:t>，发送端在发送完</w:t>
      </w:r>
      <w:r>
        <w:rPr>
          <w:rFonts w:ascii="宋体" w:hAnsi="宋体"/>
          <w:color w:val="000000"/>
          <w:sz w:val="24"/>
          <w:highlight w:val="yellow"/>
        </w:rPr>
        <w:t>0</w:t>
      </w:r>
      <w:r>
        <w:rPr>
          <w:rFonts w:hint="eastAsia" w:ascii="宋体" w:hAnsi="宋体"/>
          <w:color w:val="000000"/>
          <w:sz w:val="24"/>
          <w:highlight w:val="yellow"/>
        </w:rPr>
        <w:t>至</w:t>
      </w:r>
      <w:r>
        <w:rPr>
          <w:rFonts w:ascii="宋体" w:hAnsi="宋体"/>
          <w:color w:val="000000"/>
          <w:sz w:val="24"/>
          <w:highlight w:val="yellow"/>
        </w:rPr>
        <w:t>3</w:t>
      </w:r>
      <w:r>
        <w:rPr>
          <w:rFonts w:hint="eastAsia" w:ascii="宋体" w:hAnsi="宋体"/>
          <w:color w:val="000000"/>
          <w:sz w:val="24"/>
          <w:highlight w:val="yellow"/>
        </w:rPr>
        <w:t>号数据字节，并收到</w:t>
      </w:r>
      <w:r>
        <w:rPr>
          <w:rFonts w:ascii="宋体" w:hAnsi="宋体"/>
          <w:color w:val="000000"/>
          <w:sz w:val="24"/>
          <w:highlight w:val="yellow"/>
        </w:rPr>
        <w:t>2</w:t>
      </w:r>
      <w:r>
        <w:rPr>
          <w:rFonts w:hint="eastAsia" w:ascii="宋体" w:hAnsi="宋体"/>
          <w:color w:val="000000"/>
          <w:sz w:val="24"/>
          <w:highlight w:val="yellow"/>
        </w:rPr>
        <w:t>号及以前各数据字节的确认后，发送方还可发送数据字节的编号有哪些？</w:t>
      </w:r>
    </w:p>
    <w:p>
      <w:pPr>
        <w:widowControl w:val="0"/>
        <w:numPr>
          <w:numId w:val="0"/>
        </w:numPr>
        <w:jc w:val="both"/>
        <w:rPr>
          <w:rFonts w:hint="eastAsia" w:ascii="宋体" w:hAnsi="宋体"/>
          <w:color w:val="000000"/>
          <w:sz w:val="24"/>
        </w:rPr>
      </w:pPr>
    </w:p>
    <w:p>
      <w:pPr>
        <w:widowControl w:val="0"/>
        <w:numPr>
          <w:numId w:val="0"/>
        </w:numPr>
        <w:jc w:val="both"/>
        <w:rPr>
          <w:rFonts w:hint="eastAsia" w:ascii="宋体" w:hAnsi="宋体"/>
          <w:color w:val="000000"/>
          <w:sz w:val="24"/>
        </w:rPr>
      </w:pPr>
    </w:p>
    <w:p>
      <w:pPr>
        <w:widowControl w:val="0"/>
        <w:numPr>
          <w:numId w:val="0"/>
        </w:numPr>
        <w:jc w:val="both"/>
        <w:rPr>
          <w:rFonts w:hint="eastAsia" w:ascii="宋体" w:hAnsi="宋体"/>
          <w:color w:val="000000"/>
          <w:sz w:val="24"/>
          <w:lang w:val="en-US" w:eastAsia="zh-CN"/>
        </w:rPr>
      </w:pPr>
      <w:r>
        <w:rPr>
          <w:rFonts w:hint="eastAsia" w:ascii="宋体" w:hAnsi="宋体"/>
          <w:color w:val="000000"/>
          <w:sz w:val="24"/>
          <w:lang w:val="en-US" w:eastAsia="zh-CN"/>
        </w:rPr>
        <w:t>(0  1    ...2</w:t>
      </w:r>
      <w:r>
        <w:rPr>
          <w:rFonts w:hint="eastAsia" w:ascii="宋体" w:hAnsi="宋体"/>
          <w:color w:val="000000"/>
          <w:sz w:val="24"/>
          <w:vertAlign w:val="superscript"/>
          <w:lang w:val="en-US" w:eastAsia="zh-CN"/>
        </w:rPr>
        <w:t>n</w:t>
      </w:r>
      <w:r>
        <w:rPr>
          <w:rFonts w:hint="eastAsia" w:ascii="宋体" w:hAnsi="宋体"/>
          <w:color w:val="000000"/>
          <w:sz w:val="24"/>
          <w:lang w:val="en-US" w:eastAsia="zh-CN"/>
        </w:rPr>
        <w:t>-1),n=3,(0~7)</w:t>
      </w:r>
    </w:p>
    <w:tbl>
      <w:tblPr>
        <w:tblStyle w:val="4"/>
        <w:tblpPr w:leftFromText="180" w:rightFromText="180" w:vertAnchor="text" w:horzAnchor="page" w:tblpX="2904" w:tblpY="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30"/>
        <w:gridCol w:w="830"/>
        <w:gridCol w:w="829"/>
        <w:gridCol w:w="829"/>
        <w:gridCol w:w="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829" w:type="dxa"/>
            <w:vAlign w:val="top"/>
          </w:tcPr>
          <w:p>
            <w:pPr>
              <w:widowControl w:val="0"/>
              <w:numPr>
                <w:ilvl w:val="0"/>
                <w:numId w:val="0"/>
              </w:numPr>
              <w:ind w:left="0" w:leftChars="0" w:firstLine="0" w:firstLineChars="0"/>
              <w:jc w:val="both"/>
              <w:rPr>
                <w:rFonts w:hint="eastAsia" w:ascii="宋体" w:hAnsi="宋体" w:eastAsiaTheme="minorEastAsia" w:cstheme="minorBidi"/>
                <w:color w:val="FF0000"/>
                <w:kern w:val="2"/>
                <w:sz w:val="24"/>
                <w:szCs w:val="24"/>
                <w:highlight w:val="yellow"/>
                <w:vertAlign w:val="baseline"/>
                <w:lang w:val="en-US" w:eastAsia="zh-CN" w:bidi="ar-SA"/>
              </w:rPr>
            </w:pPr>
            <w:r>
              <w:rPr>
                <w:rFonts w:hint="eastAsia" w:ascii="宋体" w:hAnsi="宋体"/>
                <w:color w:val="FF0000"/>
                <w:sz w:val="24"/>
                <w:highlight w:val="yellow"/>
                <w:lang w:val="en-US" w:eastAsia="zh-CN"/>
              </w:rPr>
              <w:t>3</w:t>
            </w:r>
            <w:r>
              <w:rPr>
                <w:rFonts w:hint="eastAsia" w:ascii="宋体" w:hAnsi="宋体"/>
                <w:color w:val="000000"/>
                <w:sz w:val="24"/>
                <w:highlight w:val="yellow"/>
                <w:lang w:val="en-US" w:eastAsia="zh-CN"/>
              </w:rPr>
              <w:t xml:space="preserve"> </w:t>
            </w:r>
          </w:p>
        </w:tc>
        <w:tc>
          <w:tcPr>
            <w:tcW w:w="830" w:type="dxa"/>
            <w:vAlign w:val="top"/>
          </w:tcPr>
          <w:p>
            <w:pPr>
              <w:widowControl w:val="0"/>
              <w:numPr>
                <w:ilvl w:val="0"/>
                <w:numId w:val="0"/>
              </w:numPr>
              <w:ind w:left="0" w:leftChars="0" w:firstLine="0" w:firstLineChars="0"/>
              <w:jc w:val="both"/>
              <w:rPr>
                <w:rFonts w:hint="eastAsia" w:ascii="宋体" w:hAnsi="宋体" w:eastAsiaTheme="minorEastAsia" w:cstheme="minorBidi"/>
                <w:color w:val="FF0000"/>
                <w:kern w:val="2"/>
                <w:sz w:val="24"/>
                <w:szCs w:val="24"/>
                <w:highlight w:val="yellow"/>
                <w:vertAlign w:val="baseline"/>
                <w:lang w:val="en-US" w:eastAsia="zh-CN" w:bidi="ar-SA"/>
              </w:rPr>
            </w:pPr>
            <w:r>
              <w:rPr>
                <w:rFonts w:hint="eastAsia" w:ascii="宋体" w:hAnsi="宋体"/>
                <w:color w:val="000000"/>
                <w:sz w:val="24"/>
                <w:highlight w:val="yellow"/>
                <w:lang w:val="en-US" w:eastAsia="zh-CN"/>
              </w:rPr>
              <w:t xml:space="preserve">4 </w:t>
            </w:r>
          </w:p>
        </w:tc>
        <w:tc>
          <w:tcPr>
            <w:tcW w:w="830" w:type="dxa"/>
            <w:vAlign w:val="top"/>
          </w:tcPr>
          <w:p>
            <w:pPr>
              <w:widowControl w:val="0"/>
              <w:numPr>
                <w:ilvl w:val="0"/>
                <w:numId w:val="0"/>
              </w:numPr>
              <w:ind w:left="0" w:leftChars="0" w:firstLine="0" w:firstLineChars="0"/>
              <w:jc w:val="both"/>
              <w:rPr>
                <w:rFonts w:hint="eastAsia" w:ascii="宋体" w:hAnsi="宋体" w:eastAsiaTheme="minorEastAsia" w:cstheme="minorBidi"/>
                <w:color w:val="FF0000"/>
                <w:kern w:val="2"/>
                <w:sz w:val="24"/>
                <w:szCs w:val="24"/>
                <w:highlight w:val="yellow"/>
                <w:vertAlign w:val="baseline"/>
                <w:lang w:val="en-US" w:eastAsia="zh-CN" w:bidi="ar-SA"/>
              </w:rPr>
            </w:pPr>
            <w:r>
              <w:rPr>
                <w:rFonts w:hint="eastAsia" w:ascii="宋体" w:hAnsi="宋体"/>
                <w:color w:val="000000"/>
                <w:sz w:val="24"/>
                <w:highlight w:val="yellow"/>
                <w:lang w:val="en-US" w:eastAsia="zh-CN"/>
              </w:rPr>
              <w:t>5</w:t>
            </w:r>
          </w:p>
        </w:tc>
        <w:tc>
          <w:tcPr>
            <w:tcW w:w="829" w:type="dxa"/>
          </w:tcPr>
          <w:p>
            <w:pPr>
              <w:widowControl w:val="0"/>
              <w:numPr>
                <w:ilvl w:val="0"/>
                <w:numId w:val="0"/>
              </w:numPr>
              <w:jc w:val="both"/>
              <w:rPr>
                <w:rFonts w:hint="default" w:ascii="宋体" w:hAnsi="宋体"/>
                <w:color w:val="FF0000"/>
                <w:sz w:val="24"/>
                <w:highlight w:val="yellow"/>
                <w:vertAlign w:val="baseline"/>
                <w:lang w:val="en-US" w:eastAsia="zh-CN"/>
              </w:rPr>
            </w:pPr>
            <w:r>
              <w:rPr>
                <w:rFonts w:hint="eastAsia" w:ascii="宋体" w:hAnsi="宋体"/>
                <w:color w:val="FF0000"/>
                <w:sz w:val="24"/>
                <w:highlight w:val="yellow"/>
                <w:vertAlign w:val="baseline"/>
                <w:lang w:val="en-US" w:eastAsia="zh-CN"/>
              </w:rPr>
              <w:t>6</w:t>
            </w:r>
          </w:p>
        </w:tc>
        <w:tc>
          <w:tcPr>
            <w:tcW w:w="829" w:type="dxa"/>
          </w:tcPr>
          <w:p>
            <w:pPr>
              <w:widowControl w:val="0"/>
              <w:numPr>
                <w:ilvl w:val="0"/>
                <w:numId w:val="0"/>
              </w:numPr>
              <w:jc w:val="both"/>
              <w:rPr>
                <w:rFonts w:hint="default" w:ascii="宋体" w:hAnsi="宋体"/>
                <w:color w:val="FF0000"/>
                <w:sz w:val="24"/>
                <w:highlight w:val="yellow"/>
                <w:vertAlign w:val="baseline"/>
                <w:lang w:val="en-US" w:eastAsia="zh-CN"/>
              </w:rPr>
            </w:pPr>
            <w:r>
              <w:rPr>
                <w:rFonts w:hint="eastAsia" w:ascii="宋体" w:hAnsi="宋体"/>
                <w:color w:val="FF0000"/>
                <w:sz w:val="24"/>
                <w:highlight w:val="yellow"/>
                <w:vertAlign w:val="baseline"/>
                <w:lang w:val="en-US" w:eastAsia="zh-CN"/>
              </w:rPr>
              <w:t>7</w:t>
            </w:r>
          </w:p>
        </w:tc>
        <w:tc>
          <w:tcPr>
            <w:tcW w:w="829" w:type="dxa"/>
          </w:tcPr>
          <w:p>
            <w:pPr>
              <w:widowControl w:val="0"/>
              <w:numPr>
                <w:ilvl w:val="0"/>
                <w:numId w:val="0"/>
              </w:numPr>
              <w:jc w:val="both"/>
              <w:rPr>
                <w:rFonts w:hint="default" w:ascii="宋体" w:hAnsi="宋体"/>
                <w:color w:val="FF0000"/>
                <w:sz w:val="24"/>
                <w:highlight w:val="yellow"/>
                <w:vertAlign w:val="baseline"/>
                <w:lang w:val="en-US" w:eastAsia="zh-CN"/>
              </w:rPr>
            </w:pPr>
            <w:r>
              <w:rPr>
                <w:rFonts w:hint="eastAsia" w:ascii="宋体" w:hAnsi="宋体"/>
                <w:color w:val="FF0000"/>
                <w:sz w:val="24"/>
                <w:highlight w:val="yellow"/>
                <w:vertAlign w:val="baseline"/>
                <w:lang w:val="en-US" w:eastAsia="zh-CN"/>
              </w:rPr>
              <w:t>0</w:t>
            </w:r>
          </w:p>
        </w:tc>
      </w:tr>
    </w:tbl>
    <w:p>
      <w:pPr>
        <w:widowControl w:val="0"/>
        <w:numPr>
          <w:numId w:val="0"/>
        </w:numPr>
        <w:jc w:val="both"/>
        <w:rPr>
          <w:rFonts w:hint="default" w:ascii="宋体" w:hAnsi="宋体"/>
          <w:color w:val="000000"/>
          <w:sz w:val="24"/>
          <w:lang w:val="en-US" w:eastAsia="zh-CN"/>
        </w:rPr>
      </w:pPr>
      <w:r>
        <w:rPr>
          <w:rFonts w:hint="eastAsia" w:ascii="宋体" w:hAnsi="宋体"/>
          <w:color w:val="000000"/>
          <w:sz w:val="24"/>
          <w:lang w:val="en-US" w:eastAsia="zh-CN"/>
        </w:rPr>
        <w:t>0 1 2</w:t>
      </w:r>
    </w:p>
    <w:p>
      <w:pPr>
        <w:widowControl w:val="0"/>
        <w:numPr>
          <w:numId w:val="0"/>
        </w:numPr>
        <w:jc w:val="both"/>
        <w:rPr>
          <w:rFonts w:hint="eastAsia" w:ascii="宋体" w:hAnsi="宋体"/>
          <w:color w:val="000000"/>
          <w:sz w:val="24"/>
        </w:rPr>
      </w:pPr>
      <w:r>
        <w:rPr>
          <w:rFonts w:hint="eastAsia" w:ascii="宋体" w:hAnsi="宋体"/>
          <w:color w:val="000000"/>
          <w:sz w:val="24"/>
          <w:lang w:val="en-US" w:eastAsia="zh-CN"/>
        </w:rPr>
        <w:t xml:space="preserve">                                           </w:t>
      </w:r>
    </w:p>
    <w:p>
      <w:pPr>
        <w:widowControl w:val="0"/>
        <w:numPr>
          <w:numId w:val="0"/>
        </w:numPr>
        <w:jc w:val="both"/>
        <w:rPr>
          <w:rFonts w:hint="eastAsia" w:ascii="宋体" w:hAnsi="宋体"/>
          <w:color w:val="000000"/>
          <w:sz w:val="24"/>
        </w:rPr>
      </w:pPr>
    </w:p>
    <w:p>
      <w:pPr>
        <w:widowControl w:val="0"/>
        <w:numPr>
          <w:numId w:val="0"/>
        </w:numPr>
        <w:jc w:val="both"/>
        <w:rPr>
          <w:rFonts w:hint="eastAsia" w:ascii="宋体" w:hAnsi="宋体"/>
          <w:color w:val="000000"/>
          <w:sz w:val="24"/>
        </w:rPr>
      </w:pPr>
    </w:p>
    <w:p>
      <w:pPr>
        <w:widowControl/>
        <w:numPr>
          <w:ilvl w:val="0"/>
          <w:numId w:val="1"/>
        </w:numPr>
        <w:ind w:left="0" w:leftChars="0" w:firstLine="0" w:firstLineChars="0"/>
        <w:jc w:val="left"/>
        <w:rPr>
          <w:rFonts w:hint="eastAsia" w:ascii="宋体" w:hAnsi="宋体"/>
          <w:sz w:val="24"/>
          <w:szCs w:val="21"/>
        </w:rPr>
      </w:pPr>
      <w:r>
        <w:rPr>
          <w:rFonts w:hint="eastAsia" w:ascii="宋体" w:hAnsi="宋体"/>
          <w:sz w:val="24"/>
          <w:szCs w:val="21"/>
        </w:rPr>
        <w:t>某计算机使用</w:t>
      </w:r>
      <w:r>
        <w:rPr>
          <w:rFonts w:ascii="宋体" w:hAnsi="宋体"/>
          <w:sz w:val="24"/>
          <w:szCs w:val="21"/>
        </w:rPr>
        <w:t>IPv4</w:t>
      </w:r>
      <w:r>
        <w:rPr>
          <w:rFonts w:hint="eastAsia" w:ascii="宋体" w:hAnsi="宋体"/>
          <w:sz w:val="24"/>
          <w:szCs w:val="21"/>
        </w:rPr>
        <w:t>的</w:t>
      </w:r>
      <w:r>
        <w:rPr>
          <w:rFonts w:ascii="宋体" w:hAnsi="宋体"/>
          <w:sz w:val="24"/>
          <w:szCs w:val="21"/>
        </w:rPr>
        <w:t>TCP/IP</w:t>
      </w:r>
      <w:r>
        <w:rPr>
          <w:rFonts w:hint="eastAsia" w:ascii="宋体" w:hAnsi="宋体"/>
          <w:sz w:val="24"/>
          <w:szCs w:val="21"/>
        </w:rPr>
        <w:t xml:space="preserve">协议栈发送数据，若应用层待发送数据为 </w:t>
      </w:r>
      <w:r>
        <w:rPr>
          <w:rFonts w:hint="eastAsia" w:ascii="宋体" w:hAnsi="宋体"/>
          <w:sz w:val="24"/>
          <w:szCs w:val="21"/>
          <w:lang w:val="en-US" w:eastAsia="zh-CN"/>
        </w:rPr>
        <w:t>4</w:t>
      </w:r>
      <w:r>
        <w:rPr>
          <w:rFonts w:ascii="宋体" w:hAnsi="宋体"/>
          <w:sz w:val="24"/>
          <w:szCs w:val="21"/>
        </w:rPr>
        <w:t>00B</w:t>
      </w:r>
      <w:r>
        <w:rPr>
          <w:rFonts w:hint="eastAsia" w:ascii="宋体" w:hAnsi="宋体"/>
          <w:sz w:val="24"/>
          <w:szCs w:val="21"/>
        </w:rPr>
        <w:t>，运输层使用</w:t>
      </w:r>
      <w:r>
        <w:rPr>
          <w:rFonts w:ascii="宋体" w:hAnsi="宋体"/>
          <w:sz w:val="24"/>
          <w:szCs w:val="21"/>
        </w:rPr>
        <w:t>UDP</w:t>
      </w:r>
      <w:r>
        <w:rPr>
          <w:rFonts w:hint="eastAsia" w:ascii="宋体" w:hAnsi="宋体"/>
          <w:sz w:val="24"/>
          <w:szCs w:val="21"/>
        </w:rPr>
        <w:t>协议，网际层使用</w:t>
      </w:r>
      <w:r>
        <w:rPr>
          <w:rFonts w:ascii="宋体" w:hAnsi="宋体"/>
          <w:sz w:val="24"/>
          <w:szCs w:val="21"/>
        </w:rPr>
        <w:t>IP</w:t>
      </w:r>
      <w:r>
        <w:rPr>
          <w:rFonts w:hint="eastAsia" w:ascii="宋体" w:hAnsi="宋体"/>
          <w:sz w:val="24"/>
          <w:szCs w:val="21"/>
        </w:rPr>
        <w:t>协议且</w:t>
      </w:r>
      <w:r>
        <w:rPr>
          <w:rFonts w:ascii="宋体" w:hAnsi="宋体"/>
          <w:sz w:val="24"/>
          <w:szCs w:val="21"/>
        </w:rPr>
        <w:t>IP</w:t>
      </w:r>
      <w:r>
        <w:rPr>
          <w:rFonts w:hint="eastAsia" w:ascii="宋体" w:hAnsi="宋体"/>
          <w:sz w:val="24"/>
          <w:szCs w:val="21"/>
        </w:rPr>
        <w:t xml:space="preserve">数据报采用固定首部（无可变部分），网络接口层使用以太网 </w:t>
      </w:r>
      <w:r>
        <w:rPr>
          <w:rFonts w:ascii="宋体" w:hAnsi="宋体"/>
          <w:sz w:val="24"/>
          <w:szCs w:val="21"/>
        </w:rPr>
        <w:t>V2</w:t>
      </w:r>
      <w:r>
        <w:rPr>
          <w:rFonts w:hint="eastAsia" w:ascii="宋体" w:hAnsi="宋体"/>
          <w:sz w:val="24"/>
          <w:szCs w:val="21"/>
        </w:rPr>
        <w:t>（忽略前导码），则应用层数据的传输效率是多少？</w:t>
      </w:r>
    </w:p>
    <w:p>
      <w:pPr>
        <w:widowControl/>
        <w:numPr>
          <w:numId w:val="0"/>
        </w:numPr>
        <w:ind w:leftChars="0"/>
        <w:jc w:val="left"/>
        <w:rPr>
          <w:rFonts w:hint="eastAsia" w:ascii="宋体" w:hAnsi="宋体"/>
          <w:sz w:val="24"/>
          <w:szCs w:val="21"/>
        </w:rPr>
      </w:pPr>
    </w:p>
    <w:p>
      <w:pPr>
        <w:widowControl/>
        <w:jc w:val="left"/>
        <w:rPr>
          <w:rFonts w:hint="default" w:ascii="宋体" w:hAnsi="宋体" w:cs="宋体" w:eastAsiaTheme="minorEastAsia"/>
          <w:color w:val="000000"/>
          <w:kern w:val="0"/>
          <w:sz w:val="24"/>
          <w:lang w:val="en-US" w:eastAsia="zh-CN" w:bidi="ar"/>
        </w:rPr>
      </w:pPr>
      <w:bookmarkStart w:id="0" w:name="_GoBack"/>
      <w:r>
        <w:rPr>
          <w:rFonts w:hint="eastAsia" w:ascii="宋体" w:hAnsi="宋体"/>
          <w:sz w:val="24"/>
          <w:szCs w:val="21"/>
        </w:rPr>
        <w:t>传输效率</w:t>
      </w:r>
      <w:bookmarkEnd w:id="0"/>
      <w:r>
        <w:rPr>
          <w:rFonts w:hint="eastAsia" w:ascii="宋体" w:hAnsi="宋体"/>
          <w:sz w:val="24"/>
          <w:szCs w:val="21"/>
          <w:lang w:val="en-US" w:eastAsia="zh-CN"/>
        </w:rPr>
        <w:t>=实际发送数据/总数据＝400/(400+8+20+</w:t>
      </w:r>
      <w:r>
        <w:rPr>
          <w:rFonts w:hint="eastAsia" w:ascii="宋体" w:hAnsi="宋体"/>
          <w:sz w:val="24"/>
          <w:szCs w:val="21"/>
          <w:highlight w:val="yellow"/>
          <w:lang w:val="en-US" w:eastAsia="zh-CN"/>
        </w:rPr>
        <w:t>18)</w:t>
      </w:r>
    </w:p>
    <w:p>
      <w:pPr>
        <w:rPr>
          <w:rFonts w:hint="default"/>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583111"/>
    <w:multiLevelType w:val="singleLevel"/>
    <w:tmpl w:val="34583111"/>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Nzg3OGVlYjgzOWVkNmQzMWQ2OWU1YjlhZTgwMWUifQ=="/>
  </w:docVars>
  <w:rsids>
    <w:rsidRoot w:val="558D1233"/>
    <w:rsid w:val="558D1233"/>
    <w:rsid w:val="7348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2022-11-29T00:13:00Z</dcterms:created>
  <dc:creator>李春杰</dc:creator>
  <cp:lastModifiedBy>李春杰</cp:lastModifiedBy>
  <dcterms:modified xsi:type="dcterms:W3CDTF">2022-11-29T01:51:13Z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7FF427CCA2074F29A9A48F4E60287812</vt:lpwstr>
  </property>
</Properties>
</file>