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spacing w:line="240" w:lineRule="auto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使用逻辑覆盖测试方法测试以下程序段。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void do (int x, int a, int b){</w:t>
      </w:r>
      <w:r>
        <w:rPr>
          <w:rFonts w:hint="eastAsia" w:ascii="宋体" w:hAnsi="宋体" w:eastAsia="宋体"/>
        </w:rPr>
        <w:t xml:space="preserve"> 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</w:instrText>
      </w:r>
      <w:r>
        <w:rPr>
          <w:rFonts w:hint="eastAsia" w:ascii="宋体" w:hAnsi="宋体" w:eastAsia="宋体"/>
        </w:rPr>
        <w:instrText xml:space="preserve">= 1 \* GB3</w:instrText>
      </w:r>
      <w:r>
        <w:rPr>
          <w:rFonts w:ascii="宋体" w:hAnsi="宋体" w:eastAsia="宋体"/>
        </w:rPr>
        <w:instrText xml:space="preserve">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</w:rPr>
        <w:t>①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if((a&lt;4)&amp;&amp;(b==5))   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</w:instrText>
      </w:r>
      <w:r>
        <w:rPr>
          <w:rFonts w:hint="eastAsia" w:ascii="宋体" w:hAnsi="宋体" w:eastAsia="宋体"/>
        </w:rPr>
        <w:instrText xml:space="preserve">= 2 \* GB3</w:instrText>
      </w:r>
      <w:r>
        <w:rPr>
          <w:rFonts w:ascii="宋体" w:hAnsi="宋体" w:eastAsia="宋体"/>
        </w:rPr>
        <w:instrText xml:space="preserve">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</w:rPr>
        <w:t>②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x=x/4;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</w:instrText>
      </w:r>
      <w:r>
        <w:rPr>
          <w:rFonts w:hint="eastAsia" w:ascii="宋体" w:hAnsi="宋体" w:eastAsia="宋体"/>
        </w:rPr>
        <w:instrText xml:space="preserve">= 3 \* GB3</w:instrText>
      </w:r>
      <w:r>
        <w:rPr>
          <w:rFonts w:ascii="宋体" w:hAnsi="宋体" w:eastAsia="宋体"/>
        </w:rPr>
        <w:instrText xml:space="preserve">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</w:rPr>
        <w:t>③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 if((a==2)||(x&gt;1))   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</w:instrText>
      </w:r>
      <w:r>
        <w:rPr>
          <w:rFonts w:hint="eastAsia" w:ascii="宋体" w:hAnsi="宋体" w:eastAsia="宋体"/>
        </w:rPr>
        <w:instrText xml:space="preserve">= 4 \* GB3</w:instrText>
      </w:r>
      <w:r>
        <w:rPr>
          <w:rFonts w:ascii="宋体" w:hAnsi="宋体" w:eastAsia="宋体"/>
        </w:rPr>
        <w:instrText xml:space="preserve">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</w:rPr>
        <w:t>④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x=x+1;    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</w:instrText>
      </w:r>
      <w:r>
        <w:rPr>
          <w:rFonts w:hint="eastAsia" w:ascii="宋体" w:hAnsi="宋体" w:eastAsia="宋体"/>
        </w:rPr>
        <w:instrText xml:space="preserve">= 5 \* GB3</w:instrText>
      </w:r>
      <w:r>
        <w:rPr>
          <w:rFonts w:ascii="宋体" w:hAnsi="宋体" w:eastAsia="宋体"/>
        </w:rPr>
        <w:instrText xml:space="preserve">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</w:rPr>
        <w:t>⑤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return ;}</w:t>
      </w:r>
    </w:p>
    <w:p>
      <w:pPr>
        <w:spacing w:line="240" w:lineRule="auto"/>
        <w:ind w:firstLine="0" w:firstLineChars="0"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(1)画出程序的控制流图。</w:t>
      </w:r>
    </w:p>
    <w:p>
      <w:pPr>
        <w:spacing w:line="240" w:lineRule="auto"/>
        <w:ind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szCs w:val="21"/>
        </w:rPr>
        <w:t>(2)分别以语句覆盖、判定覆盖、条件覆盖、判定/条件覆盖和路径覆盖方法设计测试用例，并写出每个测试用例的执行路径。</w:t>
      </w:r>
    </w:p>
    <w:p>
      <w:pPr>
        <w:spacing w:line="240" w:lineRule="auto"/>
        <w:ind w:firstLine="0" w:firstLineChars="0"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(1)画出程序的控制流图。</w:t>
      </w:r>
    </w:p>
    <w:p>
      <w:pPr>
        <w:ind w:firstLine="48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"C:\\Users\\songh\\Desktop\\AppData\\Roaming\\Tencent\\Users\\252423132\\QQ\\WinTemp\\RichOle\\P%Y@K($QEFMYW_47G%M6)O5.jpg"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"C:\\Users\\songh\\Desktop\\AppData\\Roaming\\Tencent\\Users\\252423132\\QQ\\WinTemp\\RichOle\\P%Y@K($QEFMYW_47G%M6)O5.jpg"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"C:\\Users\\songh\\Desktop\\AppData\\Roaming\\Tencent\\Users\\252423132\\QQ\\WinTemp\\RichOle\\P%Y@K($QEFMYW_47G%M6)O5.jpg"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"C:\\Users\\songh\\Desktop\\AppData\\Roaming\\Tencent\\Users\\252423132\\QQ\\WinTemp\\RichOle\\P%Y@K($QEFMYW_47G%M6)O5.jpg"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pict>
          <v:shape id="_x0000_i1025" o:spt="75" type="#_x0000_t75" style="height:162pt;width:99.5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(2)分别以语句覆盖、判定覆盖、条件覆盖、判定/条件覆盖和路径覆盖方法设计测试用例，并写出每个测试用例的执行路径。</w:t>
      </w:r>
    </w:p>
    <w:p>
      <w:pPr>
        <w:ind w:firstLine="48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"C:\\Users\\songh\\Desktop\\AppData\\Roaming\\Tencent\\Users\\252423132\\QQ\\WinTemp\\RichOle\\N[F2{2E7U@CJZS0]X(UTD}S.jpg"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"C:\\Users\\songh\\Desktop\\AppData\\Roaming\\Tencent\\Users\\252423132\\QQ\\WinTemp\\RichOle\\N[F2{2E7U@CJZS0]X(UTD}S.jpg"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"C:\\Users\\songh\\Desktop\\AppData\\Roaming\\Tencent\\Users\\252423132\\QQ\\WinTemp\\RichOle\\N[F2{2E7U@CJZS0]X(UTD}S.jpg"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 "C:\\Users\\songh\\Desktop\\AppData\\Roaming\\Tencent\\Users\\252423132\\QQ\\WinTemp\\RichOle\\N[F2{2E7U@CJZS0]X(UTD}S.jpg"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pict>
          <v:shape id="_x0000_i1026" o:spt="75" type="#_x0000_t75" style="height:206pt;width:324.5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ind w:firstLine="480"/>
        <w:rPr>
          <w:rFonts w:ascii="宋体" w:hAnsi="宋体" w:eastAsia="宋体" w:cs="宋体"/>
          <w:kern w:val="0"/>
          <w:sz w:val="24"/>
        </w:rPr>
      </w:pPr>
    </w:p>
    <w:p>
      <w:pPr>
        <w:pStyle w:val="5"/>
        <w:numPr>
          <w:ilvl w:val="0"/>
          <w:numId w:val="1"/>
        </w:numPr>
        <w:spacing w:line="240" w:lineRule="auto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为以下程序段设计一组测试用例，要求分别满足语句覆盖、判定覆盖、条件覆盖。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void DoWork(int x, int y, int z){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 int k=0, j=0;  if((x&gt;3)&amp;&amp;(z&lt;10)) { k=x*y-1; j=sqrt(k);}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if((x==4)||(y&gt;5)) j=x*y+10;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j=j%3;  }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</w:rPr>
        <w:t>答案</w:t>
      </w:r>
      <w:r>
        <w:rPr>
          <w:rFonts w:ascii="宋体" w:hAnsi="宋体" w:eastAsia="宋体"/>
        </w:rPr>
        <w:t>：</w:t>
      </w:r>
      <w:r>
        <w:rPr>
          <w:rFonts w:hint="eastAsia" w:ascii="宋体" w:hAnsi="宋体" w:eastAsia="宋体"/>
          <w:szCs w:val="21"/>
        </w:rPr>
        <w:t>语句覆盖测试用例：x=4、y=5、z=5；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判定覆盖测试用例：x=4、y=5、z=5； x=2、y=5、z=5；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条件覆盖测试用例：x=4、y=6、z=5 ；x=2、y=5、 z=15 ；</w:t>
      </w:r>
    </w:p>
    <w:p>
      <w:pPr>
        <w:ind w:firstLine="420"/>
        <w:rPr>
          <w:rFonts w:ascii="宋体" w:hAnsi="宋体" w:eastAsia="宋体"/>
          <w:szCs w:val="21"/>
        </w:rPr>
      </w:pPr>
    </w:p>
    <w:p>
      <w:pPr>
        <w:pStyle w:val="5"/>
        <w:numPr>
          <w:ilvl w:val="0"/>
          <w:numId w:val="1"/>
        </w:numPr>
        <w:spacing w:line="240" w:lineRule="auto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看代码程序：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void Sort(int 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 xml:space="preserve">, int </w:t>
      </w:r>
      <w:r>
        <w:rPr>
          <w:rFonts w:ascii="宋体" w:hAnsi="宋体" w:eastAsia="宋体"/>
        </w:rPr>
        <w:t>n</w:t>
      </w:r>
      <w:r>
        <w:rPr>
          <w:rFonts w:hint="eastAsia" w:ascii="宋体" w:hAnsi="宋体" w:eastAsia="宋体"/>
        </w:rPr>
        <w:t>) {</w:t>
      </w:r>
    </w:p>
    <w:p>
      <w:pPr>
        <w:spacing w:line="240" w:lineRule="auto"/>
        <w:ind w:firstLine="210" w:firstLineChars="10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1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①</w:t>
      </w:r>
      <w:r>
        <w:rPr>
          <w:rFonts w:ascii="宋体" w:hAnsi="宋体" w:eastAsia="宋体"/>
          <w:szCs w:val="21"/>
        </w:rPr>
        <w:fldChar w:fldCharType="end"/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i</w:t>
      </w:r>
      <w:r>
        <w:rPr>
          <w:rFonts w:ascii="宋体" w:hAnsi="宋体" w:eastAsia="宋体"/>
          <w:szCs w:val="21"/>
        </w:rPr>
        <w:t>nt x=0;</w:t>
      </w:r>
      <w:r>
        <w:rPr>
          <w:rFonts w:hint="eastAsia" w:ascii="宋体" w:hAnsi="宋体" w:eastAsia="宋体"/>
          <w:szCs w:val="21"/>
        </w:rPr>
        <w:t xml:space="preserve">  int y=0;  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2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②</w:t>
      </w:r>
      <w:r>
        <w:rPr>
          <w:rFonts w:ascii="宋体" w:hAnsi="宋体" w:eastAsia="宋体"/>
          <w:szCs w:val="21"/>
        </w:rPr>
        <w:fldChar w:fldCharType="end"/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while(</w:t>
      </w:r>
      <w:r>
        <w:rPr>
          <w:rFonts w:ascii="宋体" w:hAnsi="宋体" w:eastAsia="宋体"/>
          <w:szCs w:val="21"/>
        </w:rPr>
        <w:t>m</w:t>
      </w:r>
      <w:r>
        <w:rPr>
          <w:rFonts w:hint="eastAsia" w:ascii="宋体" w:hAnsi="宋体" w:eastAsia="宋体"/>
          <w:szCs w:val="21"/>
        </w:rPr>
        <w:t>&gt;0) {</w:t>
      </w:r>
    </w:p>
    <w:p>
      <w:pPr>
        <w:spacing w:line="240" w:lineRule="auto"/>
        <w:ind w:firstLine="210" w:firstLineChars="10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3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③</w: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 xml:space="preserve"> if(iType==0) 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4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④</w:t>
      </w:r>
      <w:r>
        <w:rPr>
          <w:rFonts w:ascii="宋体" w:hAnsi="宋体" w:eastAsia="宋体"/>
          <w:szCs w:val="21"/>
        </w:rPr>
        <w:fldChar w:fldCharType="end"/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 xml:space="preserve">x=y+2;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5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⑤</w: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 xml:space="preserve"> else   if(</w:t>
      </w:r>
      <w:r>
        <w:rPr>
          <w:rFonts w:ascii="宋体" w:hAnsi="宋体" w:eastAsia="宋体"/>
          <w:szCs w:val="21"/>
        </w:rPr>
        <w:t>n</w:t>
      </w:r>
      <w:r>
        <w:rPr>
          <w:rFonts w:hint="eastAsia" w:ascii="宋体" w:hAnsi="宋体" w:eastAsia="宋体"/>
          <w:szCs w:val="21"/>
        </w:rPr>
        <w:t xml:space="preserve">==1)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6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⑥</w: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 xml:space="preserve"> x=y+10;</w:t>
      </w:r>
    </w:p>
    <w:p>
      <w:pPr>
        <w:spacing w:line="240" w:lineRule="auto"/>
        <w:ind w:firstLine="210" w:firstLineChars="10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7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⑦</w: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 xml:space="preserve"> else  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8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⑧</w:t>
      </w:r>
      <w:r>
        <w:rPr>
          <w:rFonts w:ascii="宋体" w:hAnsi="宋体" w:eastAsia="宋体"/>
          <w:szCs w:val="21"/>
        </w:rPr>
        <w:fldChar w:fldCharType="end"/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 xml:space="preserve">x=y+20;   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9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⑨</w: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>}</w:t>
      </w:r>
    </w:p>
    <w:p>
      <w:pPr>
        <w:spacing w:line="240" w:lineRule="auto"/>
        <w:ind w:firstLine="42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hint="eastAsia" w:ascii="宋体" w:hAnsi="宋体" w:eastAsia="宋体"/>
          <w:szCs w:val="21"/>
        </w:rPr>
        <w:instrText xml:space="preserve">= 10 \* GB3</w:instrText>
      </w:r>
      <w:r>
        <w:rPr>
          <w:rFonts w:ascii="宋体" w:hAnsi="宋体" w:eastAsia="宋体"/>
          <w:szCs w:val="21"/>
        </w:rPr>
        <w:instrText xml:space="preserve"> </w:instrText>
      </w:r>
      <w:r>
        <w:rPr>
          <w:rFonts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⑩</w:t>
      </w:r>
      <w:r>
        <w:rPr>
          <w:rFonts w:ascii="宋体" w:hAnsi="宋体" w:eastAsia="宋体"/>
          <w:szCs w:val="21"/>
        </w:rPr>
        <w:fldChar w:fldCharType="end"/>
      </w:r>
      <w:r>
        <w:rPr>
          <w:rFonts w:ascii="宋体" w:hAnsi="宋体" w:eastAsia="宋体"/>
          <w:szCs w:val="21"/>
        </w:rPr>
        <w:t xml:space="preserve"> Return ;</w:t>
      </w:r>
      <w:r>
        <w:rPr>
          <w:rFonts w:hint="eastAsia" w:ascii="宋体" w:hAnsi="宋体" w:eastAsia="宋体"/>
          <w:szCs w:val="21"/>
        </w:rPr>
        <w:t>}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画出控制流图；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计算圈复杂度并写出独立路径。</w:t>
      </w:r>
    </w:p>
    <w:p>
      <w:pPr>
        <w:ind w:firstLine="0" w:firstLineChars="0"/>
        <w:rPr>
          <w:rFonts w:ascii="宋体" w:hAnsi="宋体" w:eastAsia="宋体"/>
          <w:szCs w:val="21"/>
        </w:rPr>
      </w:pPr>
    </w:p>
    <w:p>
      <w:pPr>
        <w:pStyle w:val="5"/>
        <w:numPr>
          <w:ilvl w:val="0"/>
          <w:numId w:val="1"/>
        </w:numPr>
        <w:spacing w:line="240" w:lineRule="auto"/>
        <w:ind w:left="357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</w:rPr>
        <w:t>某程序规定：“</w:t>
      </w:r>
      <w:r>
        <w:rPr>
          <w:rFonts w:ascii="宋体" w:hAnsi="宋体" w:eastAsia="宋体"/>
        </w:rPr>
        <w:t>…</w:t>
      </w:r>
      <w:r>
        <w:rPr>
          <w:rFonts w:hint="eastAsia" w:ascii="宋体" w:hAnsi="宋体" w:eastAsia="宋体"/>
        </w:rPr>
        <w:t>对功率大于50马力的机器、维修记录不全或已运行10年以上的机器，应给予优先的维修处理</w:t>
      </w:r>
      <w:r>
        <w:rPr>
          <w:rFonts w:ascii="宋体" w:hAnsi="宋体" w:eastAsia="宋体"/>
        </w:rPr>
        <w:t>…</w:t>
      </w:r>
      <w:r>
        <w:rPr>
          <w:rFonts w:hint="eastAsia" w:ascii="宋体" w:hAnsi="宋体" w:eastAsia="宋体"/>
        </w:rPr>
        <w:t>”。这里假定：“维修记录不全”和“优先维修处理”均已在别处有更严格的定义。请根据题目建立决策表。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答案</w:t>
      </w:r>
      <w:r>
        <w:rPr>
          <w:rFonts w:ascii="宋体" w:hAnsi="宋体" w:eastAsia="宋体"/>
        </w:rPr>
        <w:t>：</w:t>
      </w:r>
      <w:r>
        <w:rPr>
          <w:rFonts w:hint="eastAsia" w:ascii="宋体" w:hAnsi="宋体" w:eastAsia="宋体"/>
        </w:rPr>
        <w:t>根据问题中描述的输入条件和输出结果，列出所有的条件桩和动作桩。其中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条件桩有三项：1）功率大于 50 马力吗？2）维修记录不全吗？3）运行超过 10 年吗？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动作桩有两项：1）进行优先处理；2）作其他处理；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判定表如下表所示：</w:t>
      </w:r>
    </w:p>
    <w:p>
      <w:pPr>
        <w:ind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"C:\\Documents and Settings\\Administrator\\Application Data\\Tencent\\Users\\252423132\\QQ\\WinTemp\\RichOle\\07L]SN~]`8{(Z@T$CCYJ)XQ.jpg"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Data\\Tencent\\Users\\252423132\\QQ\\WinTemp\\RichOle\\07L]SN~]`8{(Z@T$CCYJ)XQ.jpg"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Data\\Tencent\\Users\\252423132\\QQ\\WinTemp\\RichOle\\07L]SN~]`8{(Z@T$CCYJ)XQ.jpg"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Data\\Tencent\\Users\\252423132\\QQ\\WinTemp\\RichOle\\07L]SN~]`8{(Z@T$CCYJ)XQ.jpg"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Data\\Tencent\\Users\\252423132\\QQ\\WinTemp\\RichOle\\07L]SN~]`8{(Z@T$CCYJ)XQ.jpg"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pict>
          <v:shape id="_x0000_i1027" o:spt="75" type="#_x0000_t75" style="height:116.5pt;width:378pt;" filled="f" o:preferrelative="t" stroked="f" coordsize="21600,21600">
            <v:path/>
            <v:fill on="f" focussize="0,0"/>
            <v:stroke on="f" joinstyle="miter"/>
            <v:imagedata r:id="rId10" r:href="rId11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pStyle w:val="5"/>
        <w:ind w:left="360" w:firstLine="0" w:firstLineChars="0"/>
        <w:rPr>
          <w:rFonts w:ascii="宋体" w:hAnsi="宋体" w:eastAsia="宋体"/>
          <w:sz w:val="24"/>
          <w:szCs w:val="20"/>
        </w:rPr>
      </w:pPr>
      <w:r>
        <w:rPr>
          <w:rFonts w:hint="eastAsia" w:ascii="宋体" w:hAnsi="宋体" w:eastAsia="宋体"/>
          <w:sz w:val="32"/>
        </w:rPr>
        <w:t xml:space="preserve"> </w:t>
      </w:r>
    </w:p>
    <w:p>
      <w:pPr>
        <w:pStyle w:val="5"/>
        <w:numPr>
          <w:ilvl w:val="0"/>
          <w:numId w:val="1"/>
        </w:numPr>
        <w:spacing w:line="240" w:lineRule="auto"/>
        <w:ind w:left="357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某个软件的规格说明中包含了下面的要求：第一列字符必须是A或B，第二列字符必须是一个数字，在此情况下进行文字的修改。但如果第一列字符不正确，则给出信息L，如果第二列字符非数字，则给出信息M。请用基于决策表的测试方法进行测试，并设计测试用例覆盖每一种情况。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答案</w:t>
      </w:r>
      <w:r>
        <w:rPr>
          <w:rFonts w:ascii="宋体" w:hAnsi="宋体" w:eastAsia="宋体"/>
        </w:rPr>
        <w:t>：</w:t>
      </w:r>
      <w:r>
        <w:rPr>
          <w:rFonts w:hint="eastAsia" w:ascii="宋体" w:hAnsi="宋体" w:eastAsia="宋体"/>
        </w:rPr>
        <w:t>输入条件：第一列字符：{A}，{B}，{其他}；第二列字符：{数字}，{其他}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动作：修改文件，给出 L，给出 M。</w:t>
      </w:r>
    </w:p>
    <w:p>
      <w:pPr>
        <w:pStyle w:val="5"/>
        <w:spacing w:line="240" w:lineRule="auto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决策表如下表所示：</w:t>
      </w:r>
    </w:p>
    <w:p>
      <w:pPr>
        <w:ind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"C:\\Documents and Settings\\Administrator\\Application Data\\Tencent\\Users\\252423132\\QQ\\WinTemp\\RichOle\\39@YAJ{JKW79[BK}[N`OK04.jpg"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Data\\Tencent\\Users\\252423132\\QQ\\WinTemp\\RichOle\\39@YAJ{JKW79[BK}[N`OK04.jpg"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Data\\Tencent\\Users\\252423132\\QQ\\WinTemp\\RichOle\\39@YAJ{JKW79[BK}[N`OK04.jpg"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Data\\Tencent\\Users\\252423132\\QQ\\WinTemp\\RichOle\\39@YAJ{JKW79[BK}[N`OK04.jpg"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INCLUDEPICTURE  "C:\\Documents and Settings\\Administrator\\Application Data\\Tencent\\Users\\252423132\\QQ\\WinTemp\\RichOle\\39@YAJ{JKW79[BK}[N`OK04.jpg" \* MERGEFORMATINET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pict>
          <v:shape id="_x0000_i1028" o:spt="75" type="#_x0000_t75" style="height:96pt;width:351pt;" filled="f" o:preferrelative="t" stroked="f" coordsize="21600,21600">
            <v:path/>
            <v:fill on="f" focussize="0,0"/>
            <v:stroke on="f" joinstyle="miter"/>
            <v:imagedata r:id="rId12" r:href="rId13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ind w:firstLine="0" w:firstLineChars="0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5"/>
        <w:numPr>
          <w:ilvl w:val="0"/>
          <w:numId w:val="1"/>
        </w:numPr>
        <w:spacing w:line="240" w:lineRule="auto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某公司招聘人员，其要求为：</w:t>
      </w:r>
    </w:p>
    <w:p>
      <w:pPr>
        <w:spacing w:line="24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学历：本科及以上；专业：计算机、通信、自动化； 年龄：22-30岁。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</w:rPr>
        <w:t>请划分出各条件的有效等价类和无效等价类。</w:t>
      </w:r>
    </w:p>
    <w:p>
      <w:pPr>
        <w:spacing w:line="240" w:lineRule="auto"/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（1）学历的等价类：有效等价类：A1={本科，硕士，博士}，</w:t>
      </w:r>
    </w:p>
    <w:p>
      <w:pPr>
        <w:spacing w:line="240" w:lineRule="auto"/>
        <w:ind w:firstLine="1050" w:firstLineChars="50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无效等价类：A2={专科，高中，初中，小学，无}</w:t>
      </w:r>
    </w:p>
    <w:p>
      <w:pPr>
        <w:spacing w:line="240" w:lineRule="auto"/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（2）专业的等价类：有效等价类：B1={计算机、通信、自动化}，无效等价类：</w:t>
      </w:r>
    </w:p>
    <w:p>
      <w:pPr>
        <w:spacing w:line="240" w:lineRule="auto"/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B2={其他}</w:t>
      </w:r>
    </w:p>
    <w:p>
      <w:pPr>
        <w:spacing w:line="240" w:lineRule="auto"/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（3）年龄的等价类：有效等价类：C1={22-30 岁}，</w:t>
      </w:r>
    </w:p>
    <w:p>
      <w:pPr>
        <w:spacing w:line="240" w:lineRule="auto"/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  <w:r>
        <w:rPr>
          <w:rFonts w:hint="eastAsia" w:ascii="宋体" w:hAnsi="宋体" w:eastAsia="宋体" w:cs="Arial"/>
          <w:color w:val="333333"/>
          <w:kern w:val="0"/>
          <w:szCs w:val="21"/>
        </w:rPr>
        <w:t>无效等价类：C2={小于 22 岁}，C3={大于 30 岁}</w:t>
      </w:r>
    </w:p>
    <w:p>
      <w:pPr>
        <w:ind w:firstLine="420"/>
        <w:jc w:val="left"/>
        <w:rPr>
          <w:rFonts w:ascii="宋体" w:hAnsi="宋体" w:eastAsia="宋体" w:cs="Arial"/>
          <w:color w:val="333333"/>
          <w:kern w:val="0"/>
          <w:szCs w:val="21"/>
        </w:rPr>
      </w:pPr>
    </w:p>
    <w:p>
      <w:pPr>
        <w:pStyle w:val="5"/>
        <w:numPr>
          <w:ilvl w:val="0"/>
          <w:numId w:val="1"/>
        </w:numPr>
        <w:spacing w:line="240" w:lineRule="auto"/>
        <w:ind w:firstLineChars="0"/>
        <w:rPr>
          <w:rFonts w:ascii="宋体" w:hAnsi="宋体" w:eastAsia="宋体"/>
          <w:szCs w:val="20"/>
        </w:rPr>
      </w:pPr>
      <w:r>
        <w:rPr>
          <w:rFonts w:ascii="宋体" w:hAnsi="宋体" w:eastAsia="宋体"/>
          <w:szCs w:val="20"/>
        </w:rPr>
        <w:t>假设中国</w:t>
      </w:r>
      <w:r>
        <w:rPr>
          <w:rFonts w:hint="eastAsia" w:ascii="宋体" w:hAnsi="宋体" w:eastAsia="宋体"/>
          <w:szCs w:val="20"/>
        </w:rPr>
        <w:t>某</w:t>
      </w:r>
      <w:r>
        <w:rPr>
          <w:rFonts w:ascii="宋体" w:hAnsi="宋体" w:eastAsia="宋体"/>
          <w:szCs w:val="20"/>
        </w:rPr>
        <w:t>航空公司规定</w:t>
      </w:r>
      <w:r>
        <w:rPr>
          <w:rFonts w:hint="eastAsia" w:ascii="宋体" w:hAnsi="宋体" w:eastAsia="宋体"/>
          <w:szCs w:val="20"/>
        </w:rPr>
        <w:t>：</w:t>
      </w:r>
    </w:p>
    <w:p>
      <w:pPr>
        <w:spacing w:line="240" w:lineRule="auto"/>
        <w:ind w:firstLine="174" w:firstLineChars="83"/>
        <w:rPr>
          <w:rFonts w:ascii="宋体" w:hAnsi="宋体" w:eastAsia="宋体"/>
          <w:szCs w:val="20"/>
        </w:rPr>
      </w:pPr>
      <w:r>
        <w:rPr>
          <w:rFonts w:ascii="宋体" w:hAnsi="宋体" w:eastAsia="宋体"/>
          <w:szCs w:val="20"/>
        </w:rPr>
        <w:t>中国去欧美的航线所有座位都有食物供应。每个座位都可以播放电影</w:t>
      </w:r>
      <w:r>
        <w:rPr>
          <w:rFonts w:hint="eastAsia" w:ascii="宋体" w:hAnsi="宋体" w:eastAsia="宋体"/>
          <w:szCs w:val="20"/>
        </w:rPr>
        <w:t>。</w:t>
      </w:r>
    </w:p>
    <w:p>
      <w:pPr>
        <w:spacing w:line="240" w:lineRule="auto"/>
        <w:ind w:firstLine="174" w:firstLineChars="83"/>
        <w:rPr>
          <w:rFonts w:ascii="宋体" w:hAnsi="宋体" w:eastAsia="宋体"/>
          <w:szCs w:val="20"/>
        </w:rPr>
      </w:pPr>
      <w:r>
        <w:rPr>
          <w:rFonts w:ascii="宋体" w:hAnsi="宋体" w:eastAsia="宋体"/>
          <w:szCs w:val="20"/>
        </w:rPr>
        <w:t>中国去非欧美的国外航线都有食物供应，只有商务仓可以播放电影</w:t>
      </w:r>
      <w:r>
        <w:rPr>
          <w:rFonts w:hint="eastAsia" w:ascii="宋体" w:hAnsi="宋体" w:eastAsia="宋体"/>
          <w:szCs w:val="20"/>
        </w:rPr>
        <w:t>。</w:t>
      </w:r>
    </w:p>
    <w:p>
      <w:pPr>
        <w:spacing w:line="240" w:lineRule="auto"/>
        <w:ind w:firstLine="174" w:firstLineChars="83"/>
        <w:rPr>
          <w:rFonts w:ascii="宋体" w:hAnsi="宋体" w:eastAsia="宋体"/>
          <w:szCs w:val="20"/>
        </w:rPr>
      </w:pPr>
      <w:r>
        <w:rPr>
          <w:rFonts w:ascii="宋体" w:hAnsi="宋体" w:eastAsia="宋体"/>
          <w:szCs w:val="20"/>
        </w:rPr>
        <w:t>中国国内的航班的商务仓有食物供应，但是不可以播放电影</w:t>
      </w:r>
      <w:r>
        <w:rPr>
          <w:rFonts w:hint="eastAsia" w:ascii="宋体" w:hAnsi="宋体" w:eastAsia="宋体"/>
          <w:szCs w:val="20"/>
        </w:rPr>
        <w:t>。</w:t>
      </w:r>
    </w:p>
    <w:p>
      <w:pPr>
        <w:spacing w:line="240" w:lineRule="auto"/>
        <w:ind w:left="210" w:leftChars="100" w:firstLine="0" w:firstLineChars="0"/>
        <w:rPr>
          <w:rFonts w:ascii="宋体" w:hAnsi="宋体" w:eastAsia="宋体"/>
          <w:szCs w:val="20"/>
        </w:rPr>
      </w:pPr>
      <w:r>
        <w:rPr>
          <w:rFonts w:ascii="宋体" w:hAnsi="宋体" w:eastAsia="宋体"/>
          <w:szCs w:val="20"/>
        </w:rPr>
        <w:t>中国国内的航班的经济仓</w:t>
      </w:r>
      <w:r>
        <w:rPr>
          <w:rFonts w:hint="eastAsia" w:ascii="宋体" w:hAnsi="宋体" w:eastAsia="宋体"/>
          <w:szCs w:val="20"/>
        </w:rPr>
        <w:t>仅在</w:t>
      </w:r>
      <w:r>
        <w:rPr>
          <w:rFonts w:ascii="宋体" w:hAnsi="宋体" w:eastAsia="宋体"/>
          <w:szCs w:val="20"/>
        </w:rPr>
        <w:t>飞行时间大于2小时</w:t>
      </w:r>
      <w:r>
        <w:rPr>
          <w:rFonts w:hint="eastAsia" w:ascii="宋体" w:hAnsi="宋体" w:eastAsia="宋体"/>
          <w:szCs w:val="20"/>
        </w:rPr>
        <w:t>的情况下才</w:t>
      </w:r>
      <w:r>
        <w:rPr>
          <w:rFonts w:ascii="宋体" w:hAnsi="宋体" w:eastAsia="宋体"/>
          <w:szCs w:val="20"/>
        </w:rPr>
        <w:t>有食物供应，但是不可以播放电影</w:t>
      </w:r>
      <w:r>
        <w:rPr>
          <w:rFonts w:hint="eastAsia" w:ascii="宋体" w:hAnsi="宋体" w:eastAsia="宋体"/>
          <w:szCs w:val="20"/>
        </w:rPr>
        <w:t>。</w:t>
      </w:r>
    </w:p>
    <w:p>
      <w:pPr>
        <w:spacing w:line="240" w:lineRule="auto"/>
        <w:ind w:firstLineChars="0"/>
        <w:rPr>
          <w:rFonts w:ascii="宋体" w:hAnsi="宋体" w:eastAsia="宋体"/>
          <w:szCs w:val="20"/>
        </w:rPr>
      </w:pPr>
      <w:r>
        <w:rPr>
          <w:rFonts w:hint="eastAsia" w:ascii="宋体" w:hAnsi="宋体" w:eastAsia="宋体"/>
          <w:szCs w:val="20"/>
        </w:rPr>
        <w:t>使用判定表法设计测试用例。</w:t>
      </w:r>
    </w:p>
    <w:p>
      <w:pPr>
        <w:spacing w:line="240" w:lineRule="auto"/>
        <w:ind w:firstLineChars="0"/>
        <w:rPr>
          <w:rFonts w:ascii="宋体" w:hAnsi="宋体" w:eastAsia="宋体"/>
          <w:sz w:val="18"/>
          <w:szCs w:val="18"/>
        </w:rPr>
      </w:pPr>
    </w:p>
    <w:p>
      <w:pPr>
        <w:pStyle w:val="5"/>
        <w:numPr>
          <w:ilvl w:val="0"/>
          <w:numId w:val="1"/>
        </w:numPr>
        <w:spacing w:line="24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使用逻辑覆盖测试方法测试以下程序段。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void do (int x, int a, int b)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{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if((a&lt;4)&amp;&amp;(b=5))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x=x/4;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if((a=2)||(x&gt;1))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x=x+1;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pStyle w:val="5"/>
        <w:numPr>
          <w:ilvl w:val="0"/>
          <w:numId w:val="2"/>
        </w:numPr>
        <w:spacing w:line="24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画出程序的控制流图。</w:t>
      </w:r>
    </w:p>
    <w:p>
      <w:pPr>
        <w:pStyle w:val="5"/>
        <w:numPr>
          <w:ilvl w:val="0"/>
          <w:numId w:val="2"/>
        </w:numPr>
        <w:spacing w:line="24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分别以语句覆盖、判定覆盖、条件覆盖、判定/条件覆盖和路径覆盖方法设计测试用例，并写出每个测试用例的执行路径。</w:t>
      </w:r>
    </w:p>
    <w:tbl>
      <w:tblPr>
        <w:tblStyle w:val="2"/>
        <w:tblW w:w="72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276"/>
        <w:gridCol w:w="850"/>
        <w:gridCol w:w="715"/>
        <w:gridCol w:w="703"/>
        <w:gridCol w:w="850"/>
        <w:gridCol w:w="709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第二列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数字</w:t>
            </w:r>
          </w:p>
        </w:tc>
        <w:tc>
          <w:tcPr>
            <w:tcW w:w="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数字</w:t>
            </w:r>
          </w:p>
        </w:tc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数字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其他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其他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动作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修改文件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  <w:tc>
          <w:tcPr>
            <w:tcW w:w="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给出</w:t>
            </w:r>
            <w:r>
              <w:rPr>
                <w:rFonts w:hint="eastAsia" w:ascii="宋体" w:hAnsi="宋体" w:eastAsia="宋体" w:cs="Calibri"/>
                <w:szCs w:val="21"/>
              </w:rPr>
              <w:t>L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给出</w:t>
            </w:r>
            <w:r>
              <w:rPr>
                <w:rFonts w:hint="eastAsia" w:ascii="宋体" w:hAnsi="宋体" w:eastAsia="宋体" w:cs="Calibri"/>
                <w:szCs w:val="21"/>
              </w:rPr>
              <w:t>M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测试用例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A6</w:t>
            </w:r>
          </w:p>
        </w:tc>
        <w:tc>
          <w:tcPr>
            <w:tcW w:w="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B2</w:t>
            </w:r>
          </w:p>
        </w:tc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M1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！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B%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Calibri"/>
                <w:szCs w:val="21"/>
              </w:rPr>
              <w:t>V+</w:t>
            </w:r>
          </w:p>
        </w:tc>
      </w:tr>
    </w:tbl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Calibri"/>
          <w:szCs w:val="21"/>
        </w:rPr>
        <w:t>9</w:t>
      </w:r>
      <w:r>
        <w:rPr>
          <w:rFonts w:hint="eastAsia" w:ascii="宋体" w:hAnsi="宋体" w:eastAsia="宋体" w:cs="Calibri"/>
          <w:szCs w:val="21"/>
        </w:rPr>
        <w:t>.</w:t>
      </w:r>
      <w:r>
        <w:rPr>
          <w:rFonts w:ascii="宋体" w:hAnsi="宋体" w:eastAsia="宋体" w:cs="Calibri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某公司人事软件的工资计算模块的需求规格说明书中描述：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）年薪制员工：严重过失，扣当月薪资的</w:t>
      </w:r>
      <w:r>
        <w:rPr>
          <w:rFonts w:hint="eastAsia" w:ascii="宋体" w:hAnsi="宋体" w:eastAsia="宋体" w:cs="Calibri"/>
          <w:szCs w:val="21"/>
        </w:rPr>
        <w:t>4%</w:t>
      </w:r>
      <w:r>
        <w:rPr>
          <w:rFonts w:hint="eastAsia" w:ascii="宋体" w:hAnsi="宋体" w:eastAsia="宋体"/>
          <w:szCs w:val="21"/>
        </w:rPr>
        <w:t>；过失，扣年终奖的</w:t>
      </w:r>
      <w:r>
        <w:rPr>
          <w:rFonts w:hint="eastAsia" w:ascii="宋体" w:hAnsi="宋体" w:eastAsia="宋体" w:cs="Calibri"/>
          <w:szCs w:val="21"/>
        </w:rPr>
        <w:t>2%</w:t>
      </w:r>
      <w:r>
        <w:rPr>
          <w:rFonts w:hint="eastAsia" w:ascii="宋体" w:hAnsi="宋体" w:eastAsia="宋体"/>
          <w:szCs w:val="21"/>
        </w:rPr>
        <w:t>；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hint="eastAsia" w:ascii="宋体" w:hAnsi="宋体" w:eastAsia="宋体" w:cs="Calibri"/>
          <w:szCs w:val="21"/>
        </w:rPr>
        <w:t>2</w:t>
      </w:r>
      <w:r>
        <w:rPr>
          <w:rFonts w:hint="eastAsia" w:ascii="宋体" w:hAnsi="宋体" w:eastAsia="宋体"/>
          <w:szCs w:val="21"/>
        </w:rPr>
        <w:t>）非年薪制员工：严重过失，扣当月薪资的</w:t>
      </w:r>
      <w:r>
        <w:rPr>
          <w:rFonts w:hint="eastAsia" w:ascii="宋体" w:hAnsi="宋体" w:eastAsia="宋体" w:cs="Calibri"/>
          <w:szCs w:val="21"/>
        </w:rPr>
        <w:t>8%</w:t>
      </w:r>
      <w:r>
        <w:rPr>
          <w:rFonts w:hint="eastAsia" w:ascii="宋体" w:hAnsi="宋体" w:eastAsia="宋体"/>
          <w:szCs w:val="21"/>
        </w:rPr>
        <w:t>；过失，扣当月薪资的</w:t>
      </w:r>
      <w:r>
        <w:rPr>
          <w:rFonts w:hint="eastAsia" w:ascii="宋体" w:hAnsi="宋体" w:eastAsia="宋体" w:cs="Calibri"/>
          <w:szCs w:val="21"/>
        </w:rPr>
        <w:t>4%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根据题目内容列出条件和结果，给出决策表。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条件：</w:t>
      </w:r>
      <w:r>
        <w:rPr>
          <w:rFonts w:hint="eastAsia" w:ascii="宋体" w:hAnsi="宋体" w:eastAsia="宋体" w:cs="Calibri"/>
          <w:szCs w:val="21"/>
        </w:rPr>
        <w:t>c1</w:t>
      </w:r>
      <w:r>
        <w:rPr>
          <w:rFonts w:hint="eastAsia" w:ascii="宋体" w:hAnsi="宋体" w:eastAsia="宋体"/>
          <w:szCs w:val="21"/>
        </w:rPr>
        <w:t>：年薪制：</w:t>
      </w:r>
      <w:r>
        <w:rPr>
          <w:rFonts w:hint="eastAsia" w:ascii="宋体" w:hAnsi="宋体" w:eastAsia="宋体" w:cs="Calibri"/>
          <w:szCs w:val="21"/>
        </w:rPr>
        <w:t>c2</w:t>
      </w:r>
      <w:r>
        <w:rPr>
          <w:rFonts w:hint="eastAsia" w:ascii="宋体" w:hAnsi="宋体" w:eastAsia="宋体"/>
          <w:szCs w:val="21"/>
        </w:rPr>
        <w:t>：严重过失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结果：</w:t>
      </w:r>
      <w:r>
        <w:rPr>
          <w:rFonts w:hint="eastAsia" w:ascii="宋体" w:hAnsi="宋体" w:eastAsia="宋体" w:cs="Calibri"/>
          <w:szCs w:val="21"/>
        </w:rPr>
        <w:t>e1</w:t>
      </w:r>
      <w:r>
        <w:rPr>
          <w:rFonts w:hint="eastAsia" w:ascii="宋体" w:hAnsi="宋体" w:eastAsia="宋体"/>
          <w:szCs w:val="21"/>
        </w:rPr>
        <w:t>：扣月</w:t>
      </w:r>
      <w:r>
        <w:rPr>
          <w:rFonts w:hint="eastAsia" w:ascii="宋体" w:hAnsi="宋体" w:eastAsia="宋体" w:cs="Calibri"/>
          <w:szCs w:val="21"/>
        </w:rPr>
        <w:t>4%  e2</w:t>
      </w:r>
      <w:r>
        <w:rPr>
          <w:rFonts w:hint="eastAsia" w:ascii="宋体" w:hAnsi="宋体" w:eastAsia="宋体"/>
          <w:szCs w:val="21"/>
        </w:rPr>
        <w:t>：扣月</w:t>
      </w:r>
      <w:r>
        <w:rPr>
          <w:rFonts w:hint="eastAsia" w:ascii="宋体" w:hAnsi="宋体" w:eastAsia="宋体" w:cs="Calibri"/>
          <w:szCs w:val="21"/>
        </w:rPr>
        <w:t>8% e3</w:t>
      </w:r>
      <w:r>
        <w:rPr>
          <w:rFonts w:hint="eastAsia" w:ascii="宋体" w:hAnsi="宋体" w:eastAsia="宋体"/>
          <w:szCs w:val="21"/>
        </w:rPr>
        <w:t>：扣月</w:t>
      </w:r>
      <w:r>
        <w:rPr>
          <w:rFonts w:hint="eastAsia" w:ascii="宋体" w:hAnsi="宋体" w:eastAsia="宋体" w:cs="Calibri"/>
          <w:szCs w:val="21"/>
        </w:rPr>
        <w:t>2%</w:t>
      </w:r>
    </w:p>
    <w:tbl>
      <w:tblPr>
        <w:tblStyle w:val="2"/>
        <w:tblW w:w="77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7"/>
        <w:gridCol w:w="1287"/>
        <w:gridCol w:w="1287"/>
        <w:gridCol w:w="1287"/>
        <w:gridCol w:w="1287"/>
        <w:gridCol w:w="12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C2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动作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E1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√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E2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√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E3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√</w:t>
            </w: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ind w:firstLine="480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spacing w:line="300" w:lineRule="exact"/>
        <w:ind w:firstLine="482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 xml:space="preserve"> </w:t>
      </w:r>
    </w:p>
    <w:p>
      <w:pPr>
        <w:widowControl w:val="0"/>
        <w:spacing w:line="240" w:lineRule="auto"/>
        <w:ind w:firstLine="0" w:firstLineChars="0"/>
        <w:rPr>
          <w:rFonts w:ascii="宋体" w:hAnsi="宋体" w:eastAsia="宋体"/>
          <w:b/>
          <w:szCs w:val="21"/>
        </w:rPr>
      </w:pPr>
    </w:p>
    <w:p>
      <w:pPr>
        <w:widowControl w:val="0"/>
        <w:spacing w:line="240" w:lineRule="auto"/>
        <w:ind w:firstLine="0" w:firstLineChars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 w:cs="Calibri"/>
          <w:szCs w:val="21"/>
        </w:rPr>
        <w:t>1</w:t>
      </w:r>
      <w:r>
        <w:rPr>
          <w:rFonts w:ascii="宋体" w:hAnsi="宋体" w:eastAsia="宋体" w:cs="Calibri"/>
          <w:szCs w:val="21"/>
        </w:rPr>
        <w:t>0</w:t>
      </w:r>
      <w:r>
        <w:rPr>
          <w:rFonts w:hint="eastAsia" w:ascii="宋体" w:hAnsi="宋体" w:eastAsia="宋体" w:cs="Calibri"/>
          <w:szCs w:val="21"/>
        </w:rPr>
        <w:t xml:space="preserve">. </w:t>
      </w:r>
      <w:r>
        <w:rPr>
          <w:rFonts w:hint="eastAsia" w:ascii="宋体" w:hAnsi="宋体" w:eastAsia="宋体"/>
          <w:szCs w:val="21"/>
        </w:rPr>
        <w:t>请将以下程序分别按照语句覆盖、判定覆盖、条件覆盖、判定</w:t>
      </w:r>
      <w:r>
        <w:rPr>
          <w:rFonts w:hint="eastAsia" w:ascii="宋体" w:hAnsi="宋体" w:eastAsia="宋体" w:cs="Calibri"/>
          <w:szCs w:val="21"/>
        </w:rPr>
        <w:t>/</w:t>
      </w:r>
      <w:r>
        <w:rPr>
          <w:rFonts w:hint="eastAsia" w:ascii="宋体" w:hAnsi="宋体" w:eastAsia="宋体"/>
          <w:szCs w:val="21"/>
        </w:rPr>
        <w:t>条件覆盖设计测试用例。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if((a&gt;2&amp;&amp;b&lt;3)&amp;&amp;(c&gt;4||d&lt;5))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{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statement1;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}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else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{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statement2;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}</w:t>
      </w: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 w:cs="Calibri"/>
          <w:szCs w:val="21"/>
        </w:rPr>
        <w:t>11</w:t>
      </w:r>
      <w:r>
        <w:rPr>
          <w:rFonts w:hint="eastAsia" w:ascii="宋体" w:hAnsi="宋体" w:eastAsia="宋体" w:cs="Calibri"/>
          <w:szCs w:val="21"/>
        </w:rPr>
        <w:t xml:space="preserve">. </w:t>
      </w:r>
      <w:r>
        <w:rPr>
          <w:rFonts w:hint="eastAsia" w:ascii="宋体" w:hAnsi="宋体" w:eastAsia="宋体"/>
          <w:szCs w:val="21"/>
        </w:rPr>
        <w:t>某一种</w:t>
      </w:r>
      <w:r>
        <w:rPr>
          <w:rFonts w:hint="eastAsia" w:ascii="宋体" w:hAnsi="宋体" w:eastAsia="宋体" w:cs="Calibri"/>
          <w:szCs w:val="21"/>
        </w:rPr>
        <w:t>8</w:t>
      </w:r>
      <w:r>
        <w:rPr>
          <w:rFonts w:hint="eastAsia" w:ascii="宋体" w:hAnsi="宋体" w:eastAsia="宋体"/>
          <w:szCs w:val="21"/>
        </w:rPr>
        <w:t>位计算机，其十六进制常数的定义是以</w:t>
      </w:r>
      <w:r>
        <w:rPr>
          <w:rFonts w:hint="eastAsia" w:ascii="宋体" w:hAnsi="宋体" w:eastAsia="宋体" w:cs="Calibri"/>
          <w:szCs w:val="21"/>
        </w:rPr>
        <w:t>0x</w:t>
      </w:r>
      <w:r>
        <w:rPr>
          <w:rFonts w:hint="eastAsia" w:ascii="宋体" w:hAnsi="宋体" w:eastAsia="宋体"/>
          <w:szCs w:val="21"/>
        </w:rPr>
        <w:t>或</w:t>
      </w:r>
      <w:r>
        <w:rPr>
          <w:rFonts w:hint="eastAsia" w:ascii="宋体" w:hAnsi="宋体" w:eastAsia="宋体" w:cs="Calibri"/>
          <w:szCs w:val="21"/>
        </w:rPr>
        <w:t>0X</w:t>
      </w:r>
      <w:r>
        <w:rPr>
          <w:rFonts w:hint="eastAsia" w:ascii="宋体" w:hAnsi="宋体" w:eastAsia="宋体"/>
          <w:szCs w:val="21"/>
        </w:rPr>
        <w:t>开头的十六进制整数，其取值范围为</w:t>
      </w:r>
      <w:r>
        <w:rPr>
          <w:rFonts w:hint="eastAsia" w:ascii="宋体" w:hAnsi="宋体" w:eastAsia="宋体" w:cs="Calibri"/>
          <w:szCs w:val="21"/>
        </w:rPr>
        <w:t>-7f</w:t>
      </w:r>
      <w:r>
        <w:rPr>
          <w:rFonts w:hint="eastAsia" w:ascii="宋体" w:hAnsi="宋体" w:eastAsia="宋体"/>
          <w:szCs w:val="21"/>
        </w:rPr>
        <w:t>～</w:t>
      </w:r>
      <w:r>
        <w:rPr>
          <w:rFonts w:hint="eastAsia" w:ascii="宋体" w:hAnsi="宋体" w:eastAsia="宋体" w:cs="Calibri"/>
          <w:szCs w:val="21"/>
        </w:rPr>
        <w:t>7f</w:t>
      </w:r>
      <w:r>
        <w:rPr>
          <w:rFonts w:hint="eastAsia" w:ascii="宋体" w:hAnsi="宋体" w:eastAsia="宋体"/>
          <w:szCs w:val="21"/>
        </w:rPr>
        <w:t>（不区分大小写字母），如</w:t>
      </w:r>
      <w:r>
        <w:rPr>
          <w:rFonts w:hint="eastAsia" w:ascii="宋体" w:hAnsi="宋体" w:eastAsia="宋体" w:cs="Calibri"/>
          <w:szCs w:val="21"/>
        </w:rPr>
        <w:t>0x13</w:t>
      </w:r>
      <w:r>
        <w:rPr>
          <w:rFonts w:hint="eastAsia" w:ascii="宋体" w:hAnsi="宋体" w:eastAsia="宋体"/>
          <w:szCs w:val="21"/>
        </w:rPr>
        <w:t>、</w:t>
      </w:r>
      <w:r>
        <w:rPr>
          <w:rFonts w:hint="eastAsia" w:ascii="宋体" w:hAnsi="宋体" w:eastAsia="宋体" w:cs="Calibri"/>
          <w:szCs w:val="21"/>
        </w:rPr>
        <w:t>0x6A</w:t>
      </w:r>
      <w:r>
        <w:rPr>
          <w:rFonts w:hint="eastAsia" w:ascii="宋体" w:hAnsi="宋体" w:eastAsia="宋体"/>
          <w:szCs w:val="21"/>
        </w:rPr>
        <w:t>、</w:t>
      </w:r>
      <w:r>
        <w:rPr>
          <w:rFonts w:hint="eastAsia" w:ascii="宋体" w:hAnsi="宋体" w:eastAsia="宋体" w:cs="Calibri"/>
          <w:szCs w:val="21"/>
        </w:rPr>
        <w:t>-0x3c</w:t>
      </w:r>
      <w:r>
        <w:rPr>
          <w:rFonts w:hint="eastAsia" w:ascii="宋体" w:hAnsi="宋体" w:eastAsia="宋体"/>
          <w:szCs w:val="21"/>
        </w:rPr>
        <w:t>。请采用等价类划分的方法设计测试用例。</w:t>
      </w:r>
    </w:p>
    <w:p>
      <w:pPr>
        <w:spacing w:line="300" w:lineRule="exact"/>
        <w:ind w:firstLine="482"/>
        <w:rPr>
          <w:rFonts w:ascii="宋体" w:hAnsi="宋体" w:eastAsia="宋体"/>
          <w:b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1</w:t>
      </w:r>
      <w:r>
        <w:rPr>
          <w:rFonts w:ascii="宋体" w:hAnsi="宋体" w:eastAsia="宋体" w:cs="Calibri"/>
          <w:szCs w:val="21"/>
        </w:rPr>
        <w:t>2</w:t>
      </w:r>
      <w:r>
        <w:rPr>
          <w:rFonts w:hint="eastAsia" w:ascii="宋体" w:hAnsi="宋体" w:eastAsia="宋体" w:cs="Calibri"/>
          <w:szCs w:val="21"/>
        </w:rPr>
        <w:t xml:space="preserve">. </w:t>
      </w:r>
      <w:r>
        <w:rPr>
          <w:rFonts w:hint="eastAsia" w:ascii="宋体" w:hAnsi="宋体" w:eastAsia="宋体"/>
          <w:szCs w:val="21"/>
        </w:rPr>
        <w:t>根据给出的程序代码，按要求回答问题。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void sort(int Num, int Type)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{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int x=0;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int y=0;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else{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 w:cs="Calibri"/>
          <w:szCs w:val="21"/>
        </w:rPr>
        <w:t>if(Type==1)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 w:cs="Calibri"/>
          <w:szCs w:val="21"/>
        </w:rPr>
        <w:t>x=y+5;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 w:cs="Calibri"/>
          <w:szCs w:val="21"/>
        </w:rPr>
        <w:t>else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 w:cs="Calibri"/>
          <w:szCs w:val="21"/>
        </w:rPr>
        <w:t>x=y+10;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}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 w:cs="Calibri"/>
          <w:szCs w:val="21"/>
        </w:rPr>
        <w:t>Num--;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}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}</w:t>
      </w:r>
    </w:p>
    <w:p>
      <w:pPr>
        <w:pStyle w:val="5"/>
        <w:widowControl w:val="0"/>
        <w:numPr>
          <w:ilvl w:val="0"/>
          <w:numId w:val="3"/>
        </w:numPr>
        <w:spacing w:line="24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根据源程序画出控制流图；</w:t>
      </w:r>
    </w:p>
    <w:p>
      <w:pPr>
        <w:pStyle w:val="5"/>
        <w:widowControl w:val="0"/>
        <w:numPr>
          <w:ilvl w:val="0"/>
          <w:numId w:val="3"/>
        </w:numPr>
        <w:spacing w:line="24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用三种方法计算上述控制流图的圈复杂度</w:t>
      </w:r>
      <w:r>
        <w:rPr>
          <w:rFonts w:hint="eastAsia" w:ascii="宋体" w:hAnsi="宋体" w:eastAsia="宋体" w:cs="Calibri"/>
          <w:szCs w:val="21"/>
        </w:rPr>
        <w:t>V(G)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5"/>
        <w:widowControl w:val="0"/>
        <w:numPr>
          <w:ilvl w:val="0"/>
          <w:numId w:val="3"/>
        </w:numPr>
        <w:spacing w:line="24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找出独立路径。</w:t>
      </w:r>
    </w:p>
    <w:p>
      <w:pPr>
        <w:widowControl w:val="0"/>
        <w:spacing w:line="240" w:lineRule="auto"/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widowControl w:val="0"/>
        <w:spacing w:line="240" w:lineRule="auto"/>
        <w:ind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Calibri"/>
          <w:sz w:val="24"/>
          <w:szCs w:val="24"/>
        </w:rPr>
        <w:t>13</w:t>
      </w:r>
      <w:r>
        <w:rPr>
          <w:rFonts w:hint="eastAsia" w:ascii="宋体" w:hAnsi="宋体" w:eastAsia="宋体" w:cs="Calibri"/>
          <w:sz w:val="24"/>
          <w:szCs w:val="24"/>
        </w:rPr>
        <w:t xml:space="preserve">. </w:t>
      </w:r>
      <w:r>
        <w:rPr>
          <w:rFonts w:hint="eastAsia" w:ascii="宋体" w:hAnsi="宋体" w:eastAsia="宋体"/>
          <w:szCs w:val="21"/>
        </w:rPr>
        <w:t>有一个处理单价为</w:t>
      </w:r>
      <w:r>
        <w:rPr>
          <w:rFonts w:hint="eastAsia" w:ascii="宋体" w:hAnsi="宋体" w:eastAsia="宋体" w:cs="Calibri"/>
          <w:szCs w:val="21"/>
        </w:rPr>
        <w:t>5</w:t>
      </w:r>
      <w:r>
        <w:rPr>
          <w:rFonts w:hint="eastAsia" w:ascii="宋体" w:hAnsi="宋体" w:eastAsia="宋体"/>
          <w:szCs w:val="21"/>
        </w:rPr>
        <w:t>角钱的饮料的自动售货机，其规格说明如下：若投入</w:t>
      </w:r>
      <w:r>
        <w:rPr>
          <w:rFonts w:hint="eastAsia" w:ascii="宋体" w:hAnsi="宋体" w:eastAsia="宋体" w:cs="Calibri"/>
          <w:szCs w:val="21"/>
        </w:rPr>
        <w:t>5</w:t>
      </w:r>
      <w:r>
        <w:rPr>
          <w:rFonts w:hint="eastAsia" w:ascii="宋体" w:hAnsi="宋体" w:eastAsia="宋体"/>
          <w:szCs w:val="21"/>
        </w:rPr>
        <w:t>角钱或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元钱的硬币，押下“橙汁”或“啤酒”的按钮，则相应的饮料就会送出来。若售货机没有零钱找，则一个显示“零钱找完”的红灯亮，这时再投入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元硬币并押下按钮后，饮料不送出来而且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元硬币也退出来；若有零钱找，则显示“零钱找完”的红灯灭，在送出饮料的同时退还</w:t>
      </w:r>
      <w:r>
        <w:rPr>
          <w:rFonts w:hint="eastAsia" w:ascii="宋体" w:hAnsi="宋体" w:eastAsia="宋体" w:cs="Calibri"/>
          <w:szCs w:val="21"/>
        </w:rPr>
        <w:t>5</w:t>
      </w:r>
      <w:r>
        <w:rPr>
          <w:rFonts w:hint="eastAsia" w:ascii="宋体" w:hAnsi="宋体" w:eastAsia="宋体"/>
          <w:szCs w:val="21"/>
        </w:rPr>
        <w:t>角硬币。试根据规格说明书建立判定表。</w:t>
      </w:r>
    </w:p>
    <w:p>
      <w:pPr>
        <w:spacing w:line="300" w:lineRule="exact"/>
        <w:ind w:firstLine="0" w:firstLineChars="0"/>
        <w:rPr>
          <w:rFonts w:ascii="宋体" w:hAnsi="宋体" w:eastAsia="宋体"/>
          <w:b/>
          <w:szCs w:val="21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szCs w:val="21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1733550" cy="440055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ascii="宋体" w:hAnsi="宋体" w:eastAsia="宋体" w:cs="Calibri"/>
          <w:szCs w:val="21"/>
        </w:rPr>
        <w:t>4</w:t>
      </w:r>
      <w:r>
        <w:rPr>
          <w:rFonts w:hint="eastAsia" w:ascii="宋体" w:hAnsi="宋体" w:eastAsia="宋体" w:cs="Calibri"/>
          <w:szCs w:val="21"/>
        </w:rPr>
        <w:t xml:space="preserve">. </w:t>
      </w:r>
      <w:r>
        <w:rPr>
          <w:rFonts w:hint="eastAsia" w:ascii="宋体" w:hAnsi="宋体" w:eastAsia="宋体"/>
          <w:szCs w:val="21"/>
        </w:rPr>
        <w:t>根据给出的某程序流程图：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(1)</w:t>
      </w:r>
      <w:r>
        <w:rPr>
          <w:rFonts w:hint="eastAsia" w:ascii="宋体" w:hAnsi="宋体" w:eastAsia="宋体"/>
          <w:szCs w:val="21"/>
        </w:rPr>
        <w:t>计算它的环路复杂性；</w:t>
      </w: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 w:cs="Calibri"/>
          <w:szCs w:val="21"/>
        </w:rPr>
        <w:t>(2)</w:t>
      </w:r>
      <w:r>
        <w:rPr>
          <w:rFonts w:hint="eastAsia" w:ascii="宋体" w:hAnsi="宋体" w:eastAsia="宋体"/>
          <w:szCs w:val="21"/>
        </w:rPr>
        <w:t>为了完成基本路径测试，求它的一组独立的路径。</w:t>
      </w:r>
    </w:p>
    <w:p>
      <w:pPr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>
      <w:pPr>
        <w:ind w:firstLine="480"/>
        <w:rPr>
          <w:rFonts w:ascii="宋体" w:hAnsi="宋体" w:eastAsia="宋体"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 w:cs="Calibri"/>
          <w:sz w:val="24"/>
          <w:szCs w:val="24"/>
        </w:rPr>
        <w:t>15</w:t>
      </w:r>
      <w:r>
        <w:rPr>
          <w:rFonts w:hint="eastAsia" w:ascii="宋体" w:hAnsi="宋体" w:eastAsia="宋体" w:cs="Calibri"/>
          <w:sz w:val="24"/>
          <w:szCs w:val="24"/>
        </w:rPr>
        <w:t>.</w:t>
      </w:r>
      <w:r>
        <w:rPr>
          <w:rFonts w:hint="eastAsia" w:ascii="宋体" w:hAnsi="宋体" w:eastAsia="宋体" w:cs="Calibri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以试卷评分和成绩统计的程序为例，说明采用边界值分析法设计测试用例的过程。试卷评分和成绩统计的程序规格说明如下：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程序的输入条件由</w:t>
      </w:r>
      <w:r>
        <w:rPr>
          <w:rFonts w:hint="eastAsia" w:ascii="宋体" w:hAnsi="宋体" w:eastAsia="宋体" w:cs="Calibri"/>
          <w:szCs w:val="21"/>
        </w:rPr>
        <w:t>80</w:t>
      </w:r>
      <w:r>
        <w:rPr>
          <w:rFonts w:hint="eastAsia" w:ascii="宋体" w:hAnsi="宋体" w:eastAsia="宋体"/>
          <w:szCs w:val="21"/>
        </w:rPr>
        <w:t>个字符的记录组成。所有这些记录分为</w:t>
      </w:r>
      <w:r>
        <w:rPr>
          <w:rFonts w:hint="eastAsia" w:ascii="宋体" w:hAnsi="宋体" w:eastAsia="宋体" w:cs="Calibri"/>
          <w:szCs w:val="21"/>
        </w:rPr>
        <w:t>3</w:t>
      </w:r>
      <w:r>
        <w:rPr>
          <w:rFonts w:hint="eastAsia" w:ascii="宋体" w:hAnsi="宋体" w:eastAsia="宋体"/>
          <w:szCs w:val="21"/>
        </w:rPr>
        <w:t>组：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）标题；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这一组只有一个记录，其内容为输出报告的名字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hint="eastAsia" w:ascii="宋体" w:hAnsi="宋体" w:eastAsia="宋体" w:cs="Calibri"/>
          <w:szCs w:val="21"/>
        </w:rPr>
        <w:t>2</w:t>
      </w:r>
      <w:r>
        <w:rPr>
          <w:rFonts w:hint="eastAsia" w:ascii="宋体" w:hAnsi="宋体" w:eastAsia="宋体"/>
          <w:szCs w:val="21"/>
        </w:rPr>
        <w:t>）各题的标准答案记录（</w:t>
      </w:r>
      <w:r>
        <w:rPr>
          <w:rFonts w:hint="eastAsia" w:ascii="宋体" w:hAnsi="宋体" w:eastAsia="宋体" w:cs="Calibri"/>
          <w:szCs w:val="21"/>
        </w:rPr>
        <w:t>1-999</w:t>
      </w:r>
      <w:r>
        <w:rPr>
          <w:rFonts w:hint="eastAsia" w:ascii="宋体" w:hAnsi="宋体" w:eastAsia="宋体"/>
          <w:szCs w:val="21"/>
        </w:rPr>
        <w:t>道题）；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试卷各题标准答案记录：每个记录均在第</w:t>
      </w:r>
      <w:r>
        <w:rPr>
          <w:rFonts w:hint="eastAsia" w:ascii="宋体" w:hAnsi="宋体" w:eastAsia="宋体" w:cs="Calibri"/>
          <w:szCs w:val="21"/>
        </w:rPr>
        <w:t>80</w:t>
      </w:r>
      <w:r>
        <w:rPr>
          <w:rFonts w:hint="eastAsia" w:ascii="宋体" w:hAnsi="宋体" w:eastAsia="宋体"/>
          <w:szCs w:val="21"/>
        </w:rPr>
        <w:t>个字符处标以数字“</w:t>
      </w:r>
      <w:r>
        <w:rPr>
          <w:rFonts w:hint="eastAsia" w:ascii="宋体" w:hAnsi="宋体" w:eastAsia="宋体" w:cs="Calibri"/>
          <w:szCs w:val="21"/>
        </w:rPr>
        <w:t>2</w:t>
      </w:r>
      <w:r>
        <w:rPr>
          <w:rFonts w:hint="eastAsia" w:ascii="宋体" w:hAnsi="宋体" w:eastAsia="宋体"/>
          <w:szCs w:val="21"/>
        </w:rPr>
        <w:t>”。该组的第一个记录的第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至第</w:t>
      </w:r>
      <w:r>
        <w:rPr>
          <w:rFonts w:hint="eastAsia" w:ascii="宋体" w:hAnsi="宋体" w:eastAsia="宋体" w:cs="Calibri"/>
          <w:szCs w:val="21"/>
        </w:rPr>
        <w:t>3</w:t>
      </w:r>
      <w:r>
        <w:rPr>
          <w:rFonts w:hint="eastAsia" w:ascii="宋体" w:hAnsi="宋体" w:eastAsia="宋体"/>
          <w:szCs w:val="21"/>
        </w:rPr>
        <w:t>个字符为题目编号（取值</w:t>
      </w:r>
      <w:r>
        <w:rPr>
          <w:rFonts w:hint="eastAsia" w:ascii="宋体" w:hAnsi="宋体" w:eastAsia="宋体" w:cs="Calibri"/>
          <w:szCs w:val="21"/>
        </w:rPr>
        <w:t>1~999</w:t>
      </w:r>
      <w:r>
        <w:rPr>
          <w:rFonts w:hint="eastAsia" w:ascii="宋体" w:hAnsi="宋体" w:eastAsia="宋体"/>
          <w:szCs w:val="21"/>
        </w:rPr>
        <w:t>）。第</w:t>
      </w:r>
      <w:r>
        <w:rPr>
          <w:rFonts w:hint="eastAsia" w:ascii="宋体" w:hAnsi="宋体" w:eastAsia="宋体" w:cs="Calibri"/>
          <w:szCs w:val="21"/>
        </w:rPr>
        <w:t>10</w:t>
      </w:r>
      <w:r>
        <w:rPr>
          <w:rFonts w:hint="eastAsia" w:ascii="宋体" w:hAnsi="宋体" w:eastAsia="宋体"/>
          <w:szCs w:val="21"/>
        </w:rPr>
        <w:t>至</w:t>
      </w:r>
      <w:r>
        <w:rPr>
          <w:rFonts w:hint="eastAsia" w:ascii="宋体" w:hAnsi="宋体" w:eastAsia="宋体" w:cs="Calibri"/>
          <w:szCs w:val="21"/>
        </w:rPr>
        <w:t>59</w:t>
      </w:r>
      <w:r>
        <w:rPr>
          <w:rFonts w:hint="eastAsia" w:ascii="宋体" w:hAnsi="宋体" w:eastAsia="宋体"/>
          <w:szCs w:val="21"/>
        </w:rPr>
        <w:t>个字符给出第</w:t>
      </w:r>
      <w:r>
        <w:rPr>
          <w:rFonts w:hint="eastAsia" w:ascii="宋体" w:hAnsi="宋体" w:eastAsia="宋体" w:cs="Calibri"/>
          <w:szCs w:val="21"/>
        </w:rPr>
        <w:t>1</w:t>
      </w:r>
      <w:r>
        <w:rPr>
          <w:rFonts w:hint="eastAsia" w:ascii="宋体" w:hAnsi="宋体" w:eastAsia="宋体"/>
          <w:szCs w:val="21"/>
        </w:rPr>
        <w:t>至</w:t>
      </w:r>
      <w:r>
        <w:rPr>
          <w:rFonts w:hint="eastAsia" w:ascii="宋体" w:hAnsi="宋体" w:eastAsia="宋体" w:cs="Calibri"/>
          <w:szCs w:val="21"/>
        </w:rPr>
        <w:t>50</w:t>
      </w:r>
      <w:r>
        <w:rPr>
          <w:rFonts w:hint="eastAsia" w:ascii="宋体" w:hAnsi="宋体" w:eastAsia="宋体"/>
          <w:szCs w:val="21"/>
        </w:rPr>
        <w:t>题答案（每个合法字符表示一个答案）。该组的第</w:t>
      </w:r>
      <w:r>
        <w:rPr>
          <w:rFonts w:hint="eastAsia" w:ascii="宋体" w:hAnsi="宋体" w:eastAsia="宋体" w:cs="Calibri"/>
          <w:szCs w:val="21"/>
        </w:rPr>
        <w:t>2</w:t>
      </w:r>
      <w:r>
        <w:rPr>
          <w:rFonts w:hint="eastAsia" w:ascii="宋体" w:hAnsi="宋体" w:eastAsia="宋体"/>
          <w:szCs w:val="21"/>
        </w:rPr>
        <w:t>，第</w:t>
      </w:r>
      <w:r>
        <w:rPr>
          <w:rFonts w:hint="eastAsia" w:ascii="宋体" w:hAnsi="宋体" w:eastAsia="宋体" w:cs="Calibri"/>
          <w:szCs w:val="21"/>
        </w:rPr>
        <w:t>3</w:t>
      </w:r>
      <w:r>
        <w:rPr>
          <w:rFonts w:hint="eastAsia" w:ascii="宋体" w:hAnsi="宋体" w:eastAsia="宋体"/>
          <w:szCs w:val="21"/>
        </w:rPr>
        <w:t>，等等纪录相应为第</w:t>
      </w:r>
      <w:r>
        <w:rPr>
          <w:rFonts w:hint="eastAsia" w:ascii="宋体" w:hAnsi="宋体" w:eastAsia="宋体" w:cs="Calibri"/>
          <w:szCs w:val="21"/>
        </w:rPr>
        <w:t>51</w:t>
      </w:r>
      <w:r>
        <w:rPr>
          <w:rFonts w:hint="eastAsia" w:ascii="宋体" w:hAnsi="宋体" w:eastAsia="宋体"/>
          <w:szCs w:val="21"/>
        </w:rPr>
        <w:t>至第</w:t>
      </w:r>
      <w:r>
        <w:rPr>
          <w:rFonts w:hint="eastAsia" w:ascii="宋体" w:hAnsi="宋体" w:eastAsia="宋体" w:cs="Calibri"/>
          <w:szCs w:val="21"/>
        </w:rPr>
        <w:t>100</w:t>
      </w:r>
      <w:r>
        <w:rPr>
          <w:rFonts w:hint="eastAsia" w:ascii="宋体" w:hAnsi="宋体" w:eastAsia="宋体"/>
          <w:szCs w:val="21"/>
        </w:rPr>
        <w:t>，第</w:t>
      </w:r>
      <w:r>
        <w:rPr>
          <w:rFonts w:hint="eastAsia" w:ascii="宋体" w:hAnsi="宋体" w:eastAsia="宋体" w:cs="Calibri"/>
          <w:szCs w:val="21"/>
        </w:rPr>
        <w:t>101</w:t>
      </w:r>
      <w:r>
        <w:rPr>
          <w:rFonts w:hint="eastAsia" w:ascii="宋体" w:hAnsi="宋体" w:eastAsia="宋体"/>
          <w:szCs w:val="21"/>
        </w:rPr>
        <w:t>，第</w:t>
      </w:r>
      <w:r>
        <w:rPr>
          <w:rFonts w:hint="eastAsia" w:ascii="宋体" w:hAnsi="宋体" w:eastAsia="宋体" w:cs="Calibri"/>
          <w:szCs w:val="21"/>
        </w:rPr>
        <w:t>150</w:t>
      </w:r>
      <w:r>
        <w:rPr>
          <w:rFonts w:hint="eastAsia" w:ascii="宋体" w:hAnsi="宋体" w:eastAsia="宋体"/>
          <w:szCs w:val="21"/>
        </w:rPr>
        <w:t>，等等题答案。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hint="eastAsia" w:ascii="宋体" w:hAnsi="宋体" w:eastAsia="宋体" w:cs="Calibri"/>
          <w:szCs w:val="21"/>
        </w:rPr>
        <w:t>3</w:t>
      </w:r>
      <w:r>
        <w:rPr>
          <w:rFonts w:hint="eastAsia" w:ascii="宋体" w:hAnsi="宋体" w:eastAsia="宋体"/>
          <w:szCs w:val="21"/>
        </w:rPr>
        <w:t>）学生的答卷描述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该组每个记录的第</w:t>
      </w:r>
      <w:r>
        <w:rPr>
          <w:rFonts w:hint="eastAsia" w:ascii="宋体" w:hAnsi="宋体" w:eastAsia="宋体" w:cs="Calibri"/>
          <w:szCs w:val="21"/>
        </w:rPr>
        <w:t>80</w:t>
      </w:r>
      <w:r>
        <w:rPr>
          <w:rFonts w:hint="eastAsia" w:ascii="宋体" w:hAnsi="宋体" w:eastAsia="宋体"/>
          <w:szCs w:val="21"/>
        </w:rPr>
        <w:t>个字符均为数字“</w:t>
      </w:r>
      <w:r>
        <w:rPr>
          <w:rFonts w:hint="eastAsia" w:ascii="宋体" w:hAnsi="宋体" w:eastAsia="宋体" w:cs="Calibri"/>
          <w:szCs w:val="21"/>
        </w:rPr>
        <w:t>3</w:t>
      </w:r>
      <w:r>
        <w:rPr>
          <w:rFonts w:hint="eastAsia" w:ascii="宋体" w:hAnsi="宋体" w:eastAsia="宋体"/>
          <w:szCs w:val="21"/>
        </w:rPr>
        <w:t>“</w:t>
      </w:r>
      <w:r>
        <w:rPr>
          <w:rFonts w:hint="eastAsia" w:ascii="宋体" w:hAnsi="宋体" w:eastAsia="宋体" w:cs="Calibri"/>
          <w:szCs w:val="21"/>
        </w:rPr>
        <w:t>.</w:t>
      </w:r>
      <w:r>
        <w:rPr>
          <w:rFonts w:hint="eastAsia" w:ascii="宋体" w:hAnsi="宋体" w:eastAsia="宋体"/>
          <w:szCs w:val="21"/>
        </w:rPr>
        <w:t>每个学生的答卷在若干个记录中给出。</w:t>
      </w:r>
    </w:p>
    <w:p>
      <w:pPr>
        <w:pStyle w:val="6"/>
        <w:ind w:firstLine="0" w:firstLineChars="0"/>
        <w:jc w:val="left"/>
        <w:rPr>
          <w:rFonts w:ascii="宋体" w:hAnsi="宋体"/>
          <w:sz w:val="24"/>
          <w:szCs w:val="24"/>
        </w:rPr>
      </w:pPr>
    </w:p>
    <w:p>
      <w:pPr>
        <w:pStyle w:val="6"/>
        <w:ind w:firstLine="0" w:firstLineChars="0"/>
        <w:jc w:val="left"/>
        <w:rPr>
          <w:rFonts w:ascii="宋体" w:hAnsi="宋体"/>
          <w:b/>
        </w:rPr>
      </w:pPr>
      <w:r>
        <w:rPr>
          <w:rFonts w:hint="eastAsia" w:ascii="宋体" w:hAnsi="宋体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 xml:space="preserve">6. </w:t>
      </w:r>
      <w:r>
        <w:rPr>
          <w:rFonts w:hint="eastAsia" w:ascii="宋体" w:hAnsi="宋体"/>
          <w:bCs/>
        </w:rPr>
        <w:t>某一种8位计算机，其十六进制常数的定义是以0x或0X开头的十六整数，其取值范围为-7f～7f</w:t>
      </w:r>
    </w:p>
    <w:p>
      <w:pPr>
        <w:ind w:firstLine="420"/>
        <w:jc w:val="left"/>
        <w:rPr>
          <w:rFonts w:ascii="宋体" w:hAnsi="宋体"/>
          <w:bCs/>
          <w:szCs w:val="21"/>
        </w:rPr>
      </w:pPr>
      <w:r>
        <w:drawing>
          <wp:inline distT="0" distB="0" distL="0" distR="0">
            <wp:extent cx="4038600" cy="190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Cs/>
        </w:rPr>
        <w:t xml:space="preserve"> </w:t>
      </w:r>
    </w:p>
    <w:p>
      <w:pPr>
        <w:ind w:firstLine="420"/>
        <w:jc w:val="lef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</w:rPr>
        <w:t>用例1：0x7F，覆盖等价类（1）（4）（6）（8）</w:t>
      </w:r>
    </w:p>
    <w:p>
      <w:pPr>
        <w:ind w:firstLine="420"/>
        <w:jc w:val="lef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</w:rPr>
        <w:t>用例2：-0Xb，覆盖等价类（1）（4）（6）（8）</w:t>
      </w:r>
    </w:p>
    <w:p>
      <w:pPr>
        <w:ind w:firstLine="420"/>
        <w:jc w:val="lef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</w:rPr>
        <w:t>用例3：0X0，覆盖等价类（1）（4）（6）（8）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用例4：0x，覆盖等价类（1）（7）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用例5：A7，覆盖等价类（2）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用例6：-1A，覆盖等价类（3）</w:t>
      </w:r>
    </w:p>
    <w:p>
      <w:pPr>
        <w:ind w:firstLine="420" w:firstLineChars="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用例7：0X8h，覆盖等价类（1）（5）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用例8：0x80，覆盖等价类（1）（4）（10）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用例9：-0XaB，覆盖等价类（1）（4）（9）</w:t>
      </w:r>
    </w:p>
    <w:p>
      <w:pPr>
        <w:pStyle w:val="6"/>
        <w:ind w:firstLine="0" w:firstLineChars="0"/>
        <w:jc w:val="left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jc w:val="left"/>
        <w:rPr>
          <w:rFonts w:ascii="宋体" w:hAnsi="宋体"/>
          <w:bCs/>
        </w:rPr>
      </w:pPr>
      <w:r>
        <w:rPr>
          <w:rFonts w:hint="eastAsia" w:ascii="宋体" w:hAnsi="宋体"/>
          <w:bCs/>
        </w:rPr>
        <w:t>1</w:t>
      </w:r>
      <w:r>
        <w:rPr>
          <w:rFonts w:ascii="宋体" w:hAnsi="宋体"/>
          <w:bCs/>
        </w:rPr>
        <w:t>7</w:t>
      </w:r>
      <w:r>
        <w:rPr>
          <w:rFonts w:hint="eastAsia" w:ascii="宋体" w:hAnsi="宋体"/>
          <w:bCs/>
        </w:rPr>
        <w:t>.</w:t>
      </w:r>
      <w:r>
        <w:rPr>
          <w:rFonts w:ascii="宋体" w:hAnsi="宋体"/>
          <w:bCs/>
        </w:rPr>
        <w:t xml:space="preserve"> </w:t>
      </w:r>
      <w:r>
        <w:rPr>
          <w:rFonts w:hint="eastAsia" w:ascii="宋体" w:hAnsi="宋体"/>
          <w:bCs/>
        </w:rPr>
        <w:t xml:space="preserve">输入：用户密码     </w:t>
      </w:r>
    </w:p>
    <w:p>
      <w:pPr>
        <w:pStyle w:val="6"/>
        <w:ind w:firstLine="0" w:firstLineChars="0"/>
        <w:jc w:val="left"/>
        <w:rPr>
          <w:rFonts w:ascii="宋体" w:hAnsi="宋体"/>
          <w:bCs/>
        </w:rPr>
      </w:pPr>
      <w:r>
        <w:rPr>
          <w:rFonts w:hint="eastAsia" w:ascii="宋体" w:hAnsi="宋体"/>
          <w:bCs/>
        </w:rPr>
        <w:t>要求：1）用户密码为6到8位；2）必须含有字母和数的组合。</w:t>
      </w:r>
    </w:p>
    <w:p>
      <w:pPr>
        <w:pStyle w:val="6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5274310" cy="2412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sz w:val="24"/>
          <w:szCs w:val="24"/>
        </w:rPr>
        <w:t xml:space="preserve"> </w:t>
      </w:r>
    </w:p>
    <w:p>
      <w:pPr>
        <w:pStyle w:val="6"/>
        <w:ind w:firstLine="0" w:firstLineChars="0"/>
        <w:rPr>
          <w:rFonts w:ascii="宋体" w:hAnsi="宋体"/>
        </w:rPr>
      </w:pPr>
    </w:p>
    <w:p>
      <w:pPr>
        <w:pStyle w:val="6"/>
        <w:ind w:firstLine="0" w:firstLineChars="0"/>
        <w:rPr>
          <w:bCs/>
        </w:rPr>
      </w:pPr>
      <w:r>
        <w:rPr>
          <w:rFonts w:ascii="宋体" w:hAnsi="宋体"/>
        </w:rPr>
        <w:t>18</w:t>
      </w:r>
      <w:r>
        <w:rPr>
          <w:rFonts w:hint="eastAsia" w:ascii="宋体" w:hAnsi="宋体"/>
        </w:rPr>
        <w:t>.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对招干考试系统“输入学生成绩”子模块设计测试用例。招干考试分三个专业,准考证号第一位为专业代号，如：①-行政专业，②-法律专业，③-财经专业。</w:t>
      </w:r>
    </w:p>
    <w:tbl>
      <w:tblPr>
        <w:tblStyle w:val="3"/>
        <w:tblpPr w:leftFromText="180" w:rightFromText="180" w:vertAnchor="page" w:horzAnchor="margin" w:tblpY="1491"/>
        <w:tblW w:w="80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1985"/>
        <w:gridCol w:w="1134"/>
        <w:gridCol w:w="1694"/>
        <w:gridCol w:w="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22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输入条件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有效等价类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编号</w:t>
            </w: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8" w:firstLineChars="110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无效等价类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22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行政专业准考证号码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110001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～</w:t>
            </w: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111215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1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8" w:firstLineChars="110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负无穷～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110000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4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22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法律专业准考证号码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210001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～</w:t>
            </w: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212006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2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8" w:firstLineChars="110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111216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～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310000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5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2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财经专业准考证号码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361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310001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～</w:t>
            </w:r>
            <w:r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  <w:t>314015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3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8" w:firstLineChars="110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314016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～正无穷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（</w:t>
            </w:r>
            <w:r>
              <w:rPr>
                <w:rFonts w:hint="eastAsia" w:ascii="Times New Roman" w:hAnsi="Times New Roman" w:eastAsia="Times New Roman" w:cs="Calibri"/>
                <w:b/>
                <w:kern w:val="0"/>
                <w:sz w:val="18"/>
                <w:szCs w:val="18"/>
              </w:rPr>
              <w:t>6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18"/>
                <w:szCs w:val="18"/>
              </w:rPr>
              <w:t>）</w:t>
            </w:r>
          </w:p>
        </w:tc>
      </w:tr>
    </w:tbl>
    <w:p>
      <w:pPr>
        <w:ind w:firstLine="0" w:firstLineChars="0"/>
      </w:pPr>
      <w:r>
        <w:drawing>
          <wp:inline distT="0" distB="0" distL="0" distR="0">
            <wp:extent cx="5274310" cy="1826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jc w:val="left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</w:rPr>
        <w:t>1</w:t>
      </w:r>
      <w:r>
        <w:rPr>
          <w:rFonts w:ascii="宋体" w:hAnsi="宋体"/>
        </w:rPr>
        <w:t>9</w:t>
      </w:r>
      <w:r>
        <w:rPr>
          <w:rFonts w:hint="eastAsia" w:ascii="宋体" w:hAnsi="宋体"/>
        </w:rPr>
        <w:t>.</w:t>
      </w:r>
      <w:r>
        <w:rPr>
          <w:rFonts w:hint="eastAsia" w:ascii="宋体" w:hAnsi="宋体"/>
          <w:b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某城市的电话号码由3部分组成，这三部分的名称和内容分别是：地区码：空白或三位数字；前  缀：非‘0’或‘1’开头的三位数；后  缀：四位数字。</w:t>
      </w:r>
    </w:p>
    <w:p>
      <w:pPr>
        <w:ind w:firstLine="0" w:firstLineChars="0"/>
      </w:pPr>
      <w:r>
        <w:drawing>
          <wp:inline distT="0" distB="0" distL="0" distR="0">
            <wp:extent cx="5274310" cy="2783840"/>
            <wp:effectExtent l="0" t="0" r="254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jc w:val="left"/>
        <w:rPr>
          <w:rFonts w:ascii="宋体" w:hAnsi="宋体"/>
          <w:b/>
          <w:sz w:val="24"/>
          <w:szCs w:val="24"/>
        </w:rPr>
      </w:pPr>
    </w:p>
    <w:p>
      <w:pPr>
        <w:pStyle w:val="6"/>
        <w:ind w:firstLine="0" w:firstLineChars="0"/>
        <w:jc w:val="left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>20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某保险公司的人寿保险的保费计算方式为：</w:t>
      </w:r>
    </w:p>
    <w:tbl>
      <w:tblPr>
        <w:tblStyle w:val="3"/>
        <w:tblW w:w="7584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8"/>
        <w:gridCol w:w="1559"/>
        <w:gridCol w:w="709"/>
        <w:gridCol w:w="3260"/>
        <w:gridCol w:w="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输入条件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有效等价类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编号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年龄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1~99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1~99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</w:t>
            </w:r>
          </w:p>
        </w:tc>
        <w:tc>
          <w:tcPr>
            <w:tcW w:w="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性别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M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’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2</w:t>
            </w:r>
          </w:p>
        </w:tc>
        <w:tc>
          <w:tcPr>
            <w:tcW w:w="326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M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’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and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F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’</w:t>
            </w:r>
          </w:p>
        </w:tc>
        <w:tc>
          <w:tcPr>
            <w:tcW w:w="7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F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’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3</w:t>
            </w:r>
          </w:p>
        </w:tc>
        <w:tc>
          <w:tcPr>
            <w:tcW w:w="326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7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婚姻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‘已婚’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非‘已婚’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and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非‘未婚’</w:t>
            </w:r>
          </w:p>
        </w:tc>
        <w:tc>
          <w:tcPr>
            <w:tcW w:w="7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‘未婚’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5</w:t>
            </w:r>
          </w:p>
        </w:tc>
        <w:tc>
          <w:tcPr>
            <w:tcW w:w="326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7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扶养人数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7" w:firstLineChars="82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6</w:t>
            </w:r>
          </w:p>
        </w:tc>
        <w:tc>
          <w:tcPr>
            <w:tcW w:w="326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null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’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and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非‘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1-9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整数’</w:t>
            </w:r>
          </w:p>
        </w:tc>
        <w:tc>
          <w:tcPr>
            <w:tcW w:w="77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2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7" w:firstLineChars="82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1-9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7</w:t>
            </w:r>
          </w:p>
        </w:tc>
        <w:tc>
          <w:tcPr>
            <w:tcW w:w="326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77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12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97" w:firstLineChars="82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点数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1-99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8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非</w:t>
            </w: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1-99</w:t>
            </w:r>
            <w:r>
              <w:rPr>
                <w:rFonts w:hint="eastAsia" w:ascii="宋体" w:hAnsi="宋体" w:eastAsia="Times New Roman" w:cs="Times New Roman"/>
                <w:b/>
                <w:kern w:val="0"/>
                <w:sz w:val="24"/>
                <w:szCs w:val="24"/>
              </w:rPr>
              <w:t>整数</w:t>
            </w:r>
          </w:p>
        </w:tc>
        <w:tc>
          <w:tcPr>
            <w:tcW w:w="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kern w:val="0"/>
                <w:sz w:val="24"/>
                <w:szCs w:val="24"/>
              </w:rPr>
              <w:t>13</w:t>
            </w:r>
          </w:p>
        </w:tc>
      </w:tr>
    </w:tbl>
    <w:p>
      <w:pPr>
        <w:ind w:firstLine="0" w:firstLineChars="0"/>
      </w:pPr>
      <w:r>
        <w:drawing>
          <wp:inline distT="0" distB="0" distL="0" distR="0">
            <wp:extent cx="4356100" cy="201485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210" cy="204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4"/>
          <w:szCs w:val="24"/>
        </w:rPr>
        <w:t>2</w:t>
      </w:r>
      <w:r>
        <w:rPr>
          <w:rFonts w:ascii="宋体" w:hAnsi="宋体"/>
          <w:bCs/>
          <w:sz w:val="24"/>
          <w:szCs w:val="24"/>
        </w:rPr>
        <w:t>1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输入三个整数a、b、c分别作为三边的边长构成三角形。</w:t>
      </w:r>
    </w:p>
    <w:tbl>
      <w:tblPr>
        <w:tblStyle w:val="3"/>
        <w:tblW w:w="80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701"/>
        <w:gridCol w:w="850"/>
        <w:gridCol w:w="2127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输入条件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有效等价类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编号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是否是三角形两边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A&gt;0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A&lt;=0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B&gt;0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B&lt;=0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C&gt;0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C&lt;=0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A+B&gt;C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A+B&lt;=C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A+C&gt;B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A+C&lt;=B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B+C&gt;A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B+C&lt;=A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是否是等腰三角形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A=B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13</w:t>
            </w:r>
          </w:p>
        </w:tc>
        <w:tc>
          <w:tcPr>
            <w:tcW w:w="212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A≠B AND B≠C AND A≠C</w:t>
            </w:r>
          </w:p>
        </w:tc>
        <w:tc>
          <w:tcPr>
            <w:tcW w:w="198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B=C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14</w:t>
            </w:r>
          </w:p>
        </w:tc>
        <w:tc>
          <w:tcPr>
            <w:tcW w:w="212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98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A=C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15</w:t>
            </w:r>
          </w:p>
        </w:tc>
        <w:tc>
          <w:tcPr>
            <w:tcW w:w="212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98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是否是等边三角形</w:t>
            </w:r>
          </w:p>
        </w:tc>
        <w:tc>
          <w:tcPr>
            <w:tcW w:w="170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A=B AND B=C AND A=C</w:t>
            </w:r>
          </w:p>
        </w:tc>
        <w:tc>
          <w:tcPr>
            <w:tcW w:w="8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17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A≠B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85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B≠C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413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170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85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82"/>
              <w:jc w:val="center"/>
              <w:rPr>
                <w:rFonts w:ascii="宋体" w:hAnsi="宋体" w:eastAsia="宋体" w:cs="Times New Roman"/>
                <w:b/>
                <w:kern w:val="2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A≠C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20</w:t>
            </w:r>
          </w:p>
        </w:tc>
      </w:tr>
    </w:tbl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4"/>
          <w:szCs w:val="24"/>
        </w:rPr>
        <w:t>测试用例没有固定答案，覆盖全部即可</w:t>
      </w:r>
    </w:p>
    <w:p>
      <w:pPr>
        <w:pStyle w:val="7"/>
        <w:rPr>
          <w:rFonts w:ascii="宋体" w:hAnsi="宋体"/>
          <w:bCs/>
          <w:sz w:val="24"/>
          <w:szCs w:val="24"/>
        </w:rPr>
      </w:pPr>
    </w:p>
    <w:p>
      <w:pPr>
        <w:pStyle w:val="7"/>
      </w:pPr>
      <w:r>
        <w:rPr>
          <w:rFonts w:ascii="宋体" w:hAnsi="宋体"/>
          <w:bCs/>
          <w:sz w:val="24"/>
          <w:szCs w:val="24"/>
        </w:rPr>
        <w:t>22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为NextDate函数设计边界值分析测试用例。1≤month≤12和1≤day≤31，并设定变量year的取值范围为1912≤year≤2050。</w:t>
      </w:r>
    </w:p>
    <w:p>
      <w:pPr>
        <w:pStyle w:val="7"/>
      </w:pPr>
      <w:r>
        <w:drawing>
          <wp:inline distT="0" distB="0" distL="0" distR="0">
            <wp:extent cx="5274310" cy="4516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4"/>
          <w:szCs w:val="24"/>
        </w:rPr>
        <w:t>2</w:t>
      </w:r>
      <w:r>
        <w:rPr>
          <w:rFonts w:ascii="宋体" w:hAnsi="宋体"/>
          <w:bCs/>
          <w:sz w:val="24"/>
          <w:szCs w:val="24"/>
        </w:rPr>
        <w:t>3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以试卷评分和成绩统计的程序为例，说明采用边界值分析法设计测试用例的过程。</w:t>
      </w:r>
    </w:p>
    <w:p>
      <w:pPr>
        <w:pStyle w:val="6"/>
        <w:ind w:firstLine="0" w:firstLineChars="0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5274310" cy="3134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宋体" w:hAnsi="宋体"/>
          <w:bCs/>
          <w:sz w:val="24"/>
          <w:szCs w:val="24"/>
        </w:rPr>
      </w:pPr>
    </w:p>
    <w:p>
      <w:pPr>
        <w:pStyle w:val="7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4"/>
          <w:szCs w:val="24"/>
        </w:rPr>
        <w:t>2</w:t>
      </w:r>
      <w:r>
        <w:rPr>
          <w:rFonts w:ascii="宋体" w:hAnsi="宋体"/>
          <w:bCs/>
          <w:sz w:val="24"/>
          <w:szCs w:val="24"/>
        </w:rPr>
        <w:t>4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下列程序流程图描述了最多输入50个值（以-1作为输入结束标志），计算其中有效的学生分数（0—100）的个数、总分数和平均值。做出控制流图，计算环形复杂度，给出程序的基本路径集（不需要给出测试用例）。</w:t>
      </w:r>
    </w:p>
    <w:p>
      <w:pPr>
        <w:pStyle w:val="7"/>
      </w:pPr>
      <w:r>
        <w:drawing>
          <wp:inline distT="0" distB="0" distL="0" distR="0">
            <wp:extent cx="5274310" cy="3914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宋体" w:hAnsi="宋体" w:eastAsia="宋体" w:cs="Calibri"/>
          <w:bCs/>
          <w:sz w:val="24"/>
          <w:szCs w:val="24"/>
        </w:rPr>
      </w:pPr>
    </w:p>
    <w:p>
      <w:pPr>
        <w:ind w:firstLine="0" w:firstLineChars="0"/>
        <w:rPr>
          <w:rFonts w:ascii="宋体" w:hAnsi="宋体" w:eastAsia="宋体" w:cs="Calibri"/>
          <w:bCs/>
          <w:sz w:val="24"/>
          <w:szCs w:val="24"/>
        </w:rPr>
      </w:pPr>
      <w:r>
        <w:rPr>
          <w:rFonts w:hint="eastAsia" w:ascii="宋体" w:hAnsi="宋体" w:eastAsia="宋体" w:cs="Calibri"/>
          <w:bCs/>
          <w:sz w:val="24"/>
          <w:szCs w:val="24"/>
        </w:rPr>
        <w:t>2</w:t>
      </w:r>
      <w:r>
        <w:rPr>
          <w:rFonts w:ascii="宋体" w:hAnsi="宋体" w:eastAsia="宋体" w:cs="Calibri"/>
          <w:bCs/>
          <w:sz w:val="24"/>
          <w:szCs w:val="24"/>
        </w:rPr>
        <w:t>5</w:t>
      </w:r>
      <w:r>
        <w:rPr>
          <w:rFonts w:hint="eastAsia" w:ascii="宋体" w:hAnsi="宋体" w:eastAsia="宋体" w:cs="Calibri"/>
          <w:bCs/>
          <w:sz w:val="24"/>
          <w:szCs w:val="24"/>
        </w:rPr>
        <w:t>.</w:t>
      </w:r>
      <w:r>
        <w:rPr>
          <w:rFonts w:ascii="宋体" w:hAnsi="宋体" w:eastAsia="宋体" w:cs="Calibri"/>
          <w:bCs/>
          <w:sz w:val="24"/>
          <w:szCs w:val="24"/>
        </w:rPr>
        <w:t xml:space="preserve"> </w:t>
      </w:r>
      <w:r>
        <w:rPr>
          <w:rFonts w:hint="eastAsia" w:ascii="宋体" w:hAnsi="宋体" w:eastAsia="宋体" w:cs="Calibri"/>
          <w:bCs/>
          <w:sz w:val="24"/>
          <w:szCs w:val="24"/>
        </w:rPr>
        <w:t>某商场在“五一”期间，顾客购物时收费有4种情况</w:t>
      </w:r>
    </w:p>
    <w:p>
      <w:pPr>
        <w:pStyle w:val="7"/>
        <w:ind w:firstLine="420"/>
      </w:pPr>
      <w:r>
        <w:drawing>
          <wp:inline distT="0" distB="0" distL="0" distR="0">
            <wp:extent cx="4667250" cy="23406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109" cy="23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是会员，累计消费</w:t>
      </w:r>
      <w:r>
        <w:rPr>
          <w:rFonts w:ascii="宋体" w:hAnsi="宋体" w:eastAsia="宋体"/>
        </w:rPr>
        <w:t>900</w:t>
      </w:r>
      <w:r>
        <w:rPr>
          <w:rFonts w:hint="eastAsia" w:ascii="宋体" w:hAnsi="宋体" w:eastAsia="宋体"/>
        </w:rPr>
        <w:t>元，覆盖路径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7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是会员，累计消费</w:t>
      </w:r>
      <w:r>
        <w:rPr>
          <w:rFonts w:ascii="宋体" w:hAnsi="宋体" w:eastAsia="宋体"/>
        </w:rPr>
        <w:t>2000</w:t>
      </w:r>
      <w:r>
        <w:rPr>
          <w:rFonts w:hint="eastAsia" w:ascii="宋体" w:hAnsi="宋体" w:eastAsia="宋体"/>
        </w:rPr>
        <w:t>元，覆盖路径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8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不是会员，累计消费</w:t>
      </w:r>
      <w:r>
        <w:rPr>
          <w:rFonts w:ascii="宋体" w:hAnsi="宋体" w:eastAsia="宋体"/>
        </w:rPr>
        <w:t>80</w:t>
      </w:r>
      <w:r>
        <w:rPr>
          <w:rFonts w:hint="eastAsia" w:ascii="宋体" w:hAnsi="宋体" w:eastAsia="宋体"/>
        </w:rPr>
        <w:t>元，覆盖路径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3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4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不是会员，累计消费</w:t>
      </w:r>
      <w:r>
        <w:rPr>
          <w:rFonts w:ascii="宋体" w:hAnsi="宋体" w:eastAsia="宋体"/>
        </w:rPr>
        <w:t>300</w:t>
      </w:r>
      <w:r>
        <w:rPr>
          <w:rFonts w:hint="eastAsia" w:ascii="宋体" w:hAnsi="宋体" w:eastAsia="宋体"/>
        </w:rPr>
        <w:t>元，覆盖路径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3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5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 w:cs="Calibri"/>
          <w:bCs/>
          <w:sz w:val="24"/>
          <w:szCs w:val="24"/>
        </w:rPr>
        <w:t>2</w:t>
      </w:r>
      <w:r>
        <w:rPr>
          <w:rFonts w:ascii="宋体" w:hAnsi="宋体" w:cs="Calibri"/>
          <w:bCs/>
          <w:sz w:val="24"/>
          <w:szCs w:val="24"/>
        </w:rPr>
        <w:t>6</w:t>
      </w:r>
      <w:r>
        <w:rPr>
          <w:rFonts w:hint="eastAsia" w:ascii="宋体" w:hAnsi="宋体" w:cs="Calibri"/>
          <w:bCs/>
          <w:sz w:val="24"/>
          <w:szCs w:val="24"/>
        </w:rPr>
        <w:t>.</w:t>
      </w:r>
      <w:r>
        <w:rPr>
          <w:rFonts w:ascii="宋体" w:hAnsi="宋体" w:cs="Calibri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  <w:sz w:val="24"/>
          <w:szCs w:val="24"/>
        </w:rPr>
        <w:t>为以下流程图所示的程序段设计一组测试用例，要求分别满足语句覆盖、判定覆盖、条件覆盖、判定/条件覆盖、组合覆盖和路径覆盖。</w:t>
      </w:r>
    </w:p>
    <w:p>
      <w:pPr>
        <w:ind w:firstLine="420"/>
      </w:pPr>
      <w:r>
        <w:drawing>
          <wp:inline distT="0" distB="0" distL="0" distR="0">
            <wp:extent cx="3892550" cy="3670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1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559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语句覆盖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Chars="100"/>
              <w:jc w:val="center"/>
              <w:rPr>
                <w:rFonts w:ascii="Times New Roman" w:hAnsi="Times New Roman" w:cs="Times New Roman" w:eastAsiaTheme="minorEastAsia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引用语句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引用语句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X=17,Y=6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引用语句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判定覆盖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cs="Times New Roman" w:eastAsiaTheme="minorEastAsia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X=15,Y=9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X=17,Y=6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5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将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X&gt;0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，真为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T3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，假为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F3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将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Y&gt;0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，真为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T4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，假为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F4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将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X&gt;16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，真为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T5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，假为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F5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将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Y&gt;16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，真为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T6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，假为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条件覆盖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F1.F2.F3.F4.F5.F6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cs="Times New Roman" w:eastAsiaTheme="minorEastAsia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X=17,Y=11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T1.T2.T3.T4.T5.T6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5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/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条件覆盖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覆盖条件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F1.F2.F3.F4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X=1,Y=1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F1.F2.T3.T4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X=17,Y=9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T1.T2.F5.F6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X=17,Y=11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T1.T2.T5.T6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Y,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判定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的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5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条件组合覆盖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T1.T2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5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T3.T4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T5.T6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T1.F2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6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T3.F4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10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T5.F6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F1.T2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F3.T4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11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F5.T6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F1.F2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 xml:space="preserve">F3.F4 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组合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12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F5.F6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条件组合覆盖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覆盖条件组合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X=17,Y=11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1.5.9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2.6.10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X=0,Y=11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3.7.11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4.8.12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5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路径覆盖</w:t>
            </w:r>
          </w:p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所有路径：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a b c d e f g h k m n 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路径覆盖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覆盖路径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X=0,Y=0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a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c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g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m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X=1,Y=1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a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d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h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m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X=17,Y=9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b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e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0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X=17,Y=11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Times New Roman" w:hAnsi="Times New Roman" w:eastAsia="Times New Roman" w:cs="Times New Roman"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b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f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k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n</w:t>
            </w:r>
            <w:r>
              <w:rPr>
                <w:rFonts w:hint="eastAsia" w:ascii="宋体" w:hAnsi="宋体" w:eastAsia="Times New Roman" w:cs="Times New Roman"/>
                <w:bCs/>
                <w:kern w:val="0"/>
                <w:sz w:val="20"/>
                <w:szCs w:val="20"/>
              </w:rPr>
              <w:t>→</w:t>
            </w:r>
            <w:r>
              <w:rPr>
                <w:rFonts w:hint="eastAsia" w:ascii="Times New Roman" w:hAnsi="Times New Roman" w:eastAsia="Times New Roman" w:cs="Calibri"/>
                <w:bCs/>
                <w:kern w:val="0"/>
                <w:sz w:val="20"/>
                <w:szCs w:val="20"/>
              </w:rPr>
              <w:t>p</w:t>
            </w:r>
          </w:p>
        </w:tc>
      </w:tr>
    </w:tbl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ascii="宋体" w:hAnsi="宋体"/>
          <w:bCs/>
        </w:rPr>
        <w:t>27</w:t>
      </w:r>
      <w:r>
        <w:rPr>
          <w:rFonts w:hint="eastAsia" w:ascii="宋体" w:hAnsi="宋体"/>
          <w:bCs/>
        </w:rPr>
        <w:t>.</w:t>
      </w:r>
      <w:r>
        <w:rPr>
          <w:rFonts w:ascii="宋体" w:hAnsi="宋体"/>
          <w:bCs/>
        </w:rPr>
        <w:t xml:space="preserve"> </w:t>
      </w:r>
      <w:r>
        <w:rPr>
          <w:rFonts w:hint="eastAsia" w:ascii="宋体" w:hAnsi="宋体"/>
          <w:bCs/>
        </w:rPr>
        <w:t>在某网站申请免费信箱时，要求用户必须输入用户名、密码及确认密码，对每一项输入条件的要求如下：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  <w:r>
        <w:drawing>
          <wp:inline distT="0" distB="0" distL="0" distR="0">
            <wp:extent cx="4686300" cy="33655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cs="宋体"/>
          <w:sz w:val="18"/>
          <w:szCs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021205" cy="1879600"/>
            <wp:effectExtent l="0" t="0" r="0" b="635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sz w:val="24"/>
          <w:szCs w:val="24"/>
        </w:rPr>
        <w:t>2</w:t>
      </w:r>
      <w:r>
        <w:rPr>
          <w:rFonts w:ascii="宋体" w:hAnsi="宋体"/>
          <w:bCs/>
          <w:sz w:val="24"/>
          <w:szCs w:val="24"/>
        </w:rPr>
        <w:t>8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</w:rPr>
        <w:t>根据下图给出：</w:t>
      </w: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hint="eastAsia" w:ascii="宋体" w:hAnsi="宋体"/>
          <w:bCs/>
        </w:rPr>
        <w:t>（1）语句覆盖测试用例</w:t>
      </w:r>
    </w:p>
    <w:p>
      <w:pPr>
        <w:pStyle w:val="7"/>
        <w:rPr>
          <w:rFonts w:cs="宋体"/>
          <w:sz w:val="18"/>
          <w:szCs w:val="18"/>
        </w:rPr>
      </w:pPr>
      <w:r>
        <w:rPr>
          <w:rFonts w:hint="eastAsia" w:ascii="宋体" w:hAnsi="宋体"/>
          <w:bCs/>
        </w:rPr>
        <w:t>（2）判定覆盖测试用例</w:t>
      </w:r>
    </w:p>
    <w:p>
      <w:pPr>
        <w:pStyle w:val="6"/>
        <w:ind w:firstLine="0" w:firstLineChars="0"/>
        <w:rPr>
          <w:rFonts w:ascii="宋体" w:hAnsi="宋体"/>
          <w:bCs/>
        </w:rPr>
      </w:pP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参考答案：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图中共有</w:t>
      </w:r>
      <w:r>
        <w:rPr>
          <w:rFonts w:ascii="宋体" w:hAnsi="宋体" w:eastAsia="宋体" w:cs="Times New Roman"/>
          <w:bCs/>
          <w:szCs w:val="21"/>
        </w:rPr>
        <w:t>4</w:t>
      </w:r>
      <w:r>
        <w:rPr>
          <w:rFonts w:hint="eastAsia" w:ascii="宋体" w:hAnsi="宋体" w:eastAsia="宋体" w:cs="Times New Roman"/>
          <w:bCs/>
          <w:szCs w:val="21"/>
        </w:rPr>
        <w:t>条路径：</w:t>
      </w:r>
      <w:r>
        <w:rPr>
          <w:rFonts w:ascii="宋体" w:hAnsi="宋体" w:eastAsia="宋体" w:cs="Times New Roman"/>
          <w:bCs/>
          <w:szCs w:val="21"/>
        </w:rPr>
        <w:t>P1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ace</w:t>
      </w:r>
      <w:r>
        <w:rPr>
          <w:rFonts w:hint="eastAsia" w:ascii="宋体" w:hAnsi="宋体" w:eastAsia="宋体" w:cs="Times New Roman"/>
          <w:bCs/>
          <w:szCs w:val="21"/>
        </w:rPr>
        <w:t>）、</w:t>
      </w:r>
      <w:r>
        <w:rPr>
          <w:rFonts w:ascii="宋体" w:hAnsi="宋体" w:eastAsia="宋体" w:cs="Times New Roman"/>
          <w:bCs/>
          <w:szCs w:val="21"/>
        </w:rPr>
        <w:t>P2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abd</w:t>
      </w:r>
      <w:r>
        <w:rPr>
          <w:rFonts w:hint="eastAsia" w:ascii="宋体" w:hAnsi="宋体" w:eastAsia="宋体" w:cs="Times New Roman"/>
          <w:bCs/>
          <w:szCs w:val="21"/>
        </w:rPr>
        <w:t>）、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ascii="宋体" w:hAnsi="宋体" w:eastAsia="宋体" w:cs="Times New Roman"/>
          <w:bCs/>
          <w:szCs w:val="21"/>
        </w:rPr>
        <w:t>P3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abe</w:t>
      </w:r>
      <w:r>
        <w:rPr>
          <w:rFonts w:hint="eastAsia" w:ascii="宋体" w:hAnsi="宋体" w:eastAsia="宋体" w:cs="Times New Roman"/>
          <w:bCs/>
          <w:szCs w:val="21"/>
        </w:rPr>
        <w:t>）、</w:t>
      </w:r>
      <w:r>
        <w:rPr>
          <w:rFonts w:ascii="宋体" w:hAnsi="宋体" w:eastAsia="宋体" w:cs="Times New Roman"/>
          <w:bCs/>
          <w:szCs w:val="21"/>
        </w:rPr>
        <w:t>P4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acd</w:t>
      </w:r>
      <w:r>
        <w:rPr>
          <w:rFonts w:hint="eastAsia" w:ascii="宋体" w:hAnsi="宋体" w:eastAsia="宋体" w:cs="Times New Roman"/>
          <w:bCs/>
          <w:szCs w:val="21"/>
        </w:rPr>
        <w:t>）。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（1）</w:t>
      </w:r>
      <w:r>
        <w:rPr>
          <w:rFonts w:ascii="宋体" w:hAnsi="宋体" w:eastAsia="宋体" w:cs="Times New Roman"/>
          <w:bCs/>
          <w:szCs w:val="21"/>
        </w:rPr>
        <w:t>P1</w:t>
      </w:r>
      <w:r>
        <w:rPr>
          <w:rFonts w:hint="eastAsia" w:ascii="宋体" w:hAnsi="宋体" w:eastAsia="宋体" w:cs="Times New Roman"/>
          <w:bCs/>
          <w:szCs w:val="21"/>
        </w:rPr>
        <w:t>正好满足语句覆盖的条件。可以设计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如下的输入数据：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ascii="宋体" w:hAnsi="宋体" w:eastAsia="宋体" w:cs="Times New Roman"/>
          <w:bCs/>
          <w:szCs w:val="21"/>
        </w:rPr>
        <w:t>A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2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B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0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x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4</w:t>
      </w:r>
    </w:p>
    <w:p>
      <w:pPr>
        <w:spacing w:line="240" w:lineRule="auto"/>
        <w:ind w:firstLine="0" w:firstLineChars="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（2）测试用例如果能够测试路径</w:t>
      </w:r>
      <w:r>
        <w:rPr>
          <w:rFonts w:ascii="宋体" w:hAnsi="宋体" w:eastAsia="宋体" w:cs="Times New Roman"/>
          <w:bCs/>
          <w:szCs w:val="21"/>
        </w:rPr>
        <w:t>P1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ace</w:t>
      </w:r>
      <w:r>
        <w:rPr>
          <w:rFonts w:hint="eastAsia" w:ascii="宋体" w:hAnsi="宋体" w:eastAsia="宋体" w:cs="Times New Roman"/>
          <w:bCs/>
          <w:szCs w:val="21"/>
        </w:rPr>
        <w:t>）和</w:t>
      </w:r>
      <w:r>
        <w:rPr>
          <w:rFonts w:ascii="宋体" w:hAnsi="宋体" w:eastAsia="宋体" w:cs="Times New Roman"/>
          <w:bCs/>
          <w:szCs w:val="21"/>
        </w:rPr>
        <w:t>P2</w:t>
      </w:r>
      <w:r>
        <w:rPr>
          <w:rFonts w:hint="eastAsia" w:ascii="宋体" w:hAnsi="宋体" w:eastAsia="宋体" w:cs="Times New Roman"/>
          <w:bCs/>
          <w:szCs w:val="21"/>
        </w:rPr>
        <w:t>（</w:t>
      </w:r>
      <w:r>
        <w:rPr>
          <w:rFonts w:ascii="宋体" w:hAnsi="宋体" w:eastAsia="宋体" w:cs="Times New Roman"/>
          <w:bCs/>
          <w:szCs w:val="21"/>
        </w:rPr>
        <w:t>abd</w:t>
      </w:r>
      <w:r>
        <w:rPr>
          <w:rFonts w:hint="eastAsia" w:ascii="宋体" w:hAnsi="宋体" w:eastAsia="宋体" w:cs="Times New Roman"/>
          <w:bCs/>
          <w:szCs w:val="21"/>
        </w:rPr>
        <w:t>），就可以满足判定覆盖要求。可以设计如下两组输入数据：</w:t>
      </w:r>
    </w:p>
    <w:p>
      <w:pPr>
        <w:spacing w:line="240" w:lineRule="auto"/>
        <w:ind w:left="420" w:leftChars="200" w:firstLine="420"/>
        <w:rPr>
          <w:rFonts w:ascii="宋体" w:hAnsi="宋体" w:eastAsia="宋体" w:cs="Times New Roman"/>
          <w:bCs/>
          <w:szCs w:val="21"/>
        </w:rPr>
      </w:pPr>
      <w:r>
        <w:rPr>
          <w:rFonts w:ascii="宋体" w:hAnsi="宋体" w:eastAsia="宋体" w:cs="Times New Roman"/>
          <w:bCs/>
          <w:szCs w:val="21"/>
        </w:rPr>
        <w:t>A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2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B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0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x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4</w:t>
      </w:r>
    </w:p>
    <w:p>
      <w:pPr>
        <w:spacing w:line="240" w:lineRule="auto"/>
        <w:ind w:left="420" w:leftChars="200" w:firstLine="420"/>
        <w:rPr>
          <w:rFonts w:ascii="宋体" w:hAnsi="宋体" w:eastAsia="宋体" w:cs="Times New Roman"/>
          <w:bCs/>
          <w:szCs w:val="21"/>
        </w:rPr>
      </w:pPr>
      <w:r>
        <w:rPr>
          <w:rFonts w:ascii="宋体" w:hAnsi="宋体" w:eastAsia="宋体" w:cs="Times New Roman"/>
          <w:bCs/>
          <w:szCs w:val="21"/>
        </w:rPr>
        <w:t>A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1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B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1</w:t>
      </w:r>
      <w:r>
        <w:rPr>
          <w:rFonts w:hint="eastAsia" w:ascii="宋体" w:hAnsi="宋体" w:eastAsia="宋体" w:cs="Times New Roman"/>
          <w:bCs/>
          <w:szCs w:val="21"/>
        </w:rPr>
        <w:t>，</w:t>
      </w:r>
      <w:r>
        <w:rPr>
          <w:rFonts w:ascii="宋体" w:hAnsi="宋体" w:eastAsia="宋体" w:cs="Times New Roman"/>
          <w:bCs/>
          <w:szCs w:val="21"/>
        </w:rPr>
        <w:t>x</w:t>
      </w:r>
      <w:r>
        <w:rPr>
          <w:rFonts w:hint="eastAsia" w:ascii="宋体" w:hAnsi="宋体" w:eastAsia="宋体" w:cs="Times New Roman"/>
          <w:bCs/>
          <w:szCs w:val="21"/>
        </w:rPr>
        <w:t>＝</w:t>
      </w:r>
      <w:r>
        <w:rPr>
          <w:rFonts w:ascii="宋体" w:hAnsi="宋体" w:eastAsia="宋体" w:cs="Times New Roman"/>
          <w:bCs/>
          <w:szCs w:val="21"/>
        </w:rPr>
        <w:t>1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4"/>
          <w:szCs w:val="24"/>
        </w:rPr>
        <w:t>2</w:t>
      </w:r>
      <w:r>
        <w:rPr>
          <w:rFonts w:ascii="宋体" w:hAnsi="宋体"/>
          <w:bCs/>
          <w:sz w:val="24"/>
          <w:szCs w:val="24"/>
        </w:rPr>
        <w:t>9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</w:rPr>
        <w:t>请将以下程序分别按照语句覆盖、判定覆盖、条件覆盖、判定/条件覆盖设计测试用例。</w:t>
      </w:r>
    </w:p>
    <w:p>
      <w:pPr>
        <w:pStyle w:val="6"/>
        <w:ind w:firstLine="0" w:firstLineChars="0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if((a&gt;2&amp;&amp;b&lt;3)&amp;&amp;(c&gt;4||d&lt;5)){statement1;}else{ statement2;}</w:t>
      </w:r>
    </w:p>
    <w:p>
      <w:pPr>
        <w:ind w:firstLine="420"/>
        <w:rPr>
          <w:rFonts w:ascii="Calibri" w:hAnsi="宋体"/>
          <w:bCs/>
          <w:szCs w:val="21"/>
        </w:rPr>
      </w:pPr>
      <w:r>
        <w:rPr>
          <w:rFonts w:hint="eastAsia" w:ascii="宋体" w:hAnsi="宋体"/>
          <w:bCs/>
        </w:rPr>
        <w:t>语句覆盖：</w:t>
      </w:r>
      <w:r>
        <w:rPr>
          <w:rFonts w:hint="eastAsia"/>
          <w:bCs/>
        </w:rPr>
        <w:t>(a=0.b=0.c=0.d=0)</w:t>
      </w:r>
      <w:r>
        <w:rPr>
          <w:rFonts w:hint="eastAsia" w:ascii="宋体" w:hAnsi="宋体"/>
          <w:bCs/>
        </w:rPr>
        <w:t>和</w:t>
      </w:r>
      <w:r>
        <w:rPr>
          <w:rFonts w:hint="eastAsia"/>
          <w:bCs/>
        </w:rPr>
        <w:t>(a=3.b=1.c=5.d=0)</w:t>
      </w:r>
    </w:p>
    <w:p>
      <w:pPr>
        <w:ind w:firstLine="420"/>
        <w:rPr>
          <w:rFonts w:hAnsi="宋体"/>
          <w:bCs/>
        </w:rPr>
      </w:pPr>
      <w:r>
        <w:rPr>
          <w:rFonts w:hint="eastAsia" w:ascii="宋体" w:hAnsi="宋体"/>
          <w:bCs/>
        </w:rPr>
        <w:t>判定覆盖：</w:t>
      </w:r>
      <w:r>
        <w:rPr>
          <w:rFonts w:hint="eastAsia"/>
          <w:bCs/>
        </w:rPr>
        <w:t>(a=0.b=0.c=0.d=0)</w:t>
      </w:r>
      <w:r>
        <w:rPr>
          <w:rFonts w:hint="eastAsia" w:ascii="宋体" w:hAnsi="宋体"/>
          <w:bCs/>
        </w:rPr>
        <w:t>和</w:t>
      </w:r>
      <w:r>
        <w:rPr>
          <w:rFonts w:hint="eastAsia"/>
          <w:bCs/>
        </w:rPr>
        <w:t>(a=3.b=1.c=5.d=0)</w:t>
      </w:r>
    </w:p>
    <w:p>
      <w:pPr>
        <w:ind w:firstLine="420"/>
        <w:rPr>
          <w:rFonts w:hAnsi="宋体"/>
          <w:bCs/>
        </w:rPr>
      </w:pPr>
      <w:r>
        <w:rPr>
          <w:rFonts w:hint="eastAsia" w:ascii="宋体" w:hAnsi="宋体"/>
          <w:bCs/>
        </w:rPr>
        <w:t>条件覆盖：</w:t>
      </w:r>
      <w:r>
        <w:rPr>
          <w:rFonts w:hint="eastAsia"/>
          <w:bCs/>
        </w:rPr>
        <w:t>(a=5.b=0.c=5.d=0)</w:t>
      </w:r>
      <w:r>
        <w:rPr>
          <w:rFonts w:hint="eastAsia" w:ascii="宋体" w:hAnsi="宋体"/>
          <w:bCs/>
        </w:rPr>
        <w:t>和</w:t>
      </w:r>
      <w:r>
        <w:rPr>
          <w:rFonts w:hint="eastAsia"/>
          <w:bCs/>
        </w:rPr>
        <w:t>(a=0.b=5.c=0.d=5)</w:t>
      </w:r>
    </w:p>
    <w:p>
      <w:pPr>
        <w:ind w:firstLine="420"/>
        <w:rPr>
          <w:rFonts w:ascii="宋体" w:hAnsi="宋体"/>
          <w:bCs/>
        </w:rPr>
      </w:pPr>
      <w:r>
        <w:rPr>
          <w:rFonts w:hint="eastAsia" w:ascii="宋体" w:hAnsi="宋体"/>
          <w:bCs/>
        </w:rPr>
        <w:t>判定</w:t>
      </w:r>
      <w:r>
        <w:rPr>
          <w:rFonts w:hint="eastAsia"/>
          <w:bCs/>
        </w:rPr>
        <w:t>/</w:t>
      </w:r>
      <w:r>
        <w:rPr>
          <w:rFonts w:hint="eastAsia" w:ascii="宋体" w:hAnsi="宋体"/>
          <w:bCs/>
        </w:rPr>
        <w:t>条件覆盖：</w:t>
      </w:r>
      <w:r>
        <w:rPr>
          <w:rFonts w:hint="eastAsia"/>
          <w:bCs/>
        </w:rPr>
        <w:t>(a=5.b=0.c=5.d=0)</w:t>
      </w:r>
      <w:r>
        <w:rPr>
          <w:rFonts w:hint="eastAsia" w:ascii="宋体" w:hAnsi="宋体"/>
          <w:bCs/>
        </w:rPr>
        <w:t>和</w:t>
      </w:r>
      <w:r>
        <w:rPr>
          <w:rFonts w:hint="eastAsia"/>
          <w:bCs/>
        </w:rPr>
        <w:t>(a=0.b=5.c=0.d=5)</w:t>
      </w:r>
      <w:r>
        <w:rPr>
          <w:rFonts w:hint="eastAsia" w:ascii="宋体" w:hAnsi="宋体"/>
          <w:bCs/>
        </w:rPr>
        <w:t xml:space="preserve">   </w:t>
      </w:r>
    </w:p>
    <w:p>
      <w:pPr>
        <w:ind w:firstLine="420"/>
        <w:rPr>
          <w:rFonts w:hAnsi="宋体"/>
          <w:bCs/>
        </w:rPr>
      </w:pPr>
    </w:p>
    <w:p>
      <w:pPr>
        <w:pStyle w:val="6"/>
        <w:ind w:firstLine="0" w:firstLineChars="0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>30</w:t>
      </w:r>
      <w:r>
        <w:rPr>
          <w:rFonts w:hint="eastAsia" w:ascii="宋体" w:hAnsi="宋体"/>
          <w:bCs/>
          <w:sz w:val="24"/>
          <w:szCs w:val="24"/>
        </w:rPr>
        <w:t>.</w:t>
      </w:r>
      <w:r>
        <w:rPr>
          <w:rFonts w:ascii="宋体" w:hAnsi="宋体"/>
          <w:bCs/>
          <w:sz w:val="24"/>
          <w:szCs w:val="24"/>
        </w:rPr>
        <w:t xml:space="preserve"> </w:t>
      </w:r>
      <w:r>
        <w:rPr>
          <w:rFonts w:hint="eastAsia" w:ascii="宋体" w:hAnsi="宋体"/>
          <w:bCs/>
        </w:rPr>
        <w:t>在三角形计算中，要求输入三角形的三个边长：A、B和C。当三边不可能构成三角形时，提示错误；可构成三角形时，计则打印给出程序伪代码、控制流程图、找出基本测试路径。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Program triangle2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Dim a,b,c As Integer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Dim IsATriangle As Boolean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Output(“Enter 3 integers which are sides of a triangle”)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Input(a,b,c)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Output(“Side A is ”,a)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Output(“Side B is ”,b)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Output(“Side C is ”,c)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If (a&lt;b+c) AND(b&lt;a+c)AND(c&lt;a+b)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Then IsATriangle =True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Else IsATriangle =False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EndIf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If IsATrangle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Then if(a=b)AND (b=c)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Then Output(“Equilateral”)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Else  If(a&lt;&gt;b)AND(a&lt;&gt;c)AND(b&lt;&gt;c)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Then    Output(“Scalence”)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2816860</wp:posOffset>
            </wp:positionH>
            <wp:positionV relativeFrom="paragraph">
              <wp:posOffset>17780</wp:posOffset>
            </wp:positionV>
            <wp:extent cx="2197100" cy="44196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</w:rPr>
        <w:t>Else     Output(“Isosecles”)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EndIf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EndIf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 w:cs="Arial"/>
        </w:rPr>
        <w:t>Else Output(“NOT a Triangle”)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 w:cs="Arial"/>
        </w:rPr>
        <w:t>EndIf</w:t>
      </w:r>
    </w:p>
    <w:p>
      <w:pPr>
        <w:widowControl w:val="0"/>
        <w:numPr>
          <w:ilvl w:val="0"/>
          <w:numId w:val="4"/>
        </w:numPr>
        <w:spacing w:line="240" w:lineRule="auto"/>
        <w:ind w:firstLine="420" w:firstLineChars="0"/>
        <w:rPr>
          <w:rFonts w:ascii="宋体" w:hAnsi="宋体" w:eastAsia="宋体"/>
        </w:rPr>
      </w:pPr>
      <w:r>
        <w:rPr>
          <w:rFonts w:ascii="宋体" w:hAnsi="宋体" w:eastAsia="宋体" w:cs="Arial"/>
        </w:rPr>
        <w:t>End triangle2</w:t>
      </w:r>
    </w:p>
    <w:p>
      <w:pPr>
        <w:spacing w:line="24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</w:rPr>
        <w:t>5条基本路径：</w:t>
      </w:r>
    </w:p>
    <w:p>
      <w:pPr>
        <w:spacing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A.4-9-10-12-13-21-22-23</w:t>
      </w:r>
    </w:p>
    <w:p>
      <w:pPr>
        <w:spacing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B.4-9-11-12-13-21-22-23</w:t>
      </w:r>
    </w:p>
    <w:p>
      <w:pPr>
        <w:spacing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C.4-9-10-12-13-14-15-20-22-23</w:t>
      </w:r>
    </w:p>
    <w:p>
      <w:pPr>
        <w:spacing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D.4-9-11-12-13-14-16-17-19-20-22-23</w:t>
      </w:r>
    </w:p>
    <w:p>
      <w:pPr>
        <w:spacing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E.4-9-11-12-13-14-16-18-19-20-22-23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2305050" cy="335280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bCs/>
          <w:sz w:val="24"/>
          <w:szCs w:val="24"/>
        </w:rPr>
        <w:t>3</w:t>
      </w:r>
      <w:r>
        <w:rPr>
          <w:rFonts w:ascii="宋体" w:hAnsi="宋体" w:cs="Calibri"/>
          <w:bCs/>
          <w:sz w:val="24"/>
          <w:szCs w:val="24"/>
        </w:rPr>
        <w:t xml:space="preserve">1. </w:t>
      </w:r>
      <w:r>
        <w:rPr>
          <w:rFonts w:hint="eastAsia" w:ascii="宋体" w:hAnsi="宋体"/>
          <w:bCs/>
        </w:rPr>
        <w:t>根据下面程序流程图，设计测试用例来完成语句覆盖、判定覆盖、条件覆盖和路径覆盖。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6"/>
        </w:rPr>
      </w:pPr>
      <w:r>
        <w:rPr>
          <w:rFonts w:hint="eastAsia" w:ascii="宋体" w:hAnsi="宋体" w:eastAsia="宋体"/>
          <w:sz w:val="16"/>
          <w:szCs w:val="18"/>
        </w:rPr>
        <w:t>路径：P1:a-c-e-f   P2:a-b-e-f  P3:a-b-d-f   P4:a-c-d-f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判定：M: x&gt;0&amp;&amp;y&gt;0 N: magic&lt;0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条件：M1: x&gt;0  M2: y&gt;0 N: magic&lt;0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语句覆盖：</w:t>
      </w:r>
    </w:p>
    <w:p>
      <w:pPr>
        <w:widowControl w:val="0"/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1</w:t>
      </w:r>
      <w:r>
        <w:rPr>
          <w:rFonts w:ascii="宋体" w:hAnsi="宋体" w:eastAsia="宋体"/>
          <w:sz w:val="16"/>
          <w:szCs w:val="18"/>
        </w:rPr>
        <w:t>.</w:t>
      </w:r>
      <w:r>
        <w:rPr>
          <w:rFonts w:hint="eastAsia" w:ascii="宋体" w:hAnsi="宋体" w:eastAsia="宋体"/>
          <w:sz w:val="16"/>
          <w:szCs w:val="18"/>
        </w:rPr>
        <w:t>输入：x=0,y=1 输出: magic=0 覆盖路径P4</w:t>
      </w:r>
    </w:p>
    <w:p>
      <w:pPr>
        <w:widowControl w:val="0"/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2</w:t>
      </w:r>
      <w:r>
        <w:rPr>
          <w:rFonts w:ascii="宋体" w:hAnsi="宋体" w:eastAsia="宋体"/>
          <w:sz w:val="16"/>
          <w:szCs w:val="18"/>
        </w:rPr>
        <w:t>.</w:t>
      </w:r>
      <w:r>
        <w:rPr>
          <w:rFonts w:hint="eastAsia" w:ascii="宋体" w:hAnsi="宋体" w:eastAsia="宋体"/>
          <w:sz w:val="16"/>
          <w:szCs w:val="18"/>
        </w:rPr>
        <w:t>输入：x=1,y=1 输出：magic=12 覆盖路径 P2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判定覆盖：同语句覆盖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条件覆盖：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1.输入：x=0,y=1 输出: magic=0 覆盖路径P4 M1=F,M2=T N=T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2.输入：x=1,y=1 输出：magic=12 覆盖路径 P2 M1=T,M2=T,N=F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3.输入：x=1,y=0 输出：magic=0 覆盖路径 P4 M1=T,M2=F,N=T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路径覆盖：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1.输入：x=0,y=1 输出: magic=0 覆盖路径P4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2.输入：x=1,y=1 输出：magic=12 覆盖路径 P2</w:t>
      </w:r>
    </w:p>
    <w:p>
      <w:pPr>
        <w:spacing w:line="240" w:lineRule="auto"/>
        <w:ind w:firstLine="0" w:firstLineChars="0"/>
        <w:rPr>
          <w:rFonts w:ascii="宋体" w:hAnsi="宋体" w:eastAsia="宋体"/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3.输入：x=12,y=0 输出：magic=2 覆盖路径 P1</w:t>
      </w:r>
    </w:p>
    <w:p>
      <w:pPr>
        <w:spacing w:line="240" w:lineRule="auto"/>
        <w:ind w:firstLine="0" w:firstLineChars="0"/>
        <w:rPr>
          <w:sz w:val="16"/>
          <w:szCs w:val="18"/>
        </w:rPr>
      </w:pPr>
      <w:r>
        <w:rPr>
          <w:rFonts w:hint="eastAsia" w:ascii="宋体" w:hAnsi="宋体" w:eastAsia="宋体"/>
          <w:sz w:val="16"/>
          <w:szCs w:val="18"/>
        </w:rPr>
        <w:t>4.路径P3不可能实现。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hint="eastAsia" w:ascii="宋体" w:hAnsi="宋体"/>
          <w:bCs/>
          <w:sz w:val="24"/>
          <w:szCs w:val="24"/>
        </w:rPr>
        <w:t>3</w:t>
      </w:r>
      <w:r>
        <w:rPr>
          <w:rFonts w:ascii="宋体" w:hAnsi="宋体"/>
          <w:bCs/>
          <w:sz w:val="24"/>
          <w:szCs w:val="24"/>
        </w:rPr>
        <w:t xml:space="preserve">2. </w:t>
      </w:r>
      <w:r>
        <w:rPr>
          <w:rFonts w:hint="eastAsia" w:ascii="宋体" w:hAnsi="宋体"/>
          <w:bCs/>
        </w:rPr>
        <w:t>根据给出的某程序流程图：</w:t>
      </w:r>
    </w:p>
    <w:p>
      <w:pPr>
        <w:pStyle w:val="6"/>
        <w:ind w:firstLine="0" w:firstLineChars="0"/>
        <w:rPr>
          <w:rFonts w:ascii="宋体" w:hAnsi="宋体"/>
          <w:bCs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3708400</wp:posOffset>
            </wp:positionH>
            <wp:positionV relativeFrom="paragraph">
              <wp:posOffset>-1270</wp:posOffset>
            </wp:positionV>
            <wp:extent cx="1365250" cy="3448050"/>
            <wp:effectExtent l="0" t="0" r="635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</w:rPr>
        <w:t>(1)计算它的环路复杂性；（4）</w:t>
      </w: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hint="eastAsia" w:ascii="宋体" w:hAnsi="宋体"/>
          <w:bCs/>
        </w:rPr>
        <w:t>(2)为了完成基本路径测试，求它的一组独立的路径。</w:t>
      </w: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hint="eastAsia" w:ascii="宋体" w:hAnsi="宋体"/>
          <w:bCs/>
        </w:rPr>
        <w:t>基本路径为：</w:t>
      </w:r>
    </w:p>
    <w:p>
      <w:pPr>
        <w:spacing w:line="300" w:lineRule="auto"/>
        <w:ind w:firstLine="0" w:firstLineChars="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</w:rPr>
        <w:t>A：1.2.3.4.5.6.7.8.11.12.14.15.16.17.18.19</w:t>
      </w:r>
    </w:p>
    <w:p>
      <w:pPr>
        <w:spacing w:line="300" w:lineRule="auto"/>
        <w:ind w:firstLine="0" w:firstLineChars="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B：1.2.3.4.5.6.7.8.9.11.12.14.15.16.17.18.19</w:t>
      </w:r>
    </w:p>
    <w:p>
      <w:pPr>
        <w:spacing w:line="300" w:lineRule="auto"/>
        <w:ind w:firstLine="0" w:firstLineChars="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C：1.2.3.4.5.6.7.8.910.11.12.13.15.16.17.18.19</w:t>
      </w:r>
    </w:p>
    <w:p>
      <w:pPr>
        <w:pStyle w:val="6"/>
        <w:ind w:firstLine="0" w:firstLineChars="0"/>
        <w:rPr>
          <w:rFonts w:ascii="宋体" w:hAnsi="宋体"/>
          <w:bCs/>
        </w:rPr>
      </w:pPr>
      <w:r>
        <w:rPr>
          <w:rFonts w:hint="eastAsia" w:ascii="宋体" w:hAnsi="宋体"/>
          <w:bCs/>
        </w:rPr>
        <w:t>D：1.2.3.4.5.6.7.8.9.10.11.12.14.15.16.17.18.19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hint="eastAsia"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ind w:firstLine="0" w:firstLineChars="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 w:val="24"/>
          <w:szCs w:val="24"/>
        </w:rPr>
        <w:t>3</w:t>
      </w:r>
      <w:r>
        <w:rPr>
          <w:rFonts w:ascii="宋体" w:hAnsi="宋体" w:eastAsia="宋体"/>
          <w:bCs/>
          <w:sz w:val="24"/>
          <w:szCs w:val="24"/>
        </w:rPr>
        <w:t xml:space="preserve">3. </w:t>
      </w:r>
      <w:r>
        <w:rPr>
          <w:rFonts w:hint="eastAsia" w:ascii="宋体" w:hAnsi="宋体" w:eastAsia="宋体"/>
          <w:bCs/>
          <w:szCs w:val="21"/>
        </w:rPr>
        <w:t>为以下程序段设计一组测试用例，要求分别满足语句覆盖、判定覆盖、条件覆盖。</w:t>
      </w:r>
    </w:p>
    <w:p>
      <w:pPr>
        <w:spacing w:line="240" w:lineRule="auto"/>
        <w:ind w:firstLine="0" w:firstLineChars="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int test(int A,int B)</w:t>
      </w:r>
    </w:p>
    <w:p>
      <w:pPr>
        <w:spacing w:line="240" w:lineRule="auto"/>
        <w:ind w:firstLine="0" w:firstLineChars="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{</w:t>
      </w:r>
    </w:p>
    <w:p>
      <w:pPr>
        <w:spacing w:line="240" w:lineRule="auto"/>
        <w:ind w:firstLine="360" w:firstLineChars="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if((A&gt;1) AND (B&lt;10))     then</w:t>
      </w:r>
    </w:p>
    <w:p>
      <w:pPr>
        <w:spacing w:line="240" w:lineRule="auto"/>
        <w:ind w:left="360" w:firstLine="42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X=A-B;</w:t>
      </w:r>
    </w:p>
    <w:p>
      <w:pPr>
        <w:spacing w:line="240" w:lineRule="auto"/>
        <w:ind w:firstLine="315" w:firstLineChars="15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if((A=2) OR (B&gt;20))     then</w:t>
      </w:r>
    </w:p>
    <w:p>
      <w:pPr>
        <w:spacing w:line="240" w:lineRule="auto"/>
        <w:ind w:left="360" w:firstLine="42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X=A+B;</w:t>
      </w:r>
    </w:p>
    <w:p>
      <w:pPr>
        <w:spacing w:line="240" w:lineRule="auto"/>
        <w:ind w:firstLine="315" w:firstLineChars="15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return x;</w:t>
      </w:r>
    </w:p>
    <w:p>
      <w:pPr>
        <w:spacing w:line="240" w:lineRule="auto"/>
        <w:ind w:firstLine="172" w:firstLineChars="82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}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</w:rPr>
        <w:t>语句覆盖测试用例：A=2，B=0；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判定覆盖测试用例：A=3，B=0；A=2，B=20；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条件覆盖测试用例：A=2，B=0；A=0，B=21；</w:t>
      </w:r>
    </w:p>
    <w:p>
      <w:pPr>
        <w:spacing w:line="240" w:lineRule="auto"/>
        <w:ind w:firstLine="0" w:firstLineChars="0"/>
        <w:rPr>
          <w:rFonts w:ascii="宋体" w:hAnsi="宋体" w:eastAsia="宋体"/>
          <w:bCs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bCs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bCs/>
          <w:sz w:val="24"/>
          <w:szCs w:val="24"/>
        </w:rPr>
      </w:pPr>
    </w:p>
    <w:p>
      <w:pPr>
        <w:spacing w:line="240" w:lineRule="auto"/>
        <w:ind w:firstLine="0" w:firstLineChars="0"/>
        <w:rPr>
          <w:rFonts w:hint="eastAsia" w:ascii="宋体" w:hAnsi="宋体" w:eastAsia="宋体"/>
          <w:bCs/>
          <w:sz w:val="24"/>
          <w:szCs w:val="24"/>
        </w:rPr>
      </w:pPr>
    </w:p>
    <w:p>
      <w:pPr>
        <w:spacing w:line="240" w:lineRule="auto"/>
        <w:ind w:firstLine="0" w:firstLineChars="0"/>
        <w:rPr>
          <w:rFonts w:ascii="宋体" w:hAnsi="宋体" w:eastAsia="宋体"/>
          <w:bCs/>
          <w:szCs w:val="21"/>
        </w:rPr>
      </w:pPr>
      <w:r>
        <w:rPr>
          <w:rFonts w:ascii="宋体" w:hAnsi="宋体" w:eastAsia="宋体"/>
          <w:bCs/>
          <w:szCs w:val="21"/>
        </w:rPr>
        <w:t xml:space="preserve">34. </w:t>
      </w:r>
      <w:r>
        <w:rPr>
          <w:rFonts w:hint="eastAsia" w:ascii="宋体" w:hAnsi="宋体" w:eastAsia="宋体"/>
          <w:bCs/>
          <w:szCs w:val="21"/>
        </w:rPr>
        <w:t>假设中国某航空公司规定：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</w:rPr>
        <w:t>中国去欧美的航线所有座位都有食物供应。每个座位都可以播放电影。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中国去非欧美的国外航线都有食物供应，只有商务仓可以播放电影。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中国国内的航班的商务仓有食物供应，但是不可以播放电影。</w:t>
      </w:r>
    </w:p>
    <w:p>
      <w:pPr>
        <w:spacing w:line="240" w:lineRule="auto"/>
        <w:ind w:firstLine="210" w:firstLineChars="10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中国国内的航班的经济仓仅在飞行时间大于2小时的情况下才有食物供应，但是不可以播放电影。</w:t>
      </w:r>
    </w:p>
    <w:p>
      <w:pPr>
        <w:spacing w:line="240" w:lineRule="auto"/>
        <w:ind w:firstLine="199" w:firstLineChars="95"/>
        <w:jc w:val="left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使用决策表法设计测试用例</w:t>
      </w:r>
    </w:p>
    <w:tbl>
      <w:tblPr>
        <w:tblStyle w:val="2"/>
        <w:tblW w:w="822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2341"/>
        <w:gridCol w:w="709"/>
        <w:gridCol w:w="1134"/>
        <w:gridCol w:w="850"/>
        <w:gridCol w:w="851"/>
        <w:gridCol w:w="992"/>
        <w:gridCol w:w="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航线</w:t>
            </w: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中国去欧美？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3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 w:val="20"/>
                <w:szCs w:val="21"/>
              </w:rPr>
              <w:t>中国去非欧美的国外？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中国国内的航班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商务仓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飞行时间&gt;2小时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服务</w:t>
            </w: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食物供应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播放电影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测试用例</w:t>
            </w:r>
          </w:p>
        </w:tc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美国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亚洲，商务仓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亚洲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中国，商务仓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中国，飞行间&gt;2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中国</w:t>
            </w:r>
          </w:p>
        </w:tc>
      </w:tr>
    </w:tbl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spacing w:before="93" w:beforeLines="30" w:after="93" w:afterLines="30" w:line="240" w:lineRule="auto"/>
        <w:ind w:firstLine="0" w:firstLineChars="0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cs="Calibri"/>
          <w:bCs/>
          <w:sz w:val="24"/>
          <w:szCs w:val="24"/>
        </w:rPr>
        <w:t>3</w:t>
      </w:r>
      <w:r>
        <w:rPr>
          <w:rFonts w:ascii="宋体" w:hAnsi="宋体" w:cs="Calibri"/>
          <w:bCs/>
          <w:sz w:val="24"/>
          <w:szCs w:val="24"/>
        </w:rPr>
        <w:t xml:space="preserve">5. </w:t>
      </w:r>
      <w:r>
        <w:rPr>
          <w:rFonts w:hint="eastAsia" w:ascii="宋体" w:hAnsi="宋体" w:eastAsia="宋体"/>
          <w:bCs/>
          <w:sz w:val="24"/>
          <w:szCs w:val="24"/>
        </w:rPr>
        <w:t>设一个控制流图如下，请给出环形复杂度和基本测试路径。</w:t>
      </w:r>
      <w:r>
        <w:rPr>
          <w:rFonts w:hint="eastAsia" w:ascii="等线" w:hAnsi="等线" w:eastAsia="等线"/>
          <w:b/>
        </w:rPr>
        <w:t xml:space="preserve"> </w:t>
      </w:r>
      <w:r>
        <w:rPr>
          <w:rFonts w:ascii="宋体" w:hAnsi="宋体" w:eastAsia="宋体"/>
        </w:rPr>
        <w:drawing>
          <wp:inline distT="0" distB="0" distL="0" distR="0">
            <wp:extent cx="1641475" cy="1993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756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(1)  根据程序环形复杂度的计算公式，求出程序路径集合中的独立路径数目。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公式1：V(G)=11-9+2，其中10是控制流图G中边的数量，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8是控制流图中节点的数目。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公式2：V(G)=3+1，其中3是控制流图G中判断节点的数目。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公式3：V(G)=4，其中4是控制流图G中区域的数目。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因此，控制流图G的环形复杂度是4。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 根据上面环形复杂度的计算结果，源程序的基本路径集合中有4条独立路径：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路径1：5-&gt;22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路径2：5-&gt;7, 8-&gt;11, 12-&gt;21-&gt;5-&gt;22</w:t>
      </w:r>
    </w:p>
    <w:p>
      <w:pPr>
        <w:spacing w:before="93" w:beforeLines="30" w:after="93" w:afterLines="30" w:line="24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路径3：5-&gt;7, 8-&gt;16-&gt;17-&gt;19-&gt;21-&gt;5-&gt;22</w:t>
      </w:r>
    </w:p>
    <w:p>
      <w:pPr>
        <w:spacing w:line="240" w:lineRule="auto"/>
        <w:ind w:firstLine="42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路径4：5-&gt;7, 8-&gt;16-&gt;18-&gt;19-&gt;21-&gt;5-&gt;22</w:t>
      </w:r>
    </w:p>
    <w:p>
      <w:pPr>
        <w:spacing w:line="240" w:lineRule="auto"/>
        <w:ind w:firstLine="0" w:firstLineChars="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3</w:t>
      </w:r>
      <w:r>
        <w:rPr>
          <w:rFonts w:ascii="宋体" w:hAnsi="宋体" w:eastAsia="宋体"/>
          <w:bCs/>
        </w:rPr>
        <w:t>6</w:t>
      </w:r>
      <w:r>
        <w:rPr>
          <w:rFonts w:hint="eastAsia" w:ascii="宋体" w:hAnsi="宋体" w:eastAsia="宋体"/>
          <w:bCs/>
        </w:rPr>
        <w:t>.</w:t>
      </w:r>
      <w:r>
        <w:rPr>
          <w:rFonts w:ascii="宋体" w:hAnsi="宋体" w:eastAsia="宋体"/>
          <w:bCs/>
        </w:rPr>
        <w:t xml:space="preserve"> </w:t>
      </w:r>
      <w:r>
        <w:rPr>
          <w:rFonts w:hint="eastAsia" w:ascii="宋体" w:hAnsi="宋体" w:eastAsia="宋体"/>
          <w:bCs/>
        </w:rPr>
        <w:t>有一个处理单价为5角钱的饮料的自动售货机软件测试用例的设计。其规格说明如下：若投入5角钱或1元钱的硬币，押下〖橙汁〗或〖啤酒〗的按钮，则相应的饮料就送出来。若售货机没有零钱找，则一个显示〖零钱找完〗的红灯亮，这时在投入1元硬币并押下按钮后，饮料不送出来而且1元硬币也退出来；若有零钱找，则显示〖零钱找完〗的红灯灭，在送出饮料的同时退还5角硬币。</w:t>
      </w:r>
    </w:p>
    <w:p>
      <w:pPr>
        <w:spacing w:line="240" w:lineRule="auto"/>
        <w:ind w:firstLine="0" w:firstLineChars="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要求：(1) 列出原因和结果，画出因果图;</w:t>
      </w:r>
    </w:p>
    <w:p>
      <w:pPr>
        <w:spacing w:line="240" w:lineRule="auto"/>
        <w:ind w:firstLine="630" w:firstLineChars="30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(2) 根据因果图，建立判定表;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(3) 根据判定表设计测试用例数据。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原因：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1----投5角硬币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2----投1元硬币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3----按【啤酒】按钮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4----按【橙汁】按钮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5----售货机有零钱（灯亮）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6----售货机没有零钱（灯暗）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结果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21----出饮料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22----出饮料，找零钱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23----不出饮料，退钱</w:t>
      </w:r>
    </w:p>
    <w:p>
      <w:pPr>
        <w:spacing w:line="240" w:lineRule="auto"/>
        <w:ind w:firstLine="420" w:firstLineChars="0"/>
        <w:rPr>
          <w:rFonts w:ascii="宋体" w:hAnsi="宋体" w:eastAsia="宋体"/>
          <w:bCs/>
        </w:rPr>
      </w:pPr>
      <w:r>
        <w:rPr>
          <w:rFonts w:hint="eastAsia" w:ascii="宋体" w:hAnsi="宋体" w:eastAsia="宋体" w:cs="宋体"/>
          <w:bCs/>
          <w:color w:val="000000"/>
          <w:kern w:val="0"/>
        </w:rPr>
        <w:t>因果图如下：</w:t>
      </w:r>
    </w:p>
    <w:p>
      <w:pPr>
        <w:spacing w:line="240" w:lineRule="auto"/>
        <w:ind w:firstLine="420" w:firstLineChars="0"/>
        <w:rPr>
          <w:rFonts w:ascii="宋体" w:hAnsi="宋体" w:eastAsia="宋体" w:cs="Times New Roman"/>
          <w:bCs/>
        </w:rPr>
      </w:pPr>
      <w:r>
        <w:rPr>
          <w:rFonts w:hint="eastAsia" w:ascii="宋体" w:hAnsi="宋体" w:eastAsia="宋体" w:cs="宋体"/>
          <w:bCs/>
          <w:color w:val="000000"/>
          <w:kern w:val="0"/>
        </w:rPr>
        <w:t>11，12为中间节点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  <w:r>
        <w:drawing>
          <wp:inline distT="0" distB="0" distL="0" distR="0">
            <wp:extent cx="3594100" cy="2108835"/>
            <wp:effectExtent l="0" t="0" r="6350" b="5715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7239" cy="21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（2）（3）</w: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567"/>
        <w:gridCol w:w="709"/>
        <w:gridCol w:w="851"/>
        <w:gridCol w:w="1417"/>
        <w:gridCol w:w="1134"/>
        <w:gridCol w:w="1134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4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5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6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N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</w:t>
            </w:r>
            <w:r>
              <w:rPr>
                <w:rFonts w:ascii="宋体" w:hAnsi="宋体" w:eastAsia="宋体"/>
              </w:rPr>
              <w:t>1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1</w:t>
            </w:r>
            <w:r>
              <w:rPr>
                <w:rFonts w:hint="eastAsia" w:ascii="宋体" w:hAnsi="宋体" w:eastAsia="宋体"/>
              </w:rPr>
              <w:t>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动作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2</w:t>
            </w:r>
            <w:r>
              <w:rPr>
                <w:rFonts w:hint="eastAsia" w:ascii="宋体" w:hAnsi="宋体" w:eastAsia="宋体"/>
              </w:rPr>
              <w:t>1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2</w:t>
            </w:r>
            <w:r>
              <w:rPr>
                <w:rFonts w:hint="eastAsia" w:ascii="宋体" w:hAnsi="宋体" w:eastAsia="宋体"/>
              </w:rPr>
              <w:t>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420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2</w:t>
            </w:r>
            <w:r>
              <w:rPr>
                <w:rFonts w:hint="eastAsia" w:ascii="宋体" w:hAnsi="宋体" w:eastAsia="宋体"/>
              </w:rPr>
              <w:t>3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--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测试用例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投5角硬币按啤酒按钮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投5角硬币按橙汁按钮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投1元硬币选择啤酒按钮售货机有零钱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投1元硬币选择啤酒按钮售货机没有零钱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投1元硬币选择橙汁按钮售货机有零钱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投1元硬币选择橙汁按钮售货机没有零钱</w:t>
            </w:r>
          </w:p>
        </w:tc>
      </w:tr>
    </w:tbl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hint="eastAsia" w:ascii="宋体" w:hAnsi="宋体" w:eastAsia="宋体"/>
          <w:bCs/>
          <w:color w:val="000000"/>
        </w:rPr>
        <w:t>3</w:t>
      </w:r>
      <w:r>
        <w:rPr>
          <w:rFonts w:ascii="宋体" w:hAnsi="宋体" w:eastAsia="宋体"/>
          <w:bCs/>
          <w:color w:val="000000"/>
        </w:rPr>
        <w:t>7</w:t>
      </w:r>
      <w:r>
        <w:rPr>
          <w:rFonts w:hint="eastAsia" w:ascii="宋体" w:hAnsi="宋体" w:eastAsia="宋体"/>
          <w:bCs/>
          <w:color w:val="000000"/>
        </w:rPr>
        <w:t>.</w:t>
      </w:r>
      <w:r>
        <w:rPr>
          <w:rFonts w:ascii="宋体" w:hAnsi="宋体" w:eastAsia="宋体"/>
          <w:bCs/>
          <w:color w:val="000000"/>
        </w:rPr>
        <w:t xml:space="preserve"> </w:t>
      </w:r>
      <w:r>
        <w:rPr>
          <w:rFonts w:hint="eastAsia" w:ascii="宋体" w:hAnsi="宋体" w:eastAsia="宋体"/>
          <w:bCs/>
          <w:color w:val="000000"/>
        </w:rPr>
        <w:t>使用基本路径测试方法，为以下程序段设计测试用例。</w:t>
      </w: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4226560</wp:posOffset>
            </wp:positionH>
            <wp:positionV relativeFrom="paragraph">
              <wp:posOffset>140335</wp:posOffset>
            </wp:positionV>
            <wp:extent cx="1270000" cy="2444750"/>
            <wp:effectExtent l="0" t="0" r="635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Cs/>
          <w:color w:val="000000"/>
        </w:rPr>
        <w:t>（1）画出程序的控制流图，编号已经给出。</w:t>
      </w: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hint="eastAsia" w:ascii="宋体" w:hAnsi="宋体" w:eastAsia="宋体"/>
          <w:bCs/>
          <w:color w:val="000000"/>
        </w:rPr>
        <w:t>（2）计算程序的循环复杂度，导出程序基本路径集中的独立路径条数。</w:t>
      </w: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hint="eastAsia" w:ascii="宋体" w:hAnsi="宋体" w:eastAsia="宋体"/>
          <w:bCs/>
          <w:color w:val="000000"/>
        </w:rPr>
        <w:t>（3）导出基本路径集，确定程序的独立路径。</w:t>
      </w: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hint="eastAsia" w:ascii="宋体" w:hAnsi="宋体" w:eastAsia="宋体"/>
          <w:bCs/>
          <w:color w:val="000000"/>
        </w:rPr>
        <w:t>（4）根据（3）中的独立路径，设计测试用例</w:t>
      </w:r>
    </w:p>
    <w:p>
      <w:pPr>
        <w:spacing w:before="75" w:after="75" w:line="240" w:lineRule="auto"/>
        <w:ind w:right="75" w:firstLine="0" w:firstLineChars="0"/>
        <w:rPr>
          <w:rFonts w:ascii="宋体" w:hAnsi="宋体" w:eastAsia="宋体"/>
          <w:bCs/>
          <w:color w:val="000000"/>
        </w:rPr>
      </w:pPr>
      <w:r>
        <w:rPr>
          <w:rFonts w:hint="eastAsia" w:ascii="宋体" w:hAnsi="宋体" w:eastAsia="宋体"/>
          <w:bCs/>
          <w:color w:val="000000"/>
        </w:rPr>
        <w:t>（确保基本路径集中的每一条路径的执行）的输入数据和预期输出。</w:t>
      </w:r>
    </w:p>
    <w:p>
      <w:pPr>
        <w:spacing w:line="240" w:lineRule="auto"/>
        <w:ind w:firstLine="199" w:firstLineChars="95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计算环形复杂度：                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10（条边）- 7（个节点）+ 2 = 5</w:t>
      </w:r>
    </w:p>
    <w:p>
      <w:pPr>
        <w:spacing w:line="240" w:lineRule="auto"/>
        <w:ind w:left="360"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导出独立路径（用语句编号表示）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路径1：1→2→3→4→5→6→7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路径2：1→4→5→6→7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路径3：1→2→4→6→7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路径4：1→2→4→5→7</w:t>
      </w:r>
    </w:p>
    <w:p>
      <w:pPr>
        <w:spacing w:line="24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 xml:space="preserve">    路径5：1→2→3→4→5→7</w:t>
      </w:r>
    </w:p>
    <w:p>
      <w:pPr>
        <w:spacing w:line="240" w:lineRule="auto"/>
        <w:ind w:firstLine="199" w:firstLineChars="9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测试用例</w:t>
      </w:r>
    </w:p>
    <w:tbl>
      <w:tblPr>
        <w:tblStyle w:val="2"/>
        <w:tblW w:w="7980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56"/>
        <w:gridCol w:w="2630"/>
        <w:gridCol w:w="2570"/>
        <w:gridCol w:w="15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  <w:jc w:val="center"/>
        </w:trPr>
        <w:tc>
          <w:tcPr>
            <w:tcW w:w="1256" w:type="dxa"/>
            <w:tcBorders>
              <w:top w:val="single" w:color="40458C" w:sz="12" w:space="0"/>
              <w:left w:val="single" w:color="40458C" w:sz="12" w:space="0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用例号</w:t>
            </w:r>
          </w:p>
        </w:tc>
        <w:tc>
          <w:tcPr>
            <w:tcW w:w="2630" w:type="dxa"/>
            <w:tcBorders>
              <w:top w:val="single" w:color="40458C" w:sz="12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路径</w:t>
            </w:r>
          </w:p>
        </w:tc>
        <w:tc>
          <w:tcPr>
            <w:tcW w:w="2570" w:type="dxa"/>
            <w:tcBorders>
              <w:top w:val="single" w:color="40458C" w:sz="12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420"/>
              <w:jc w:val="center"/>
              <w:rPr>
                <w:rFonts w:ascii="宋体" w:hAnsi="宋体" w:eastAsia="宋体"/>
                <w:bCs/>
              </w:rPr>
            </w:pPr>
            <w:r>
              <w:rPr>
                <w:rFonts w:hint="eastAsia" w:ascii="宋体" w:hAnsi="宋体" w:eastAsia="宋体"/>
                <w:bCs/>
              </w:rPr>
              <w:t>输入数据</w:t>
            </w:r>
          </w:p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A        B       X</w:t>
            </w:r>
          </w:p>
        </w:tc>
        <w:tc>
          <w:tcPr>
            <w:tcW w:w="1524" w:type="dxa"/>
            <w:tcBorders>
              <w:top w:val="single" w:color="40458C" w:sz="12" w:space="0"/>
              <w:left w:val="nil"/>
              <w:bottom w:val="single" w:color="40458C" w:sz="6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  <w:bCs/>
              </w:rPr>
            </w:pPr>
            <w:r>
              <w:rPr>
                <w:rFonts w:hint="eastAsia" w:ascii="宋体" w:hAnsi="宋体" w:eastAsia="宋体"/>
                <w:bCs/>
              </w:rPr>
              <w:t>预期输出</w:t>
            </w:r>
          </w:p>
          <w:p>
            <w:pPr>
              <w:ind w:firstLine="0" w:firstLineChars="0"/>
              <w:jc w:val="center"/>
              <w:rPr>
                <w:rFonts w:ascii="宋体" w:hAnsi="宋体" w:eastAsia="宋体"/>
                <w:bCs/>
              </w:rPr>
            </w:pPr>
            <w:r>
              <w:rPr>
                <w:rFonts w:hint="eastAsia" w:ascii="宋体" w:hAnsi="宋体" w:eastAsia="宋体"/>
                <w:bCs/>
              </w:rPr>
              <w:t>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atLeast"/>
          <w:jc w:val="center"/>
        </w:trPr>
        <w:tc>
          <w:tcPr>
            <w:tcW w:w="1256" w:type="dxa"/>
            <w:tcBorders>
              <w:top w:val="single" w:color="40458C" w:sz="6" w:space="0"/>
              <w:left w:val="single" w:color="40458C" w:sz="12" w:space="0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TC1</w:t>
            </w:r>
          </w:p>
        </w:tc>
        <w:tc>
          <w:tcPr>
            <w:tcW w:w="263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1→2→3→4→5→6→7</w:t>
            </w:r>
          </w:p>
        </w:tc>
        <w:tc>
          <w:tcPr>
            <w:tcW w:w="257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3        0       6</w:t>
            </w:r>
          </w:p>
        </w:tc>
        <w:tc>
          <w:tcPr>
            <w:tcW w:w="1524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" w:hRule="atLeast"/>
          <w:jc w:val="center"/>
        </w:trPr>
        <w:tc>
          <w:tcPr>
            <w:tcW w:w="1256" w:type="dxa"/>
            <w:tcBorders>
              <w:top w:val="single" w:color="40458C" w:sz="6" w:space="0"/>
              <w:left w:val="single" w:color="40458C" w:sz="12" w:space="0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TC2</w:t>
            </w:r>
          </w:p>
        </w:tc>
        <w:tc>
          <w:tcPr>
            <w:tcW w:w="263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1→4→5→6→7</w:t>
            </w:r>
          </w:p>
        </w:tc>
        <w:tc>
          <w:tcPr>
            <w:tcW w:w="257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0        1       3</w:t>
            </w:r>
          </w:p>
        </w:tc>
        <w:tc>
          <w:tcPr>
            <w:tcW w:w="1524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1256" w:type="dxa"/>
            <w:tcBorders>
              <w:top w:val="single" w:color="40458C" w:sz="6" w:space="0"/>
              <w:left w:val="single" w:color="40458C" w:sz="12" w:space="0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TC3</w:t>
            </w:r>
          </w:p>
        </w:tc>
        <w:tc>
          <w:tcPr>
            <w:tcW w:w="263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1→2→4→6→7</w:t>
            </w:r>
          </w:p>
        </w:tc>
        <w:tc>
          <w:tcPr>
            <w:tcW w:w="257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2        1       1</w:t>
            </w:r>
          </w:p>
        </w:tc>
        <w:tc>
          <w:tcPr>
            <w:tcW w:w="1524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56" w:type="dxa"/>
            <w:tcBorders>
              <w:top w:val="single" w:color="40458C" w:sz="6" w:space="0"/>
              <w:left w:val="single" w:color="40458C" w:sz="12" w:space="0"/>
              <w:bottom w:val="single" w:color="40458C" w:sz="6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TC4</w:t>
            </w:r>
          </w:p>
        </w:tc>
        <w:tc>
          <w:tcPr>
            <w:tcW w:w="263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1→2→4→5→7</w:t>
            </w:r>
          </w:p>
        </w:tc>
        <w:tc>
          <w:tcPr>
            <w:tcW w:w="2570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3        1       0</w:t>
            </w:r>
          </w:p>
        </w:tc>
        <w:tc>
          <w:tcPr>
            <w:tcW w:w="1524" w:type="dxa"/>
            <w:tcBorders>
              <w:top w:val="single" w:color="40458C" w:sz="6" w:space="0"/>
              <w:left w:val="nil"/>
              <w:bottom w:val="single" w:color="40458C" w:sz="6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jc w:val="center"/>
        </w:trPr>
        <w:tc>
          <w:tcPr>
            <w:tcW w:w="1256" w:type="dxa"/>
            <w:tcBorders>
              <w:top w:val="single" w:color="40458C" w:sz="6" w:space="0"/>
              <w:left w:val="single" w:color="40458C" w:sz="12" w:space="0"/>
              <w:bottom w:val="single" w:color="40458C" w:sz="12" w:space="0"/>
              <w:right w:val="single" w:color="40458C" w:sz="6" w:space="0"/>
            </w:tcBorders>
          </w:tcPr>
          <w:p>
            <w:pPr>
              <w:ind w:firstLine="199" w:firstLineChars="95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TC5</w:t>
            </w:r>
          </w:p>
        </w:tc>
        <w:tc>
          <w:tcPr>
            <w:tcW w:w="2630" w:type="dxa"/>
            <w:tcBorders>
              <w:top w:val="single" w:color="40458C" w:sz="6" w:space="0"/>
              <w:left w:val="nil"/>
              <w:bottom w:val="single" w:color="40458C" w:sz="12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Cs/>
              </w:rPr>
              <w:t>1→2→3→4→5→7</w:t>
            </w:r>
          </w:p>
        </w:tc>
        <w:tc>
          <w:tcPr>
            <w:tcW w:w="2570" w:type="dxa"/>
            <w:tcBorders>
              <w:top w:val="single" w:color="40458C" w:sz="6" w:space="0"/>
              <w:left w:val="nil"/>
              <w:bottom w:val="single" w:color="40458C" w:sz="12" w:space="0"/>
              <w:right w:val="single" w:color="40458C" w:sz="6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3        0       3</w:t>
            </w:r>
          </w:p>
        </w:tc>
        <w:tc>
          <w:tcPr>
            <w:tcW w:w="1524" w:type="dxa"/>
            <w:tcBorders>
              <w:top w:val="single" w:color="40458C" w:sz="6" w:space="0"/>
              <w:left w:val="nil"/>
              <w:bottom w:val="single" w:color="40458C" w:sz="12" w:space="0"/>
              <w:right w:val="single" w:color="40458C" w:sz="12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</w:t>
            </w:r>
          </w:p>
        </w:tc>
      </w:tr>
    </w:tbl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p>
      <w:pPr>
        <w:ind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>8</w:t>
      </w:r>
      <w:r>
        <w:rPr>
          <w:rFonts w:hint="eastAsia" w:ascii="宋体" w:hAnsi="宋体" w:eastAsia="宋体"/>
        </w:rPr>
        <w:t>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设有一个档案管理系统，要求用户输入以年月表示的日期。假设日期限定在1999年1月~2029年12月，并规定日期由6位数字字符组成，前4位表示年，后2位表示月。现用等价类划分法设计测试用例，来测试程序的"日期检查功能"。 </w:t>
      </w:r>
    </w:p>
    <w:p>
      <w:pPr>
        <w:ind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1)划分等价类并编号,下表等价类划分的结果</w:t>
      </w:r>
    </w:p>
    <w:tbl>
      <w:tblPr>
        <w:tblStyle w:val="2"/>
        <w:tblW w:w="741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81"/>
        <w:gridCol w:w="2357"/>
        <w:gridCol w:w="2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</w:rPr>
              <w:t>输入等价类</w:t>
            </w:r>
          </w:p>
        </w:tc>
        <w:tc>
          <w:tcPr>
            <w:tcW w:w="2357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</w:rPr>
              <w:t>有效等价类</w:t>
            </w:r>
          </w:p>
        </w:tc>
        <w:tc>
          <w:tcPr>
            <w:tcW w:w="2772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</w:rPr>
              <w:t>无效等价类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日期的类型及长度</w:t>
            </w:r>
          </w:p>
        </w:tc>
        <w:tc>
          <w:tcPr>
            <w:tcW w:w="235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①6位数字字符</w:t>
            </w:r>
          </w:p>
        </w:tc>
        <w:tc>
          <w:tcPr>
            <w:tcW w:w="27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②有非数字字符</w:t>
            </w:r>
          </w:p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③少于6位数字字符</w:t>
            </w:r>
          </w:p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④多于6位数字字符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年份范围</w:t>
            </w:r>
          </w:p>
        </w:tc>
        <w:tc>
          <w:tcPr>
            <w:tcW w:w="235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⑤在1999~2029之间</w:t>
            </w:r>
          </w:p>
        </w:tc>
        <w:tc>
          <w:tcPr>
            <w:tcW w:w="27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⑥小于1999</w:t>
            </w:r>
          </w:p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⑦大于2029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月份范围</w:t>
            </w:r>
          </w:p>
        </w:tc>
        <w:tc>
          <w:tcPr>
            <w:tcW w:w="2357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⑧在01~12之间</w:t>
            </w:r>
          </w:p>
        </w:tc>
        <w:tc>
          <w:tcPr>
            <w:tcW w:w="2772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⑨等于00</w:t>
            </w:r>
          </w:p>
          <w:p>
            <w:pPr>
              <w:ind w:firstLine="0" w:firstLineChars="0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⑩大于12</w:t>
            </w:r>
          </w:p>
        </w:tc>
      </w:tr>
    </w:tbl>
    <w:p>
      <w:pPr>
        <w:ind w:firstLine="0" w:firstLineChars="0"/>
        <w:rPr>
          <w:rFonts w:ascii="宋体" w:hAnsi="宋体" w:eastAsia="宋体"/>
        </w:rPr>
      </w:pPr>
    </w:p>
    <w:p>
      <w:pPr>
        <w:ind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2)设计测试用例，以便覆盖所有的有效等价类在表中列出了3个有效等价类，编号分别为①、⑤、⑧，设计的测试用例如下：</w:t>
      </w:r>
    </w:p>
    <w:tbl>
      <w:tblPr>
        <w:tblStyle w:val="2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测试数据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期望结果</w:t>
            </w:r>
          </w:p>
        </w:tc>
        <w:tc>
          <w:tcPr>
            <w:tcW w:w="2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覆盖的有效等价类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200211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输入有效</w:t>
            </w:r>
          </w:p>
        </w:tc>
        <w:tc>
          <w:tcPr>
            <w:tcW w:w="2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00" w:beforeAutospacing="1" w:after="100" w:afterAutospacing="1"/>
              <w:ind w:firstLine="420"/>
              <w:jc w:val="left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①、⑤、⑧</w:t>
            </w:r>
          </w:p>
        </w:tc>
      </w:tr>
    </w:tbl>
    <w:p>
      <w:pPr>
        <w:ind w:firstLine="0"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/>
        </w:rPr>
        <w:t>为每一个无效等价类设计一个测试用例，设计结果如下：</w:t>
      </w:r>
    </w:p>
    <w:tbl>
      <w:tblPr>
        <w:tblStyle w:val="2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2520"/>
        <w:gridCol w:w="2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测试数据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期望结果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覆盖的无效等价类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99June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20036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2001006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199712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203001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200100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200113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无效输入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 w:firstLineChars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宋体"/>
              </w:rPr>
              <w:t>⑩</w:t>
            </w:r>
          </w:p>
        </w:tc>
      </w:tr>
    </w:tbl>
    <w:p>
      <w:pPr>
        <w:ind w:firstLine="420"/>
        <w:rPr>
          <w:rFonts w:ascii="等线" w:hAnsi="等线" w:eastAsia="等线" w:cs="Times New Roman"/>
          <w:szCs w:val="21"/>
        </w:rPr>
      </w:pPr>
      <w:r>
        <w:rPr>
          <w:rFonts w:hint="eastAsia" w:ascii="等线" w:hAnsi="等线" w:eastAsia="等线"/>
        </w:rPr>
        <w:t xml:space="preserve"> </w:t>
      </w:r>
    </w:p>
    <w:p>
      <w:pPr>
        <w:pStyle w:val="6"/>
        <w:ind w:firstLine="0" w:firstLineChars="0"/>
        <w:rPr>
          <w:rFonts w:ascii="宋体" w:hAnsi="宋体" w:cs="Calibri"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2C2590"/>
    <w:multiLevelType w:val="multilevel"/>
    <w:tmpl w:val="172C25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FC631C"/>
    <w:multiLevelType w:val="multilevel"/>
    <w:tmpl w:val="1AFC631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F735AC"/>
    <w:multiLevelType w:val="multilevel"/>
    <w:tmpl w:val="21F735AC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E364306"/>
    <w:multiLevelType w:val="multilevel"/>
    <w:tmpl w:val="7E364306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840"/>
        </w:tabs>
        <w:ind w:left="84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260"/>
        </w:tabs>
        <w:ind w:left="126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1680"/>
        </w:tabs>
        <w:ind w:left="168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100"/>
        </w:tabs>
        <w:ind w:left="210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2940"/>
        </w:tabs>
        <w:ind w:left="294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360"/>
        </w:tabs>
        <w:ind w:left="3360" w:hanging="42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64"/>
    <w:rsid w:val="00037FC9"/>
    <w:rsid w:val="000526EC"/>
    <w:rsid w:val="00092091"/>
    <w:rsid w:val="00140C43"/>
    <w:rsid w:val="001515A8"/>
    <w:rsid w:val="00154146"/>
    <w:rsid w:val="0017734C"/>
    <w:rsid w:val="00203D6E"/>
    <w:rsid w:val="002F160F"/>
    <w:rsid w:val="00315A66"/>
    <w:rsid w:val="00330381"/>
    <w:rsid w:val="00340C8C"/>
    <w:rsid w:val="00440B1B"/>
    <w:rsid w:val="00467AB8"/>
    <w:rsid w:val="00486065"/>
    <w:rsid w:val="00501A2B"/>
    <w:rsid w:val="00552C64"/>
    <w:rsid w:val="005534AC"/>
    <w:rsid w:val="005A2902"/>
    <w:rsid w:val="0064239E"/>
    <w:rsid w:val="006A11BC"/>
    <w:rsid w:val="006C5964"/>
    <w:rsid w:val="007079D0"/>
    <w:rsid w:val="00751E4C"/>
    <w:rsid w:val="007778F4"/>
    <w:rsid w:val="00863A9E"/>
    <w:rsid w:val="008751BD"/>
    <w:rsid w:val="008A49D4"/>
    <w:rsid w:val="008B7817"/>
    <w:rsid w:val="00912618"/>
    <w:rsid w:val="00A061EA"/>
    <w:rsid w:val="00A40A6C"/>
    <w:rsid w:val="00A658F5"/>
    <w:rsid w:val="00A76966"/>
    <w:rsid w:val="00B15C1E"/>
    <w:rsid w:val="00BF3262"/>
    <w:rsid w:val="00BF4B7F"/>
    <w:rsid w:val="00C60060"/>
    <w:rsid w:val="00CA51A2"/>
    <w:rsid w:val="00DA6AC6"/>
    <w:rsid w:val="00DD62F0"/>
    <w:rsid w:val="00E07DF5"/>
    <w:rsid w:val="00E56805"/>
    <w:rsid w:val="00E66C11"/>
    <w:rsid w:val="00EB6015"/>
    <w:rsid w:val="00F25E56"/>
    <w:rsid w:val="00F9227A"/>
    <w:rsid w:val="1B6F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99"/>
    <w:rPr>
      <w:rFonts w:ascii="Times New Roman" w:hAnsi="Times New Roman" w:eastAsia="Times New Roman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/>
    </w:pPr>
  </w:style>
  <w:style w:type="paragraph" w:customStyle="1" w:styleId="6">
    <w:name w:val="列表段落1"/>
    <w:basedOn w:val="1"/>
    <w:uiPriority w:val="0"/>
    <w:pPr>
      <w:widowControl w:val="0"/>
      <w:spacing w:line="240" w:lineRule="auto"/>
      <w:ind w:firstLine="420"/>
    </w:pPr>
    <w:rPr>
      <w:rFonts w:ascii="Calibri" w:hAnsi="Calibri" w:eastAsia="宋体" w:cs="Times New Roman"/>
      <w:szCs w:val="21"/>
    </w:rPr>
  </w:style>
  <w:style w:type="paragraph" w:customStyle="1" w:styleId="7">
    <w:name w:val="正文1"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AppData/Roaming/Tencent/Users/252423132/QQ/WinTemp/RichOle/N%255bF2%257b2E7U@CJZS0%255dX(UTD%257dS.jpg" TargetMode="External"/><Relationship Id="rId8" Type="http://schemas.openxmlformats.org/officeDocument/2006/relationships/image" Target="media/image2.jpeg"/><Relationship Id="rId7" Type="http://schemas.openxmlformats.org/officeDocument/2006/relationships/image" Target="../AppData/Roaming/Tencent/Users/252423132/QQ/WinTemp/RichOle/P%2525Y@K($QEFMYW_47G%2525M6)O5.jpg" TargetMode="Externa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jpe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../../../../Documents%2520and%2520Settings/Administrator/Application%2520Data/Tencent/Users/252423132/QQ/WinTemp/RichOle/39@YAJ%257bJKW79%255bBK%257d%255bN%2560OK04.jpg" TargetMode="External"/><Relationship Id="rId12" Type="http://schemas.openxmlformats.org/officeDocument/2006/relationships/image" Target="media/image4.jpeg"/><Relationship Id="rId11" Type="http://schemas.openxmlformats.org/officeDocument/2006/relationships/image" Target="../../../../Documents%2520and%2520Settings/Administrator/Application%2520Data/Tencent/Users/252423132/QQ/WinTemp/RichOle/07L%255dSN~%255d%25608%257b(Z@T$CCYJ)XQ.jpg" TargetMode="External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2024</Words>
  <Characters>11538</Characters>
  <Lines>96</Lines>
  <Paragraphs>27</Paragraphs>
  <TotalTime>406</TotalTime>
  <ScaleCrop>false</ScaleCrop>
  <LinksUpToDate>false</LinksUpToDate>
  <CharactersWithSpaces>13535</CharactersWithSpaces>
  <Application>WPS Office_11.8.6.10973_F1E327BC-269C-435d-A152-05C5408002CA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2022-11-18T00:21:00Z</dcterms:created>
  <dc:creator>宋 杭弛</dc:creator>
  <cp:lastModifiedBy>songh</cp:lastModifiedBy>
  <dcterms:modified xsi:type="dcterms:W3CDTF">2022-12-29T13:09:58Z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2052-11.8.6.10973</vt:lpwstr>
  </property>
  <property fmtid="{D5CDD505-2E9C-101B-9397-08002B2CF9AE}" pid="3" name="ICV">
    <vt:lpwstr>291D02A7E7B04751A194E1F9988D5777</vt:lpwstr>
  </property>
</Properties>
</file>