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89C" w14:textId="77777777" w:rsidR="00B74D13" w:rsidRDefault="00DD4CF5" w:rsidP="00DD4CF5">
      <w:pPr>
        <w:jc w:val="center"/>
      </w:pPr>
      <w:r w:rsidRPr="00FF10C6">
        <w:rPr>
          <w:rFonts w:ascii="宋体" w:eastAsia="宋体" w:hAnsi="宋体" w:hint="eastAsia"/>
          <w:b/>
          <w:sz w:val="36"/>
          <w:szCs w:val="36"/>
        </w:rPr>
        <w:t>软侧习题</w:t>
      </w:r>
      <w:r w:rsidRPr="00FF10C6">
        <w:rPr>
          <w:rFonts w:ascii="宋体" w:eastAsia="宋体" w:hAnsi="宋体"/>
          <w:b/>
          <w:sz w:val="36"/>
          <w:szCs w:val="36"/>
        </w:rPr>
        <w:t>：</w:t>
      </w:r>
      <w:r>
        <w:rPr>
          <w:rFonts w:ascii="宋体" w:eastAsia="宋体" w:hAnsi="宋体" w:hint="eastAsia"/>
          <w:b/>
          <w:sz w:val="36"/>
          <w:szCs w:val="36"/>
        </w:rPr>
        <w:t>填</w:t>
      </w:r>
      <w:r w:rsidR="007D7B97">
        <w:rPr>
          <w:rFonts w:ascii="宋体" w:eastAsia="宋体" w:hAnsi="宋体" w:hint="eastAsia"/>
          <w:b/>
          <w:sz w:val="36"/>
          <w:szCs w:val="36"/>
        </w:rPr>
        <w:t>空</w:t>
      </w:r>
    </w:p>
    <w:p w14:paraId="3F78AC30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在目前比较流行的敏捷方法中，提出了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“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测试驱动开发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”—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的开发方法。</w:t>
      </w:r>
    </w:p>
    <w:p w14:paraId="13728B07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2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在设计测试用例时，要同时考虑有效等价类和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的设计。</w:t>
      </w:r>
    </w:p>
    <w:p w14:paraId="2C4C5101" w14:textId="77777777" w:rsidR="004C0D37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1983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年，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ANSI/IEEE STD729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给出了软件质量定义：软件产品满足规定的和隐含的与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有关的全部特征和特性。</w:t>
      </w:r>
    </w:p>
    <w:p w14:paraId="06CC5574" w14:textId="77777777" w:rsidR="00207FCC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根据是否针对系统的内部结构和具体实现算法来完成测试，软件测试可分为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     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黑盒测试和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F6FE8F" w14:textId="77777777" w:rsidR="003F7A59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白盒测试方法必须考虑程序的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和处理过程，以检查处理过程的细节为基础，对程序中尽可能多的逻辑路径进行测试。</w:t>
      </w:r>
    </w:p>
    <w:p w14:paraId="09908F5E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TMM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将测试过程成熟度分为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5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个等级，分别是初始级、（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）、集成级、管理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&amp;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度量级和优化级。</w:t>
      </w:r>
    </w:p>
    <w:p w14:paraId="09D8AD58" w14:textId="77777777" w:rsidR="00207FCC" w:rsidRPr="005A0A7F" w:rsidRDefault="00207FCC" w:rsidP="005A0A7F">
      <w:pPr>
        <w:spacing w:line="480" w:lineRule="auto"/>
        <w:ind w:leftChars="150" w:left="315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Pr="005A0A7F">
        <w:rPr>
          <w:rFonts w:ascii="Times New Roman" w:eastAsia="宋体" w:hAnsi="Times New Roman" w:cs="Times New Roman"/>
          <w:sz w:val="24"/>
          <w:szCs w:val="24"/>
        </w:rPr>
        <w:t>的基本思想是设计若干用例，运行被测程序，使得程序中每个判断的取真分支和取假分支至少经历一次，即判断真假值均曾被满足。</w:t>
      </w:r>
    </w:p>
    <w:p w14:paraId="587EB22E" w14:textId="77777777" w:rsidR="00606D3E" w:rsidRPr="005A0A7F" w:rsidRDefault="00A13CF9" w:rsidP="005A0A7F">
      <w:pPr>
        <w:tabs>
          <w:tab w:val="left" w:pos="0"/>
        </w:tabs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基于代码的测试覆盖评测是对被测试的程序代码语句、路径或条件的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分析。</w:t>
      </w:r>
    </w:p>
    <w:p w14:paraId="0F8664CF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8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集成测试基本可以概括为非渐增式测试模式和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1D6015D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9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概括地说，没有满足质量要求和质量冲突的东西就是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，是质量的对立面。</w:t>
      </w:r>
    </w:p>
    <w:p w14:paraId="79FF0E0B" w14:textId="77777777" w:rsidR="00207FCC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按判定覆盖准则进行测试是指设计若干测试用例，运行被测程序，使得程序中每个判断的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和取假分支至少经历一次。</w:t>
      </w:r>
    </w:p>
    <w:p w14:paraId="48CAC437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11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从外部来看，软件缺陷是系统所需要实现的某种功能的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</w:p>
    <w:p w14:paraId="25D65483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12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“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有效性确认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”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是确认所开发的软件是否满足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的活动。</w:t>
      </w:r>
    </w:p>
    <w:p w14:paraId="2A74F9F6" w14:textId="77777777" w:rsidR="00DD4CF5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白盒测试是基于覆盖的测试，尽可能覆盖程序的结构特性和逻辑路径，所以其具体方法有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、循环覆盖、基本路径覆盖等。</w:t>
      </w:r>
    </w:p>
    <w:p w14:paraId="64A61A12" w14:textId="77777777" w:rsidR="00207FCC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白盒测试方法必须考虑程序的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和处理过程，以检查处理过程的细节为基础，对程序中尽可能多的逻辑路径进行测试。</w:t>
      </w:r>
    </w:p>
    <w:p w14:paraId="53431E39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lastRenderedPageBreak/>
        <w:t>15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白盒测试是基于覆盖的测试，所以其具体方法有逻辑覆盖、循环覆盖、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EB49F2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142148">
        <w:rPr>
          <w:rFonts w:ascii="Times New Roman" w:eastAsia="宋体" w:hAnsi="Times New Roman" w:cs="Times New Roman"/>
          <w:color w:val="FF0000"/>
          <w:sz w:val="24"/>
          <w:szCs w:val="24"/>
        </w:rPr>
        <w:t>16</w:t>
      </w:r>
      <w:r w:rsidRPr="00142148">
        <w:rPr>
          <w:rFonts w:ascii="Times New Roman" w:eastAsia="宋体" w:hAnsi="Times New Roman" w:cs="Times New Roman"/>
          <w:color w:val="FF0000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测试过程中，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描述用于描述测试的整体方案，缺陷报告描述依据测试案例找出的问题。</w:t>
      </w:r>
    </w:p>
    <w:p w14:paraId="6D80AF90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软件测试一般分为两大类，动态测试方法和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CDC21AB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18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在进行等价类划分的过程中，不但要考虑有效等价类划分，还要考虑（</w:t>
      </w:r>
      <w:r w:rsidR="00207FCC" w:rsidRPr="005A0A7F">
        <w:rPr>
          <w:rFonts w:ascii="Times New Roman" w:eastAsia="宋体" w:hAnsi="Times New Roman" w:cs="Times New Roman"/>
          <w:sz w:val="24"/>
          <w:szCs w:val="24"/>
          <w:lang w:val="es-ES"/>
        </w:rPr>
        <w:t xml:space="preserve">      </w:t>
      </w:r>
      <w:r w:rsidR="00207FCC" w:rsidRPr="005A0A7F">
        <w:rPr>
          <w:rFonts w:ascii="Times New Roman" w:eastAsia="宋体" w:hAnsi="Times New Roman" w:cs="Times New Roman"/>
          <w:sz w:val="24"/>
          <w:szCs w:val="24"/>
          <w:lang w:val="es-ES"/>
        </w:rPr>
        <w:t>）划分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4048ECA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19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数据库的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是表征数据库服务器性能的一个重要标准。</w:t>
      </w:r>
    </w:p>
    <w:p w14:paraId="5DE6A3FD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集成测试的目的是发现单元之间的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42DFB1F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31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缺陷需要正常排队等待修复，在产品发布之前必须修复，则说明该缺陷的优先级为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307C8C7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142148">
        <w:rPr>
          <w:rFonts w:ascii="Times New Roman" w:eastAsia="宋体" w:hAnsi="Times New Roman" w:cs="Times New Roman"/>
          <w:color w:val="FF0000"/>
          <w:sz w:val="24"/>
          <w:szCs w:val="24"/>
        </w:rPr>
        <w:t>32</w:t>
      </w:r>
      <w:r w:rsidRPr="00142148">
        <w:rPr>
          <w:rFonts w:ascii="Times New Roman" w:eastAsia="宋体" w:hAnsi="Times New Roman" w:cs="Times New Roman"/>
          <w:color w:val="FF0000"/>
          <w:sz w:val="24"/>
          <w:szCs w:val="24"/>
        </w:rPr>
        <w:t>、</w:t>
      </w:r>
      <w:bookmarkStart w:id="0" w:name="_Hlk120547754"/>
      <w:r w:rsidR="003F7A59" w:rsidRPr="005A0A7F">
        <w:rPr>
          <w:rFonts w:ascii="Times New Roman" w:eastAsia="宋体" w:hAnsi="Times New Roman" w:cs="Times New Roman"/>
          <w:sz w:val="24"/>
          <w:szCs w:val="24"/>
        </w:rPr>
        <w:t>测试工作就是进行输入、接受输出、检查结果，不深入代码细节，这样的测试方法称为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bookmarkEnd w:id="0"/>
    <w:p w14:paraId="7CAE3F26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会议审查是用逐步检查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中有无逻辑或语法错误的办法来检测故障</w:t>
      </w:r>
    </w:p>
    <w:p w14:paraId="43B9923C" w14:textId="77777777" w:rsidR="00DD4CF5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黑盒测试方法不关注软件内部结构，而是着眼于程序外部用户界面，关注软件的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2BE455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黑盒测试方法中常用的具体方法有等价类划分法、边界值分析法、错误推测法、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BE3773B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36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黑盒测试用例设计方法包括等价类划分法、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、因果图和错误推测法等。</w:t>
      </w:r>
    </w:p>
    <w:p w14:paraId="7061F0EA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白盒测试是基于覆盖的测试，所以其具体方法有逻辑覆盖、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、基本路径覆盖等。</w:t>
      </w:r>
    </w:p>
    <w:p w14:paraId="78644315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38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TMM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将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分为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5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个等级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—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初始级、定义级、集成、管理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&amp;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度量和优化。</w:t>
      </w:r>
    </w:p>
    <w:p w14:paraId="396E630E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39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TMap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所定义的测试生命周期由计划和控制、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、说明、执行和完成等阶段组成。</w:t>
      </w:r>
    </w:p>
    <w:p w14:paraId="5ADAF59D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TMap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所定义的测试生命周期由计划和控制、准备、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、执行和完成等阶段组成。</w:t>
      </w:r>
    </w:p>
    <w:p w14:paraId="1D0D6699" w14:textId="77777777" w:rsidR="00207FCC" w:rsidRPr="005A0A7F" w:rsidRDefault="00A13CF9" w:rsidP="005A0A7F">
      <w:pPr>
        <w:spacing w:line="480" w:lineRule="auto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41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根据是否针对系统的内部结构和具体实现算法来完成测试，软件测试可分为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黑盒测试和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25B7E7" w14:textId="77777777" w:rsidR="00401B0D" w:rsidRPr="005A0A7F" w:rsidRDefault="00A13CF9" w:rsidP="005A0A7F">
      <w:pPr>
        <w:spacing w:line="480" w:lineRule="auto"/>
        <w:ind w:left="240" w:hangingChars="100" w:hanging="24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42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单元测试的对象可以是软件设计的最小单位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—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一个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或者一个类的方法，也可以是一个功能模块、组件。</w:t>
      </w:r>
    </w:p>
    <w:p w14:paraId="100CD4DD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面向过程的系统采用的集成策略由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和自底向上集成两种。</w:t>
      </w:r>
    </w:p>
    <w:p w14:paraId="574EE1C0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CTP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这本书中展示了管理测试项目的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4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个关键过程计划、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、执行和完善。</w:t>
      </w:r>
    </w:p>
    <w:p w14:paraId="083756D3" w14:textId="77777777" w:rsidR="00207FCC" w:rsidRPr="005A0A7F" w:rsidRDefault="00A13CF9" w:rsidP="005A0A7F">
      <w:pPr>
        <w:spacing w:line="480" w:lineRule="auto"/>
        <w:ind w:left="480" w:hangingChars="200" w:hanging="480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等价类是指某个输入域的一个特定的子集合，在该子集合中各个输入数据对于揭露程序中的错误都是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的。</w:t>
      </w:r>
    </w:p>
    <w:p w14:paraId="4E0A887C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lastRenderedPageBreak/>
        <w:t>46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用于软件程序交互的方式称为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522E0DB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软件测试中最基本的角色有测试设计人员、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、设计人员、编码人员。</w:t>
      </w:r>
    </w:p>
    <w:p w14:paraId="2618E2F0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48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数据测试是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的主要内容。</w:t>
      </w:r>
    </w:p>
    <w:p w14:paraId="23C6DF91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49</w:t>
      </w:r>
      <w:r w:rsidRPr="005A0A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软件可靠性主要包括三个要素：规定的时间、规定的环境条件、规定的（</w:t>
      </w:r>
      <w:r w:rsidR="00207FCC" w:rsidRPr="005A0A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="00207FCC" w:rsidRPr="005A0A7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）。</w:t>
      </w:r>
    </w:p>
    <w:p w14:paraId="1F7B7101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单元测试是对代码的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、正确性、安全性、性能等进行验证。</w:t>
      </w:r>
    </w:p>
    <w:p w14:paraId="5DAAF719" w14:textId="77777777" w:rsidR="00DD4CF5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51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安全性一般分为两个层次，即应用程序级别的安全性和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的安全性。</w:t>
      </w:r>
    </w:p>
    <w:p w14:paraId="02D65BB8" w14:textId="77777777" w:rsidR="00606D3E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52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集成测试阶段是以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为主。</w:t>
      </w:r>
    </w:p>
    <w:p w14:paraId="748948F4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软件缺陷产生的原因包括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、设计、编写代码及其他原因。</w:t>
      </w:r>
    </w:p>
    <w:p w14:paraId="51C0B1CD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集成测试中的两种集成模式是非增量测试模式和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871EB4C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分布式对象测试中要注意的情况包括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、超时、结构的动态性。</w:t>
      </w:r>
    </w:p>
    <w:p w14:paraId="755CBD0A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56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测试评估是软件测试的一个阶段性的结论，以确定测试是否达到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的标准。</w:t>
      </w:r>
    </w:p>
    <w:p w14:paraId="01CD2132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一个基本的软件缺陷生命周期包含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3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个状态：新打开的、</w:t>
      </w:r>
      <w:r w:rsidR="00401B0D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01B0D" w:rsidRPr="005A0A7F">
        <w:rPr>
          <w:rFonts w:ascii="Times New Roman" w:eastAsia="宋体" w:hAnsi="Times New Roman" w:cs="Times New Roman"/>
          <w:sz w:val="24"/>
          <w:szCs w:val="24"/>
        </w:rPr>
        <w:t>和已关闭。</w:t>
      </w:r>
    </w:p>
    <w:p w14:paraId="357F38AE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A32A2E">
        <w:rPr>
          <w:rFonts w:ascii="Times New Roman" w:eastAsia="宋体" w:hAnsi="Times New Roman" w:cs="Times New Roman"/>
          <w:color w:val="FF0000"/>
          <w:sz w:val="24"/>
          <w:szCs w:val="24"/>
        </w:rPr>
        <w:t>58</w:t>
      </w:r>
      <w:r w:rsidRPr="00A32A2E">
        <w:rPr>
          <w:rFonts w:ascii="Times New Roman" w:eastAsia="宋体" w:hAnsi="Times New Roman" w:cs="Times New Roman"/>
          <w:color w:val="FF0000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单元测试的依据是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和源程序。</w:t>
      </w:r>
    </w:p>
    <w:p w14:paraId="6CAE49EC" w14:textId="77777777" w:rsidR="004C0D37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59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分布式对象测试中要注意的情况包括局部故障、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、结构的动态性。</w:t>
      </w:r>
    </w:p>
    <w:p w14:paraId="7556C3FD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单元测试由程序开发人员和</w:t>
      </w:r>
      <w:r w:rsidR="004C0D37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4C0D37" w:rsidRPr="005A0A7F">
        <w:rPr>
          <w:rFonts w:ascii="Times New Roman" w:eastAsia="宋体" w:hAnsi="Times New Roman" w:cs="Times New Roman"/>
          <w:sz w:val="24"/>
          <w:szCs w:val="24"/>
        </w:rPr>
        <w:t>共同完成。</w:t>
      </w:r>
    </w:p>
    <w:p w14:paraId="1CA9B86C" w14:textId="77777777" w:rsidR="003F7A59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A32A2E">
        <w:rPr>
          <w:rFonts w:ascii="Times New Roman" w:eastAsia="宋体" w:hAnsi="Times New Roman" w:cs="Times New Roman"/>
          <w:color w:val="FF0000"/>
          <w:sz w:val="24"/>
          <w:szCs w:val="24"/>
        </w:rPr>
        <w:t>61</w:t>
      </w:r>
      <w:r w:rsidRPr="00A32A2E">
        <w:rPr>
          <w:rFonts w:ascii="Times New Roman" w:eastAsia="宋体" w:hAnsi="Times New Roman" w:cs="Times New Roman"/>
          <w:color w:val="FF0000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测试用例由输入数据和预期的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两部分组成。</w:t>
      </w:r>
    </w:p>
    <w:p w14:paraId="3614D649" w14:textId="77777777" w:rsidR="00207FCC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62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测试是为了证明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，而不能保证程序没有错误。</w:t>
      </w:r>
    </w:p>
    <w:p w14:paraId="586D7A32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63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系统的性能指标包括两方面内容：系统资源使用率和</w:t>
      </w:r>
      <w:r w:rsidR="00606D3E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</w:t>
      </w:r>
      <w:r w:rsidR="00606D3E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F5BB88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64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软件测试主要分为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、集成测试、系统测试和验收测试。</w:t>
      </w:r>
    </w:p>
    <w:p w14:paraId="40285BC6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65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软件测试是为了尽可能多地发现软件中存在的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，将测试结果作为纠错的依据。</w:t>
      </w:r>
    </w:p>
    <w:p w14:paraId="67558F12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66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测试用例由输入数据和预期的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___________</w:t>
      </w:r>
      <w:r w:rsidR="003F7A59" w:rsidRPr="005A0A7F">
        <w:rPr>
          <w:rFonts w:ascii="Times New Roman" w:eastAsia="宋体" w:hAnsi="Times New Roman" w:cs="Times New Roman"/>
          <w:sz w:val="24"/>
          <w:szCs w:val="24"/>
        </w:rPr>
        <w:t>两部分组成。</w:t>
      </w:r>
    </w:p>
    <w:p w14:paraId="585EA511" w14:textId="77777777" w:rsidR="00401B0D" w:rsidRPr="005A0A7F" w:rsidRDefault="00A13CF9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67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测试计划中的测试人员的工作职责需要明确指出每一名测试人员的</w:t>
      </w:r>
      <w:r w:rsidR="00207FCC"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="00207FCC" w:rsidRPr="005A0A7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1EF5CDC" w14:textId="77777777" w:rsidR="00A13CF9" w:rsidRPr="005A0A7F" w:rsidRDefault="005A0A7F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68</w:t>
      </w:r>
      <w:r w:rsidRPr="005A0A7F">
        <w:rPr>
          <w:rFonts w:ascii="Times New Roman" w:eastAsia="宋体" w:hAnsi="Times New Roman" w:cs="Times New Roman"/>
          <w:sz w:val="24"/>
          <w:szCs w:val="24"/>
        </w:rPr>
        <w:t>、软件开发模式包括</w:t>
      </w:r>
      <w:r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</w:t>
      </w:r>
      <w:r w:rsidRPr="005A0A7F">
        <w:rPr>
          <w:rFonts w:ascii="Times New Roman" w:eastAsia="宋体" w:hAnsi="Times New Roman" w:cs="Times New Roman"/>
          <w:sz w:val="24"/>
          <w:szCs w:val="24"/>
        </w:rPr>
        <w:t>、边写边改模式、流水模式、螺旋模式。</w:t>
      </w:r>
    </w:p>
    <w:p w14:paraId="16CA3C0A" w14:textId="77777777" w:rsidR="005A0A7F" w:rsidRPr="005A0A7F" w:rsidRDefault="005A0A7F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t>69</w:t>
      </w:r>
      <w:r w:rsidRPr="005A0A7F">
        <w:rPr>
          <w:rFonts w:ascii="Times New Roman" w:eastAsia="宋体" w:hAnsi="Times New Roman" w:cs="Times New Roman"/>
          <w:sz w:val="24"/>
          <w:szCs w:val="24"/>
        </w:rPr>
        <w:t>、交互测试的重点是确保对象的</w:t>
      </w:r>
      <w:r w:rsidRPr="005A0A7F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</w:t>
      </w:r>
      <w:r w:rsidRPr="005A0A7F">
        <w:rPr>
          <w:rFonts w:ascii="Times New Roman" w:eastAsia="宋体" w:hAnsi="Times New Roman" w:cs="Times New Roman"/>
          <w:sz w:val="24"/>
          <w:szCs w:val="24"/>
        </w:rPr>
        <w:t>能正确进行。</w:t>
      </w:r>
    </w:p>
    <w:p w14:paraId="676E167C" w14:textId="77777777" w:rsidR="005A0A7F" w:rsidRPr="005A0A7F" w:rsidRDefault="005A0A7F" w:rsidP="005A0A7F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5A0A7F">
        <w:rPr>
          <w:rFonts w:ascii="Times New Roman" w:eastAsia="宋体" w:hAnsi="Times New Roman" w:cs="Times New Roman"/>
          <w:sz w:val="24"/>
          <w:szCs w:val="24"/>
        </w:rPr>
        <w:lastRenderedPageBreak/>
        <w:t>70</w:t>
      </w:r>
      <w:r w:rsidRPr="005A0A7F">
        <w:rPr>
          <w:rFonts w:ascii="Times New Roman" w:eastAsia="宋体" w:hAnsi="Times New Roman" w:cs="Times New Roman"/>
          <w:sz w:val="24"/>
          <w:szCs w:val="24"/>
        </w:rPr>
        <w:t>、</w:t>
      </w:r>
      <w:r w:rsidRPr="005A0A7F">
        <w:rPr>
          <w:rFonts w:ascii="Times New Roman" w:eastAsia="宋体" w:hAnsi="Times New Roman" w:cs="Times New Roman"/>
          <w:sz w:val="24"/>
          <w:szCs w:val="24"/>
        </w:rPr>
        <w:t>SQA</w:t>
      </w:r>
      <w:r w:rsidRPr="005A0A7F">
        <w:rPr>
          <w:rFonts w:ascii="Times New Roman" w:eastAsia="宋体" w:hAnsi="Times New Roman" w:cs="Times New Roman"/>
          <w:sz w:val="24"/>
          <w:szCs w:val="24"/>
        </w:rPr>
        <w:t>与（</w:t>
      </w:r>
      <w:r w:rsidRPr="005A0A7F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w:r w:rsidRPr="005A0A7F">
        <w:rPr>
          <w:rFonts w:ascii="Times New Roman" w:eastAsia="宋体" w:hAnsi="Times New Roman" w:cs="Times New Roman"/>
          <w:sz w:val="24"/>
          <w:szCs w:val="24"/>
        </w:rPr>
        <w:t>）间相辅相成，存在包含和交叉的关系。</w:t>
      </w:r>
    </w:p>
    <w:sectPr w:rsidR="005A0A7F" w:rsidRPr="005A0A7F" w:rsidSect="00401B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8DC65" w14:textId="77777777" w:rsidR="00D5596D" w:rsidRDefault="00D5596D" w:rsidP="007D7B97">
      <w:r>
        <w:separator/>
      </w:r>
    </w:p>
  </w:endnote>
  <w:endnote w:type="continuationSeparator" w:id="0">
    <w:p w14:paraId="230FEBE9" w14:textId="77777777" w:rsidR="00D5596D" w:rsidRDefault="00D5596D" w:rsidP="007D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A65C" w14:textId="77777777" w:rsidR="00D5596D" w:rsidRDefault="00D5596D" w:rsidP="007D7B97">
      <w:r>
        <w:separator/>
      </w:r>
    </w:p>
  </w:footnote>
  <w:footnote w:type="continuationSeparator" w:id="0">
    <w:p w14:paraId="64C47AC9" w14:textId="77777777" w:rsidR="00D5596D" w:rsidRDefault="00D5596D" w:rsidP="007D7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C788A"/>
    <w:multiLevelType w:val="hybridMultilevel"/>
    <w:tmpl w:val="9DECEB54"/>
    <w:lvl w:ilvl="0" w:tplc="0B24CCA0">
      <w:start w:val="23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4730B"/>
    <w:multiLevelType w:val="multilevel"/>
    <w:tmpl w:val="5A24730B"/>
    <w:lvl w:ilvl="0">
      <w:start w:val="9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F5"/>
    <w:rsid w:val="00142148"/>
    <w:rsid w:val="00207FCC"/>
    <w:rsid w:val="003F7A59"/>
    <w:rsid w:val="00401B0D"/>
    <w:rsid w:val="004C0D37"/>
    <w:rsid w:val="005A0A7F"/>
    <w:rsid w:val="00606D3E"/>
    <w:rsid w:val="007362A7"/>
    <w:rsid w:val="007D7B97"/>
    <w:rsid w:val="00852457"/>
    <w:rsid w:val="009F5162"/>
    <w:rsid w:val="00A13CF9"/>
    <w:rsid w:val="00A32A2E"/>
    <w:rsid w:val="00D50EAD"/>
    <w:rsid w:val="00D5596D"/>
    <w:rsid w:val="00DD0F31"/>
    <w:rsid w:val="00D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0759"/>
  <w15:chartTrackingRefBased/>
  <w15:docId w15:val="{9ED09B9C-AA90-4F27-8197-32EBE54A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7F"/>
    <w:pPr>
      <w:ind w:firstLineChars="200" w:firstLine="420"/>
    </w:pPr>
    <w:rPr>
      <w:rFonts w:ascii="等线" w:eastAsia="等线" w:hAnsi="等线" w:cs="Times New Roman"/>
    </w:rPr>
  </w:style>
  <w:style w:type="paragraph" w:styleId="a4">
    <w:name w:val="header"/>
    <w:basedOn w:val="a"/>
    <w:link w:val="a5"/>
    <w:uiPriority w:val="99"/>
    <w:unhideWhenUsed/>
    <w:rsid w:val="007D7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7B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7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7B9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2A2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32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宋 杭弛</cp:lastModifiedBy>
  <cp:revision>11</cp:revision>
  <dcterms:created xsi:type="dcterms:W3CDTF">2022-11-28T05:41:00Z</dcterms:created>
  <dcterms:modified xsi:type="dcterms:W3CDTF">2022-11-28T09:09:00Z</dcterms:modified>
</cp:coreProperties>
</file>