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111CE" w14:textId="701FFEF9" w:rsidR="00B74D13" w:rsidRPr="00FF10C6" w:rsidRDefault="004D08F9" w:rsidP="00FF10C6">
      <w:pPr>
        <w:spacing w:line="480" w:lineRule="auto"/>
        <w:jc w:val="center"/>
        <w:rPr>
          <w:rFonts w:ascii="宋体" w:eastAsia="宋体" w:hAnsi="宋体"/>
          <w:b/>
          <w:sz w:val="36"/>
          <w:szCs w:val="36"/>
        </w:rPr>
      </w:pPr>
      <w:r>
        <w:rPr>
          <w:rFonts w:ascii="宋体" w:eastAsia="宋体" w:hAnsi="宋体" w:hint="eastAsia"/>
          <w:b/>
          <w:sz w:val="36"/>
          <w:szCs w:val="36"/>
        </w:rPr>
        <w:t xml:space="preserve"> </w:t>
      </w:r>
      <w:r>
        <w:rPr>
          <w:rFonts w:ascii="宋体" w:eastAsia="宋体" w:hAnsi="宋体"/>
          <w:b/>
          <w:sz w:val="36"/>
          <w:szCs w:val="36"/>
        </w:rPr>
        <w:t xml:space="preserve">                                                                                     </w:t>
      </w:r>
      <w:r w:rsidR="00FF10C6" w:rsidRPr="00FF10C6">
        <w:rPr>
          <w:rFonts w:ascii="宋体" w:eastAsia="宋体" w:hAnsi="宋体" w:hint="eastAsia"/>
          <w:b/>
          <w:sz w:val="36"/>
          <w:szCs w:val="36"/>
        </w:rPr>
        <w:t>软侧习题</w:t>
      </w:r>
      <w:r w:rsidR="00FF10C6" w:rsidRPr="00FF10C6">
        <w:rPr>
          <w:rFonts w:ascii="宋体" w:eastAsia="宋体" w:hAnsi="宋体"/>
          <w:b/>
          <w:sz w:val="36"/>
          <w:szCs w:val="36"/>
        </w:rPr>
        <w:t>：简答题</w:t>
      </w:r>
    </w:p>
    <w:p w14:paraId="36650957" w14:textId="77777777" w:rsidR="006414BA" w:rsidRPr="00FB55CA" w:rsidRDefault="007862D3" w:rsidP="006414BA">
      <w:pPr>
        <w:spacing w:beforeLines="100" w:before="312" w:line="480" w:lineRule="auto"/>
        <w:rPr>
          <w:rFonts w:ascii="Times New Roman" w:eastAsia="宋体" w:hAnsi="Times New Roman" w:cs="Times New Roman"/>
          <w:b/>
          <w:color w:val="FF0000"/>
          <w:sz w:val="24"/>
        </w:rPr>
      </w:pPr>
      <w:r w:rsidRPr="00FB55CA">
        <w:rPr>
          <w:rFonts w:ascii="Times New Roman" w:eastAsia="宋体" w:hAnsi="Times New Roman" w:cs="Times New Roman"/>
          <w:b/>
          <w:color w:val="FF0000"/>
          <w:sz w:val="24"/>
        </w:rPr>
        <w:t>1</w:t>
      </w:r>
      <w:r w:rsidRPr="00FB55CA">
        <w:rPr>
          <w:rFonts w:ascii="Times New Roman" w:eastAsia="宋体" w:hAnsi="Times New Roman" w:cs="Times New Roman"/>
          <w:b/>
          <w:color w:val="FF0000"/>
          <w:sz w:val="24"/>
        </w:rPr>
        <w:t>、</w:t>
      </w:r>
      <w:r w:rsidR="008D2BB1" w:rsidRPr="00FB55CA">
        <w:rPr>
          <w:rFonts w:ascii="Times New Roman" w:eastAsia="宋体" w:hAnsi="Times New Roman" w:cs="Times New Roman"/>
          <w:b/>
          <w:color w:val="FF0000"/>
          <w:sz w:val="24"/>
        </w:rPr>
        <w:t>简述软件测试与软件开发的关系。</w:t>
      </w:r>
    </w:p>
    <w:p w14:paraId="5D243209" w14:textId="77777777" w:rsidR="001D006C" w:rsidRDefault="001D006C" w:rsidP="006414BA">
      <w:pPr>
        <w:spacing w:line="480" w:lineRule="auto"/>
        <w:ind w:firstLineChars="150" w:firstLine="360"/>
        <w:rPr>
          <w:rFonts w:ascii="宋体" w:eastAsia="宋体" w:hAnsi="宋体"/>
          <w:color w:val="000000" w:themeColor="text1"/>
          <w:sz w:val="24"/>
          <w:szCs w:val="24"/>
          <w:shd w:val="clear" w:color="auto" w:fill="FFFFFF"/>
        </w:rPr>
      </w:pPr>
      <w:r>
        <w:rPr>
          <w:rFonts w:ascii="宋体" w:eastAsia="宋体" w:hAnsi="宋体"/>
          <w:noProof/>
          <w:color w:val="000000" w:themeColor="text1"/>
          <w:sz w:val="24"/>
          <w:szCs w:val="24"/>
          <w:shd w:val="clear" w:color="auto" w:fill="FFFFFF"/>
        </w:rPr>
        <w:drawing>
          <wp:inline distT="0" distB="0" distL="0" distR="0" wp14:anchorId="1230BD8D" wp14:editId="72E47FF2">
            <wp:extent cx="6148388" cy="789189"/>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62136" cy="816625"/>
                    </a:xfrm>
                    <a:prstGeom prst="rect">
                      <a:avLst/>
                    </a:prstGeom>
                    <a:noFill/>
                    <a:ln>
                      <a:noFill/>
                    </a:ln>
                  </pic:spPr>
                </pic:pic>
              </a:graphicData>
            </a:graphic>
          </wp:inline>
        </w:drawing>
      </w:r>
    </w:p>
    <w:p w14:paraId="50A05E88" w14:textId="77777777" w:rsidR="007862D3" w:rsidRPr="008856E3" w:rsidRDefault="006414BA" w:rsidP="001D006C">
      <w:pPr>
        <w:spacing w:line="480" w:lineRule="auto"/>
        <w:ind w:firstLineChars="200" w:firstLine="482"/>
        <w:rPr>
          <w:rFonts w:ascii="宋体" w:eastAsia="宋体" w:hAnsi="宋体"/>
          <w:b/>
          <w:bCs/>
          <w:sz w:val="24"/>
          <w:szCs w:val="24"/>
          <w:shd w:val="clear" w:color="auto" w:fill="FFFFFF"/>
        </w:rPr>
      </w:pPr>
      <w:r w:rsidRPr="008856E3">
        <w:rPr>
          <w:rFonts w:ascii="宋体" w:eastAsia="宋体" w:hAnsi="宋体" w:hint="eastAsia"/>
          <w:b/>
          <w:bCs/>
          <w:sz w:val="24"/>
          <w:szCs w:val="24"/>
          <w:shd w:val="clear" w:color="auto" w:fill="FFFFFF"/>
        </w:rPr>
        <w:t>首先</w:t>
      </w:r>
      <w:r w:rsidRPr="008856E3">
        <w:rPr>
          <w:rFonts w:ascii="宋体" w:eastAsia="宋体" w:hAnsi="宋体"/>
          <w:b/>
          <w:bCs/>
          <w:sz w:val="24"/>
          <w:szCs w:val="24"/>
          <w:shd w:val="clear" w:color="auto" w:fill="FFFFFF"/>
        </w:rPr>
        <w:t>，</w:t>
      </w:r>
      <w:r w:rsidRPr="008856E3">
        <w:rPr>
          <w:rFonts w:ascii="宋体" w:eastAsia="宋体" w:hAnsi="宋体" w:hint="eastAsia"/>
          <w:b/>
          <w:bCs/>
          <w:sz w:val="24"/>
          <w:szCs w:val="24"/>
          <w:shd w:val="clear" w:color="auto" w:fill="FFFFFF"/>
        </w:rPr>
        <w:t>软件开发与软件测试都是软件项目中非常重要的组成部分，软件开发是生产制造软件产品，软件测试是检验软件产品是否合格，两者密切合作才能保证软件产品的质量。</w:t>
      </w:r>
    </w:p>
    <w:p w14:paraId="33576A63" w14:textId="77777777" w:rsidR="006414BA" w:rsidRPr="008856E3" w:rsidRDefault="006414BA" w:rsidP="006414BA">
      <w:pPr>
        <w:spacing w:line="480" w:lineRule="auto"/>
        <w:ind w:firstLineChars="200" w:firstLine="482"/>
        <w:rPr>
          <w:rFonts w:ascii="宋体" w:eastAsia="宋体" w:hAnsi="宋体"/>
          <w:b/>
          <w:bCs/>
          <w:sz w:val="24"/>
          <w:szCs w:val="24"/>
        </w:rPr>
      </w:pPr>
      <w:r w:rsidRPr="008856E3">
        <w:rPr>
          <w:rFonts w:ascii="宋体" w:eastAsia="宋体" w:hAnsi="宋体" w:hint="eastAsia"/>
          <w:b/>
          <w:bCs/>
          <w:sz w:val="24"/>
          <w:szCs w:val="24"/>
        </w:rPr>
        <w:t>其次</w:t>
      </w:r>
      <w:r w:rsidRPr="008856E3">
        <w:rPr>
          <w:rFonts w:ascii="宋体" w:eastAsia="宋体" w:hAnsi="宋体"/>
          <w:b/>
          <w:bCs/>
          <w:sz w:val="24"/>
          <w:szCs w:val="24"/>
        </w:rPr>
        <w:t>，</w:t>
      </w:r>
      <w:r w:rsidRPr="008856E3">
        <w:rPr>
          <w:rFonts w:ascii="宋体" w:eastAsia="宋体" w:hAnsi="宋体" w:hint="eastAsia"/>
          <w:b/>
          <w:bCs/>
          <w:sz w:val="24"/>
          <w:szCs w:val="24"/>
          <w:shd w:val="clear" w:color="auto" w:fill="FFFFFF"/>
        </w:rPr>
        <w:t>软件测试贯穿软件项目的整个过程，但它的实施过程与软件开发并不相同。软件开发是自顶向下、逐步细化的过程，软件计划阶段定义软件作用域，软件需求分析阶段建立软件信息域、功能和性能需求等，软件设计阶段选定编程语言、设计模块接口等。软件测试与软件开发过程相反，它是自底向上、逐步集成的过程，即</w:t>
      </w:r>
      <w:r w:rsidRPr="008856E3">
        <w:rPr>
          <w:rFonts w:ascii="宋体" w:eastAsia="宋体" w:hAnsi="宋体"/>
          <w:b/>
          <w:bCs/>
          <w:sz w:val="24"/>
          <w:szCs w:val="24"/>
          <w:shd w:val="clear" w:color="auto" w:fill="FFFFFF"/>
        </w:rPr>
        <w:t>：</w:t>
      </w:r>
      <w:r w:rsidRPr="008856E3">
        <w:rPr>
          <w:rFonts w:ascii="宋体" w:eastAsia="宋体" w:hAnsi="宋体" w:hint="eastAsia"/>
          <w:b/>
          <w:bCs/>
          <w:sz w:val="24"/>
          <w:szCs w:val="24"/>
          <w:shd w:val="clear" w:color="auto" w:fill="FFFFFF"/>
        </w:rPr>
        <w:t>首先，进行单元测试，排除模块内部逻辑与功能上的缺陷；然后按照软件设计需求将模块集成并进行集成测试，检测子系统或系统结构上的错误；最后运行完整的系统，进行系统测试，检验其是否满足软件需求。</w:t>
      </w:r>
    </w:p>
    <w:p w14:paraId="3B992FC8" w14:textId="77777777" w:rsidR="006414BA" w:rsidRPr="008856E3" w:rsidRDefault="008C1B1C" w:rsidP="00E25B60">
      <w:pPr>
        <w:spacing w:line="480" w:lineRule="auto"/>
        <w:rPr>
          <w:rFonts w:ascii="宋体" w:eastAsia="宋体" w:hAnsi="宋体"/>
          <w:b/>
          <w:bCs/>
          <w:sz w:val="24"/>
          <w:szCs w:val="24"/>
          <w:shd w:val="clear" w:color="auto" w:fill="FFFFFF"/>
        </w:rPr>
      </w:pPr>
      <w:r w:rsidRPr="008856E3">
        <w:rPr>
          <w:rFonts w:ascii="微软雅黑" w:eastAsia="微软雅黑" w:hAnsi="微软雅黑" w:hint="eastAsia"/>
          <w:b/>
          <w:bCs/>
          <w:sz w:val="27"/>
          <w:szCs w:val="27"/>
          <w:shd w:val="clear" w:color="auto" w:fill="FFFFFF"/>
        </w:rPr>
        <w:t xml:space="preserve">   </w:t>
      </w:r>
      <w:r w:rsidRPr="008856E3">
        <w:rPr>
          <w:rFonts w:ascii="宋体" w:eastAsia="宋体" w:hAnsi="宋体" w:hint="eastAsia"/>
          <w:b/>
          <w:bCs/>
          <w:sz w:val="24"/>
          <w:szCs w:val="24"/>
          <w:shd w:val="clear" w:color="auto" w:fill="FFFFFF"/>
        </w:rPr>
        <w:t>扩展</w:t>
      </w:r>
      <w:r w:rsidRPr="008856E3">
        <w:rPr>
          <w:rFonts w:ascii="宋体" w:eastAsia="宋体" w:hAnsi="宋体"/>
          <w:b/>
          <w:bCs/>
          <w:sz w:val="24"/>
          <w:szCs w:val="24"/>
          <w:shd w:val="clear" w:color="auto" w:fill="FFFFFF"/>
        </w:rPr>
        <w:t>阅读</w:t>
      </w:r>
      <w:r w:rsidRPr="008856E3">
        <w:rPr>
          <w:rFonts w:ascii="宋体" w:eastAsia="宋体" w:hAnsi="宋体" w:hint="eastAsia"/>
          <w:b/>
          <w:bCs/>
          <w:sz w:val="24"/>
          <w:szCs w:val="24"/>
          <w:shd w:val="clear" w:color="auto" w:fill="FFFFFF"/>
        </w:rPr>
        <w:t>（</w:t>
      </w:r>
      <w:r w:rsidR="007C084C" w:rsidRPr="008856E3">
        <w:rPr>
          <w:rFonts w:ascii="宋体" w:eastAsia="宋体" w:hAnsi="宋体" w:hint="eastAsia"/>
          <w:b/>
          <w:bCs/>
          <w:sz w:val="24"/>
          <w:szCs w:val="24"/>
          <w:shd w:val="clear" w:color="auto" w:fill="FFFFFF"/>
        </w:rPr>
        <w:t>了解</w:t>
      </w:r>
      <w:r w:rsidR="00327E5A" w:rsidRPr="008856E3">
        <w:rPr>
          <w:rFonts w:ascii="宋体" w:eastAsia="宋体" w:hAnsi="宋体"/>
          <w:b/>
          <w:bCs/>
          <w:sz w:val="24"/>
          <w:szCs w:val="24"/>
          <w:shd w:val="clear" w:color="auto" w:fill="FFFFFF"/>
        </w:rPr>
        <w:t>，</w:t>
      </w:r>
      <w:r w:rsidR="00327E5A" w:rsidRPr="008856E3">
        <w:rPr>
          <w:rFonts w:ascii="宋体" w:eastAsia="宋体" w:hAnsi="宋体" w:hint="eastAsia"/>
          <w:b/>
          <w:bCs/>
          <w:sz w:val="24"/>
          <w:szCs w:val="24"/>
          <w:shd w:val="clear" w:color="auto" w:fill="FFFFFF"/>
        </w:rPr>
        <w:t>非</w:t>
      </w:r>
      <w:r w:rsidR="00327E5A" w:rsidRPr="008856E3">
        <w:rPr>
          <w:rFonts w:ascii="宋体" w:eastAsia="宋体" w:hAnsi="宋体"/>
          <w:b/>
          <w:bCs/>
          <w:sz w:val="24"/>
          <w:szCs w:val="24"/>
          <w:shd w:val="clear" w:color="auto" w:fill="FFFFFF"/>
        </w:rPr>
        <w:t>答案内容</w:t>
      </w:r>
      <w:r w:rsidRPr="008856E3">
        <w:rPr>
          <w:rFonts w:ascii="宋体" w:eastAsia="宋体" w:hAnsi="宋体" w:hint="eastAsia"/>
          <w:b/>
          <w:bCs/>
          <w:sz w:val="24"/>
          <w:szCs w:val="24"/>
          <w:shd w:val="clear" w:color="auto" w:fill="FFFFFF"/>
        </w:rPr>
        <w:t>）</w:t>
      </w:r>
      <w:r w:rsidR="00621250" w:rsidRPr="008856E3">
        <w:rPr>
          <w:rFonts w:ascii="宋体" w:eastAsia="宋体" w:hAnsi="宋体" w:hint="eastAsia"/>
          <w:b/>
          <w:bCs/>
          <w:sz w:val="24"/>
          <w:szCs w:val="24"/>
          <w:shd w:val="clear" w:color="auto" w:fill="FFFFFF"/>
        </w:rPr>
        <w:t>，软件测试在项目各个阶段的作用：</w:t>
      </w:r>
    </w:p>
    <w:p w14:paraId="7ECAE0FF" w14:textId="77777777" w:rsidR="00B603EB" w:rsidRPr="008856E3" w:rsidRDefault="00B603EB" w:rsidP="00B603EB">
      <w:pPr>
        <w:pStyle w:val="a4"/>
        <w:shd w:val="clear" w:color="auto" w:fill="FFFFFF"/>
        <w:spacing w:before="336" w:beforeAutospacing="0" w:after="336" w:afterAutospacing="0"/>
        <w:ind w:firstLine="540"/>
        <w:rPr>
          <w:b/>
          <w:bCs/>
          <w:sz w:val="21"/>
          <w:szCs w:val="21"/>
        </w:rPr>
      </w:pPr>
      <w:r w:rsidRPr="008856E3">
        <w:rPr>
          <w:rFonts w:hint="eastAsia"/>
          <w:b/>
          <w:bCs/>
          <w:sz w:val="21"/>
          <w:szCs w:val="21"/>
        </w:rPr>
        <w:t>项目规划阶段：负责从单元测试到系统测试的整个测试阶段的监控。</w:t>
      </w:r>
    </w:p>
    <w:p w14:paraId="48269291" w14:textId="77777777" w:rsidR="00B603EB" w:rsidRPr="008856E3" w:rsidRDefault="00B603EB" w:rsidP="00B603EB">
      <w:pPr>
        <w:pStyle w:val="a4"/>
        <w:shd w:val="clear" w:color="auto" w:fill="FFFFFF"/>
        <w:spacing w:before="336" w:beforeAutospacing="0" w:after="336" w:afterAutospacing="0"/>
        <w:ind w:firstLine="540"/>
        <w:rPr>
          <w:b/>
          <w:bCs/>
          <w:sz w:val="21"/>
          <w:szCs w:val="21"/>
        </w:rPr>
      </w:pPr>
      <w:r w:rsidRPr="008856E3">
        <w:rPr>
          <w:rFonts w:hint="eastAsia"/>
          <w:b/>
          <w:bCs/>
          <w:sz w:val="21"/>
          <w:szCs w:val="21"/>
        </w:rPr>
        <w:t>需求分析阶段：确定测试需求分析，即确定在项目中需要测试什么，同时制订系统测试计划。</w:t>
      </w:r>
    </w:p>
    <w:p w14:paraId="0AD1AF4D" w14:textId="77777777" w:rsidR="00B603EB" w:rsidRPr="008856E3" w:rsidRDefault="00B603EB" w:rsidP="00B603EB">
      <w:pPr>
        <w:pStyle w:val="a4"/>
        <w:shd w:val="clear" w:color="auto" w:fill="FFFFFF"/>
        <w:spacing w:before="336" w:beforeAutospacing="0" w:after="336" w:afterAutospacing="0"/>
        <w:ind w:firstLine="540"/>
        <w:rPr>
          <w:b/>
          <w:bCs/>
          <w:sz w:val="21"/>
          <w:szCs w:val="21"/>
        </w:rPr>
      </w:pPr>
      <w:r w:rsidRPr="008856E3">
        <w:rPr>
          <w:rFonts w:hint="eastAsia"/>
          <w:b/>
          <w:bCs/>
          <w:sz w:val="21"/>
          <w:szCs w:val="21"/>
        </w:rPr>
        <w:t>概要设计与详细设计阶段：制订单元测试计划和集成测试计划。</w:t>
      </w:r>
    </w:p>
    <w:p w14:paraId="293EE2A8" w14:textId="77777777" w:rsidR="00B603EB" w:rsidRPr="008856E3" w:rsidRDefault="00B603EB" w:rsidP="00B603EB">
      <w:pPr>
        <w:pStyle w:val="a4"/>
        <w:shd w:val="clear" w:color="auto" w:fill="FFFFFF"/>
        <w:spacing w:before="336" w:beforeAutospacing="0" w:after="336" w:afterAutospacing="0"/>
        <w:ind w:firstLine="540"/>
        <w:rPr>
          <w:b/>
          <w:bCs/>
          <w:sz w:val="21"/>
          <w:szCs w:val="21"/>
        </w:rPr>
      </w:pPr>
      <w:r w:rsidRPr="008856E3">
        <w:rPr>
          <w:rFonts w:hint="eastAsia"/>
          <w:b/>
          <w:bCs/>
          <w:sz w:val="21"/>
          <w:szCs w:val="21"/>
        </w:rPr>
        <w:t>编码阶段：开发相应的测试代码和测试脚本。</w:t>
      </w:r>
    </w:p>
    <w:p w14:paraId="6C8A1E05" w14:textId="77777777" w:rsidR="00B603EB" w:rsidRPr="008856E3" w:rsidRDefault="00B603EB" w:rsidP="00B603EB">
      <w:pPr>
        <w:pStyle w:val="a4"/>
        <w:shd w:val="clear" w:color="auto" w:fill="FFFFFF"/>
        <w:spacing w:before="336" w:beforeAutospacing="0" w:after="336" w:afterAutospacing="0"/>
        <w:ind w:firstLine="540"/>
        <w:rPr>
          <w:b/>
          <w:bCs/>
          <w:sz w:val="21"/>
          <w:szCs w:val="21"/>
        </w:rPr>
      </w:pPr>
      <w:r w:rsidRPr="008856E3">
        <w:rPr>
          <w:rFonts w:hint="eastAsia"/>
          <w:b/>
          <w:bCs/>
          <w:sz w:val="21"/>
          <w:szCs w:val="21"/>
        </w:rPr>
        <w:t>测试阶段：实施测试并提交相应的测试报告。</w:t>
      </w:r>
    </w:p>
    <w:p w14:paraId="09AEA19A" w14:textId="77777777" w:rsidR="006414BA" w:rsidRPr="00B603EB" w:rsidRDefault="007A30E8" w:rsidP="00E25B60">
      <w:pPr>
        <w:spacing w:line="480" w:lineRule="auto"/>
        <w:rPr>
          <w:rFonts w:ascii="宋体" w:hAnsi="宋体"/>
          <w:color w:val="FF0000"/>
          <w:sz w:val="24"/>
        </w:rPr>
      </w:pPr>
      <w:r>
        <w:rPr>
          <w:rFonts w:ascii="宋体" w:hAnsi="宋体" w:hint="eastAsia"/>
          <w:noProof/>
          <w:color w:val="FF0000"/>
          <w:sz w:val="24"/>
        </w:rPr>
        <w:lastRenderedPageBreak/>
        <w:drawing>
          <wp:inline distT="0" distB="0" distL="0" distR="0" wp14:anchorId="430D49D2" wp14:editId="6FD5CE22">
            <wp:extent cx="6153150" cy="27502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7987" cy="2752393"/>
                    </a:xfrm>
                    <a:prstGeom prst="rect">
                      <a:avLst/>
                    </a:prstGeom>
                    <a:noFill/>
                    <a:ln>
                      <a:noFill/>
                    </a:ln>
                  </pic:spPr>
                </pic:pic>
              </a:graphicData>
            </a:graphic>
          </wp:inline>
        </w:drawing>
      </w:r>
    </w:p>
    <w:p w14:paraId="0B7A471F" w14:textId="77777777" w:rsidR="008D2BB1" w:rsidRPr="00FB55CA" w:rsidRDefault="0022417B" w:rsidP="00E25B60">
      <w:pPr>
        <w:spacing w:line="480" w:lineRule="auto"/>
        <w:rPr>
          <w:rFonts w:ascii="Times New Roman" w:eastAsia="宋体" w:hAnsi="Times New Roman" w:cs="Times New Roman"/>
          <w:b/>
          <w:color w:val="FF0000"/>
          <w:sz w:val="24"/>
        </w:rPr>
      </w:pPr>
      <w:r w:rsidRPr="00FB55CA">
        <w:rPr>
          <w:rFonts w:ascii="Times New Roman" w:eastAsia="宋体" w:hAnsi="Times New Roman" w:cs="Times New Roman"/>
          <w:b/>
          <w:color w:val="FF0000"/>
          <w:sz w:val="24"/>
        </w:rPr>
        <w:t>2</w:t>
      </w:r>
      <w:r w:rsidRPr="00FB55CA">
        <w:rPr>
          <w:rFonts w:ascii="Times New Roman" w:eastAsia="宋体" w:hAnsi="Times New Roman" w:cs="Times New Roman"/>
          <w:b/>
          <w:color w:val="FF0000"/>
          <w:sz w:val="24"/>
        </w:rPr>
        <w:t>、</w:t>
      </w:r>
      <w:r w:rsidR="008D2BB1" w:rsidRPr="00FB55CA">
        <w:rPr>
          <w:rFonts w:ascii="Times New Roman" w:eastAsia="宋体" w:hAnsi="Times New Roman" w:cs="Times New Roman"/>
          <w:b/>
          <w:color w:val="FF0000"/>
          <w:sz w:val="24"/>
        </w:rPr>
        <w:t>简述软件质量和软件缺陷的对立统一关系。</w:t>
      </w:r>
    </w:p>
    <w:p w14:paraId="6D073040" w14:textId="77777777" w:rsidR="008D2BB1" w:rsidRDefault="007709B0" w:rsidP="00E25B60">
      <w:pPr>
        <w:spacing w:line="480" w:lineRule="auto"/>
        <w:rPr>
          <w:rFonts w:ascii="宋体" w:hAnsi="宋体"/>
          <w:color w:val="000000" w:themeColor="text1"/>
          <w:sz w:val="24"/>
        </w:rPr>
      </w:pPr>
      <w:r>
        <w:rPr>
          <w:rFonts w:ascii="宋体" w:hAnsi="宋体"/>
          <w:noProof/>
          <w:color w:val="000000" w:themeColor="text1"/>
          <w:sz w:val="24"/>
        </w:rPr>
        <w:drawing>
          <wp:inline distT="0" distB="0" distL="0" distR="0" wp14:anchorId="7851EE2D" wp14:editId="7A2B300D">
            <wp:extent cx="6515100" cy="20288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8097" cy="2042214"/>
                    </a:xfrm>
                    <a:prstGeom prst="rect">
                      <a:avLst/>
                    </a:prstGeom>
                    <a:noFill/>
                    <a:ln>
                      <a:noFill/>
                    </a:ln>
                  </pic:spPr>
                </pic:pic>
              </a:graphicData>
            </a:graphic>
          </wp:inline>
        </w:drawing>
      </w:r>
    </w:p>
    <w:p w14:paraId="47D2E5BC" w14:textId="77777777" w:rsidR="007709B0" w:rsidRDefault="007709B0" w:rsidP="007E4F93">
      <w:pPr>
        <w:spacing w:line="480" w:lineRule="auto"/>
        <w:ind w:firstLineChars="150" w:firstLine="360"/>
        <w:rPr>
          <w:rFonts w:ascii="宋体" w:eastAsia="宋体" w:hAnsi="宋体"/>
          <w:color w:val="333333"/>
          <w:sz w:val="24"/>
          <w:szCs w:val="24"/>
          <w:shd w:val="clear" w:color="auto" w:fill="FFFFFF"/>
        </w:rPr>
      </w:pPr>
      <w:r w:rsidRPr="007709B0">
        <w:rPr>
          <w:rFonts w:ascii="宋体" w:eastAsia="宋体" w:hAnsi="宋体" w:hint="eastAsia"/>
          <w:color w:val="333333"/>
          <w:sz w:val="24"/>
          <w:szCs w:val="24"/>
          <w:shd w:val="clear" w:color="auto" w:fill="FFFFFF"/>
        </w:rPr>
        <w:t>因此</w:t>
      </w:r>
      <w:r w:rsidRPr="007709B0">
        <w:rPr>
          <w:rFonts w:ascii="宋体" w:eastAsia="宋体" w:hAnsi="宋体"/>
          <w:color w:val="333333"/>
          <w:sz w:val="24"/>
          <w:szCs w:val="24"/>
          <w:shd w:val="clear" w:color="auto" w:fill="FFFFFF"/>
        </w:rPr>
        <w:t>，</w:t>
      </w:r>
      <w:r w:rsidRPr="007709B0">
        <w:rPr>
          <w:rFonts w:ascii="宋体" w:eastAsia="宋体" w:hAnsi="宋体" w:hint="eastAsia"/>
          <w:color w:val="333333"/>
          <w:sz w:val="24"/>
          <w:szCs w:val="24"/>
          <w:shd w:val="clear" w:color="auto" w:fill="FFFFFF"/>
        </w:rPr>
        <w:t>软件质量是产品或服务所满足明示或暗示需求能力的固有特性和特征的集合。缺陷则指系统所需要实现的某种功能的失效或违背。所以从定义上来讲，两者相互对立。通过发现缺陷可以提高产品质量，而找出缺陷发生的根本原因，或总结出软件产品的缺陷模式，避免将来犯同样的错误或产生类似的问题，将有效提高后续产品质量。从这个角度来讲，两者相互统一。所以，两者对立统一。</w:t>
      </w:r>
    </w:p>
    <w:p w14:paraId="00C43917" w14:textId="77777777" w:rsidR="007E4F93" w:rsidRDefault="007E4F93" w:rsidP="007E4F93">
      <w:pPr>
        <w:spacing w:line="480" w:lineRule="auto"/>
        <w:ind w:firstLineChars="150" w:firstLine="360"/>
        <w:rPr>
          <w:rFonts w:ascii="宋体" w:eastAsia="宋体" w:hAnsi="宋体"/>
          <w:color w:val="333333"/>
          <w:sz w:val="24"/>
          <w:szCs w:val="24"/>
          <w:shd w:val="clear" w:color="auto" w:fill="FFFFFF"/>
        </w:rPr>
      </w:pPr>
    </w:p>
    <w:p w14:paraId="02CEC807" w14:textId="77777777" w:rsidR="007E4F93" w:rsidRDefault="007E4F93" w:rsidP="007E4F93">
      <w:pPr>
        <w:spacing w:line="480" w:lineRule="auto"/>
        <w:ind w:firstLineChars="150" w:firstLine="360"/>
        <w:rPr>
          <w:rFonts w:ascii="宋体" w:eastAsia="宋体" w:hAnsi="宋体"/>
          <w:color w:val="333333"/>
          <w:sz w:val="24"/>
          <w:szCs w:val="24"/>
          <w:shd w:val="clear" w:color="auto" w:fill="FFFFFF"/>
        </w:rPr>
      </w:pPr>
    </w:p>
    <w:p w14:paraId="51DC6F83" w14:textId="77777777" w:rsidR="007E4F93" w:rsidRDefault="007E4F93" w:rsidP="007E4F93">
      <w:pPr>
        <w:spacing w:line="480" w:lineRule="auto"/>
        <w:ind w:firstLineChars="150" w:firstLine="360"/>
        <w:rPr>
          <w:rFonts w:ascii="宋体" w:eastAsia="宋体" w:hAnsi="宋体"/>
          <w:color w:val="333333"/>
          <w:sz w:val="24"/>
          <w:szCs w:val="24"/>
          <w:shd w:val="clear" w:color="auto" w:fill="FFFFFF"/>
        </w:rPr>
      </w:pPr>
    </w:p>
    <w:p w14:paraId="10AED80F" w14:textId="77777777" w:rsidR="007E4F93" w:rsidRDefault="007E4F93" w:rsidP="007E4F93">
      <w:pPr>
        <w:spacing w:line="480" w:lineRule="auto"/>
        <w:ind w:firstLineChars="150" w:firstLine="360"/>
        <w:rPr>
          <w:rFonts w:ascii="宋体" w:eastAsia="宋体" w:hAnsi="宋体"/>
          <w:color w:val="333333"/>
          <w:sz w:val="24"/>
          <w:szCs w:val="24"/>
          <w:shd w:val="clear" w:color="auto" w:fill="FFFFFF"/>
        </w:rPr>
      </w:pPr>
    </w:p>
    <w:p w14:paraId="1EA36C0D" w14:textId="77777777" w:rsidR="007E4F93" w:rsidRDefault="007E4F93" w:rsidP="007E4F93">
      <w:pPr>
        <w:spacing w:line="480" w:lineRule="auto"/>
        <w:ind w:firstLineChars="150" w:firstLine="360"/>
        <w:rPr>
          <w:rFonts w:ascii="宋体" w:eastAsia="宋体" w:hAnsi="宋体"/>
          <w:color w:val="333333"/>
          <w:sz w:val="24"/>
          <w:szCs w:val="24"/>
          <w:shd w:val="clear" w:color="auto" w:fill="FFFFFF"/>
        </w:rPr>
      </w:pPr>
    </w:p>
    <w:p w14:paraId="7E74F5D3" w14:textId="77777777" w:rsidR="007E4F93" w:rsidRDefault="007E4F93" w:rsidP="007E4F93">
      <w:pPr>
        <w:spacing w:line="480" w:lineRule="auto"/>
        <w:ind w:firstLineChars="150" w:firstLine="360"/>
        <w:rPr>
          <w:rFonts w:ascii="宋体" w:eastAsia="宋体" w:hAnsi="宋体"/>
          <w:color w:val="333333"/>
          <w:sz w:val="24"/>
          <w:szCs w:val="24"/>
          <w:shd w:val="clear" w:color="auto" w:fill="FFFFFF"/>
        </w:rPr>
      </w:pPr>
    </w:p>
    <w:p w14:paraId="6807AE50" w14:textId="77777777" w:rsidR="007E4F93" w:rsidRPr="007E4F93" w:rsidRDefault="007E4F93" w:rsidP="007E4F93">
      <w:pPr>
        <w:spacing w:line="480" w:lineRule="auto"/>
        <w:ind w:firstLineChars="150" w:firstLine="360"/>
        <w:rPr>
          <w:rFonts w:ascii="宋体" w:eastAsia="宋体" w:hAnsi="宋体"/>
          <w:color w:val="000000" w:themeColor="text1"/>
          <w:sz w:val="24"/>
          <w:szCs w:val="24"/>
        </w:rPr>
      </w:pPr>
    </w:p>
    <w:p w14:paraId="09B72D46" w14:textId="77777777" w:rsidR="0022417B" w:rsidRPr="00FB55CA" w:rsidRDefault="00FB55CA" w:rsidP="00E25B60">
      <w:pPr>
        <w:spacing w:line="480" w:lineRule="auto"/>
        <w:rPr>
          <w:rFonts w:ascii="Times New Roman" w:eastAsia="宋体" w:hAnsi="Times New Roman" w:cs="Times New Roman"/>
          <w:b/>
          <w:color w:val="FF0000"/>
          <w:sz w:val="24"/>
        </w:rPr>
      </w:pPr>
      <w:r w:rsidRPr="00FB55CA">
        <w:rPr>
          <w:rFonts w:ascii="Times New Roman" w:eastAsia="宋体" w:hAnsi="Times New Roman" w:cs="Times New Roman"/>
          <w:b/>
          <w:color w:val="FF0000"/>
          <w:sz w:val="24"/>
        </w:rPr>
        <w:lastRenderedPageBreak/>
        <w:t>3</w:t>
      </w:r>
      <w:r w:rsidRPr="00FB55CA">
        <w:rPr>
          <w:rFonts w:ascii="Times New Roman" w:eastAsia="宋体" w:hAnsi="Times New Roman" w:cs="Times New Roman"/>
          <w:b/>
          <w:color w:val="FF0000"/>
          <w:sz w:val="24"/>
        </w:rPr>
        <w:t>、什么是软件测试？软件测试的目的与作用是什么？</w:t>
      </w:r>
    </w:p>
    <w:p w14:paraId="535093B8" w14:textId="77777777" w:rsidR="00FB55CA" w:rsidRDefault="00D66F0E" w:rsidP="00E25B60">
      <w:pPr>
        <w:spacing w:line="480" w:lineRule="auto"/>
        <w:rPr>
          <w:rFonts w:ascii="宋体" w:hAnsi="宋体"/>
          <w:color w:val="FF0000"/>
          <w:sz w:val="24"/>
        </w:rPr>
      </w:pPr>
      <w:r>
        <w:rPr>
          <w:rFonts w:ascii="宋体" w:hAnsi="宋体"/>
          <w:noProof/>
          <w:color w:val="FF0000"/>
          <w:sz w:val="24"/>
        </w:rPr>
        <w:drawing>
          <wp:inline distT="0" distB="0" distL="0" distR="0" wp14:anchorId="65DF5EBA" wp14:editId="4541F716">
            <wp:extent cx="6500813" cy="3366992"/>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290" cy="3380706"/>
                    </a:xfrm>
                    <a:prstGeom prst="rect">
                      <a:avLst/>
                    </a:prstGeom>
                    <a:noFill/>
                    <a:ln>
                      <a:noFill/>
                    </a:ln>
                  </pic:spPr>
                </pic:pic>
              </a:graphicData>
            </a:graphic>
          </wp:inline>
        </w:drawing>
      </w:r>
    </w:p>
    <w:p w14:paraId="553FEA03" w14:textId="77777777" w:rsidR="00FF10C6" w:rsidRPr="00FB55CA" w:rsidRDefault="001B7835" w:rsidP="00E25B60">
      <w:pPr>
        <w:spacing w:line="480" w:lineRule="auto"/>
        <w:rPr>
          <w:rFonts w:ascii="Times New Roman" w:eastAsia="宋体" w:hAnsi="Times New Roman" w:cs="Times New Roman"/>
          <w:b/>
          <w:color w:val="FF0000"/>
          <w:sz w:val="24"/>
        </w:rPr>
      </w:pPr>
      <w:r>
        <w:rPr>
          <w:rFonts w:ascii="Times New Roman" w:eastAsia="宋体" w:hAnsi="Times New Roman" w:cs="Times New Roman"/>
          <w:b/>
          <w:color w:val="FF0000"/>
          <w:sz w:val="24"/>
        </w:rPr>
        <w:t>4</w:t>
      </w:r>
      <w:r w:rsidR="00FB55CA" w:rsidRPr="00FB55CA">
        <w:rPr>
          <w:rFonts w:ascii="Times New Roman" w:eastAsia="宋体" w:hAnsi="Times New Roman" w:cs="Times New Roman"/>
          <w:b/>
          <w:color w:val="FF0000"/>
          <w:sz w:val="24"/>
        </w:rPr>
        <w:t>、</w:t>
      </w:r>
      <w:r w:rsidR="0046272D" w:rsidRPr="00FB55CA">
        <w:rPr>
          <w:rFonts w:ascii="Times New Roman" w:eastAsia="宋体" w:hAnsi="Times New Roman" w:cs="Times New Roman"/>
          <w:b/>
          <w:color w:val="FF0000"/>
          <w:sz w:val="24"/>
        </w:rPr>
        <w:t>简述关于软件测试正反两方面观点所带来的利弊。</w:t>
      </w:r>
    </w:p>
    <w:p w14:paraId="10014BB6" w14:textId="77777777" w:rsidR="002A3198" w:rsidRDefault="002A3198" w:rsidP="00FF10C6">
      <w:pPr>
        <w:spacing w:line="480" w:lineRule="auto"/>
        <w:rPr>
          <w:rFonts w:ascii="宋体" w:eastAsia="宋体" w:hAnsi="宋体"/>
        </w:rPr>
      </w:pPr>
      <w:r>
        <w:rPr>
          <w:rFonts w:ascii="宋体" w:eastAsia="宋体" w:hAnsi="宋体"/>
          <w:noProof/>
        </w:rPr>
        <w:drawing>
          <wp:inline distT="0" distB="0" distL="0" distR="0" wp14:anchorId="0EB0E7F4" wp14:editId="33BF30C4">
            <wp:extent cx="5272405" cy="19050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1905000"/>
                    </a:xfrm>
                    <a:prstGeom prst="rect">
                      <a:avLst/>
                    </a:prstGeom>
                    <a:noFill/>
                    <a:ln>
                      <a:noFill/>
                    </a:ln>
                  </pic:spPr>
                </pic:pic>
              </a:graphicData>
            </a:graphic>
          </wp:inline>
        </w:drawing>
      </w:r>
    </w:p>
    <w:p w14:paraId="1CC237B2" w14:textId="77777777" w:rsidR="00FF10C6" w:rsidRPr="00B60A7C" w:rsidRDefault="00B60A7C" w:rsidP="00E25B60">
      <w:pPr>
        <w:spacing w:line="480" w:lineRule="auto"/>
        <w:rPr>
          <w:rFonts w:ascii="Times New Roman" w:hAnsi="Times New Roman" w:cs="Times New Roman"/>
          <w:b/>
          <w:color w:val="FF0000"/>
          <w:sz w:val="24"/>
        </w:rPr>
      </w:pPr>
      <w:r w:rsidRPr="00B60A7C">
        <w:rPr>
          <w:rFonts w:ascii="Times New Roman" w:hAnsi="Times New Roman" w:cs="Times New Roman"/>
          <w:b/>
          <w:color w:val="FF0000"/>
          <w:sz w:val="24"/>
        </w:rPr>
        <w:t>5</w:t>
      </w:r>
      <w:r w:rsidR="00FB55CA" w:rsidRPr="00B60A7C">
        <w:rPr>
          <w:rFonts w:ascii="Times New Roman" w:hAnsi="Times New Roman" w:cs="Times New Roman"/>
          <w:b/>
          <w:color w:val="FF0000"/>
          <w:sz w:val="24"/>
        </w:rPr>
        <w:t>、</w:t>
      </w:r>
      <w:r w:rsidR="0046272D" w:rsidRPr="00B60A7C">
        <w:rPr>
          <w:rFonts w:ascii="Times New Roman" w:hAnsi="Times New Roman" w:cs="Times New Roman"/>
          <w:b/>
          <w:color w:val="FF0000"/>
          <w:sz w:val="24"/>
        </w:rPr>
        <w:t>简述常用的白盒和黑盒测试用例设计方法有哪些。</w:t>
      </w:r>
    </w:p>
    <w:p w14:paraId="61DF7271" w14:textId="77777777" w:rsidR="006472BE" w:rsidRPr="006472BE" w:rsidRDefault="006472BE" w:rsidP="00B60A7C">
      <w:pPr>
        <w:pStyle w:val="a4"/>
        <w:shd w:val="clear" w:color="auto" w:fill="FFFFFF"/>
        <w:spacing w:before="0" w:beforeAutospacing="0" w:after="0" w:afterAutospacing="0" w:line="480" w:lineRule="auto"/>
        <w:ind w:firstLineChars="150" w:firstLine="361"/>
        <w:textAlignment w:val="baseline"/>
        <w:rPr>
          <w:color w:val="000000" w:themeColor="text1"/>
        </w:rPr>
      </w:pPr>
      <w:r w:rsidRPr="006472BE">
        <w:rPr>
          <w:rFonts w:hint="eastAsia"/>
          <w:b/>
          <w:color w:val="000000" w:themeColor="text1"/>
        </w:rPr>
        <w:t>等价类划分：</w:t>
      </w:r>
      <w:r w:rsidRPr="006472BE">
        <w:rPr>
          <w:rFonts w:hint="eastAsia"/>
          <w:color w:val="000000" w:themeColor="text1"/>
        </w:rPr>
        <w:t xml:space="preserve"> 等价类是指某个输入域的子集合.在该子集合中,各个输入数据对于揭露程序中的错误都是等效的.并合理地假定:测试某等价类的代表值就等于对这一类其它值的测试</w:t>
      </w:r>
    </w:p>
    <w:p w14:paraId="54363D87" w14:textId="77777777" w:rsidR="006472BE" w:rsidRPr="006472BE" w:rsidRDefault="00010331" w:rsidP="00B60A7C">
      <w:pPr>
        <w:pStyle w:val="a4"/>
        <w:shd w:val="clear" w:color="auto" w:fill="FFFFFF"/>
        <w:spacing w:before="0" w:beforeAutospacing="0" w:after="0" w:afterAutospacing="0" w:line="480" w:lineRule="auto"/>
        <w:ind w:firstLineChars="150" w:firstLine="360"/>
        <w:textAlignment w:val="baseline"/>
        <w:rPr>
          <w:color w:val="000000" w:themeColor="text1"/>
        </w:rPr>
      </w:pPr>
      <w:hyperlink r:id="rId10" w:tgtFrame="_self" w:history="1">
        <w:r w:rsidR="006472BE" w:rsidRPr="006472BE">
          <w:rPr>
            <w:rStyle w:val="a5"/>
            <w:b/>
            <w:color w:val="000000" w:themeColor="text1"/>
            <w:u w:val="none"/>
            <w:bdr w:val="none" w:sz="0" w:space="0" w:color="auto" w:frame="1"/>
          </w:rPr>
          <w:t>边界值分析法</w:t>
        </w:r>
      </w:hyperlink>
      <w:r w:rsidR="006472BE" w:rsidRPr="006472BE">
        <w:rPr>
          <w:rFonts w:hint="eastAsia"/>
          <w:b/>
          <w:color w:val="000000" w:themeColor="text1"/>
        </w:rPr>
        <w:t>：</w:t>
      </w:r>
      <w:r w:rsidR="006472BE" w:rsidRPr="006472BE">
        <w:rPr>
          <w:rFonts w:hint="eastAsia"/>
          <w:color w:val="000000" w:themeColor="text1"/>
        </w:rPr>
        <w:t>是对等价类划分方法的补充。测试工作经验告诉我,大量的错误是发生在输入或输出范围的边界上,而不是发生在输入输出范围的内部.</w:t>
      </w:r>
    </w:p>
    <w:p w14:paraId="3FE35423" w14:textId="77777777" w:rsidR="006472BE" w:rsidRPr="006472BE" w:rsidRDefault="006472BE" w:rsidP="00B60A7C">
      <w:pPr>
        <w:pStyle w:val="a4"/>
        <w:shd w:val="clear" w:color="auto" w:fill="FFFFFF"/>
        <w:spacing w:before="0" w:beforeAutospacing="0" w:after="0" w:afterAutospacing="0" w:line="480" w:lineRule="auto"/>
        <w:ind w:firstLineChars="150" w:firstLine="361"/>
        <w:textAlignment w:val="baseline"/>
        <w:rPr>
          <w:color w:val="000000" w:themeColor="text1"/>
        </w:rPr>
      </w:pPr>
      <w:r w:rsidRPr="006472BE">
        <w:rPr>
          <w:rFonts w:hint="eastAsia"/>
          <w:b/>
          <w:color w:val="000000" w:themeColor="text1"/>
        </w:rPr>
        <w:t>错误猜测法：</w:t>
      </w:r>
      <w:r w:rsidRPr="006472BE">
        <w:rPr>
          <w:rFonts w:hint="eastAsia"/>
          <w:color w:val="000000" w:themeColor="text1"/>
        </w:rPr>
        <w:t>基于经验和直觉推测程序中所有可能存在的各种错误, 从而有针对性的设计测试用例的方法.</w:t>
      </w:r>
    </w:p>
    <w:p w14:paraId="0F1F925E" w14:textId="77777777" w:rsidR="006472BE" w:rsidRPr="006472BE" w:rsidRDefault="006472BE" w:rsidP="00B60A7C">
      <w:pPr>
        <w:pStyle w:val="a4"/>
        <w:shd w:val="clear" w:color="auto" w:fill="FFFFFF"/>
        <w:spacing w:before="0" w:beforeAutospacing="0" w:after="0" w:afterAutospacing="0" w:line="480" w:lineRule="auto"/>
        <w:ind w:firstLineChars="150" w:firstLine="361"/>
        <w:textAlignment w:val="baseline"/>
        <w:rPr>
          <w:color w:val="000000" w:themeColor="text1"/>
        </w:rPr>
      </w:pPr>
      <w:r w:rsidRPr="006472BE">
        <w:rPr>
          <w:rFonts w:hint="eastAsia"/>
          <w:b/>
          <w:color w:val="000000" w:themeColor="text1"/>
        </w:rPr>
        <w:t>因果图方法：</w:t>
      </w:r>
      <w:r w:rsidRPr="006472BE">
        <w:rPr>
          <w:rFonts w:hint="eastAsia"/>
          <w:color w:val="000000" w:themeColor="text1"/>
        </w:rPr>
        <w:t>因果图方法生成的就是判定表. 它适合于检查程序输入条件的各种组合情况.</w:t>
      </w:r>
    </w:p>
    <w:p w14:paraId="493ED6D9" w14:textId="77777777" w:rsidR="006472BE" w:rsidRPr="006472BE" w:rsidRDefault="006472BE" w:rsidP="00B60A7C">
      <w:pPr>
        <w:pStyle w:val="a4"/>
        <w:shd w:val="clear" w:color="auto" w:fill="FFFFFF"/>
        <w:spacing w:before="0" w:beforeAutospacing="0" w:after="0" w:afterAutospacing="0" w:line="480" w:lineRule="auto"/>
        <w:ind w:firstLineChars="150" w:firstLine="361"/>
        <w:textAlignment w:val="baseline"/>
        <w:rPr>
          <w:color w:val="000000" w:themeColor="text1"/>
        </w:rPr>
      </w:pPr>
      <w:r w:rsidRPr="006472BE">
        <w:rPr>
          <w:rFonts w:hint="eastAsia"/>
          <w:b/>
          <w:color w:val="000000" w:themeColor="text1"/>
        </w:rPr>
        <w:lastRenderedPageBreak/>
        <w:t>正交表分析法：</w:t>
      </w:r>
      <w:r w:rsidRPr="006472BE">
        <w:rPr>
          <w:rFonts w:hint="eastAsia"/>
          <w:color w:val="000000" w:themeColor="text1"/>
        </w:rPr>
        <w:t>通过正交表来进行缩减一些用例，从而达到尽量少的用例覆盖尽量大的范围的可能性。</w:t>
      </w:r>
    </w:p>
    <w:p w14:paraId="0AC50D3D" w14:textId="77777777" w:rsidR="006472BE" w:rsidRPr="006472BE" w:rsidRDefault="00010331" w:rsidP="00B60A7C">
      <w:pPr>
        <w:pStyle w:val="a4"/>
        <w:shd w:val="clear" w:color="auto" w:fill="FFFFFF"/>
        <w:spacing w:before="0" w:beforeAutospacing="0" w:after="0" w:afterAutospacing="0" w:line="480" w:lineRule="auto"/>
        <w:ind w:firstLineChars="150" w:firstLine="360"/>
        <w:textAlignment w:val="baseline"/>
        <w:rPr>
          <w:color w:val="000000" w:themeColor="text1"/>
        </w:rPr>
      </w:pPr>
      <w:hyperlink r:id="rId11" w:tgtFrame="_self" w:history="1">
        <w:r w:rsidR="006472BE" w:rsidRPr="006472BE">
          <w:rPr>
            <w:rStyle w:val="a5"/>
            <w:b/>
            <w:color w:val="000000" w:themeColor="text1"/>
            <w:u w:val="none"/>
            <w:bdr w:val="none" w:sz="0" w:space="0" w:color="auto" w:frame="1"/>
          </w:rPr>
          <w:t>场景分析方法</w:t>
        </w:r>
      </w:hyperlink>
      <w:r w:rsidR="006472BE" w:rsidRPr="006472BE">
        <w:rPr>
          <w:rFonts w:hint="eastAsia"/>
          <w:color w:val="000000" w:themeColor="text1"/>
        </w:rPr>
        <w:t>：指根据用户场景来模拟用户的操作步骤，这个比较类似因果图，但是可能执行的深度和可行性更好。 </w:t>
      </w:r>
    </w:p>
    <w:p w14:paraId="44999ECC" w14:textId="77777777" w:rsidR="006472BE" w:rsidRPr="006472BE" w:rsidRDefault="006472BE" w:rsidP="00B60A7C">
      <w:pPr>
        <w:pStyle w:val="a4"/>
        <w:shd w:val="clear" w:color="auto" w:fill="FFFFFF"/>
        <w:spacing w:before="0" w:beforeAutospacing="0" w:after="0" w:afterAutospacing="0" w:line="480" w:lineRule="auto"/>
        <w:textAlignment w:val="baseline"/>
        <w:rPr>
          <w:color w:val="000000" w:themeColor="text1"/>
        </w:rPr>
      </w:pPr>
      <w:r w:rsidRPr="006472BE">
        <w:rPr>
          <w:rFonts w:hint="eastAsia"/>
          <w:color w:val="000000" w:themeColor="text1"/>
        </w:rPr>
        <w:t>状态图法：通过输入条件和系统需求说明得到被测系统的所有状态，通过输入条件和状态得出输出条件；通过输入条件、输出条件和状态得出被测系统的测试用例。</w:t>
      </w:r>
    </w:p>
    <w:p w14:paraId="546DD671" w14:textId="77777777" w:rsidR="006472BE" w:rsidRDefault="00010331" w:rsidP="00B60A7C">
      <w:pPr>
        <w:pStyle w:val="a4"/>
        <w:shd w:val="clear" w:color="auto" w:fill="FFFFFF"/>
        <w:spacing w:before="0" w:beforeAutospacing="0" w:after="0" w:afterAutospacing="0" w:line="480" w:lineRule="auto"/>
        <w:ind w:firstLineChars="150" w:firstLine="360"/>
        <w:textAlignment w:val="baseline"/>
        <w:rPr>
          <w:color w:val="000000" w:themeColor="text1"/>
        </w:rPr>
      </w:pPr>
      <w:hyperlink r:id="rId12" w:tgtFrame="_self" w:history="1">
        <w:r w:rsidR="006472BE" w:rsidRPr="006472BE">
          <w:rPr>
            <w:rStyle w:val="a5"/>
            <w:b/>
            <w:color w:val="000000" w:themeColor="text1"/>
            <w:u w:val="none"/>
            <w:bdr w:val="none" w:sz="0" w:space="0" w:color="auto" w:frame="1"/>
          </w:rPr>
          <w:t>大纲法</w:t>
        </w:r>
      </w:hyperlink>
      <w:r w:rsidR="006472BE" w:rsidRPr="006472BE">
        <w:rPr>
          <w:rFonts w:hint="eastAsia"/>
          <w:b/>
          <w:color w:val="000000" w:themeColor="text1"/>
        </w:rPr>
        <w:t>：</w:t>
      </w:r>
      <w:r w:rsidR="006472BE" w:rsidRPr="006472BE">
        <w:rPr>
          <w:rFonts w:hint="eastAsia"/>
          <w:color w:val="000000" w:themeColor="text1"/>
        </w:rPr>
        <w:t>大纲法是一种着眼于需求的方法，为了列出各种测试条件，就将需求转换为大纲的形式。大纲表示为树状结构，在根和每个叶子结点之间存在唯一的路径。大纲中的每条路径定义了一个特定的输入条件集合，用于定义测试用例。树中叶子的数目或大纲中的路径给出了测试所有功能所需测试用例的大致数量。</w:t>
      </w:r>
    </w:p>
    <w:p w14:paraId="14C8A131" w14:textId="77777777" w:rsidR="00E25B60" w:rsidRPr="00B60A7C" w:rsidRDefault="00B60A7C" w:rsidP="00B60A7C">
      <w:pPr>
        <w:pStyle w:val="a4"/>
        <w:shd w:val="clear" w:color="auto" w:fill="FFFFFF"/>
        <w:spacing w:before="0" w:beforeAutospacing="0" w:after="0" w:afterAutospacing="0" w:line="480" w:lineRule="auto"/>
        <w:textAlignment w:val="baseline"/>
        <w:rPr>
          <w:b/>
          <w:color w:val="FF0000"/>
        </w:rPr>
      </w:pPr>
      <w:r w:rsidRPr="00B60A7C">
        <w:rPr>
          <w:rFonts w:hint="eastAsia"/>
          <w:b/>
          <w:color w:val="FF0000"/>
        </w:rPr>
        <w:t>6、软件</w:t>
      </w:r>
      <w:r>
        <w:rPr>
          <w:rFonts w:hint="eastAsia"/>
          <w:b/>
          <w:color w:val="FF0000"/>
        </w:rPr>
        <w:t>测试的</w:t>
      </w:r>
      <w:r>
        <w:rPr>
          <w:b/>
          <w:color w:val="FF0000"/>
        </w:rPr>
        <w:t>意义</w:t>
      </w:r>
      <w:r w:rsidRPr="00B60A7C">
        <w:rPr>
          <w:b/>
          <w:color w:val="FF0000"/>
        </w:rPr>
        <w:t>是什么？</w:t>
      </w:r>
    </w:p>
    <w:p w14:paraId="6FDC9D1B" w14:textId="77777777" w:rsidR="00B60A7C" w:rsidRPr="00B60A7C" w:rsidRDefault="00E92B77" w:rsidP="00B60A7C">
      <w:pPr>
        <w:pStyle w:val="a4"/>
        <w:shd w:val="clear" w:color="auto" w:fill="FFFFFF"/>
        <w:spacing w:before="0" w:beforeAutospacing="0" w:after="0" w:afterAutospacing="0" w:line="480" w:lineRule="auto"/>
        <w:textAlignment w:val="baseline"/>
        <w:rPr>
          <w:color w:val="000000" w:themeColor="text1"/>
        </w:rPr>
      </w:pPr>
      <w:r>
        <w:rPr>
          <w:noProof/>
          <w:color w:val="000000" w:themeColor="text1"/>
        </w:rPr>
        <w:drawing>
          <wp:inline distT="0" distB="0" distL="0" distR="0" wp14:anchorId="48BEA0BA" wp14:editId="5428CB06">
            <wp:extent cx="5457825" cy="48514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029" cy="491291"/>
                    </a:xfrm>
                    <a:prstGeom prst="rect">
                      <a:avLst/>
                    </a:prstGeom>
                    <a:noFill/>
                    <a:ln>
                      <a:noFill/>
                    </a:ln>
                  </pic:spPr>
                </pic:pic>
              </a:graphicData>
            </a:graphic>
          </wp:inline>
        </w:drawing>
      </w:r>
    </w:p>
    <w:p w14:paraId="7D83F982" w14:textId="77777777" w:rsidR="00B60A7C" w:rsidRDefault="00E92B77" w:rsidP="00B60A7C">
      <w:pPr>
        <w:pStyle w:val="a4"/>
        <w:shd w:val="clear" w:color="auto" w:fill="FFFFFF"/>
        <w:spacing w:before="0" w:beforeAutospacing="0" w:after="0" w:afterAutospacing="0" w:line="480" w:lineRule="auto"/>
        <w:textAlignment w:val="baseline"/>
        <w:rPr>
          <w:color w:val="000000" w:themeColor="text1"/>
        </w:rPr>
      </w:pPr>
      <w:r>
        <w:rPr>
          <w:noProof/>
          <w:color w:val="000000" w:themeColor="text1"/>
        </w:rPr>
        <w:drawing>
          <wp:inline distT="0" distB="0" distL="0" distR="0" wp14:anchorId="3C017BA6" wp14:editId="1FF15A4F">
            <wp:extent cx="5476875" cy="589334"/>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167" cy="597436"/>
                    </a:xfrm>
                    <a:prstGeom prst="rect">
                      <a:avLst/>
                    </a:prstGeom>
                    <a:noFill/>
                    <a:ln>
                      <a:noFill/>
                    </a:ln>
                  </pic:spPr>
                </pic:pic>
              </a:graphicData>
            </a:graphic>
          </wp:inline>
        </w:drawing>
      </w:r>
    </w:p>
    <w:p w14:paraId="4B07F539" w14:textId="77777777" w:rsidR="00B60A7C" w:rsidRDefault="006B0B9B" w:rsidP="00B60A7C">
      <w:pPr>
        <w:pStyle w:val="a4"/>
        <w:shd w:val="clear" w:color="auto" w:fill="FFFFFF"/>
        <w:spacing w:before="0" w:beforeAutospacing="0" w:after="0" w:afterAutospacing="0" w:line="480" w:lineRule="auto"/>
        <w:textAlignment w:val="baseline"/>
        <w:rPr>
          <w:color w:val="000000" w:themeColor="text1"/>
        </w:rPr>
      </w:pPr>
      <w:r>
        <w:rPr>
          <w:rFonts w:hint="eastAsia"/>
          <w:noProof/>
          <w:color w:val="000000" w:themeColor="text1"/>
        </w:rPr>
        <w:drawing>
          <wp:inline distT="0" distB="0" distL="0" distR="0" wp14:anchorId="09225BB9" wp14:editId="06258594">
            <wp:extent cx="5581650" cy="283696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6237" cy="2849466"/>
                    </a:xfrm>
                    <a:prstGeom prst="rect">
                      <a:avLst/>
                    </a:prstGeom>
                    <a:noFill/>
                    <a:ln>
                      <a:noFill/>
                    </a:ln>
                  </pic:spPr>
                </pic:pic>
              </a:graphicData>
            </a:graphic>
          </wp:inline>
        </w:drawing>
      </w:r>
    </w:p>
    <w:p w14:paraId="0B57756F" w14:textId="77777777" w:rsidR="005A5003" w:rsidRDefault="005A5003" w:rsidP="00E25B60">
      <w:pPr>
        <w:pStyle w:val="a4"/>
        <w:shd w:val="clear" w:color="auto" w:fill="FFFFFF"/>
        <w:spacing w:before="0" w:beforeAutospacing="0" w:after="0" w:afterAutospacing="0" w:line="360" w:lineRule="atLeast"/>
        <w:textAlignment w:val="baseline"/>
        <w:rPr>
          <w:color w:val="FF0000"/>
        </w:rPr>
      </w:pPr>
    </w:p>
    <w:p w14:paraId="3540E21D" w14:textId="77777777" w:rsidR="005A5003" w:rsidRDefault="005A5003" w:rsidP="00E25B60">
      <w:pPr>
        <w:pStyle w:val="a4"/>
        <w:shd w:val="clear" w:color="auto" w:fill="FFFFFF"/>
        <w:spacing w:before="0" w:beforeAutospacing="0" w:after="0" w:afterAutospacing="0" w:line="360" w:lineRule="atLeast"/>
        <w:textAlignment w:val="baseline"/>
        <w:rPr>
          <w:color w:val="FF0000"/>
        </w:rPr>
      </w:pPr>
    </w:p>
    <w:p w14:paraId="152F549F" w14:textId="77777777" w:rsidR="005A5003" w:rsidRDefault="005A5003" w:rsidP="00E25B60">
      <w:pPr>
        <w:pStyle w:val="a4"/>
        <w:shd w:val="clear" w:color="auto" w:fill="FFFFFF"/>
        <w:spacing w:before="0" w:beforeAutospacing="0" w:after="0" w:afterAutospacing="0" w:line="360" w:lineRule="atLeast"/>
        <w:textAlignment w:val="baseline"/>
        <w:rPr>
          <w:color w:val="FF0000"/>
        </w:rPr>
      </w:pPr>
    </w:p>
    <w:p w14:paraId="53CE0252" w14:textId="77777777" w:rsidR="005A5003" w:rsidRDefault="005A5003" w:rsidP="00E25B60">
      <w:pPr>
        <w:pStyle w:val="a4"/>
        <w:shd w:val="clear" w:color="auto" w:fill="FFFFFF"/>
        <w:spacing w:before="0" w:beforeAutospacing="0" w:after="0" w:afterAutospacing="0" w:line="360" w:lineRule="atLeast"/>
        <w:textAlignment w:val="baseline"/>
        <w:rPr>
          <w:color w:val="FF0000"/>
        </w:rPr>
      </w:pPr>
    </w:p>
    <w:p w14:paraId="213BE439" w14:textId="77777777" w:rsidR="005A5003" w:rsidRDefault="005A5003" w:rsidP="00E25B60">
      <w:pPr>
        <w:pStyle w:val="a4"/>
        <w:shd w:val="clear" w:color="auto" w:fill="FFFFFF"/>
        <w:spacing w:before="0" w:beforeAutospacing="0" w:after="0" w:afterAutospacing="0" w:line="360" w:lineRule="atLeast"/>
        <w:textAlignment w:val="baseline"/>
        <w:rPr>
          <w:color w:val="FF0000"/>
        </w:rPr>
      </w:pPr>
    </w:p>
    <w:p w14:paraId="11AF2FC8" w14:textId="77777777" w:rsidR="00B04310" w:rsidRPr="005A5003" w:rsidRDefault="005A5003" w:rsidP="00E25B60">
      <w:pPr>
        <w:pStyle w:val="a4"/>
        <w:shd w:val="clear" w:color="auto" w:fill="FFFFFF"/>
        <w:spacing w:before="0" w:beforeAutospacing="0" w:after="0" w:afterAutospacing="0" w:line="360" w:lineRule="atLeast"/>
        <w:textAlignment w:val="baseline"/>
        <w:rPr>
          <w:rFonts w:ascii="Times New Roman" w:hAnsi="Times New Roman" w:cs="Times New Roman"/>
          <w:b/>
          <w:color w:val="FF0000"/>
        </w:rPr>
      </w:pPr>
      <w:r w:rsidRPr="005A5003">
        <w:rPr>
          <w:rFonts w:ascii="Times New Roman" w:hAnsi="Times New Roman" w:cs="Times New Roman"/>
          <w:b/>
          <w:color w:val="FF0000"/>
        </w:rPr>
        <w:lastRenderedPageBreak/>
        <w:t>7</w:t>
      </w:r>
      <w:r w:rsidRPr="005A5003">
        <w:rPr>
          <w:rFonts w:ascii="Times New Roman" w:hAnsi="Times New Roman" w:cs="Times New Roman"/>
          <w:b/>
          <w:color w:val="FF0000"/>
        </w:rPr>
        <w:t>、</w:t>
      </w:r>
      <w:r w:rsidR="00B04310" w:rsidRPr="005A5003">
        <w:rPr>
          <w:rFonts w:ascii="Times New Roman" w:hAnsi="Times New Roman" w:cs="Times New Roman"/>
          <w:b/>
          <w:color w:val="FF0000"/>
        </w:rPr>
        <w:t>优秀测试工程师应具备哪些素质？</w:t>
      </w:r>
    </w:p>
    <w:p w14:paraId="08C8D3AB" w14:textId="77777777" w:rsidR="00D9490E" w:rsidRDefault="003C1235" w:rsidP="00E25B60">
      <w:pPr>
        <w:pStyle w:val="a4"/>
        <w:shd w:val="clear" w:color="auto" w:fill="FFFFFF"/>
        <w:spacing w:before="0" w:beforeAutospacing="0" w:after="0" w:afterAutospacing="0" w:line="360" w:lineRule="atLeast"/>
        <w:textAlignment w:val="baseline"/>
        <w:rPr>
          <w:color w:val="000000" w:themeColor="text1"/>
        </w:rPr>
      </w:pPr>
      <w:r>
        <w:rPr>
          <w:rFonts w:hint="eastAsia"/>
          <w:noProof/>
          <w:color w:val="000000" w:themeColor="text1"/>
        </w:rPr>
        <w:drawing>
          <wp:inline distT="0" distB="0" distL="0" distR="0" wp14:anchorId="6882292C" wp14:editId="647275D8">
            <wp:extent cx="2008774" cy="16097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3496" cy="1613509"/>
                    </a:xfrm>
                    <a:prstGeom prst="rect">
                      <a:avLst/>
                    </a:prstGeom>
                    <a:noFill/>
                    <a:ln>
                      <a:noFill/>
                    </a:ln>
                  </pic:spPr>
                </pic:pic>
              </a:graphicData>
            </a:graphic>
          </wp:inline>
        </w:drawing>
      </w:r>
    </w:p>
    <w:p w14:paraId="1B6CE997" w14:textId="77777777" w:rsidR="003C1235" w:rsidRDefault="003C1235" w:rsidP="003C1235">
      <w:pPr>
        <w:pStyle w:val="a4"/>
        <w:shd w:val="clear" w:color="auto" w:fill="FFFFFF"/>
        <w:spacing w:before="0" w:beforeAutospacing="0" w:after="0" w:afterAutospacing="0" w:line="360" w:lineRule="atLeast"/>
        <w:textAlignment w:val="center"/>
        <w:rPr>
          <w:color w:val="FF0000"/>
        </w:rPr>
      </w:pPr>
      <w:r w:rsidRPr="00907ABC">
        <w:rPr>
          <w:rFonts w:hint="eastAsia"/>
          <w:color w:val="00B050"/>
        </w:rPr>
        <w:t>扩展</w:t>
      </w:r>
      <w:r w:rsidRPr="00907ABC">
        <w:rPr>
          <w:color w:val="00B050"/>
        </w:rPr>
        <w:t>阅读：</w:t>
      </w:r>
      <w:r>
        <w:rPr>
          <w:noProof/>
          <w:color w:val="FF0000"/>
        </w:rPr>
        <w:drawing>
          <wp:inline distT="0" distB="0" distL="0" distR="0" wp14:anchorId="161FB8C9" wp14:editId="5A00BE46">
            <wp:extent cx="5308694" cy="776288"/>
            <wp:effectExtent l="0" t="0" r="635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144" cy="780010"/>
                    </a:xfrm>
                    <a:prstGeom prst="rect">
                      <a:avLst/>
                    </a:prstGeom>
                    <a:noFill/>
                    <a:ln>
                      <a:noFill/>
                    </a:ln>
                  </pic:spPr>
                </pic:pic>
              </a:graphicData>
            </a:graphic>
          </wp:inline>
        </w:drawing>
      </w:r>
    </w:p>
    <w:p w14:paraId="3C4A0E9D" w14:textId="77777777" w:rsidR="003C1235" w:rsidRDefault="003C1235" w:rsidP="003C1235">
      <w:pPr>
        <w:pStyle w:val="a4"/>
        <w:shd w:val="clear" w:color="auto" w:fill="FFFFFF"/>
        <w:tabs>
          <w:tab w:val="left" w:pos="720"/>
        </w:tabs>
        <w:spacing w:before="0" w:beforeAutospacing="0" w:after="0" w:afterAutospacing="0" w:line="360" w:lineRule="atLeast"/>
        <w:textAlignment w:val="baseline"/>
        <w:rPr>
          <w:color w:val="FF0000"/>
        </w:rPr>
      </w:pPr>
      <w:r>
        <w:rPr>
          <w:color w:val="FF0000"/>
        </w:rPr>
        <w:tab/>
      </w:r>
    </w:p>
    <w:p w14:paraId="001F5ED4" w14:textId="77777777" w:rsidR="00451F96" w:rsidRPr="005A5003" w:rsidRDefault="005A5003" w:rsidP="00E63845">
      <w:pPr>
        <w:pStyle w:val="a4"/>
        <w:shd w:val="clear" w:color="auto" w:fill="FFFFFF"/>
        <w:spacing w:before="0" w:beforeAutospacing="0" w:after="0" w:afterAutospacing="0" w:line="360" w:lineRule="atLeast"/>
        <w:textAlignment w:val="baseline"/>
        <w:rPr>
          <w:b/>
          <w:color w:val="FF0000"/>
        </w:rPr>
      </w:pPr>
      <w:r w:rsidRPr="005A5003">
        <w:rPr>
          <w:b/>
          <w:color w:val="FF0000"/>
        </w:rPr>
        <w:t>8</w:t>
      </w:r>
      <w:r w:rsidRPr="005A5003">
        <w:rPr>
          <w:rFonts w:hint="eastAsia"/>
          <w:b/>
          <w:color w:val="FF0000"/>
        </w:rPr>
        <w:t>、</w:t>
      </w:r>
      <w:r w:rsidR="00B04310" w:rsidRPr="005A5003">
        <w:rPr>
          <w:rFonts w:hint="eastAsia"/>
          <w:b/>
          <w:color w:val="FF0000"/>
        </w:rPr>
        <w:t>单元测试有哪些任务？</w:t>
      </w:r>
      <w:r w:rsidR="00E63845" w:rsidRPr="005A5003">
        <w:rPr>
          <w:rFonts w:hint="eastAsia"/>
          <w:b/>
          <w:color w:val="FF0000"/>
        </w:rPr>
        <w:t xml:space="preserve"> </w:t>
      </w:r>
      <w:r w:rsidR="00451F96" w:rsidRPr="005A5003">
        <w:rPr>
          <w:rFonts w:hint="eastAsia"/>
          <w:b/>
          <w:color w:val="FF0000"/>
        </w:rPr>
        <w:t>简述为什么要进行单元测试及其主要任务</w:t>
      </w:r>
      <w:r w:rsidR="00E63845" w:rsidRPr="005A5003">
        <w:rPr>
          <w:rFonts w:hint="eastAsia"/>
          <w:b/>
          <w:color w:val="FF0000"/>
        </w:rPr>
        <w:t>？</w:t>
      </w:r>
      <w:r w:rsidR="00E63845" w:rsidRPr="005A5003">
        <w:rPr>
          <w:b/>
          <w:color w:val="FF0000"/>
        </w:rPr>
        <w:t xml:space="preserve"> </w:t>
      </w:r>
    </w:p>
    <w:p w14:paraId="4E858A8F" w14:textId="77777777" w:rsidR="00E63845" w:rsidRDefault="00E63845" w:rsidP="00E63845">
      <w:pPr>
        <w:pStyle w:val="a4"/>
        <w:shd w:val="clear" w:color="auto" w:fill="FFFFFF"/>
        <w:spacing w:before="0" w:beforeAutospacing="0" w:after="0" w:afterAutospacing="0" w:line="360" w:lineRule="atLeast"/>
        <w:textAlignment w:val="baseline"/>
      </w:pPr>
      <w:r>
        <w:rPr>
          <w:rFonts w:hint="eastAsia"/>
          <w:noProof/>
        </w:rPr>
        <w:drawing>
          <wp:inline distT="0" distB="0" distL="0" distR="0" wp14:anchorId="699079AA" wp14:editId="669860B9">
            <wp:extent cx="6314151" cy="57626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945" cy="591029"/>
                    </a:xfrm>
                    <a:prstGeom prst="rect">
                      <a:avLst/>
                    </a:prstGeom>
                    <a:noFill/>
                    <a:ln>
                      <a:noFill/>
                    </a:ln>
                  </pic:spPr>
                </pic:pic>
              </a:graphicData>
            </a:graphic>
          </wp:inline>
        </w:drawing>
      </w:r>
    </w:p>
    <w:p w14:paraId="74217BD8" w14:textId="77777777" w:rsidR="00E63845" w:rsidRDefault="00E63845" w:rsidP="00451F96">
      <w:pPr>
        <w:spacing w:line="480" w:lineRule="auto"/>
        <w:rPr>
          <w:rFonts w:ascii="宋体" w:hAnsi="宋体"/>
          <w:sz w:val="24"/>
        </w:rPr>
      </w:pPr>
      <w:r>
        <w:rPr>
          <w:rFonts w:ascii="宋体" w:hAnsi="宋体"/>
          <w:noProof/>
          <w:sz w:val="24"/>
        </w:rPr>
        <w:drawing>
          <wp:inline distT="0" distB="0" distL="0" distR="0" wp14:anchorId="7EC37D9C" wp14:editId="2CB6B2CC">
            <wp:extent cx="5929313" cy="748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3800" cy="763740"/>
                    </a:xfrm>
                    <a:prstGeom prst="rect">
                      <a:avLst/>
                    </a:prstGeom>
                    <a:noFill/>
                    <a:ln>
                      <a:noFill/>
                    </a:ln>
                  </pic:spPr>
                </pic:pic>
              </a:graphicData>
            </a:graphic>
          </wp:inline>
        </w:drawing>
      </w:r>
    </w:p>
    <w:p w14:paraId="43990B46" w14:textId="77777777" w:rsidR="00E63845" w:rsidRDefault="00E63845" w:rsidP="00451F96">
      <w:pPr>
        <w:spacing w:line="480" w:lineRule="auto"/>
        <w:rPr>
          <w:rFonts w:ascii="宋体" w:hAnsi="宋体"/>
          <w:sz w:val="24"/>
        </w:rPr>
      </w:pPr>
      <w:r>
        <w:rPr>
          <w:rFonts w:ascii="宋体" w:hAnsi="宋体"/>
          <w:noProof/>
          <w:sz w:val="24"/>
        </w:rPr>
        <w:drawing>
          <wp:inline distT="0" distB="0" distL="0" distR="0" wp14:anchorId="77F60FF3" wp14:editId="35CEE74C">
            <wp:extent cx="6629400" cy="3860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9400" cy="386080"/>
                    </a:xfrm>
                    <a:prstGeom prst="rect">
                      <a:avLst/>
                    </a:prstGeom>
                    <a:noFill/>
                    <a:ln>
                      <a:noFill/>
                    </a:ln>
                  </pic:spPr>
                </pic:pic>
              </a:graphicData>
            </a:graphic>
          </wp:inline>
        </w:drawing>
      </w:r>
    </w:p>
    <w:p w14:paraId="6152555E" w14:textId="77777777" w:rsidR="002F6503" w:rsidRDefault="002F6503" w:rsidP="005A5003">
      <w:pPr>
        <w:spacing w:beforeLines="100" w:before="312" w:line="480" w:lineRule="auto"/>
        <w:rPr>
          <w:rFonts w:ascii="宋体" w:eastAsia="宋体" w:hAnsi="宋体"/>
          <w:b/>
          <w:color w:val="FF0000"/>
          <w:sz w:val="24"/>
          <w:szCs w:val="24"/>
        </w:rPr>
      </w:pPr>
      <w:r>
        <w:rPr>
          <w:rFonts w:ascii="宋体" w:hAnsi="宋体" w:hint="eastAsia"/>
          <w:noProof/>
          <w:sz w:val="24"/>
        </w:rPr>
        <w:drawing>
          <wp:inline distT="0" distB="0" distL="0" distR="0" wp14:anchorId="5D8C1890" wp14:editId="629730DD">
            <wp:extent cx="6629400" cy="3429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3363" cy="3431050"/>
                    </a:xfrm>
                    <a:prstGeom prst="rect">
                      <a:avLst/>
                    </a:prstGeom>
                    <a:noFill/>
                    <a:ln>
                      <a:noFill/>
                    </a:ln>
                  </pic:spPr>
                </pic:pic>
              </a:graphicData>
            </a:graphic>
          </wp:inline>
        </w:drawing>
      </w:r>
    </w:p>
    <w:p w14:paraId="2EA1E84B" w14:textId="77777777" w:rsidR="008B6E11" w:rsidRDefault="008B6E11" w:rsidP="005A5003">
      <w:pPr>
        <w:spacing w:beforeLines="100" w:before="312" w:line="480" w:lineRule="auto"/>
        <w:rPr>
          <w:rFonts w:ascii="宋体" w:eastAsia="宋体" w:hAnsi="宋体"/>
          <w:b/>
          <w:color w:val="FF0000"/>
          <w:sz w:val="24"/>
          <w:szCs w:val="24"/>
        </w:rPr>
      </w:pPr>
    </w:p>
    <w:p w14:paraId="1459435D" w14:textId="77777777" w:rsidR="00E63845" w:rsidRPr="005A5003" w:rsidRDefault="005A5003" w:rsidP="005A5003">
      <w:pPr>
        <w:spacing w:beforeLines="100" w:before="312" w:line="480" w:lineRule="auto"/>
        <w:rPr>
          <w:rFonts w:ascii="宋体" w:eastAsia="宋体" w:hAnsi="宋体"/>
          <w:b/>
          <w:color w:val="FF0000"/>
          <w:sz w:val="24"/>
          <w:szCs w:val="24"/>
        </w:rPr>
      </w:pPr>
      <w:r w:rsidRPr="005A5003">
        <w:rPr>
          <w:rFonts w:ascii="宋体" w:eastAsia="宋体" w:hAnsi="宋体" w:hint="eastAsia"/>
          <w:b/>
          <w:color w:val="FF0000"/>
          <w:sz w:val="24"/>
          <w:szCs w:val="24"/>
        </w:rPr>
        <w:lastRenderedPageBreak/>
        <w:t>9、</w:t>
      </w:r>
      <w:r w:rsidR="00E63845" w:rsidRPr="005A5003">
        <w:rPr>
          <w:rFonts w:ascii="宋体" w:eastAsia="宋体" w:hAnsi="宋体" w:hint="eastAsia"/>
          <w:b/>
          <w:color w:val="FF0000"/>
          <w:sz w:val="24"/>
          <w:szCs w:val="24"/>
        </w:rPr>
        <w:t>单元测试的</w:t>
      </w:r>
      <w:r w:rsidR="00E63845" w:rsidRPr="005A5003">
        <w:rPr>
          <w:rFonts w:ascii="宋体" w:eastAsia="宋体" w:hAnsi="宋体"/>
          <w:b/>
          <w:color w:val="FF0000"/>
          <w:sz w:val="24"/>
          <w:szCs w:val="24"/>
        </w:rPr>
        <w:t>步骤有哪些</w:t>
      </w:r>
    </w:p>
    <w:p w14:paraId="3F7A1084" w14:textId="77777777" w:rsidR="00E63845" w:rsidRDefault="00E63845" w:rsidP="00451F96">
      <w:pPr>
        <w:spacing w:line="480" w:lineRule="auto"/>
        <w:rPr>
          <w:rFonts w:ascii="宋体" w:hAnsi="宋体"/>
          <w:sz w:val="24"/>
        </w:rPr>
      </w:pPr>
      <w:r>
        <w:rPr>
          <w:rFonts w:ascii="宋体" w:hAnsi="宋体"/>
          <w:noProof/>
          <w:sz w:val="24"/>
        </w:rPr>
        <w:drawing>
          <wp:inline distT="0" distB="0" distL="0" distR="0" wp14:anchorId="5D3A8558" wp14:editId="291A72DD">
            <wp:extent cx="4143375" cy="590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375" cy="590550"/>
                    </a:xfrm>
                    <a:prstGeom prst="rect">
                      <a:avLst/>
                    </a:prstGeom>
                    <a:noFill/>
                    <a:ln>
                      <a:noFill/>
                    </a:ln>
                  </pic:spPr>
                </pic:pic>
              </a:graphicData>
            </a:graphic>
          </wp:inline>
        </w:drawing>
      </w:r>
    </w:p>
    <w:p w14:paraId="48D8679A" w14:textId="77777777" w:rsidR="00E63845" w:rsidRPr="00E63845" w:rsidRDefault="00E63845" w:rsidP="00451F96">
      <w:pPr>
        <w:spacing w:line="480" w:lineRule="auto"/>
        <w:rPr>
          <w:rFonts w:ascii="宋体" w:hAnsi="宋体"/>
          <w:sz w:val="24"/>
        </w:rPr>
      </w:pPr>
      <w:r>
        <w:rPr>
          <w:rFonts w:ascii="宋体" w:hAnsi="宋体"/>
          <w:noProof/>
          <w:sz w:val="24"/>
        </w:rPr>
        <w:drawing>
          <wp:inline distT="0" distB="0" distL="0" distR="0" wp14:anchorId="76B53F5B" wp14:editId="224C734E">
            <wp:extent cx="3481388" cy="2355057"/>
            <wp:effectExtent l="0" t="0" r="508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634" cy="2366723"/>
                    </a:xfrm>
                    <a:prstGeom prst="rect">
                      <a:avLst/>
                    </a:prstGeom>
                    <a:noFill/>
                    <a:ln>
                      <a:noFill/>
                    </a:ln>
                  </pic:spPr>
                </pic:pic>
              </a:graphicData>
            </a:graphic>
          </wp:inline>
        </w:drawing>
      </w:r>
    </w:p>
    <w:p w14:paraId="310B5C02" w14:textId="77777777" w:rsidR="00451F96" w:rsidRPr="008B6E11" w:rsidRDefault="008B6E11" w:rsidP="00451F96">
      <w:pPr>
        <w:pStyle w:val="a4"/>
        <w:shd w:val="clear" w:color="auto" w:fill="FFFFFF"/>
        <w:spacing w:before="0" w:beforeAutospacing="0" w:after="0" w:afterAutospacing="0" w:line="480" w:lineRule="auto"/>
        <w:textAlignment w:val="baseline"/>
        <w:rPr>
          <w:b/>
          <w:color w:val="FF0000"/>
        </w:rPr>
      </w:pPr>
      <w:r w:rsidRPr="008B6E11">
        <w:rPr>
          <w:rFonts w:hint="eastAsia"/>
          <w:b/>
          <w:color w:val="FF0000"/>
        </w:rPr>
        <w:t>10、</w:t>
      </w:r>
      <w:r w:rsidR="00451F96" w:rsidRPr="008B6E11">
        <w:rPr>
          <w:rFonts w:hint="eastAsia"/>
          <w:b/>
          <w:color w:val="FF0000"/>
        </w:rPr>
        <w:t>常用</w:t>
      </w:r>
      <w:r w:rsidR="00451F96" w:rsidRPr="008B6E11">
        <w:rPr>
          <w:b/>
          <w:color w:val="FF0000"/>
        </w:rPr>
        <w:t>的逻辑覆盖测试方法有哪几种？并</w:t>
      </w:r>
      <w:r w:rsidR="00451F96" w:rsidRPr="008B6E11">
        <w:rPr>
          <w:rFonts w:hint="eastAsia"/>
          <w:b/>
          <w:color w:val="FF0000"/>
        </w:rPr>
        <w:t>简单</w:t>
      </w:r>
      <w:r w:rsidR="00451F96" w:rsidRPr="008B6E11">
        <w:rPr>
          <w:b/>
          <w:color w:val="FF0000"/>
        </w:rPr>
        <w:t>描述各种方法的目的。</w:t>
      </w:r>
    </w:p>
    <w:p w14:paraId="1BD58322" w14:textId="77777777" w:rsidR="00451F96" w:rsidRDefault="00E63845" w:rsidP="00451F96">
      <w:pPr>
        <w:pStyle w:val="a4"/>
        <w:shd w:val="clear" w:color="auto" w:fill="FFFFFF"/>
        <w:spacing w:before="0" w:beforeAutospacing="0" w:after="0" w:afterAutospacing="0" w:line="480" w:lineRule="auto"/>
        <w:textAlignment w:val="baseline"/>
      </w:pPr>
      <w:r>
        <w:rPr>
          <w:rFonts w:hint="eastAsia"/>
          <w:noProof/>
        </w:rPr>
        <w:drawing>
          <wp:inline distT="0" distB="0" distL="0" distR="0" wp14:anchorId="69F04AE1" wp14:editId="427587E2">
            <wp:extent cx="6638925" cy="1329055"/>
            <wp:effectExtent l="0" t="0" r="952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1329055"/>
                    </a:xfrm>
                    <a:prstGeom prst="rect">
                      <a:avLst/>
                    </a:prstGeom>
                    <a:noFill/>
                    <a:ln>
                      <a:noFill/>
                    </a:ln>
                  </pic:spPr>
                </pic:pic>
              </a:graphicData>
            </a:graphic>
          </wp:inline>
        </w:drawing>
      </w:r>
    </w:p>
    <w:p w14:paraId="691470FD" w14:textId="77777777" w:rsidR="00451F96" w:rsidRDefault="00E63845" w:rsidP="00451F96">
      <w:pPr>
        <w:pStyle w:val="a4"/>
        <w:shd w:val="clear" w:color="auto" w:fill="FFFFFF"/>
        <w:spacing w:before="0" w:beforeAutospacing="0" w:after="0" w:afterAutospacing="0" w:line="480" w:lineRule="auto"/>
        <w:textAlignment w:val="baseline"/>
        <w:rPr>
          <w:color w:val="000000" w:themeColor="text1"/>
        </w:rPr>
      </w:pPr>
      <w:r>
        <w:rPr>
          <w:rFonts w:hint="eastAsia"/>
          <w:noProof/>
          <w:color w:val="000000" w:themeColor="text1"/>
        </w:rPr>
        <w:drawing>
          <wp:inline distT="0" distB="0" distL="0" distR="0" wp14:anchorId="31EAC364" wp14:editId="1656A873">
            <wp:extent cx="6644005" cy="3267075"/>
            <wp:effectExtent l="0" t="0" r="444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4005" cy="3267075"/>
                    </a:xfrm>
                    <a:prstGeom prst="rect">
                      <a:avLst/>
                    </a:prstGeom>
                    <a:noFill/>
                    <a:ln>
                      <a:noFill/>
                    </a:ln>
                  </pic:spPr>
                </pic:pic>
              </a:graphicData>
            </a:graphic>
          </wp:inline>
        </w:drawing>
      </w:r>
    </w:p>
    <w:p w14:paraId="503F783F" w14:textId="77777777" w:rsidR="00DC720E" w:rsidRDefault="00DC720E" w:rsidP="00E25B60">
      <w:pPr>
        <w:pStyle w:val="a4"/>
        <w:shd w:val="clear" w:color="auto" w:fill="FFFFFF"/>
        <w:spacing w:before="0" w:beforeAutospacing="0" w:after="0" w:afterAutospacing="0" w:line="360" w:lineRule="atLeast"/>
        <w:textAlignment w:val="baseline"/>
        <w:rPr>
          <w:b/>
          <w:color w:val="FF0000"/>
        </w:rPr>
      </w:pPr>
    </w:p>
    <w:p w14:paraId="2DF4D6AA" w14:textId="77777777" w:rsidR="00DC720E" w:rsidRDefault="00DC720E" w:rsidP="00E25B60">
      <w:pPr>
        <w:pStyle w:val="a4"/>
        <w:shd w:val="clear" w:color="auto" w:fill="FFFFFF"/>
        <w:spacing w:before="0" w:beforeAutospacing="0" w:after="0" w:afterAutospacing="0" w:line="360" w:lineRule="atLeast"/>
        <w:textAlignment w:val="baseline"/>
        <w:rPr>
          <w:b/>
          <w:color w:val="FF0000"/>
        </w:rPr>
      </w:pPr>
    </w:p>
    <w:p w14:paraId="24DC0011" w14:textId="77777777" w:rsidR="00DC720E" w:rsidRDefault="00DC720E" w:rsidP="00E25B60">
      <w:pPr>
        <w:pStyle w:val="a4"/>
        <w:shd w:val="clear" w:color="auto" w:fill="FFFFFF"/>
        <w:spacing w:before="0" w:beforeAutospacing="0" w:after="0" w:afterAutospacing="0" w:line="360" w:lineRule="atLeast"/>
        <w:textAlignment w:val="baseline"/>
        <w:rPr>
          <w:b/>
          <w:color w:val="FF0000"/>
        </w:rPr>
      </w:pPr>
    </w:p>
    <w:p w14:paraId="26FB4A85" w14:textId="77777777" w:rsidR="00DC720E" w:rsidRDefault="00DC720E" w:rsidP="00E25B60">
      <w:pPr>
        <w:pStyle w:val="a4"/>
        <w:shd w:val="clear" w:color="auto" w:fill="FFFFFF"/>
        <w:spacing w:before="0" w:beforeAutospacing="0" w:after="0" w:afterAutospacing="0" w:line="360" w:lineRule="atLeast"/>
        <w:textAlignment w:val="baseline"/>
        <w:rPr>
          <w:b/>
          <w:color w:val="FF0000"/>
        </w:rPr>
      </w:pPr>
    </w:p>
    <w:p w14:paraId="11668897" w14:textId="77777777" w:rsidR="00DC720E" w:rsidRDefault="00DC720E" w:rsidP="00E25B60">
      <w:pPr>
        <w:pStyle w:val="a4"/>
        <w:shd w:val="clear" w:color="auto" w:fill="FFFFFF"/>
        <w:spacing w:before="0" w:beforeAutospacing="0" w:after="0" w:afterAutospacing="0" w:line="360" w:lineRule="atLeast"/>
        <w:textAlignment w:val="baseline"/>
        <w:rPr>
          <w:b/>
          <w:color w:val="FF0000"/>
        </w:rPr>
      </w:pPr>
    </w:p>
    <w:p w14:paraId="2592CC25" w14:textId="77777777" w:rsidR="00E25B60" w:rsidRPr="002B1EDB" w:rsidRDefault="008B6E11" w:rsidP="00E25B60">
      <w:pPr>
        <w:pStyle w:val="a4"/>
        <w:shd w:val="clear" w:color="auto" w:fill="FFFFFF"/>
        <w:spacing w:before="0" w:beforeAutospacing="0" w:after="0" w:afterAutospacing="0" w:line="360" w:lineRule="atLeast"/>
        <w:textAlignment w:val="baseline"/>
        <w:rPr>
          <w:rFonts w:ascii="Times New Roman" w:hAnsi="Times New Roman" w:cs="Times New Roman"/>
          <w:b/>
          <w:color w:val="FF0000"/>
        </w:rPr>
      </w:pPr>
      <w:r w:rsidRPr="002B1EDB">
        <w:rPr>
          <w:rFonts w:ascii="Times New Roman" w:hAnsi="Times New Roman" w:cs="Times New Roman"/>
          <w:b/>
          <w:color w:val="FF0000"/>
        </w:rPr>
        <w:lastRenderedPageBreak/>
        <w:t>11</w:t>
      </w:r>
      <w:r w:rsidRPr="002B1EDB">
        <w:rPr>
          <w:rFonts w:ascii="Times New Roman" w:hAnsi="Times New Roman" w:cs="Times New Roman"/>
          <w:b/>
          <w:color w:val="FF0000"/>
        </w:rPr>
        <w:t>、</w:t>
      </w:r>
      <w:r w:rsidR="008D2BB1" w:rsidRPr="002B1EDB">
        <w:rPr>
          <w:rFonts w:ascii="Times New Roman" w:hAnsi="Times New Roman" w:cs="Times New Roman"/>
          <w:b/>
          <w:color w:val="FF0000"/>
        </w:rPr>
        <w:t>测试计划书的主要内容集中在哪几个方面？</w:t>
      </w:r>
    </w:p>
    <w:p w14:paraId="0BAE5F44" w14:textId="77777777" w:rsidR="008B6E11" w:rsidRDefault="00DC720E" w:rsidP="00E25B60">
      <w:pPr>
        <w:pStyle w:val="a4"/>
        <w:shd w:val="clear" w:color="auto" w:fill="FFFFFF"/>
        <w:spacing w:before="0" w:beforeAutospacing="0" w:after="0" w:afterAutospacing="0" w:line="360" w:lineRule="atLeast"/>
        <w:textAlignment w:val="baseline"/>
      </w:pPr>
      <w:r>
        <w:rPr>
          <w:noProof/>
        </w:rPr>
        <w:drawing>
          <wp:inline distT="0" distB="0" distL="0" distR="0" wp14:anchorId="15890472" wp14:editId="447C3386">
            <wp:extent cx="6638925" cy="326231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520" cy="3264079"/>
                    </a:xfrm>
                    <a:prstGeom prst="rect">
                      <a:avLst/>
                    </a:prstGeom>
                    <a:noFill/>
                    <a:ln>
                      <a:noFill/>
                    </a:ln>
                  </pic:spPr>
                </pic:pic>
              </a:graphicData>
            </a:graphic>
          </wp:inline>
        </w:drawing>
      </w:r>
    </w:p>
    <w:p w14:paraId="3B89738B" w14:textId="77777777" w:rsidR="008B6E11" w:rsidRDefault="008B6E11" w:rsidP="00E25B60">
      <w:pPr>
        <w:pStyle w:val="a4"/>
        <w:shd w:val="clear" w:color="auto" w:fill="FFFFFF"/>
        <w:spacing w:before="0" w:beforeAutospacing="0" w:after="0" w:afterAutospacing="0" w:line="360" w:lineRule="atLeast"/>
        <w:textAlignment w:val="baseline"/>
      </w:pPr>
    </w:p>
    <w:p w14:paraId="23226C0C" w14:textId="77777777" w:rsidR="00E25B60" w:rsidRPr="002B1EDB" w:rsidRDefault="002B1EDB" w:rsidP="00E25B60">
      <w:pPr>
        <w:pStyle w:val="a4"/>
        <w:shd w:val="clear" w:color="auto" w:fill="FFFFFF"/>
        <w:spacing w:before="0" w:beforeAutospacing="0" w:after="0" w:afterAutospacing="0" w:line="360" w:lineRule="atLeast"/>
        <w:textAlignment w:val="baseline"/>
        <w:rPr>
          <w:b/>
          <w:color w:val="FF0000"/>
        </w:rPr>
      </w:pPr>
      <w:r w:rsidRPr="002B1EDB">
        <w:rPr>
          <w:rFonts w:hint="eastAsia"/>
          <w:b/>
          <w:color w:val="FF0000"/>
        </w:rPr>
        <w:t>12、</w:t>
      </w:r>
      <w:r w:rsidR="00B04310" w:rsidRPr="002B1EDB">
        <w:rPr>
          <w:rFonts w:hint="eastAsia"/>
          <w:b/>
          <w:color w:val="FF0000"/>
        </w:rPr>
        <w:t>软件可靠性包含哪些要素？</w:t>
      </w:r>
      <w:r w:rsidR="007A21A8">
        <w:rPr>
          <w:rFonts w:hint="eastAsia"/>
          <w:b/>
          <w:color w:val="FF0000"/>
        </w:rPr>
        <w:t>（注意</w:t>
      </w:r>
      <w:r w:rsidR="007A21A8">
        <w:rPr>
          <w:b/>
          <w:color w:val="FF0000"/>
        </w:rPr>
        <w:t>，是简答</w:t>
      </w:r>
      <w:r w:rsidR="007A21A8">
        <w:rPr>
          <w:rFonts w:hint="eastAsia"/>
          <w:b/>
          <w:color w:val="FF0000"/>
        </w:rPr>
        <w:t>）</w:t>
      </w:r>
    </w:p>
    <w:p w14:paraId="7A97C5F2" w14:textId="77777777" w:rsidR="002B1EDB" w:rsidRDefault="002B1EDB" w:rsidP="00E25B60">
      <w:pPr>
        <w:pStyle w:val="a4"/>
        <w:shd w:val="clear" w:color="auto" w:fill="FFFFFF"/>
        <w:spacing w:before="0" w:beforeAutospacing="0" w:after="0" w:afterAutospacing="0" w:line="360" w:lineRule="atLeast"/>
        <w:textAlignment w:val="baseline"/>
      </w:pPr>
      <w:r>
        <w:rPr>
          <w:noProof/>
        </w:rPr>
        <w:drawing>
          <wp:inline distT="0" distB="0" distL="0" distR="0" wp14:anchorId="6BD178AA" wp14:editId="5E0EFB8E">
            <wp:extent cx="6496050" cy="550538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5287" cy="5530160"/>
                    </a:xfrm>
                    <a:prstGeom prst="rect">
                      <a:avLst/>
                    </a:prstGeom>
                    <a:noFill/>
                    <a:ln>
                      <a:noFill/>
                    </a:ln>
                  </pic:spPr>
                </pic:pic>
              </a:graphicData>
            </a:graphic>
          </wp:inline>
        </w:drawing>
      </w:r>
    </w:p>
    <w:p w14:paraId="2B91E0F5" w14:textId="77777777" w:rsidR="00FF10C6" w:rsidRPr="006F1AD1" w:rsidRDefault="006F1AD1" w:rsidP="00E25B60">
      <w:pPr>
        <w:spacing w:line="480" w:lineRule="auto"/>
        <w:rPr>
          <w:rFonts w:ascii="Times New Roman" w:hAnsi="Times New Roman" w:cs="Times New Roman"/>
          <w:b/>
          <w:color w:val="FF0000"/>
          <w:sz w:val="24"/>
        </w:rPr>
      </w:pPr>
      <w:r w:rsidRPr="006F1AD1">
        <w:rPr>
          <w:rFonts w:ascii="Times New Roman" w:eastAsia="宋体" w:hAnsi="Times New Roman" w:cs="Times New Roman"/>
          <w:b/>
          <w:color w:val="FF0000"/>
          <w:kern w:val="0"/>
          <w:sz w:val="24"/>
          <w:szCs w:val="24"/>
        </w:rPr>
        <w:lastRenderedPageBreak/>
        <w:t>13</w:t>
      </w:r>
      <w:r w:rsidRPr="006F1AD1">
        <w:rPr>
          <w:rFonts w:ascii="Times New Roman" w:eastAsia="宋体" w:hAnsi="Times New Roman" w:cs="Times New Roman"/>
          <w:b/>
          <w:color w:val="FF0000"/>
          <w:kern w:val="0"/>
          <w:sz w:val="24"/>
          <w:szCs w:val="24"/>
        </w:rPr>
        <w:t>、</w:t>
      </w:r>
      <w:r w:rsidR="0046272D" w:rsidRPr="006F1AD1">
        <w:rPr>
          <w:rFonts w:ascii="Times New Roman" w:hAnsi="Times New Roman" w:cs="Times New Roman"/>
          <w:b/>
          <w:color w:val="FF0000"/>
          <w:sz w:val="24"/>
        </w:rPr>
        <w:t>简述验收测试的条件及通过标准。</w:t>
      </w:r>
    </w:p>
    <w:p w14:paraId="166FDD37" w14:textId="77777777" w:rsidR="006F1AD1" w:rsidRPr="006F1AD1" w:rsidRDefault="006F1AD1" w:rsidP="006F1AD1">
      <w:pPr>
        <w:widowControl/>
        <w:shd w:val="clear" w:color="auto" w:fill="FFFFFF"/>
        <w:spacing w:line="480" w:lineRule="auto"/>
        <w:ind w:firstLineChars="150" w:firstLine="360"/>
        <w:jc w:val="left"/>
        <w:rPr>
          <w:rFonts w:ascii="宋体" w:eastAsia="宋体" w:hAnsi="宋体"/>
          <w:color w:val="121212"/>
          <w:sz w:val="24"/>
          <w:szCs w:val="24"/>
          <w:shd w:val="clear" w:color="auto" w:fill="FFFFFF"/>
        </w:rPr>
      </w:pPr>
      <w:r w:rsidRPr="006F1AD1">
        <w:rPr>
          <w:rFonts w:ascii="宋体" w:eastAsia="宋体" w:hAnsi="宋体" w:hint="eastAsia"/>
          <w:color w:val="121212"/>
          <w:sz w:val="24"/>
          <w:szCs w:val="24"/>
          <w:shd w:val="clear" w:color="auto" w:fill="FFFFFF"/>
        </w:rPr>
        <w:t>验收测试是产品研发生命周期中的一个活动过程，是用户验证产品是否符合需求规范的要求，主要内容包括：建立验收测试标准、复核配置项以及进行验收测试。</w:t>
      </w:r>
    </w:p>
    <w:p w14:paraId="5C864206" w14:textId="77777777" w:rsidR="006F1AD1" w:rsidRPr="006F1AD1" w:rsidRDefault="006F1AD1" w:rsidP="006F1AD1">
      <w:pPr>
        <w:widowControl/>
        <w:shd w:val="clear" w:color="auto" w:fill="FFFFFF"/>
        <w:spacing w:line="480" w:lineRule="auto"/>
        <w:ind w:firstLineChars="150" w:firstLine="360"/>
        <w:jc w:val="left"/>
        <w:rPr>
          <w:rFonts w:ascii="宋体" w:eastAsia="宋体" w:hAnsi="宋体" w:cs="宋体"/>
          <w:color w:val="000000"/>
          <w:kern w:val="0"/>
          <w:sz w:val="24"/>
          <w:szCs w:val="24"/>
        </w:rPr>
      </w:pPr>
      <w:r w:rsidRPr="006F1AD1">
        <w:rPr>
          <w:rFonts w:ascii="宋体" w:eastAsia="宋体" w:hAnsi="宋体" w:hint="eastAsia"/>
          <w:color w:val="121212"/>
          <w:sz w:val="24"/>
          <w:szCs w:val="24"/>
          <w:shd w:val="clear" w:color="auto" w:fill="FFFFFF"/>
        </w:rPr>
        <w:t>其中</w:t>
      </w:r>
      <w:r w:rsidRPr="006F1AD1">
        <w:rPr>
          <w:rFonts w:ascii="宋体" w:eastAsia="宋体" w:hAnsi="宋体"/>
          <w:color w:val="121212"/>
          <w:sz w:val="24"/>
          <w:szCs w:val="24"/>
          <w:shd w:val="clear" w:color="auto" w:fill="FFFFFF"/>
        </w:rPr>
        <w:t>，</w:t>
      </w:r>
      <w:r w:rsidRPr="006F1AD1">
        <w:rPr>
          <w:rFonts w:ascii="宋体" w:eastAsia="宋体" w:hAnsi="宋体" w:hint="eastAsia"/>
          <w:color w:val="121212"/>
          <w:sz w:val="24"/>
          <w:szCs w:val="24"/>
          <w:shd w:val="clear" w:color="auto" w:fill="FFFFFF"/>
        </w:rPr>
        <w:t>用户可以是最终用户或外包商，如果是外包商外包的产品，在验收测试时，外包商主要针对合同是否符合要求进行测试，而验收后合同的符合度直接决定了后期外包商向客户支付的费用。</w:t>
      </w:r>
    </w:p>
    <w:p w14:paraId="259FBF1E" w14:textId="77777777" w:rsidR="006F1AD1" w:rsidRPr="006F1AD1" w:rsidRDefault="006F1AD1" w:rsidP="006F1AD1">
      <w:pPr>
        <w:widowControl/>
        <w:shd w:val="clear" w:color="auto" w:fill="FFFFFF"/>
        <w:spacing w:line="480" w:lineRule="auto"/>
        <w:ind w:firstLineChars="150" w:firstLine="360"/>
        <w:jc w:val="left"/>
        <w:rPr>
          <w:rFonts w:ascii="宋体" w:eastAsia="宋体" w:hAnsi="宋体" w:cs="宋体"/>
          <w:color w:val="000000"/>
          <w:kern w:val="0"/>
          <w:sz w:val="24"/>
          <w:szCs w:val="24"/>
        </w:rPr>
      </w:pPr>
      <w:r w:rsidRPr="006F1AD1">
        <w:rPr>
          <w:rFonts w:ascii="宋体" w:eastAsia="宋体" w:hAnsi="宋体" w:cs="宋体" w:hint="eastAsia"/>
          <w:color w:val="000000"/>
          <w:kern w:val="0"/>
          <w:sz w:val="24"/>
          <w:szCs w:val="24"/>
        </w:rPr>
        <w:t>因此</w:t>
      </w:r>
      <w:r w:rsidRPr="006F1AD1">
        <w:rPr>
          <w:rFonts w:ascii="宋体" w:eastAsia="宋体" w:hAnsi="宋体" w:cs="宋体"/>
          <w:color w:val="000000"/>
          <w:kern w:val="0"/>
          <w:sz w:val="24"/>
          <w:szCs w:val="24"/>
        </w:rPr>
        <w:t>，条件是系统或软件产品已通过了系统内部测试,所有缺陷得到修正</w:t>
      </w:r>
      <w:r w:rsidRPr="006F1AD1">
        <w:rPr>
          <w:rFonts w:ascii="宋体" w:eastAsia="宋体" w:hAnsi="宋体" w:cs="宋体" w:hint="eastAsia"/>
          <w:color w:val="000000"/>
          <w:kern w:val="0"/>
          <w:sz w:val="24"/>
          <w:szCs w:val="24"/>
        </w:rPr>
        <w:t>。</w:t>
      </w:r>
      <w:r w:rsidRPr="006F1AD1">
        <w:rPr>
          <w:rFonts w:ascii="宋体" w:eastAsia="宋体" w:hAnsi="宋体" w:cs="宋体"/>
          <w:color w:val="000000"/>
          <w:kern w:val="0"/>
          <w:sz w:val="24"/>
          <w:szCs w:val="24"/>
        </w:rPr>
        <w:t>通过标准:完全执行验收计划中的测试用例;发现错误得到修正;完成软件验收测试报告。</w:t>
      </w:r>
    </w:p>
    <w:p w14:paraId="7C739AB1" w14:textId="77777777" w:rsidR="006F1AD1" w:rsidRPr="006F1AD1" w:rsidRDefault="006F1AD1" w:rsidP="006F1AD1">
      <w:pPr>
        <w:pStyle w:val="a4"/>
        <w:shd w:val="clear" w:color="auto" w:fill="FFFFFF"/>
        <w:spacing w:before="336" w:beforeAutospacing="0" w:after="336" w:afterAutospacing="0" w:line="480" w:lineRule="auto"/>
        <w:ind w:firstLine="480"/>
        <w:rPr>
          <w:color w:val="121212"/>
        </w:rPr>
      </w:pPr>
      <w:r w:rsidRPr="006F1AD1">
        <w:rPr>
          <w:rFonts w:hint="eastAsia"/>
        </w:rPr>
        <w:t>并且</w:t>
      </w:r>
      <w:r w:rsidRPr="006F1AD1">
        <w:t>，</w:t>
      </w:r>
      <w:r w:rsidRPr="006F1AD1">
        <w:rPr>
          <w:rFonts w:hint="eastAsia"/>
          <w:color w:val="121212"/>
        </w:rPr>
        <w:t>在以下方面，验收测试将重点放在：</w:t>
      </w:r>
    </w:p>
    <w:p w14:paraId="7A026C5D" w14:textId="77777777" w:rsidR="006F1AD1" w:rsidRPr="006F1AD1" w:rsidRDefault="006F1AD1" w:rsidP="006F1AD1">
      <w:pPr>
        <w:pStyle w:val="a4"/>
        <w:shd w:val="clear" w:color="auto" w:fill="FFFFFF"/>
        <w:spacing w:before="336" w:beforeAutospacing="0" w:after="336" w:afterAutospacing="0" w:line="480" w:lineRule="auto"/>
        <w:ind w:firstLine="540"/>
        <w:rPr>
          <w:color w:val="121212"/>
        </w:rPr>
      </w:pPr>
      <w:r w:rsidRPr="006F1AD1">
        <w:rPr>
          <w:rFonts w:hint="eastAsia"/>
          <w:color w:val="121212"/>
        </w:rPr>
        <w:t xml:space="preserve">　　(1)软件是否符合合同规定的所有功能和性能。</w:t>
      </w:r>
    </w:p>
    <w:p w14:paraId="4A041390" w14:textId="77777777" w:rsidR="006F1AD1" w:rsidRPr="006F1AD1" w:rsidRDefault="006F1AD1" w:rsidP="006F1AD1">
      <w:pPr>
        <w:pStyle w:val="a4"/>
        <w:shd w:val="clear" w:color="auto" w:fill="FFFFFF"/>
        <w:spacing w:before="336" w:beforeAutospacing="0" w:after="336" w:afterAutospacing="0" w:line="480" w:lineRule="auto"/>
        <w:ind w:firstLine="540"/>
        <w:rPr>
          <w:color w:val="121212"/>
        </w:rPr>
      </w:pPr>
      <w:r w:rsidRPr="006F1AD1">
        <w:rPr>
          <w:rFonts w:hint="eastAsia"/>
          <w:color w:val="121212"/>
        </w:rPr>
        <w:t xml:space="preserve">　　(2)文件资料是否完整。</w:t>
      </w:r>
    </w:p>
    <w:p w14:paraId="196F44D2" w14:textId="77777777" w:rsidR="006F1AD1" w:rsidRPr="006F1AD1" w:rsidRDefault="006F1AD1" w:rsidP="006F1AD1">
      <w:pPr>
        <w:pStyle w:val="a4"/>
        <w:shd w:val="clear" w:color="auto" w:fill="FFFFFF"/>
        <w:spacing w:before="336" w:beforeAutospacing="0" w:after="336" w:afterAutospacing="0" w:line="480" w:lineRule="auto"/>
        <w:ind w:firstLine="540"/>
        <w:rPr>
          <w:color w:val="121212"/>
        </w:rPr>
      </w:pPr>
      <w:r w:rsidRPr="006F1AD1">
        <w:rPr>
          <w:rFonts w:hint="eastAsia"/>
          <w:color w:val="121212"/>
        </w:rPr>
        <w:t xml:space="preserve">　　(3)人-机接口是否准确，且符合合同规定。</w:t>
      </w:r>
    </w:p>
    <w:p w14:paraId="5CAFE708" w14:textId="77777777" w:rsidR="006F1AD1" w:rsidRPr="006F1AD1" w:rsidRDefault="006F1AD1" w:rsidP="006F1AD1">
      <w:pPr>
        <w:pStyle w:val="a4"/>
        <w:shd w:val="clear" w:color="auto" w:fill="FFFFFF"/>
        <w:spacing w:before="336" w:beforeAutospacing="0" w:after="336" w:afterAutospacing="0" w:line="480" w:lineRule="auto"/>
        <w:ind w:firstLine="540"/>
        <w:rPr>
          <w:color w:val="121212"/>
        </w:rPr>
      </w:pPr>
      <w:r w:rsidRPr="006F1AD1">
        <w:rPr>
          <w:rFonts w:hint="eastAsia"/>
          <w:color w:val="121212"/>
        </w:rPr>
        <w:t xml:space="preserve">　　(4)其他方面(例如移植性、兼容性、差错复原和可维护性等)是否能让用户满意。</w:t>
      </w:r>
    </w:p>
    <w:p w14:paraId="633F0754" w14:textId="77777777" w:rsidR="006472BE" w:rsidRPr="00304154" w:rsidRDefault="00304154" w:rsidP="00B04310">
      <w:pPr>
        <w:spacing w:line="480" w:lineRule="auto"/>
        <w:rPr>
          <w:rFonts w:ascii="Times New Roman" w:eastAsia="宋体" w:hAnsi="Times New Roman" w:cs="Times New Roman"/>
          <w:b/>
          <w:color w:val="FF0000"/>
          <w:sz w:val="24"/>
        </w:rPr>
      </w:pPr>
      <w:r w:rsidRPr="00304154">
        <w:rPr>
          <w:rFonts w:ascii="Times New Roman" w:eastAsia="宋体" w:hAnsi="Times New Roman" w:cs="Times New Roman"/>
          <w:b/>
          <w:color w:val="FF0000"/>
          <w:sz w:val="24"/>
        </w:rPr>
        <w:t>14</w:t>
      </w:r>
      <w:r w:rsidRPr="00304154">
        <w:rPr>
          <w:rFonts w:ascii="Times New Roman" w:eastAsia="宋体" w:hAnsi="Times New Roman" w:cs="Times New Roman"/>
          <w:b/>
          <w:color w:val="FF0000"/>
          <w:sz w:val="24"/>
        </w:rPr>
        <w:t>、</w:t>
      </w:r>
      <w:r w:rsidR="00B04310" w:rsidRPr="00304154">
        <w:rPr>
          <w:rFonts w:ascii="Times New Roman" w:eastAsia="宋体" w:hAnsi="Times New Roman" w:cs="Times New Roman"/>
          <w:b/>
          <w:color w:val="FF0000"/>
          <w:sz w:val="24"/>
        </w:rPr>
        <w:t>测试用例的设计需要遵守哪些流程？</w:t>
      </w:r>
    </w:p>
    <w:p w14:paraId="0409112A" w14:textId="77777777" w:rsidR="006F1AD1" w:rsidRPr="001E0CE0" w:rsidRDefault="001E0CE0" w:rsidP="001E0CE0">
      <w:pPr>
        <w:spacing w:line="480" w:lineRule="auto"/>
        <w:ind w:firstLineChars="150" w:firstLine="315"/>
        <w:rPr>
          <w:rFonts w:ascii="宋体" w:eastAsia="宋体" w:hAnsi="宋体"/>
          <w:sz w:val="24"/>
        </w:rPr>
      </w:pPr>
      <w:r w:rsidRPr="001E0CE0">
        <w:rPr>
          <w:rFonts w:ascii="宋体" w:eastAsia="宋体" w:hAnsi="宋体" w:cs="Arial"/>
          <w:color w:val="000000"/>
          <w:szCs w:val="21"/>
          <w:shd w:val="clear" w:color="auto" w:fill="FFFFFF"/>
        </w:rPr>
        <w:t>测试设计遵循与软件设计相同的工程原则</w:t>
      </w:r>
      <w:r w:rsidRPr="001E0CE0">
        <w:rPr>
          <w:rFonts w:ascii="宋体" w:eastAsia="宋体" w:hAnsi="宋体" w:cs="Arial" w:hint="eastAsia"/>
          <w:color w:val="000000"/>
          <w:szCs w:val="21"/>
          <w:shd w:val="clear" w:color="auto" w:fill="FFFFFF"/>
        </w:rPr>
        <w:t>，包括</w:t>
      </w:r>
      <w:r w:rsidRPr="001E0CE0">
        <w:rPr>
          <w:rFonts w:ascii="宋体" w:eastAsia="宋体" w:hAnsi="宋体" w:cs="Arial"/>
          <w:color w:val="000000"/>
          <w:szCs w:val="21"/>
          <w:shd w:val="clear" w:color="auto" w:fill="FFFFFF"/>
        </w:rPr>
        <w:t>测试策略</w:t>
      </w:r>
      <w:r w:rsidRPr="001E0CE0">
        <w:rPr>
          <w:rFonts w:ascii="宋体" w:eastAsia="宋体" w:hAnsi="宋体" w:cs="Arial" w:hint="eastAsia"/>
          <w:color w:val="000000"/>
          <w:szCs w:val="21"/>
          <w:shd w:val="clear" w:color="auto" w:fill="FFFFFF"/>
        </w:rPr>
        <w:t>、</w:t>
      </w:r>
      <w:r w:rsidRPr="001E0CE0">
        <w:rPr>
          <w:rFonts w:ascii="宋体" w:eastAsia="宋体" w:hAnsi="宋体" w:cs="Arial"/>
          <w:color w:val="000000"/>
          <w:szCs w:val="21"/>
          <w:shd w:val="clear" w:color="auto" w:fill="FFFFFF"/>
        </w:rPr>
        <w:t>测试计划</w:t>
      </w:r>
      <w:r w:rsidRPr="001E0CE0">
        <w:rPr>
          <w:rFonts w:ascii="宋体" w:eastAsia="宋体" w:hAnsi="宋体" w:cs="Arial" w:hint="eastAsia"/>
          <w:color w:val="000000"/>
          <w:szCs w:val="21"/>
          <w:shd w:val="clear" w:color="auto" w:fill="FFFFFF"/>
        </w:rPr>
        <w:t>、</w:t>
      </w:r>
      <w:r w:rsidRPr="001E0CE0">
        <w:rPr>
          <w:rFonts w:ascii="宋体" w:eastAsia="宋体" w:hAnsi="宋体" w:cs="Arial"/>
          <w:color w:val="000000"/>
          <w:szCs w:val="21"/>
          <w:shd w:val="clear" w:color="auto" w:fill="FFFFFF"/>
        </w:rPr>
        <w:t>测试描述</w:t>
      </w:r>
      <w:r w:rsidRPr="001E0CE0">
        <w:rPr>
          <w:rFonts w:ascii="宋体" w:eastAsia="宋体" w:hAnsi="宋体" w:cs="Arial" w:hint="eastAsia"/>
          <w:color w:val="000000"/>
          <w:szCs w:val="21"/>
          <w:shd w:val="clear" w:color="auto" w:fill="FFFFFF"/>
        </w:rPr>
        <w:t>和</w:t>
      </w:r>
      <w:r w:rsidRPr="001E0CE0">
        <w:rPr>
          <w:rFonts w:ascii="宋体" w:eastAsia="宋体" w:hAnsi="宋体" w:cs="Arial"/>
          <w:color w:val="000000"/>
          <w:szCs w:val="21"/>
          <w:shd w:val="clear" w:color="auto" w:fill="FFFFFF"/>
        </w:rPr>
        <w:t>测试过程</w:t>
      </w:r>
      <w:r w:rsidRPr="001E0CE0">
        <w:rPr>
          <w:rFonts w:ascii="宋体" w:eastAsia="宋体" w:hAnsi="宋体" w:cs="Arial" w:hint="eastAsia"/>
          <w:color w:val="000000"/>
          <w:szCs w:val="21"/>
          <w:shd w:val="clear" w:color="auto" w:fill="FFFFFF"/>
        </w:rPr>
        <w:t>四个</w:t>
      </w:r>
      <w:r w:rsidRPr="001E0CE0">
        <w:rPr>
          <w:rFonts w:ascii="宋体" w:eastAsia="宋体" w:hAnsi="宋体" w:cs="Arial"/>
          <w:color w:val="000000"/>
          <w:szCs w:val="21"/>
          <w:shd w:val="clear" w:color="auto" w:fill="FFFFFF"/>
        </w:rPr>
        <w:t>阶段。其中</w:t>
      </w:r>
      <w:r w:rsidRPr="001E0CE0">
        <w:rPr>
          <w:rFonts w:ascii="宋体" w:eastAsia="宋体" w:hAnsi="宋体" w:cs="Arial" w:hint="eastAsia"/>
          <w:color w:val="000000"/>
          <w:szCs w:val="21"/>
          <w:shd w:val="clear" w:color="auto" w:fill="FFFFFF"/>
        </w:rPr>
        <w:t>，</w:t>
      </w:r>
      <w:r w:rsidRPr="001E0CE0">
        <w:rPr>
          <w:rFonts w:ascii="宋体" w:eastAsia="宋体" w:hAnsi="宋体" w:cs="Arial"/>
          <w:color w:val="000000"/>
          <w:szCs w:val="21"/>
          <w:shd w:val="clear" w:color="auto" w:fill="FFFFFF"/>
        </w:rPr>
        <w:t>需要涵盖</w:t>
      </w:r>
      <w:r w:rsidRPr="001E0CE0">
        <w:rPr>
          <w:rFonts w:ascii="宋体" w:eastAsia="宋体" w:hAnsi="宋体" w:hint="eastAsia"/>
          <w:color w:val="333333"/>
          <w:sz w:val="23"/>
          <w:szCs w:val="23"/>
        </w:rPr>
        <w:t>用例编号、测试项、标题、重要级别、预置条件、测试输入、操作步骤</w:t>
      </w:r>
      <w:r>
        <w:rPr>
          <w:rFonts w:ascii="宋体" w:eastAsia="宋体" w:hAnsi="宋体" w:hint="eastAsia"/>
          <w:color w:val="333333"/>
          <w:sz w:val="23"/>
          <w:szCs w:val="23"/>
        </w:rPr>
        <w:t>、</w:t>
      </w:r>
      <w:r>
        <w:rPr>
          <w:rFonts w:ascii="Arial" w:hAnsi="Arial" w:cs="Arial" w:hint="eastAsia"/>
          <w:color w:val="4D4D4D"/>
          <w:shd w:val="clear" w:color="auto" w:fill="FFFFFF"/>
        </w:rPr>
        <w:t>测试人员、设计</w:t>
      </w:r>
      <w:r>
        <w:rPr>
          <w:rFonts w:ascii="Arial" w:hAnsi="Arial" w:cs="Arial"/>
          <w:color w:val="4D4D4D"/>
          <w:shd w:val="clear" w:color="auto" w:fill="FFFFFF"/>
        </w:rPr>
        <w:t>日期</w:t>
      </w:r>
      <w:r w:rsidRPr="001E0CE0">
        <w:rPr>
          <w:rFonts w:ascii="宋体" w:eastAsia="宋体" w:hAnsi="宋体" w:hint="eastAsia"/>
          <w:color w:val="333333"/>
          <w:sz w:val="23"/>
          <w:szCs w:val="23"/>
        </w:rPr>
        <w:t>和预期结果等</w:t>
      </w:r>
      <w:r w:rsidRPr="001E0CE0">
        <w:rPr>
          <w:rFonts w:ascii="宋体" w:eastAsia="宋体" w:hAnsi="宋体"/>
          <w:color w:val="333333"/>
          <w:sz w:val="23"/>
          <w:szCs w:val="23"/>
        </w:rPr>
        <w:t>基本要素</w:t>
      </w:r>
      <w:r>
        <w:rPr>
          <w:rFonts w:ascii="宋体" w:eastAsia="宋体" w:hAnsi="宋体" w:hint="eastAsia"/>
          <w:color w:val="333333"/>
          <w:sz w:val="23"/>
          <w:szCs w:val="23"/>
        </w:rPr>
        <w:t>，</w:t>
      </w:r>
      <w:r>
        <w:rPr>
          <w:rFonts w:ascii="宋体" w:eastAsia="宋体" w:hAnsi="宋体"/>
          <w:color w:val="333333"/>
          <w:sz w:val="23"/>
          <w:szCs w:val="23"/>
        </w:rPr>
        <w:t>并如下图所示</w:t>
      </w:r>
      <w:r>
        <w:rPr>
          <w:rFonts w:ascii="宋体" w:eastAsia="宋体" w:hAnsi="宋体" w:hint="eastAsia"/>
          <w:color w:val="333333"/>
          <w:sz w:val="23"/>
          <w:szCs w:val="23"/>
        </w:rPr>
        <w:t>：</w:t>
      </w:r>
    </w:p>
    <w:p w14:paraId="6AE41E18" w14:textId="77777777" w:rsidR="006F1AD1" w:rsidRDefault="00C409AE" w:rsidP="00B04310">
      <w:pPr>
        <w:spacing w:line="480" w:lineRule="auto"/>
        <w:rPr>
          <w:rFonts w:ascii="宋体" w:hAnsi="宋体"/>
          <w:sz w:val="24"/>
        </w:rPr>
      </w:pPr>
      <w:r>
        <w:rPr>
          <w:rFonts w:ascii="宋体" w:hAnsi="宋体"/>
          <w:noProof/>
          <w:sz w:val="24"/>
        </w:rPr>
        <w:drawing>
          <wp:inline distT="0" distB="0" distL="0" distR="0" wp14:anchorId="7FD562B4" wp14:editId="383897B7">
            <wp:extent cx="3895725" cy="1909445"/>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9076" cy="1920890"/>
                    </a:xfrm>
                    <a:prstGeom prst="rect">
                      <a:avLst/>
                    </a:prstGeom>
                    <a:noFill/>
                    <a:ln>
                      <a:noFill/>
                    </a:ln>
                  </pic:spPr>
                </pic:pic>
              </a:graphicData>
            </a:graphic>
          </wp:inline>
        </w:drawing>
      </w:r>
    </w:p>
    <w:p w14:paraId="4C637481" w14:textId="77777777" w:rsidR="001E0CE0" w:rsidRDefault="00C409AE" w:rsidP="00B04310">
      <w:pPr>
        <w:spacing w:line="480" w:lineRule="auto"/>
        <w:rPr>
          <w:rFonts w:ascii="宋体" w:hAnsi="宋体"/>
          <w:sz w:val="24"/>
        </w:rPr>
      </w:pPr>
      <w:r>
        <w:rPr>
          <w:rFonts w:ascii="宋体" w:hAnsi="宋体"/>
          <w:noProof/>
          <w:sz w:val="24"/>
        </w:rPr>
        <w:lastRenderedPageBreak/>
        <w:drawing>
          <wp:inline distT="0" distB="0" distL="0" distR="0" wp14:anchorId="6E2118ED" wp14:editId="06C626F3">
            <wp:extent cx="3717840" cy="22574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1864" cy="2259868"/>
                    </a:xfrm>
                    <a:prstGeom prst="rect">
                      <a:avLst/>
                    </a:prstGeom>
                    <a:noFill/>
                    <a:ln>
                      <a:noFill/>
                    </a:ln>
                  </pic:spPr>
                </pic:pic>
              </a:graphicData>
            </a:graphic>
          </wp:inline>
        </w:drawing>
      </w:r>
    </w:p>
    <w:p w14:paraId="1E796763" w14:textId="77777777" w:rsidR="001E0CE0" w:rsidRDefault="00C409AE" w:rsidP="00B04310">
      <w:pPr>
        <w:spacing w:line="480" w:lineRule="auto"/>
        <w:rPr>
          <w:rFonts w:ascii="宋体" w:hAnsi="宋体"/>
          <w:sz w:val="24"/>
        </w:rPr>
      </w:pPr>
      <w:r>
        <w:rPr>
          <w:rFonts w:ascii="宋体" w:hAnsi="宋体"/>
          <w:noProof/>
          <w:sz w:val="24"/>
        </w:rPr>
        <w:drawing>
          <wp:inline distT="0" distB="0" distL="0" distR="0" wp14:anchorId="7AD0ECA6" wp14:editId="3C139B3C">
            <wp:extent cx="4021424" cy="171926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4401" cy="1724810"/>
                    </a:xfrm>
                    <a:prstGeom prst="rect">
                      <a:avLst/>
                    </a:prstGeom>
                    <a:noFill/>
                    <a:ln>
                      <a:noFill/>
                    </a:ln>
                  </pic:spPr>
                </pic:pic>
              </a:graphicData>
            </a:graphic>
          </wp:inline>
        </w:drawing>
      </w:r>
    </w:p>
    <w:p w14:paraId="327FF15F" w14:textId="77777777" w:rsidR="00B04310" w:rsidRPr="00713148" w:rsidRDefault="00713148" w:rsidP="00B04310">
      <w:pPr>
        <w:spacing w:line="480" w:lineRule="auto"/>
        <w:rPr>
          <w:rFonts w:ascii="Times New Roman" w:eastAsia="宋体" w:hAnsi="Times New Roman" w:cs="Times New Roman"/>
          <w:b/>
          <w:color w:val="FF0000"/>
        </w:rPr>
      </w:pPr>
      <w:r w:rsidRPr="00713148">
        <w:rPr>
          <w:rFonts w:ascii="Times New Roman" w:hAnsi="Times New Roman" w:cs="Times New Roman"/>
          <w:b/>
          <w:color w:val="FF0000"/>
          <w:sz w:val="24"/>
        </w:rPr>
        <w:t>15</w:t>
      </w:r>
      <w:r w:rsidRPr="00713148">
        <w:rPr>
          <w:rFonts w:ascii="Times New Roman" w:hAnsi="Times New Roman" w:cs="Times New Roman"/>
          <w:b/>
          <w:color w:val="FF0000"/>
          <w:sz w:val="24"/>
        </w:rPr>
        <w:t>、</w:t>
      </w:r>
      <w:r w:rsidR="00B01F98">
        <w:rPr>
          <w:rFonts w:ascii="Times New Roman" w:hAnsi="Times New Roman" w:cs="Times New Roman" w:hint="eastAsia"/>
          <w:b/>
          <w:color w:val="FF0000"/>
          <w:sz w:val="24"/>
        </w:rPr>
        <w:t>正</w:t>
      </w:r>
      <w:r w:rsidR="00B04310" w:rsidRPr="00713148">
        <w:rPr>
          <w:rFonts w:ascii="Times New Roman" w:hAnsi="Times New Roman" w:cs="Times New Roman"/>
          <w:b/>
          <w:color w:val="FF0000"/>
          <w:sz w:val="24"/>
        </w:rPr>
        <w:t>式会议审查有哪些主要工作？</w:t>
      </w:r>
    </w:p>
    <w:p w14:paraId="715B8A06" w14:textId="77777777" w:rsidR="00451F96" w:rsidRPr="00891BAC" w:rsidRDefault="00C758A4" w:rsidP="008D2BB1">
      <w:pPr>
        <w:spacing w:line="480" w:lineRule="auto"/>
        <w:rPr>
          <w:rFonts w:ascii="宋体" w:eastAsia="宋体" w:hAnsi="宋体"/>
          <w:sz w:val="24"/>
        </w:rPr>
      </w:pPr>
      <w:r>
        <w:rPr>
          <w:rFonts w:ascii="宋体" w:hAnsi="宋体" w:hint="eastAsia"/>
          <w:sz w:val="24"/>
        </w:rPr>
        <w:t xml:space="preserve"> </w:t>
      </w:r>
      <w:r w:rsidR="00891BAC">
        <w:rPr>
          <w:rFonts w:ascii="宋体" w:hAnsi="宋体"/>
          <w:sz w:val="24"/>
        </w:rPr>
        <w:t xml:space="preserve">  </w:t>
      </w:r>
      <w:r w:rsidR="00B01F98" w:rsidRPr="00891BAC">
        <w:rPr>
          <w:rFonts w:ascii="宋体" w:eastAsia="宋体" w:hAnsi="宋体" w:hint="eastAsia"/>
          <w:color w:val="121212"/>
          <w:sz w:val="27"/>
          <w:szCs w:val="27"/>
          <w:shd w:val="clear" w:color="auto" w:fill="FFFFFF"/>
        </w:rPr>
        <w:t>最为正式的评审就是会议审查，经过制定计划、准备和组织会议、跟踪和分析审查结果等完整的评审过程。会议评审都明确定义了评审会议中的各种角色和相应的责任，如主持人（协调员）、作者、记录员、列席人员等。如果被评审的对象比较复杂，一般在正式会议前，召开预备会，让作者事先对评审材料进行介绍和说明，包括评审的目标、范围和重点。</w:t>
      </w:r>
    </w:p>
    <w:p w14:paraId="5FCAF114" w14:textId="77777777" w:rsidR="00451F96" w:rsidRPr="00891BAC" w:rsidRDefault="00891BAC" w:rsidP="00891BAC">
      <w:pPr>
        <w:spacing w:line="480" w:lineRule="auto"/>
        <w:rPr>
          <w:rFonts w:ascii="宋体" w:eastAsia="宋体" w:hAnsi="宋体"/>
          <w:b/>
          <w:sz w:val="24"/>
          <w:szCs w:val="24"/>
        </w:rPr>
      </w:pPr>
      <w:r>
        <w:rPr>
          <w:rFonts w:ascii="宋体" w:eastAsia="宋体" w:hAnsi="宋体" w:hint="eastAsia"/>
        </w:rPr>
        <w:t xml:space="preserve">   </w:t>
      </w:r>
      <w:r>
        <w:rPr>
          <w:rFonts w:ascii="宋体" w:eastAsia="宋体" w:hAnsi="宋体"/>
        </w:rPr>
        <w:t xml:space="preserve"> </w:t>
      </w:r>
      <w:r w:rsidRPr="00891BAC">
        <w:rPr>
          <w:rFonts w:ascii="宋体" w:eastAsia="宋体" w:hAnsi="宋体" w:hint="eastAsia"/>
          <w:b/>
          <w:sz w:val="24"/>
          <w:szCs w:val="24"/>
        </w:rPr>
        <w:t>其中</w:t>
      </w:r>
      <w:r w:rsidRPr="00891BAC">
        <w:rPr>
          <w:rFonts w:ascii="宋体" w:eastAsia="宋体" w:hAnsi="宋体"/>
          <w:b/>
          <w:sz w:val="24"/>
          <w:szCs w:val="24"/>
        </w:rPr>
        <w:t>，较常见的工作</w:t>
      </w:r>
      <w:r w:rsidRPr="00891BAC">
        <w:rPr>
          <w:rFonts w:ascii="宋体" w:eastAsia="宋体" w:hAnsi="宋体" w:hint="eastAsia"/>
          <w:b/>
          <w:sz w:val="24"/>
          <w:szCs w:val="24"/>
        </w:rPr>
        <w:t>有（可以</w:t>
      </w:r>
      <w:r w:rsidRPr="00891BAC">
        <w:rPr>
          <w:rFonts w:ascii="宋体" w:eastAsia="宋体" w:hAnsi="宋体"/>
          <w:b/>
          <w:sz w:val="24"/>
          <w:szCs w:val="24"/>
        </w:rPr>
        <w:t>选择几条答就行</w:t>
      </w:r>
      <w:r w:rsidRPr="00891BAC">
        <w:rPr>
          <w:rFonts w:ascii="宋体" w:eastAsia="宋体" w:hAnsi="宋体" w:hint="eastAsia"/>
          <w:b/>
          <w:sz w:val="24"/>
          <w:szCs w:val="24"/>
        </w:rPr>
        <w:t>）</w:t>
      </w:r>
      <w:r w:rsidRPr="00891BAC">
        <w:rPr>
          <w:rFonts w:ascii="宋体" w:eastAsia="宋体" w:hAnsi="宋体"/>
          <w:b/>
          <w:sz w:val="24"/>
          <w:szCs w:val="24"/>
        </w:rPr>
        <w:t>：</w:t>
      </w:r>
    </w:p>
    <w:p w14:paraId="078F717F" w14:textId="77777777" w:rsidR="00891BAC" w:rsidRPr="00891BAC" w:rsidRDefault="00891BAC" w:rsidP="00891BAC">
      <w:pPr>
        <w:pStyle w:val="a4"/>
        <w:spacing w:before="0" w:beforeAutospacing="0" w:after="0" w:afterAutospacing="0" w:line="480" w:lineRule="auto"/>
        <w:ind w:firstLineChars="200" w:firstLine="480"/>
        <w:rPr>
          <w:color w:val="444444"/>
        </w:rPr>
      </w:pPr>
      <w:r w:rsidRPr="00891BAC">
        <w:rPr>
          <w:color w:val="444444"/>
        </w:rPr>
        <w:t>用例描述、操作步骤、预期结果和数据使用等信息是否准确、完整、无歧义；</w:t>
      </w:r>
    </w:p>
    <w:p w14:paraId="2501D7D3" w14:textId="77777777" w:rsidR="00891BAC" w:rsidRPr="00891BAC" w:rsidRDefault="00891BAC" w:rsidP="00891BAC">
      <w:pPr>
        <w:pStyle w:val="a4"/>
        <w:spacing w:before="0" w:beforeAutospacing="0" w:after="0" w:afterAutospacing="0" w:line="480" w:lineRule="auto"/>
        <w:rPr>
          <w:color w:val="444444"/>
        </w:rPr>
      </w:pPr>
      <w:r w:rsidRPr="00891BAC">
        <w:rPr>
          <w:color w:val="444444"/>
        </w:rPr>
        <w:t xml:space="preserve">　　用例是否包含了足够多的业务类型分支或数据场景分支；</w:t>
      </w:r>
    </w:p>
    <w:p w14:paraId="52C18674" w14:textId="77777777" w:rsidR="00891BAC" w:rsidRPr="00891BAC" w:rsidRDefault="00891BAC" w:rsidP="00891BAC">
      <w:pPr>
        <w:pStyle w:val="a4"/>
        <w:spacing w:before="0" w:beforeAutospacing="0" w:after="0" w:afterAutospacing="0" w:line="480" w:lineRule="auto"/>
        <w:rPr>
          <w:color w:val="444444"/>
        </w:rPr>
      </w:pPr>
      <w:r w:rsidRPr="00891BAC">
        <w:rPr>
          <w:color w:val="444444"/>
        </w:rPr>
        <w:t xml:space="preserve">　　用例中是否设计了操作源表包含百、万、百万甚至亿级数据，结果集输出包含十、百、千等不同级别的数据场景，对其性能是否可接受是否有可行的验证方法；</w:t>
      </w:r>
    </w:p>
    <w:p w14:paraId="654FF0F2" w14:textId="77777777" w:rsidR="00891BAC" w:rsidRPr="00891BAC" w:rsidRDefault="00891BAC" w:rsidP="00891BAC">
      <w:pPr>
        <w:pStyle w:val="a4"/>
        <w:spacing w:before="0" w:beforeAutospacing="0" w:after="0" w:afterAutospacing="0" w:line="480" w:lineRule="auto"/>
        <w:rPr>
          <w:color w:val="444444"/>
        </w:rPr>
      </w:pPr>
      <w:r w:rsidRPr="00891BAC">
        <w:rPr>
          <w:color w:val="444444"/>
        </w:rPr>
        <w:t xml:space="preserve">　　用例是否考虑了用户使用的频率，若使用非常频繁，那么是否需要做并发测试；</w:t>
      </w:r>
    </w:p>
    <w:p w14:paraId="46DB67D4" w14:textId="77777777" w:rsidR="00891BAC" w:rsidRPr="00891BAC" w:rsidRDefault="00891BAC" w:rsidP="00891BAC">
      <w:pPr>
        <w:pStyle w:val="a4"/>
        <w:spacing w:before="0" w:beforeAutospacing="0" w:after="0" w:afterAutospacing="0" w:line="480" w:lineRule="auto"/>
        <w:rPr>
          <w:color w:val="444444"/>
        </w:rPr>
      </w:pPr>
      <w:r w:rsidRPr="00891BAC">
        <w:rPr>
          <w:color w:val="444444"/>
        </w:rPr>
        <w:t xml:space="preserve">　　被测功能是否为无操作界面的系统自动任务，若无操作界面，那么用例中是否考虑了用户测试的方法；若有界面，是否有界面规范性性检查测试用例（CQ中有界面变更项为是的需求）；</w:t>
      </w:r>
    </w:p>
    <w:p w14:paraId="6A2B09C7"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用例设计是否包含对查询结果完整性、显示格式、排序等方面的检查；</w:t>
      </w:r>
    </w:p>
    <w:p w14:paraId="1023085D" w14:textId="77777777" w:rsidR="00891BAC" w:rsidRPr="00891BAC" w:rsidRDefault="00891BAC" w:rsidP="00891BAC">
      <w:pPr>
        <w:pStyle w:val="a4"/>
        <w:spacing w:before="0" w:beforeAutospacing="0" w:after="0" w:afterAutospacing="0" w:line="480" w:lineRule="auto"/>
        <w:rPr>
          <w:color w:val="444444"/>
        </w:rPr>
      </w:pPr>
      <w:r>
        <w:rPr>
          <w:color w:val="444444"/>
        </w:rPr>
        <w:lastRenderedPageBreak/>
        <w:t xml:space="preserve">　　</w:t>
      </w:r>
      <w:r w:rsidRPr="00891BAC">
        <w:rPr>
          <w:color w:val="444444"/>
        </w:rPr>
        <w:t>用例是否包含足够的必输项和页面控制的检查，空值查询的数据库消耗是否正常；</w:t>
      </w:r>
    </w:p>
    <w:p w14:paraId="2B048EEF"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用例对不同查询条件的组合场景设计是否充分；</w:t>
      </w:r>
    </w:p>
    <w:p w14:paraId="68EC34AC"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用例是否检查了对于有导出EXCEL等文本的情况，导出查询是否同步修改；</w:t>
      </w:r>
    </w:p>
    <w:p w14:paraId="48ADA01F"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报表生成过程中是否涉及后台数据的变化，即：是否涉及中间表、临时表的使用，如有使用，那么用例是否包含对计算过程中的中间表、临时表的数据正确性检查；</w:t>
      </w:r>
    </w:p>
    <w:p w14:paraId="47E4A5D8"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用例是否考虑了现有测试数据库的数据是否满足测试要求，是否需要造数据或者导生产数据，测试数据与用户验收测试是否可以共用等因素；</w:t>
      </w:r>
    </w:p>
    <w:p w14:paraId="29BB2E7B" w14:textId="77777777" w:rsidR="00891BAC" w:rsidRPr="00891BAC" w:rsidRDefault="00891BAC" w:rsidP="00891BAC">
      <w:pPr>
        <w:pStyle w:val="a4"/>
        <w:spacing w:before="0" w:beforeAutospacing="0" w:after="0" w:afterAutospacing="0" w:line="480" w:lineRule="auto"/>
        <w:rPr>
          <w:color w:val="444444"/>
        </w:rPr>
      </w:pPr>
      <w:r w:rsidRPr="00891BAC">
        <w:rPr>
          <w:color w:val="444444"/>
        </w:rPr>
        <w:t xml:space="preserve">　</w:t>
      </w:r>
      <w:r>
        <w:rPr>
          <w:rFonts w:hint="eastAsia"/>
          <w:color w:val="444444"/>
        </w:rPr>
        <w:t xml:space="preserve"> </w:t>
      </w:r>
      <w:r>
        <w:rPr>
          <w:color w:val="444444"/>
        </w:rPr>
        <w:t xml:space="preserve"> </w:t>
      </w:r>
      <w:r w:rsidRPr="00891BAC">
        <w:rPr>
          <w:color w:val="444444"/>
        </w:rPr>
        <w:t>被测功能中是否包含查询功能，如果包含则参见查询、报表类功能评审检查点；</w:t>
      </w:r>
    </w:p>
    <w:p w14:paraId="0CF2E473"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用例中对操作产生的数据状态的流转是否有清晰的说明；</w:t>
      </w:r>
    </w:p>
    <w:p w14:paraId="5D32D95B"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用例是否包含了对可逆数据的反复正向、逆向操作结果正确性的检查；</w:t>
      </w:r>
    </w:p>
    <w:p w14:paraId="02C96023"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对于可能发生的异常，是否设计了足够多的场景，对于发生异常之后的应用健康度是否有检查，在异常场景中，是否包含对产生脏数据的可能性的检查；</w:t>
      </w:r>
    </w:p>
    <w:p w14:paraId="0279DDA9"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对于涉及EAI、ETL等数据同步的功能或涉及不同数据库或数据表之间数据交换的功能，是否有对不同数据库、数据表的字段和前后台字段类型、长度一致性的检查；</w:t>
      </w:r>
    </w:p>
    <w:p w14:paraId="18393FB1"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针对本需求的修改点，是否设计了对其关联功能或潜在关联影响的测试用例，关联影响分析的依据是什么；</w:t>
      </w:r>
    </w:p>
    <w:p w14:paraId="674D229D"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对界面操作的后台日志记录是否有检查其完整性和正确性，是否有单独开发监控程序的必要；</w:t>
      </w:r>
    </w:p>
    <w:p w14:paraId="1535D7E5"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用例的优先级是怎样的，对应功能不可用的情况下，其他测试用例的执行是否受到影响，对于这种情况是否有规避的方法；反之本测试用例是否受制于其他测试用例执行结果的正确性，如果是则又该如何解决；</w:t>
      </w:r>
    </w:p>
    <w:p w14:paraId="4DA81AF2"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用例执行的前置条件是否清楚，如：测试执行时是否需要依赖特殊外设或者硬件资源、关联系统的版本进度和质量等；</w:t>
      </w:r>
    </w:p>
    <w:p w14:paraId="451E9CF1" w14:textId="77777777" w:rsidR="00891BAC" w:rsidRPr="00891BAC" w:rsidRDefault="00891BAC" w:rsidP="00891BAC">
      <w:pPr>
        <w:pStyle w:val="a4"/>
        <w:spacing w:before="0" w:beforeAutospacing="0" w:after="0" w:afterAutospacing="0" w:line="480" w:lineRule="auto"/>
        <w:rPr>
          <w:color w:val="444444"/>
        </w:rPr>
      </w:pPr>
      <w:r>
        <w:rPr>
          <w:color w:val="444444"/>
        </w:rPr>
        <w:t xml:space="preserve">　　</w:t>
      </w:r>
      <w:r w:rsidRPr="00891BAC">
        <w:rPr>
          <w:color w:val="444444"/>
        </w:rPr>
        <w:t>是否需要为本用例所对应的功能新建功能点或分支，用例是否需要加入到回归测试用例中，本测试用例是否可自动化，是否可以立即自动化，自动化脚本开发预计需要多少时间；</w:t>
      </w:r>
    </w:p>
    <w:p w14:paraId="42779A06" w14:textId="77777777" w:rsidR="006472BE" w:rsidRPr="00163A5E" w:rsidRDefault="00BA2307" w:rsidP="008D2BB1">
      <w:pPr>
        <w:spacing w:line="480" w:lineRule="auto"/>
        <w:rPr>
          <w:rFonts w:ascii="宋体" w:hAnsi="宋体"/>
          <w:b/>
          <w:color w:val="FF0000"/>
          <w:sz w:val="24"/>
        </w:rPr>
      </w:pPr>
      <w:r w:rsidRPr="00163A5E">
        <w:rPr>
          <w:rFonts w:ascii="宋体" w:eastAsia="宋体" w:hAnsi="宋体"/>
          <w:b/>
          <w:color w:val="FF0000"/>
        </w:rPr>
        <w:lastRenderedPageBreak/>
        <w:t>16</w:t>
      </w:r>
      <w:r w:rsidRPr="00163A5E">
        <w:rPr>
          <w:rFonts w:ascii="宋体" w:eastAsia="宋体" w:hAnsi="宋体" w:hint="eastAsia"/>
          <w:b/>
          <w:color w:val="FF0000"/>
        </w:rPr>
        <w:t>、</w:t>
      </w:r>
      <w:r w:rsidR="008D2BB1" w:rsidRPr="00163A5E">
        <w:rPr>
          <w:rFonts w:ascii="宋体" w:hAnsi="宋体" w:hint="eastAsia"/>
          <w:b/>
          <w:color w:val="FF0000"/>
          <w:sz w:val="24"/>
        </w:rPr>
        <w:t>简述如何做好单元测试的各个阶段的管理工作。</w:t>
      </w:r>
    </w:p>
    <w:p w14:paraId="015CB52B" w14:textId="77777777" w:rsidR="00BA4512" w:rsidRDefault="00BA4512" w:rsidP="00BA4512">
      <w:pPr>
        <w:pStyle w:val="a4"/>
        <w:shd w:val="clear" w:color="auto" w:fill="FFFFFF"/>
        <w:spacing w:before="0" w:beforeAutospacing="0" w:after="0" w:afterAutospacing="0" w:line="450" w:lineRule="atLeast"/>
        <w:ind w:firstLine="540"/>
        <w:rPr>
          <w:rFonts w:ascii="Arial" w:hAnsi="Arial" w:cs="Arial"/>
          <w:color w:val="222222"/>
          <w:sz w:val="27"/>
          <w:szCs w:val="27"/>
        </w:rPr>
      </w:pPr>
      <w:r>
        <w:rPr>
          <w:rFonts w:ascii="Arial" w:hAnsi="Arial" w:cs="Arial" w:hint="eastAsia"/>
          <w:color w:val="222222"/>
          <w:sz w:val="27"/>
          <w:szCs w:val="27"/>
        </w:rPr>
        <w:t>首先</w:t>
      </w:r>
      <w:r>
        <w:rPr>
          <w:rFonts w:ascii="Arial" w:hAnsi="Arial" w:cs="Arial"/>
          <w:color w:val="222222"/>
          <w:sz w:val="27"/>
          <w:szCs w:val="27"/>
        </w:rPr>
        <w:t>，作为一个测试管理者也就是一个测试</w:t>
      </w:r>
      <w:r>
        <w:rPr>
          <w:rFonts w:ascii="Arial" w:hAnsi="Arial" w:cs="Arial"/>
          <w:color w:val="222222"/>
          <w:sz w:val="27"/>
          <w:szCs w:val="27"/>
        </w:rPr>
        <w:t>leader,</w:t>
      </w:r>
      <w:r>
        <w:rPr>
          <w:rFonts w:ascii="Arial" w:hAnsi="Arial" w:cs="Arial"/>
          <w:color w:val="222222"/>
          <w:sz w:val="27"/>
          <w:szCs w:val="27"/>
        </w:rPr>
        <w:t>那么需要有最近的测试技能，比如常见的测试方法、性能测试、自动化测试、接口测试，各种环境的维护管理等。这样在测试工作遇到难题可以得心应手的去处理。</w:t>
      </w:r>
    </w:p>
    <w:p w14:paraId="5C9EF60E" w14:textId="77777777" w:rsidR="00BA4512" w:rsidRDefault="00BA4512" w:rsidP="00BA4512">
      <w:pPr>
        <w:pStyle w:val="a4"/>
        <w:shd w:val="clear" w:color="auto" w:fill="FFFFFF"/>
        <w:spacing w:before="0" w:beforeAutospacing="0" w:after="0" w:afterAutospacing="0" w:line="450" w:lineRule="atLeast"/>
        <w:ind w:firstLine="540"/>
        <w:rPr>
          <w:rFonts w:ascii="Arial" w:hAnsi="Arial" w:cs="Arial"/>
          <w:color w:val="222222"/>
          <w:sz w:val="27"/>
          <w:szCs w:val="27"/>
        </w:rPr>
      </w:pPr>
      <w:r>
        <w:rPr>
          <w:rFonts w:ascii="Arial" w:hAnsi="Arial" w:cs="Arial" w:hint="eastAsia"/>
          <w:color w:val="222222"/>
          <w:sz w:val="27"/>
          <w:szCs w:val="27"/>
        </w:rPr>
        <w:t>其次</w:t>
      </w:r>
      <w:r>
        <w:rPr>
          <w:rFonts w:ascii="Arial" w:hAnsi="Arial" w:cs="Arial"/>
          <w:color w:val="222222"/>
          <w:sz w:val="27"/>
          <w:szCs w:val="27"/>
        </w:rPr>
        <w:t>，项目管理上需要有一定需求开发规范流程推进、开发流程规范的一些监督与上报，测试流程规范制定与落实。</w:t>
      </w:r>
    </w:p>
    <w:p w14:paraId="59526335" w14:textId="77777777" w:rsidR="00BA4512" w:rsidRDefault="00BA4512" w:rsidP="00BA4512">
      <w:pPr>
        <w:pStyle w:val="a4"/>
        <w:shd w:val="clear" w:color="auto" w:fill="FFFFFF"/>
        <w:spacing w:before="0" w:beforeAutospacing="0" w:after="0" w:afterAutospacing="0" w:line="450" w:lineRule="atLeast"/>
        <w:ind w:firstLine="540"/>
        <w:rPr>
          <w:rFonts w:ascii="Arial" w:hAnsi="Arial" w:cs="Arial"/>
          <w:color w:val="222222"/>
          <w:sz w:val="27"/>
          <w:szCs w:val="27"/>
        </w:rPr>
      </w:pPr>
      <w:r>
        <w:rPr>
          <w:rFonts w:ascii="Arial" w:hAnsi="Arial" w:cs="Arial" w:hint="eastAsia"/>
          <w:color w:val="222222"/>
          <w:sz w:val="27"/>
          <w:szCs w:val="27"/>
        </w:rPr>
        <w:t>第三</w:t>
      </w:r>
      <w:r>
        <w:rPr>
          <w:rFonts w:ascii="Arial" w:hAnsi="Arial" w:cs="Arial"/>
          <w:color w:val="222222"/>
          <w:sz w:val="27"/>
          <w:szCs w:val="27"/>
        </w:rPr>
        <w:t>、测试资源方面的协调安排，比如人力资源的安排，在项目紧缺人力的时候如何去协调、在测试工作中服务器资源紧缺的时候如何去协调安排等等。</w:t>
      </w:r>
    </w:p>
    <w:p w14:paraId="48B4D1AE" w14:textId="77777777" w:rsidR="00BA4512" w:rsidRDefault="00BA4512" w:rsidP="00BA4512">
      <w:pPr>
        <w:pStyle w:val="a4"/>
        <w:shd w:val="clear" w:color="auto" w:fill="FFFFFF"/>
        <w:spacing w:before="0" w:beforeAutospacing="0" w:after="0" w:afterAutospacing="0" w:line="450" w:lineRule="atLeast"/>
        <w:ind w:firstLine="540"/>
        <w:rPr>
          <w:rFonts w:ascii="Arial" w:hAnsi="Arial" w:cs="Arial"/>
          <w:color w:val="222222"/>
          <w:sz w:val="27"/>
          <w:szCs w:val="27"/>
        </w:rPr>
      </w:pPr>
      <w:r>
        <w:rPr>
          <w:rFonts w:ascii="Arial" w:hAnsi="Arial" w:cs="Arial" w:hint="eastAsia"/>
          <w:color w:val="222222"/>
          <w:sz w:val="27"/>
          <w:szCs w:val="27"/>
        </w:rPr>
        <w:t>第四</w:t>
      </w:r>
      <w:r>
        <w:rPr>
          <w:rFonts w:ascii="Arial" w:hAnsi="Arial" w:cs="Arial"/>
          <w:color w:val="222222"/>
          <w:sz w:val="27"/>
          <w:szCs w:val="27"/>
        </w:rPr>
        <w:t>、在测试执行工作中如何去把控测试的风险，比如测试用例评审的组织会议把控测试用例的质量、测试用例的执行情况，阻塞用例执行的原因。测试人员所提交</w:t>
      </w:r>
      <w:r>
        <w:rPr>
          <w:rFonts w:ascii="Arial" w:hAnsi="Arial" w:cs="Arial"/>
          <w:color w:val="222222"/>
          <w:sz w:val="27"/>
          <w:szCs w:val="27"/>
        </w:rPr>
        <w:t>Bug</w:t>
      </w:r>
      <w:r>
        <w:rPr>
          <w:rFonts w:ascii="Arial" w:hAnsi="Arial" w:cs="Arial"/>
          <w:color w:val="222222"/>
          <w:sz w:val="27"/>
          <w:szCs w:val="27"/>
        </w:rPr>
        <w:t>的分类汇总质量分析等等</w:t>
      </w:r>
    </w:p>
    <w:p w14:paraId="5BDCC97D" w14:textId="77777777" w:rsidR="00BA4512" w:rsidRDefault="00BA4512" w:rsidP="00BA4512">
      <w:pPr>
        <w:pStyle w:val="a4"/>
        <w:shd w:val="clear" w:color="auto" w:fill="FFFFFF"/>
        <w:spacing w:before="0" w:beforeAutospacing="0" w:after="0" w:afterAutospacing="0" w:line="450" w:lineRule="atLeast"/>
        <w:ind w:firstLine="540"/>
        <w:rPr>
          <w:rFonts w:ascii="Arial" w:hAnsi="Arial" w:cs="Arial"/>
          <w:color w:val="222222"/>
          <w:sz w:val="27"/>
          <w:szCs w:val="27"/>
        </w:rPr>
      </w:pPr>
      <w:r>
        <w:rPr>
          <w:rFonts w:ascii="Arial" w:hAnsi="Arial" w:cs="Arial" w:hint="eastAsia"/>
          <w:color w:val="222222"/>
          <w:sz w:val="27"/>
          <w:szCs w:val="27"/>
        </w:rPr>
        <w:t>第</w:t>
      </w:r>
      <w:r>
        <w:rPr>
          <w:rFonts w:ascii="Arial" w:hAnsi="Arial" w:cs="Arial"/>
          <w:color w:val="222222"/>
          <w:sz w:val="27"/>
          <w:szCs w:val="27"/>
        </w:rPr>
        <w:t>五、团队建设方面建立团队成员的梯队建设，根据成员特点与优势进行定点培养</w:t>
      </w:r>
      <w:r>
        <w:rPr>
          <w:rFonts w:ascii="Arial" w:hAnsi="Arial" w:cs="Arial" w:hint="eastAsia"/>
          <w:color w:val="222222"/>
          <w:sz w:val="27"/>
          <w:szCs w:val="27"/>
        </w:rPr>
        <w:t>。</w:t>
      </w:r>
    </w:p>
    <w:p w14:paraId="402AB2FA" w14:textId="77777777" w:rsidR="00BA4512" w:rsidRDefault="00BA4512" w:rsidP="00BA4512">
      <w:pPr>
        <w:pStyle w:val="a4"/>
        <w:shd w:val="clear" w:color="auto" w:fill="FFFFFF"/>
        <w:spacing w:before="0" w:beforeAutospacing="0" w:after="0" w:afterAutospacing="0" w:line="450" w:lineRule="atLeast"/>
        <w:ind w:firstLine="540"/>
        <w:rPr>
          <w:rFonts w:ascii="Arial" w:hAnsi="Arial" w:cs="Arial"/>
          <w:color w:val="222222"/>
          <w:sz w:val="27"/>
          <w:szCs w:val="27"/>
        </w:rPr>
      </w:pPr>
      <w:r>
        <w:rPr>
          <w:rFonts w:ascii="Arial" w:hAnsi="Arial" w:cs="Arial" w:hint="eastAsia"/>
          <w:color w:val="222222"/>
          <w:sz w:val="27"/>
          <w:szCs w:val="27"/>
        </w:rPr>
        <w:t>第六</w:t>
      </w:r>
      <w:r>
        <w:rPr>
          <w:rFonts w:ascii="Arial" w:hAnsi="Arial" w:cs="Arial"/>
          <w:color w:val="222222"/>
          <w:sz w:val="27"/>
          <w:szCs w:val="27"/>
        </w:rPr>
        <w:t>，团队成员提升方面，可以团队在测试工作的痛点找到解决方案定期进行内部成员的知识分享与传承，共同去提升</w:t>
      </w:r>
      <w:r>
        <w:rPr>
          <w:rFonts w:ascii="Arial" w:hAnsi="Arial" w:cs="Arial" w:hint="eastAsia"/>
          <w:color w:val="222222"/>
          <w:sz w:val="27"/>
          <w:szCs w:val="27"/>
        </w:rPr>
        <w:t>，</w:t>
      </w:r>
      <w:r>
        <w:rPr>
          <w:rFonts w:ascii="Arial" w:hAnsi="Arial" w:cs="Arial"/>
          <w:color w:val="222222"/>
          <w:sz w:val="27"/>
          <w:szCs w:val="27"/>
        </w:rPr>
        <w:t>并如</w:t>
      </w:r>
      <w:r>
        <w:rPr>
          <w:rFonts w:ascii="Arial" w:hAnsi="Arial" w:cs="Arial" w:hint="eastAsia"/>
          <w:color w:val="222222"/>
          <w:sz w:val="27"/>
          <w:szCs w:val="27"/>
        </w:rPr>
        <w:t>下</w:t>
      </w:r>
      <w:r>
        <w:rPr>
          <w:rFonts w:ascii="Arial" w:hAnsi="Arial" w:cs="Arial"/>
          <w:color w:val="222222"/>
          <w:sz w:val="27"/>
          <w:szCs w:val="27"/>
        </w:rPr>
        <w:t>图所示</w:t>
      </w:r>
      <w:r w:rsidR="00071779">
        <w:rPr>
          <w:rFonts w:ascii="Arial" w:hAnsi="Arial" w:cs="Arial" w:hint="eastAsia"/>
          <w:color w:val="222222"/>
          <w:sz w:val="27"/>
          <w:szCs w:val="27"/>
        </w:rPr>
        <w:t>（</w:t>
      </w:r>
      <w:r w:rsidR="00071779" w:rsidRPr="00071779">
        <w:rPr>
          <w:rFonts w:ascii="Arial" w:hAnsi="Arial" w:cs="Arial" w:hint="eastAsia"/>
          <w:color w:val="00B050"/>
          <w:sz w:val="27"/>
          <w:szCs w:val="27"/>
        </w:rPr>
        <w:t>扩展</w:t>
      </w:r>
      <w:r w:rsidR="00071779" w:rsidRPr="00071779">
        <w:rPr>
          <w:rFonts w:ascii="Arial" w:hAnsi="Arial" w:cs="Arial"/>
          <w:color w:val="00B050"/>
          <w:sz w:val="27"/>
          <w:szCs w:val="27"/>
        </w:rPr>
        <w:t>内容</w:t>
      </w:r>
      <w:r w:rsidR="00071779">
        <w:rPr>
          <w:rFonts w:ascii="Arial" w:hAnsi="Arial" w:cs="Arial" w:hint="eastAsia"/>
          <w:color w:val="222222"/>
          <w:sz w:val="27"/>
          <w:szCs w:val="27"/>
        </w:rPr>
        <w:t>）</w:t>
      </w:r>
      <w:r>
        <w:rPr>
          <w:rFonts w:ascii="Arial" w:hAnsi="Arial" w:cs="Arial"/>
          <w:color w:val="222222"/>
          <w:sz w:val="27"/>
          <w:szCs w:val="27"/>
        </w:rPr>
        <w:t>。</w:t>
      </w:r>
    </w:p>
    <w:p w14:paraId="4120F03F" w14:textId="77777777" w:rsidR="00BA2307" w:rsidRPr="00071779" w:rsidRDefault="00071779" w:rsidP="008D2BB1">
      <w:pPr>
        <w:spacing w:line="480" w:lineRule="auto"/>
        <w:rPr>
          <w:rFonts w:ascii="宋体" w:hAnsi="宋体"/>
          <w:sz w:val="24"/>
        </w:rPr>
      </w:pPr>
      <w:r>
        <w:rPr>
          <w:rFonts w:ascii="宋体" w:hAnsi="宋体"/>
          <w:noProof/>
          <w:sz w:val="24"/>
        </w:rPr>
        <w:drawing>
          <wp:inline distT="0" distB="0" distL="0" distR="0" wp14:anchorId="57371B3F" wp14:editId="781D208B">
            <wp:extent cx="4252913" cy="368681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0542" cy="3702093"/>
                    </a:xfrm>
                    <a:prstGeom prst="rect">
                      <a:avLst/>
                    </a:prstGeom>
                    <a:noFill/>
                    <a:ln>
                      <a:noFill/>
                    </a:ln>
                  </pic:spPr>
                </pic:pic>
              </a:graphicData>
            </a:graphic>
          </wp:inline>
        </w:drawing>
      </w:r>
    </w:p>
    <w:p w14:paraId="27AD690B" w14:textId="77777777" w:rsidR="0046272D" w:rsidRPr="00163A5E" w:rsidRDefault="00163A5E" w:rsidP="00FF10C6">
      <w:pPr>
        <w:spacing w:line="480" w:lineRule="auto"/>
        <w:rPr>
          <w:rFonts w:ascii="宋体" w:hAnsi="宋体"/>
          <w:b/>
          <w:color w:val="FF0000"/>
          <w:sz w:val="24"/>
        </w:rPr>
      </w:pPr>
      <w:r w:rsidRPr="00163A5E">
        <w:rPr>
          <w:rFonts w:ascii="宋体" w:hAnsi="宋体" w:hint="eastAsia"/>
          <w:b/>
          <w:color w:val="FF0000"/>
          <w:sz w:val="24"/>
        </w:rPr>
        <w:lastRenderedPageBreak/>
        <w:t>17</w:t>
      </w:r>
      <w:r w:rsidRPr="00163A5E">
        <w:rPr>
          <w:rFonts w:ascii="宋体" w:hAnsi="宋体" w:hint="eastAsia"/>
          <w:b/>
          <w:color w:val="FF0000"/>
          <w:sz w:val="24"/>
        </w:rPr>
        <w:t>、</w:t>
      </w:r>
      <w:r w:rsidR="0046272D" w:rsidRPr="00163A5E">
        <w:rPr>
          <w:rFonts w:ascii="宋体" w:hAnsi="宋体" w:hint="eastAsia"/>
          <w:b/>
          <w:color w:val="FF0000"/>
          <w:sz w:val="24"/>
        </w:rPr>
        <w:t>什么是黑盒测试？</w:t>
      </w:r>
    </w:p>
    <w:p w14:paraId="42A3A1C3" w14:textId="77777777" w:rsidR="00D9490E" w:rsidRDefault="00D9490E" w:rsidP="00FF10C6">
      <w:pPr>
        <w:spacing w:line="480" w:lineRule="auto"/>
        <w:rPr>
          <w:rFonts w:ascii="宋体" w:hAnsi="宋体"/>
          <w:sz w:val="24"/>
        </w:rPr>
      </w:pPr>
      <w:r>
        <w:rPr>
          <w:rFonts w:ascii="宋体" w:hAnsi="宋体"/>
          <w:noProof/>
          <w:sz w:val="24"/>
        </w:rPr>
        <w:drawing>
          <wp:inline distT="0" distB="0" distL="0" distR="0" wp14:anchorId="10765A7A" wp14:editId="2779B60A">
            <wp:extent cx="5243513" cy="1781582"/>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305" cy="1794083"/>
                    </a:xfrm>
                    <a:prstGeom prst="rect">
                      <a:avLst/>
                    </a:prstGeom>
                    <a:noFill/>
                    <a:ln>
                      <a:noFill/>
                    </a:ln>
                  </pic:spPr>
                </pic:pic>
              </a:graphicData>
            </a:graphic>
          </wp:inline>
        </w:drawing>
      </w:r>
    </w:p>
    <w:p w14:paraId="1A819CB8" w14:textId="77777777" w:rsidR="00842937" w:rsidRPr="00163A5E" w:rsidRDefault="00163A5E" w:rsidP="00FF10C6">
      <w:pPr>
        <w:spacing w:line="480" w:lineRule="auto"/>
        <w:rPr>
          <w:rFonts w:ascii="宋体" w:hAnsi="宋体"/>
          <w:b/>
          <w:color w:val="FF0000"/>
          <w:sz w:val="24"/>
        </w:rPr>
      </w:pPr>
      <w:r w:rsidRPr="00163A5E">
        <w:rPr>
          <w:rFonts w:ascii="宋体" w:hAnsi="宋体" w:hint="eastAsia"/>
          <w:b/>
          <w:color w:val="FF0000"/>
          <w:sz w:val="24"/>
        </w:rPr>
        <w:t>18</w:t>
      </w:r>
      <w:r w:rsidRPr="00163A5E">
        <w:rPr>
          <w:rFonts w:ascii="宋体" w:hAnsi="宋体" w:hint="eastAsia"/>
          <w:b/>
          <w:color w:val="FF0000"/>
          <w:sz w:val="24"/>
        </w:rPr>
        <w:t>、</w:t>
      </w:r>
      <w:r w:rsidR="008D2BB1" w:rsidRPr="00163A5E">
        <w:rPr>
          <w:rFonts w:ascii="宋体" w:hAnsi="宋体" w:hint="eastAsia"/>
          <w:b/>
          <w:color w:val="FF0000"/>
          <w:sz w:val="24"/>
        </w:rPr>
        <w:t>什么是白盒测试？</w:t>
      </w:r>
    </w:p>
    <w:p w14:paraId="79660160" w14:textId="77777777" w:rsidR="00ED6990" w:rsidRDefault="009C79FA" w:rsidP="00FF10C6">
      <w:pPr>
        <w:spacing w:line="480" w:lineRule="auto"/>
        <w:rPr>
          <w:rFonts w:ascii="宋体" w:hAnsi="宋体"/>
          <w:sz w:val="24"/>
        </w:rPr>
      </w:pPr>
      <w:r>
        <w:rPr>
          <w:rFonts w:ascii="宋体" w:hAnsi="宋体" w:hint="eastAsia"/>
          <w:noProof/>
          <w:sz w:val="24"/>
        </w:rPr>
        <w:drawing>
          <wp:inline distT="0" distB="0" distL="0" distR="0" wp14:anchorId="03496E8F" wp14:editId="33231E05">
            <wp:extent cx="5143500" cy="29052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0799" cy="2915065"/>
                    </a:xfrm>
                    <a:prstGeom prst="rect">
                      <a:avLst/>
                    </a:prstGeom>
                    <a:noFill/>
                    <a:ln>
                      <a:noFill/>
                    </a:ln>
                  </pic:spPr>
                </pic:pic>
              </a:graphicData>
            </a:graphic>
          </wp:inline>
        </w:drawing>
      </w:r>
    </w:p>
    <w:p w14:paraId="594FCB77" w14:textId="77777777" w:rsidR="00B04310" w:rsidRPr="00163A5E" w:rsidRDefault="00163A5E" w:rsidP="00FF10C6">
      <w:pPr>
        <w:spacing w:line="480" w:lineRule="auto"/>
        <w:rPr>
          <w:rFonts w:ascii="宋体" w:eastAsia="宋体" w:hAnsi="宋体"/>
          <w:b/>
          <w:color w:val="FF0000"/>
        </w:rPr>
      </w:pPr>
      <w:r w:rsidRPr="00163A5E">
        <w:rPr>
          <w:rFonts w:ascii="宋体" w:hAnsi="宋体" w:hint="eastAsia"/>
          <w:b/>
          <w:color w:val="FF0000"/>
          <w:sz w:val="24"/>
        </w:rPr>
        <w:t>19</w:t>
      </w:r>
      <w:r w:rsidRPr="00163A5E">
        <w:rPr>
          <w:rFonts w:ascii="宋体" w:hAnsi="宋体" w:hint="eastAsia"/>
          <w:b/>
          <w:color w:val="FF0000"/>
          <w:sz w:val="24"/>
        </w:rPr>
        <w:t>、</w:t>
      </w:r>
      <w:r w:rsidR="00B04310" w:rsidRPr="00163A5E">
        <w:rPr>
          <w:rFonts w:ascii="宋体" w:hAnsi="宋体" w:hint="eastAsia"/>
          <w:b/>
          <w:color w:val="FF0000"/>
          <w:sz w:val="24"/>
        </w:rPr>
        <w:t>什么是桩模块？</w:t>
      </w:r>
    </w:p>
    <w:p w14:paraId="653D7D5A" w14:textId="77777777" w:rsidR="00163A5E" w:rsidRDefault="00163A5E" w:rsidP="00163A5E">
      <w:pPr>
        <w:spacing w:line="480" w:lineRule="auto"/>
        <w:ind w:firstLineChars="150" w:firstLine="360"/>
        <w:rPr>
          <w:rFonts w:ascii="宋体" w:eastAsia="宋体" w:hAnsi="宋体"/>
          <w:color w:val="000000" w:themeColor="text1"/>
          <w:sz w:val="24"/>
          <w:szCs w:val="24"/>
          <w:shd w:val="clear" w:color="auto" w:fill="FFFFFF"/>
        </w:rPr>
      </w:pPr>
      <w:r w:rsidRPr="00163A5E">
        <w:rPr>
          <w:rFonts w:ascii="宋体" w:eastAsia="宋体" w:hAnsi="宋体"/>
          <w:color w:val="000000" w:themeColor="text1"/>
          <w:sz w:val="24"/>
          <w:szCs w:val="24"/>
          <w:shd w:val="clear" w:color="auto" w:fill="FFFFFF"/>
        </w:rPr>
        <w:t>桩模块（Stub）是指模拟被测试的模块所调用的模块，而不是软件产品的组成的部分。主模块作为</w:t>
      </w:r>
      <w:hyperlink r:id="rId34" w:tgtFrame="_blank" w:history="1">
        <w:r w:rsidRPr="00163A5E">
          <w:rPr>
            <w:rStyle w:val="a5"/>
            <w:rFonts w:ascii="宋体" w:eastAsia="宋体" w:hAnsi="宋体"/>
            <w:color w:val="000000" w:themeColor="text1"/>
            <w:sz w:val="24"/>
            <w:szCs w:val="24"/>
            <w:u w:val="none"/>
            <w:shd w:val="clear" w:color="auto" w:fill="FFFFFF"/>
          </w:rPr>
          <w:t>驱动模块</w:t>
        </w:r>
      </w:hyperlink>
      <w:r w:rsidRPr="00163A5E">
        <w:rPr>
          <w:rFonts w:ascii="宋体" w:eastAsia="宋体" w:hAnsi="宋体"/>
          <w:color w:val="000000" w:themeColor="text1"/>
          <w:sz w:val="24"/>
          <w:szCs w:val="24"/>
          <w:shd w:val="clear" w:color="auto" w:fill="FFFFFF"/>
        </w:rPr>
        <w:t>,与之直接相连的模块用桩模块代替。在</w:t>
      </w:r>
      <w:hyperlink r:id="rId35" w:tgtFrame="_blank" w:history="1">
        <w:r w:rsidRPr="00163A5E">
          <w:rPr>
            <w:rStyle w:val="a5"/>
            <w:rFonts w:ascii="宋体" w:eastAsia="宋体" w:hAnsi="宋体"/>
            <w:color w:val="000000" w:themeColor="text1"/>
            <w:sz w:val="24"/>
            <w:szCs w:val="24"/>
            <w:u w:val="none"/>
            <w:shd w:val="clear" w:color="auto" w:fill="FFFFFF"/>
          </w:rPr>
          <w:t>集成测试</w:t>
        </w:r>
      </w:hyperlink>
      <w:r w:rsidRPr="00163A5E">
        <w:rPr>
          <w:rFonts w:ascii="宋体" w:eastAsia="宋体" w:hAnsi="宋体"/>
          <w:color w:val="000000" w:themeColor="text1"/>
          <w:sz w:val="24"/>
          <w:szCs w:val="24"/>
          <w:shd w:val="clear" w:color="auto" w:fill="FFFFFF"/>
        </w:rPr>
        <w:t>前要为被测模块编制一些模拟其下级模块功能的“替身”模块，以代替被测模块的接口，接受或传递被测模块的数据，这些专供测试用的“假”模块称为被测模块的桩模块。</w:t>
      </w:r>
    </w:p>
    <w:p w14:paraId="02FEDFD5" w14:textId="77777777" w:rsidR="00BA06DA" w:rsidRDefault="00BA06DA" w:rsidP="00163A5E">
      <w:pPr>
        <w:spacing w:line="480" w:lineRule="auto"/>
        <w:ind w:firstLineChars="150" w:firstLine="360"/>
        <w:rPr>
          <w:rFonts w:ascii="宋体" w:eastAsia="宋体" w:hAnsi="宋体"/>
          <w:color w:val="000000" w:themeColor="text1"/>
          <w:sz w:val="24"/>
          <w:szCs w:val="24"/>
          <w:shd w:val="clear" w:color="auto" w:fill="FFFFFF"/>
        </w:rPr>
      </w:pPr>
    </w:p>
    <w:p w14:paraId="06DDA4B5" w14:textId="77777777" w:rsidR="00BA06DA" w:rsidRDefault="00BA06DA" w:rsidP="00163A5E">
      <w:pPr>
        <w:spacing w:line="480" w:lineRule="auto"/>
        <w:ind w:firstLineChars="150" w:firstLine="360"/>
        <w:rPr>
          <w:rFonts w:ascii="宋体" w:eastAsia="宋体" w:hAnsi="宋体"/>
          <w:color w:val="000000" w:themeColor="text1"/>
          <w:sz w:val="24"/>
          <w:szCs w:val="24"/>
          <w:shd w:val="clear" w:color="auto" w:fill="FFFFFF"/>
        </w:rPr>
      </w:pPr>
    </w:p>
    <w:p w14:paraId="00045B53" w14:textId="77777777" w:rsidR="00BA06DA" w:rsidRDefault="00BA06DA" w:rsidP="00163A5E">
      <w:pPr>
        <w:spacing w:line="480" w:lineRule="auto"/>
        <w:ind w:firstLineChars="150" w:firstLine="360"/>
        <w:rPr>
          <w:rFonts w:ascii="宋体" w:eastAsia="宋体" w:hAnsi="宋体"/>
          <w:color w:val="000000" w:themeColor="text1"/>
          <w:sz w:val="24"/>
          <w:szCs w:val="24"/>
          <w:shd w:val="clear" w:color="auto" w:fill="FFFFFF"/>
        </w:rPr>
      </w:pPr>
    </w:p>
    <w:p w14:paraId="42301FA9" w14:textId="77777777" w:rsidR="00BA06DA" w:rsidRDefault="00BA06DA" w:rsidP="00163A5E">
      <w:pPr>
        <w:spacing w:line="480" w:lineRule="auto"/>
        <w:ind w:firstLineChars="150" w:firstLine="360"/>
        <w:rPr>
          <w:rFonts w:ascii="宋体" w:eastAsia="宋体" w:hAnsi="宋体"/>
          <w:color w:val="000000" w:themeColor="text1"/>
          <w:sz w:val="24"/>
          <w:szCs w:val="24"/>
          <w:shd w:val="clear" w:color="auto" w:fill="FFFFFF"/>
        </w:rPr>
      </w:pPr>
    </w:p>
    <w:p w14:paraId="4B3B80E6" w14:textId="77777777" w:rsidR="00BA06DA" w:rsidRPr="00163A5E" w:rsidRDefault="00BA06DA" w:rsidP="00163A5E">
      <w:pPr>
        <w:spacing w:line="480" w:lineRule="auto"/>
        <w:ind w:firstLineChars="150" w:firstLine="360"/>
        <w:rPr>
          <w:rFonts w:ascii="宋体" w:eastAsia="宋体" w:hAnsi="宋体"/>
          <w:color w:val="000000" w:themeColor="text1"/>
          <w:sz w:val="24"/>
          <w:szCs w:val="24"/>
        </w:rPr>
      </w:pPr>
    </w:p>
    <w:p w14:paraId="44CCC482" w14:textId="77777777" w:rsidR="008D2BB1" w:rsidRDefault="00163A5E" w:rsidP="00FF10C6">
      <w:pPr>
        <w:spacing w:line="480" w:lineRule="auto"/>
        <w:rPr>
          <w:rFonts w:ascii="Times New Roman" w:hAnsi="Times New Roman" w:cs="Times New Roman"/>
          <w:b/>
          <w:color w:val="FF0000"/>
          <w:sz w:val="24"/>
        </w:rPr>
      </w:pPr>
      <w:r w:rsidRPr="00FC6C84">
        <w:rPr>
          <w:rFonts w:ascii="Times New Roman" w:hAnsi="Times New Roman" w:cs="Times New Roman"/>
          <w:b/>
          <w:color w:val="FF0000"/>
          <w:sz w:val="24"/>
        </w:rPr>
        <w:lastRenderedPageBreak/>
        <w:t>20</w:t>
      </w:r>
      <w:r w:rsidRPr="00FC6C84">
        <w:rPr>
          <w:rFonts w:ascii="Times New Roman" w:hAnsi="Times New Roman" w:cs="Times New Roman"/>
          <w:b/>
          <w:color w:val="FF0000"/>
          <w:sz w:val="24"/>
        </w:rPr>
        <w:t>、</w:t>
      </w:r>
      <w:r w:rsidR="008D2BB1" w:rsidRPr="00FC6C84">
        <w:rPr>
          <w:rFonts w:ascii="Times New Roman" w:hAnsi="Times New Roman" w:cs="Times New Roman"/>
          <w:b/>
          <w:color w:val="FF0000"/>
          <w:sz w:val="24"/>
        </w:rPr>
        <w:t>简述兼容性测试所包含的三个方面。</w:t>
      </w:r>
    </w:p>
    <w:p w14:paraId="7E9B779B" w14:textId="77777777" w:rsidR="00FC6C84" w:rsidRDefault="00FC6C84" w:rsidP="00FC6C84">
      <w:pPr>
        <w:spacing w:line="48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一般来说</w:t>
      </w:r>
      <w:r>
        <w:rPr>
          <w:rFonts w:ascii="宋体" w:eastAsia="宋体" w:hAnsi="宋体"/>
          <w:sz w:val="24"/>
          <w:szCs w:val="24"/>
        </w:rPr>
        <w:t>，兼容性测试主要</w:t>
      </w:r>
      <w:r>
        <w:rPr>
          <w:rFonts w:ascii="宋体" w:eastAsia="宋体" w:hAnsi="宋体" w:hint="eastAsia"/>
          <w:sz w:val="24"/>
          <w:szCs w:val="24"/>
        </w:rPr>
        <w:t>包含</w:t>
      </w:r>
      <w:r w:rsidRPr="00FC6C84">
        <w:rPr>
          <w:rFonts w:ascii="宋体" w:eastAsia="宋体" w:hAnsi="宋体" w:hint="eastAsia"/>
          <w:sz w:val="24"/>
          <w:szCs w:val="24"/>
        </w:rPr>
        <w:t>三个方面</w:t>
      </w:r>
      <w:r>
        <w:rPr>
          <w:rFonts w:ascii="宋体" w:eastAsia="宋体" w:hAnsi="宋体" w:hint="eastAsia"/>
          <w:sz w:val="24"/>
          <w:szCs w:val="24"/>
        </w:rPr>
        <w:t>，</w:t>
      </w:r>
      <w:r>
        <w:rPr>
          <w:rFonts w:ascii="宋体" w:eastAsia="宋体" w:hAnsi="宋体"/>
          <w:sz w:val="24"/>
          <w:szCs w:val="24"/>
        </w:rPr>
        <w:t>即</w:t>
      </w:r>
      <w:r w:rsidRPr="00FC6C84">
        <w:rPr>
          <w:rFonts w:ascii="宋体" w:eastAsia="宋体" w:hAnsi="宋体"/>
          <w:sz w:val="24"/>
          <w:szCs w:val="24"/>
        </w:rPr>
        <w:t>：</w:t>
      </w:r>
      <w:r w:rsidRPr="00FC6C84">
        <w:rPr>
          <w:rFonts w:ascii="宋体" w:eastAsia="宋体" w:hAnsi="宋体"/>
          <w:color w:val="000000"/>
          <w:sz w:val="24"/>
          <w:szCs w:val="24"/>
          <w:shd w:val="clear" w:color="auto" w:fill="FFFFFF"/>
        </w:rPr>
        <w:t>软件兼容性测试、数据共享兼容性测试、硬件兼容性测试。</w:t>
      </w:r>
    </w:p>
    <w:p w14:paraId="2D4860FB" w14:textId="77777777" w:rsidR="00FC6C84" w:rsidRPr="00FC6C84" w:rsidRDefault="00FC6C84" w:rsidP="00FC6C84">
      <w:pPr>
        <w:spacing w:line="480" w:lineRule="auto"/>
        <w:ind w:firstLineChars="250" w:firstLine="600"/>
        <w:rPr>
          <w:rFonts w:ascii="Times New Roman" w:eastAsia="宋体" w:hAnsi="Times New Roman" w:cs="Times New Roman"/>
          <w:b/>
          <w:color w:val="FF0000"/>
        </w:rPr>
      </w:pPr>
      <w:r>
        <w:rPr>
          <w:rFonts w:ascii="宋体" w:eastAsia="宋体" w:hAnsi="宋体" w:hint="eastAsia"/>
          <w:color w:val="000000"/>
          <w:sz w:val="24"/>
          <w:szCs w:val="24"/>
          <w:shd w:val="clear" w:color="auto" w:fill="FFFFFF"/>
        </w:rPr>
        <w:t>其中</w:t>
      </w:r>
      <w:r>
        <w:rPr>
          <w:rFonts w:ascii="宋体" w:eastAsia="宋体" w:hAnsi="宋体"/>
          <w:color w:val="000000"/>
          <w:sz w:val="24"/>
          <w:szCs w:val="24"/>
          <w:shd w:val="clear" w:color="auto" w:fill="FFFFFF"/>
        </w:rPr>
        <w:t>，</w:t>
      </w:r>
    </w:p>
    <w:p w14:paraId="4CBD57C5" w14:textId="77777777" w:rsidR="00163A5E" w:rsidRDefault="00BA06DA" w:rsidP="00FF10C6">
      <w:pPr>
        <w:spacing w:line="480" w:lineRule="auto"/>
        <w:rPr>
          <w:rFonts w:ascii="PingFangSC-Regular" w:hAnsi="PingFangSC-Regular" w:hint="eastAsia"/>
          <w:color w:val="000000"/>
          <w:szCs w:val="21"/>
          <w:shd w:val="clear" w:color="auto" w:fill="FFFFFF"/>
        </w:rPr>
      </w:pPr>
      <w:r>
        <w:rPr>
          <w:rFonts w:ascii="PingFangSC-Regular" w:hAnsi="PingFangSC-Regular"/>
          <w:noProof/>
          <w:color w:val="000000"/>
          <w:szCs w:val="21"/>
          <w:shd w:val="clear" w:color="auto" w:fill="FFFFFF"/>
        </w:rPr>
        <w:drawing>
          <wp:inline distT="0" distB="0" distL="0" distR="0" wp14:anchorId="654376E4" wp14:editId="6834E7D6">
            <wp:extent cx="6638925" cy="13716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1371600"/>
                    </a:xfrm>
                    <a:prstGeom prst="rect">
                      <a:avLst/>
                    </a:prstGeom>
                    <a:noFill/>
                    <a:ln>
                      <a:noFill/>
                    </a:ln>
                  </pic:spPr>
                </pic:pic>
              </a:graphicData>
            </a:graphic>
          </wp:inline>
        </w:drawing>
      </w:r>
    </w:p>
    <w:p w14:paraId="16DD1190" w14:textId="77777777" w:rsidR="00734514" w:rsidRDefault="00FC6C84" w:rsidP="00A8787B">
      <w:pPr>
        <w:spacing w:line="480" w:lineRule="auto"/>
        <w:textAlignment w:val="center"/>
        <w:rPr>
          <w:rFonts w:ascii="宋体" w:eastAsia="宋体" w:hAnsi="宋体"/>
          <w:color w:val="000000"/>
          <w:sz w:val="24"/>
          <w:szCs w:val="24"/>
          <w:shd w:val="clear" w:color="auto" w:fill="FFFFFF"/>
        </w:rPr>
      </w:pPr>
      <w:r>
        <w:rPr>
          <w:rFonts w:ascii="宋体" w:hAnsi="宋体"/>
          <w:noProof/>
          <w:sz w:val="24"/>
        </w:rPr>
        <w:drawing>
          <wp:inline distT="0" distB="0" distL="0" distR="0" wp14:anchorId="50AEE2DE" wp14:editId="60424E97">
            <wp:extent cx="2362200" cy="552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r w:rsidRPr="00FC6C84">
        <w:rPr>
          <w:rFonts w:ascii="宋体" w:hAnsi="宋体"/>
          <w:sz w:val="24"/>
        </w:rPr>
        <w:t xml:space="preserve"> </w:t>
      </w:r>
      <w:r w:rsidRPr="00FC6C84">
        <w:rPr>
          <w:rFonts w:ascii="宋体" w:eastAsia="宋体" w:hAnsi="宋体" w:hint="eastAsia"/>
          <w:color w:val="000000"/>
          <w:sz w:val="24"/>
          <w:szCs w:val="24"/>
          <w:shd w:val="clear" w:color="auto" w:fill="FFFFFF"/>
        </w:rPr>
        <w:t xml:space="preserve"> </w:t>
      </w:r>
      <w:r w:rsidRPr="00FC6C84">
        <w:rPr>
          <w:rFonts w:ascii="宋体" w:eastAsia="宋体" w:hAnsi="宋体"/>
          <w:color w:val="000000"/>
          <w:sz w:val="24"/>
          <w:szCs w:val="24"/>
          <w:shd w:val="clear" w:color="auto" w:fill="FFFFFF"/>
        </w:rPr>
        <w:t xml:space="preserve">  </w:t>
      </w:r>
    </w:p>
    <w:p w14:paraId="39F7717E" w14:textId="77777777" w:rsidR="00FC6C84" w:rsidRPr="00A8787B" w:rsidRDefault="00A8787B" w:rsidP="00A8787B">
      <w:pPr>
        <w:spacing w:line="480" w:lineRule="auto"/>
        <w:textAlignment w:val="center"/>
        <w:rPr>
          <w:rFonts w:ascii="宋体" w:hAnsi="宋体"/>
          <w:sz w:val="24"/>
        </w:rPr>
      </w:pPr>
      <w:r>
        <w:rPr>
          <w:rFonts w:ascii="宋体" w:eastAsia="宋体" w:hAnsi="宋体"/>
          <w:noProof/>
          <w:color w:val="000000"/>
          <w:sz w:val="24"/>
          <w:szCs w:val="24"/>
          <w:shd w:val="clear" w:color="auto" w:fill="FFFFFF"/>
        </w:rPr>
        <w:drawing>
          <wp:inline distT="0" distB="0" distL="0" distR="0" wp14:anchorId="6ACDDEEE" wp14:editId="76EE35C3">
            <wp:extent cx="6644005" cy="995680"/>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4005" cy="995680"/>
                    </a:xfrm>
                    <a:prstGeom prst="rect">
                      <a:avLst/>
                    </a:prstGeom>
                    <a:noFill/>
                    <a:ln>
                      <a:noFill/>
                    </a:ln>
                  </pic:spPr>
                </pic:pic>
              </a:graphicData>
            </a:graphic>
          </wp:inline>
        </w:drawing>
      </w:r>
    </w:p>
    <w:p w14:paraId="64C9C0BE" w14:textId="77777777" w:rsidR="00FC6C84" w:rsidRDefault="00A8787B" w:rsidP="00734514">
      <w:pPr>
        <w:spacing w:line="480" w:lineRule="auto"/>
        <w:ind w:firstLine="480"/>
        <w:rPr>
          <w:rFonts w:ascii="宋体" w:hAnsi="宋体"/>
          <w:sz w:val="24"/>
        </w:rPr>
      </w:pPr>
      <w:r>
        <w:rPr>
          <w:rFonts w:ascii="宋体" w:hAnsi="宋体" w:hint="eastAsia"/>
          <w:sz w:val="24"/>
        </w:rPr>
        <w:t>包括数据</w:t>
      </w:r>
      <w:r>
        <w:rPr>
          <w:rFonts w:ascii="宋体" w:hAnsi="宋体"/>
          <w:sz w:val="24"/>
        </w:rPr>
        <w:t>格式兼容性</w:t>
      </w:r>
      <w:r w:rsidR="00CA6BA2">
        <w:rPr>
          <w:rFonts w:ascii="宋体" w:hAnsi="宋体" w:hint="eastAsia"/>
          <w:sz w:val="24"/>
        </w:rPr>
        <w:t>和</w:t>
      </w:r>
      <w:r>
        <w:rPr>
          <w:rFonts w:ascii="宋体" w:hAnsi="宋体" w:hint="eastAsia"/>
          <w:sz w:val="24"/>
        </w:rPr>
        <w:t>数据库</w:t>
      </w:r>
      <w:r>
        <w:rPr>
          <w:rFonts w:ascii="宋体" w:hAnsi="宋体"/>
          <w:sz w:val="24"/>
        </w:rPr>
        <w:t>兼容性</w:t>
      </w:r>
      <w:r w:rsidR="00CA6BA2">
        <w:rPr>
          <w:rFonts w:ascii="宋体" w:hAnsi="宋体" w:hint="eastAsia"/>
          <w:sz w:val="24"/>
        </w:rPr>
        <w:t>等内容</w:t>
      </w:r>
      <w:r w:rsidR="00CA6BA2">
        <w:rPr>
          <w:rFonts w:ascii="宋体" w:hAnsi="宋体"/>
          <w:sz w:val="24"/>
        </w:rPr>
        <w:t>。</w:t>
      </w:r>
    </w:p>
    <w:p w14:paraId="2AF42E4A" w14:textId="77777777" w:rsidR="00734514" w:rsidRDefault="00734514" w:rsidP="00734514">
      <w:pPr>
        <w:spacing w:line="480" w:lineRule="auto"/>
        <w:ind w:firstLine="480"/>
        <w:rPr>
          <w:rFonts w:ascii="宋体" w:hAnsi="宋体"/>
          <w:sz w:val="24"/>
        </w:rPr>
      </w:pPr>
      <w:r>
        <w:rPr>
          <w:rFonts w:ascii="宋体" w:hAnsi="宋体" w:hint="eastAsia"/>
          <w:sz w:val="24"/>
        </w:rPr>
        <w:t>其次</w:t>
      </w:r>
      <w:r>
        <w:rPr>
          <w:rFonts w:ascii="宋体" w:hAnsi="宋体"/>
          <w:sz w:val="24"/>
        </w:rPr>
        <w:t>，</w:t>
      </w:r>
      <w:r w:rsidRPr="00FC6C84">
        <w:rPr>
          <w:rFonts w:ascii="宋体" w:eastAsia="宋体" w:hAnsi="宋体"/>
          <w:color w:val="000000"/>
          <w:sz w:val="24"/>
          <w:szCs w:val="24"/>
          <w:shd w:val="clear" w:color="auto" w:fill="FFFFFF"/>
        </w:rPr>
        <w:t>硬件兼容性测试</w:t>
      </w:r>
      <w:r>
        <w:rPr>
          <w:rFonts w:ascii="宋体" w:eastAsia="宋体" w:hAnsi="宋体" w:hint="eastAsia"/>
          <w:color w:val="000000"/>
          <w:sz w:val="24"/>
          <w:szCs w:val="24"/>
          <w:shd w:val="clear" w:color="auto" w:fill="FFFFFF"/>
        </w:rPr>
        <w:t>的</w:t>
      </w:r>
    </w:p>
    <w:p w14:paraId="74A08A9F" w14:textId="77777777" w:rsidR="00FC6C84" w:rsidRDefault="00734514" w:rsidP="00FF10C6">
      <w:pPr>
        <w:spacing w:line="480" w:lineRule="auto"/>
        <w:rPr>
          <w:rFonts w:ascii="宋体" w:hAnsi="宋体"/>
          <w:sz w:val="24"/>
        </w:rPr>
      </w:pPr>
      <w:r>
        <w:rPr>
          <w:rFonts w:ascii="宋体" w:hAnsi="宋体" w:hint="eastAsia"/>
          <w:noProof/>
          <w:sz w:val="24"/>
        </w:rPr>
        <w:drawing>
          <wp:inline distT="0" distB="0" distL="0" distR="0" wp14:anchorId="2B9169DC" wp14:editId="0496E5AE">
            <wp:extent cx="6644005" cy="1057275"/>
            <wp:effectExtent l="0" t="0" r="444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4005" cy="1057275"/>
                    </a:xfrm>
                    <a:prstGeom prst="rect">
                      <a:avLst/>
                    </a:prstGeom>
                    <a:noFill/>
                    <a:ln>
                      <a:noFill/>
                    </a:ln>
                  </pic:spPr>
                </pic:pic>
              </a:graphicData>
            </a:graphic>
          </wp:inline>
        </w:drawing>
      </w:r>
    </w:p>
    <w:p w14:paraId="4DF2E960" w14:textId="77777777" w:rsidR="00734514" w:rsidRDefault="00734514" w:rsidP="00FF10C6">
      <w:pPr>
        <w:spacing w:line="480" w:lineRule="auto"/>
        <w:rPr>
          <w:rFonts w:ascii="宋体" w:hAnsi="宋体"/>
          <w:sz w:val="24"/>
        </w:rPr>
      </w:pPr>
      <w:r>
        <w:rPr>
          <w:rFonts w:ascii="宋体" w:hAnsi="宋体"/>
          <w:noProof/>
          <w:sz w:val="24"/>
        </w:rPr>
        <w:drawing>
          <wp:inline distT="0" distB="0" distL="0" distR="0" wp14:anchorId="2BF60600" wp14:editId="1850F3E9">
            <wp:extent cx="6638925" cy="231013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2310130"/>
                    </a:xfrm>
                    <a:prstGeom prst="rect">
                      <a:avLst/>
                    </a:prstGeom>
                    <a:noFill/>
                    <a:ln>
                      <a:noFill/>
                    </a:ln>
                  </pic:spPr>
                </pic:pic>
              </a:graphicData>
            </a:graphic>
          </wp:inline>
        </w:drawing>
      </w:r>
    </w:p>
    <w:p w14:paraId="7AEFEC33" w14:textId="77777777" w:rsidR="00734514" w:rsidRDefault="00734514" w:rsidP="00FF10C6">
      <w:pPr>
        <w:spacing w:line="480" w:lineRule="auto"/>
        <w:rPr>
          <w:rFonts w:ascii="宋体" w:hAnsi="宋体"/>
          <w:sz w:val="24"/>
        </w:rPr>
      </w:pPr>
      <w:r>
        <w:rPr>
          <w:rFonts w:ascii="宋体" w:hAnsi="宋体"/>
          <w:noProof/>
          <w:sz w:val="24"/>
        </w:rPr>
        <w:lastRenderedPageBreak/>
        <w:drawing>
          <wp:inline distT="0" distB="0" distL="0" distR="0" wp14:anchorId="74A9F72D" wp14:editId="377C68C4">
            <wp:extent cx="6638925" cy="2181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8925" cy="2181225"/>
                    </a:xfrm>
                    <a:prstGeom prst="rect">
                      <a:avLst/>
                    </a:prstGeom>
                    <a:noFill/>
                    <a:ln>
                      <a:noFill/>
                    </a:ln>
                  </pic:spPr>
                </pic:pic>
              </a:graphicData>
            </a:graphic>
          </wp:inline>
        </w:drawing>
      </w:r>
    </w:p>
    <w:p w14:paraId="6145690C" w14:textId="77777777" w:rsidR="008D2BB1" w:rsidRPr="00734514" w:rsidRDefault="00734514" w:rsidP="00FF10C6">
      <w:pPr>
        <w:spacing w:line="480" w:lineRule="auto"/>
        <w:rPr>
          <w:rFonts w:ascii="宋体" w:hAnsi="宋体"/>
          <w:b/>
          <w:color w:val="FF0000"/>
          <w:sz w:val="24"/>
        </w:rPr>
      </w:pPr>
      <w:r w:rsidRPr="00734514">
        <w:rPr>
          <w:rFonts w:ascii="宋体" w:hAnsi="宋体" w:hint="eastAsia"/>
          <w:b/>
          <w:color w:val="FF0000"/>
          <w:sz w:val="24"/>
        </w:rPr>
        <w:t>21</w:t>
      </w:r>
      <w:r w:rsidRPr="00734514">
        <w:rPr>
          <w:rFonts w:ascii="宋体" w:hAnsi="宋体" w:hint="eastAsia"/>
          <w:b/>
          <w:color w:val="FF0000"/>
          <w:sz w:val="24"/>
        </w:rPr>
        <w:t>、</w:t>
      </w:r>
      <w:r w:rsidR="008D2BB1" w:rsidRPr="00734514">
        <w:rPr>
          <w:rFonts w:ascii="宋体" w:hAnsi="宋体" w:hint="eastAsia"/>
          <w:b/>
          <w:color w:val="FF0000"/>
          <w:sz w:val="24"/>
        </w:rPr>
        <w:t>软件产品质量可以归纳为哪些属性？</w:t>
      </w:r>
      <w:r>
        <w:rPr>
          <w:rFonts w:ascii="宋体" w:hAnsi="宋体" w:hint="eastAsia"/>
          <w:b/>
          <w:color w:val="FF0000"/>
          <w:sz w:val="24"/>
        </w:rPr>
        <w:t>（可以</w:t>
      </w:r>
      <w:r>
        <w:rPr>
          <w:rFonts w:ascii="宋体" w:hAnsi="宋体"/>
          <w:b/>
          <w:color w:val="FF0000"/>
          <w:sz w:val="24"/>
        </w:rPr>
        <w:t>简述</w:t>
      </w:r>
      <w:r>
        <w:rPr>
          <w:rFonts w:ascii="宋体" w:hAnsi="宋体" w:hint="eastAsia"/>
          <w:b/>
          <w:color w:val="FF0000"/>
          <w:sz w:val="24"/>
        </w:rPr>
        <w:t>）</w:t>
      </w:r>
    </w:p>
    <w:p w14:paraId="3EDBC967" w14:textId="77777777" w:rsidR="00734514" w:rsidRDefault="00734514" w:rsidP="00FF10C6">
      <w:pPr>
        <w:spacing w:line="480" w:lineRule="auto"/>
        <w:rPr>
          <w:rFonts w:ascii="宋体" w:hAnsi="宋体"/>
          <w:sz w:val="24"/>
        </w:rPr>
      </w:pPr>
      <w:r>
        <w:rPr>
          <w:rFonts w:ascii="宋体" w:hAnsi="宋体"/>
          <w:noProof/>
          <w:sz w:val="24"/>
        </w:rPr>
        <w:drawing>
          <wp:inline distT="0" distB="0" distL="0" distR="0" wp14:anchorId="3ACC04F0" wp14:editId="3FE64DF1">
            <wp:extent cx="6644005" cy="205740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4005" cy="2057400"/>
                    </a:xfrm>
                    <a:prstGeom prst="rect">
                      <a:avLst/>
                    </a:prstGeom>
                    <a:noFill/>
                    <a:ln>
                      <a:noFill/>
                    </a:ln>
                  </pic:spPr>
                </pic:pic>
              </a:graphicData>
            </a:graphic>
          </wp:inline>
        </w:drawing>
      </w:r>
    </w:p>
    <w:p w14:paraId="10CA384E" w14:textId="77777777" w:rsidR="00734514" w:rsidRDefault="00734514" w:rsidP="00FF10C6">
      <w:pPr>
        <w:spacing w:line="480" w:lineRule="auto"/>
        <w:rPr>
          <w:rFonts w:ascii="宋体" w:hAnsi="宋体"/>
          <w:sz w:val="24"/>
        </w:rPr>
      </w:pPr>
      <w:r>
        <w:rPr>
          <w:rFonts w:ascii="宋体" w:hAnsi="宋体"/>
          <w:noProof/>
          <w:sz w:val="24"/>
        </w:rPr>
        <w:drawing>
          <wp:inline distT="0" distB="0" distL="0" distR="0" wp14:anchorId="0148FFD4" wp14:editId="688B235B">
            <wp:extent cx="6638925" cy="35147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3514725"/>
                    </a:xfrm>
                    <a:prstGeom prst="rect">
                      <a:avLst/>
                    </a:prstGeom>
                    <a:noFill/>
                    <a:ln>
                      <a:noFill/>
                    </a:ln>
                  </pic:spPr>
                </pic:pic>
              </a:graphicData>
            </a:graphic>
          </wp:inline>
        </w:drawing>
      </w:r>
    </w:p>
    <w:p w14:paraId="38DED18B" w14:textId="77777777" w:rsidR="00734514" w:rsidRDefault="00734514" w:rsidP="00FF10C6">
      <w:pPr>
        <w:spacing w:line="480" w:lineRule="auto"/>
        <w:rPr>
          <w:rFonts w:ascii="宋体" w:eastAsia="宋体" w:hAnsi="宋体"/>
          <w:color w:val="FF0000"/>
        </w:rPr>
      </w:pPr>
      <w:r>
        <w:rPr>
          <w:rFonts w:ascii="宋体" w:eastAsia="宋体" w:hAnsi="宋体" w:hint="eastAsia"/>
          <w:noProof/>
          <w:color w:val="FF0000"/>
        </w:rPr>
        <w:lastRenderedPageBreak/>
        <w:drawing>
          <wp:inline distT="0" distB="0" distL="0" distR="0" wp14:anchorId="3CD854DE" wp14:editId="523CA2C9">
            <wp:extent cx="6644005" cy="379603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4005" cy="3796030"/>
                    </a:xfrm>
                    <a:prstGeom prst="rect">
                      <a:avLst/>
                    </a:prstGeom>
                    <a:noFill/>
                    <a:ln>
                      <a:noFill/>
                    </a:ln>
                  </pic:spPr>
                </pic:pic>
              </a:graphicData>
            </a:graphic>
          </wp:inline>
        </w:drawing>
      </w:r>
    </w:p>
    <w:p w14:paraId="571986BB" w14:textId="77777777" w:rsidR="00734514" w:rsidRDefault="00734514" w:rsidP="00FF10C6">
      <w:pPr>
        <w:spacing w:line="480" w:lineRule="auto"/>
        <w:rPr>
          <w:rFonts w:ascii="宋体" w:hAnsi="宋体"/>
          <w:sz w:val="24"/>
        </w:rPr>
      </w:pPr>
      <w:r>
        <w:rPr>
          <w:rFonts w:ascii="宋体" w:hAnsi="宋体"/>
          <w:noProof/>
          <w:sz w:val="24"/>
        </w:rPr>
        <w:drawing>
          <wp:inline distT="0" distB="0" distL="0" distR="0" wp14:anchorId="7B3DE690" wp14:editId="10C31196">
            <wp:extent cx="6524625" cy="23526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24625" cy="2352675"/>
                    </a:xfrm>
                    <a:prstGeom prst="rect">
                      <a:avLst/>
                    </a:prstGeom>
                    <a:noFill/>
                    <a:ln>
                      <a:noFill/>
                    </a:ln>
                  </pic:spPr>
                </pic:pic>
              </a:graphicData>
            </a:graphic>
          </wp:inline>
        </w:drawing>
      </w:r>
    </w:p>
    <w:p w14:paraId="0952877B" w14:textId="77777777" w:rsidR="008D2BB1" w:rsidRPr="00075A32" w:rsidRDefault="00B80C20" w:rsidP="00FF10C6">
      <w:pPr>
        <w:spacing w:line="480" w:lineRule="auto"/>
        <w:rPr>
          <w:rFonts w:ascii="宋体" w:hAnsi="宋体"/>
          <w:b/>
          <w:color w:val="FF0000"/>
          <w:sz w:val="24"/>
        </w:rPr>
      </w:pPr>
      <w:r w:rsidRPr="00075A32">
        <w:rPr>
          <w:rFonts w:ascii="宋体" w:hAnsi="宋体" w:hint="eastAsia"/>
          <w:b/>
          <w:color w:val="FF0000"/>
          <w:sz w:val="24"/>
        </w:rPr>
        <w:t>22</w:t>
      </w:r>
      <w:r w:rsidRPr="00075A32">
        <w:rPr>
          <w:rFonts w:ascii="宋体" w:hAnsi="宋体" w:hint="eastAsia"/>
          <w:b/>
          <w:color w:val="FF0000"/>
          <w:sz w:val="24"/>
        </w:rPr>
        <w:t>、</w:t>
      </w:r>
      <w:r w:rsidR="008D2BB1" w:rsidRPr="00075A32">
        <w:rPr>
          <w:rFonts w:ascii="宋体" w:hAnsi="宋体" w:hint="eastAsia"/>
          <w:b/>
          <w:color w:val="FF0000"/>
          <w:sz w:val="24"/>
        </w:rPr>
        <w:t>什么是有效等价类和无效等价类？</w:t>
      </w:r>
    </w:p>
    <w:p w14:paraId="3E244177" w14:textId="77777777" w:rsidR="00B80C20" w:rsidRPr="00B80C20" w:rsidRDefault="00B80C20" w:rsidP="00B80C20">
      <w:pPr>
        <w:spacing w:line="480" w:lineRule="auto"/>
        <w:ind w:firstLineChars="250" w:firstLine="600"/>
        <w:rPr>
          <w:rFonts w:ascii="宋体" w:eastAsia="宋体" w:hAnsi="宋体"/>
          <w:sz w:val="24"/>
          <w:szCs w:val="24"/>
        </w:rPr>
      </w:pPr>
      <w:r w:rsidRPr="00B80C20">
        <w:rPr>
          <w:rFonts w:ascii="宋体" w:eastAsia="宋体" w:hAnsi="宋体"/>
          <w:color w:val="333333"/>
          <w:sz w:val="24"/>
          <w:szCs w:val="24"/>
          <w:shd w:val="clear" w:color="auto" w:fill="FFFFFF"/>
        </w:rPr>
        <w:t>有效等价类指输入完全满足程序输入的规格说明，有效、有意义的输入数据所构成的集合。利用有效等价类可以检验程序是否满足规格说明所规定的功能和性能。</w:t>
      </w:r>
    </w:p>
    <w:p w14:paraId="0FF04C86" w14:textId="77777777" w:rsidR="00B80C20" w:rsidRPr="00B80C20" w:rsidRDefault="00B80C20" w:rsidP="00B80C20">
      <w:pPr>
        <w:spacing w:line="480" w:lineRule="auto"/>
        <w:ind w:firstLineChars="200" w:firstLine="480"/>
        <w:rPr>
          <w:rFonts w:ascii="宋体" w:eastAsia="宋体" w:hAnsi="宋体"/>
          <w:color w:val="333333"/>
          <w:sz w:val="24"/>
          <w:szCs w:val="24"/>
          <w:shd w:val="clear" w:color="auto" w:fill="FFFFFF"/>
        </w:rPr>
      </w:pPr>
      <w:r w:rsidRPr="00B80C20">
        <w:rPr>
          <w:rFonts w:ascii="宋体" w:eastAsia="宋体" w:hAnsi="宋体"/>
          <w:color w:val="333333"/>
          <w:sz w:val="24"/>
          <w:szCs w:val="24"/>
          <w:shd w:val="clear" w:color="auto" w:fill="FFFFFF"/>
        </w:rPr>
        <w:t>无效等价类和有效等价类相反，即不满足程序输入要求或者无效的输入数据构成的集合。使用无效等价类，可以鉴别程序异常情况的处理。在程序设计中，不但要保证所有有效地数据输入能产生正确的输出，同时需要保障在输入错误或者空输入的时候能有异常保护，这样的测试才能保证软件的可靠性。</w:t>
      </w:r>
    </w:p>
    <w:p w14:paraId="10B45F70" w14:textId="77777777" w:rsidR="00B80C20" w:rsidRDefault="00B80C20" w:rsidP="00FF10C6">
      <w:pPr>
        <w:spacing w:line="480" w:lineRule="auto"/>
        <w:rPr>
          <w:rFonts w:ascii="宋体" w:hAnsi="宋体"/>
          <w:sz w:val="24"/>
        </w:rPr>
      </w:pPr>
    </w:p>
    <w:p w14:paraId="72BE0C59" w14:textId="77777777" w:rsidR="001100A6" w:rsidRPr="00B42954" w:rsidRDefault="00075A32" w:rsidP="00FF10C6">
      <w:pPr>
        <w:spacing w:line="480" w:lineRule="auto"/>
        <w:rPr>
          <w:rFonts w:ascii="宋体" w:hAnsi="宋体"/>
          <w:b/>
          <w:sz w:val="24"/>
        </w:rPr>
      </w:pPr>
      <w:r w:rsidRPr="00B42954">
        <w:rPr>
          <w:rFonts w:ascii="宋体" w:hAnsi="宋体" w:hint="eastAsia"/>
          <w:b/>
          <w:color w:val="FF0000"/>
          <w:sz w:val="24"/>
        </w:rPr>
        <w:lastRenderedPageBreak/>
        <w:t>23</w:t>
      </w:r>
      <w:r w:rsidRPr="00B42954">
        <w:rPr>
          <w:rFonts w:ascii="宋体" w:hAnsi="宋体" w:hint="eastAsia"/>
          <w:b/>
          <w:color w:val="FF0000"/>
          <w:sz w:val="24"/>
        </w:rPr>
        <w:t>、</w:t>
      </w:r>
      <w:r w:rsidR="001100A6" w:rsidRPr="00B42954">
        <w:rPr>
          <w:rFonts w:ascii="宋体" w:hAnsi="宋体" w:hint="eastAsia"/>
          <w:b/>
          <w:color w:val="FF0000"/>
          <w:sz w:val="24"/>
        </w:rPr>
        <w:t>什么是等价类？</w:t>
      </w:r>
      <w:r w:rsidR="001100A6" w:rsidRPr="00B42954">
        <w:rPr>
          <w:rFonts w:ascii="宋体" w:hAnsi="宋体"/>
          <w:b/>
          <w:color w:val="FF0000"/>
          <w:sz w:val="24"/>
        </w:rPr>
        <w:t>如何划分等价类？</w:t>
      </w:r>
      <w:r w:rsidR="001100A6" w:rsidRPr="00B42954">
        <w:rPr>
          <w:rFonts w:ascii="宋体" w:hAnsi="宋体" w:hint="eastAsia"/>
          <w:b/>
          <w:color w:val="FF0000"/>
          <w:sz w:val="24"/>
        </w:rPr>
        <w:t>在</w:t>
      </w:r>
      <w:r w:rsidR="001100A6" w:rsidRPr="00B42954">
        <w:rPr>
          <w:rFonts w:ascii="宋体" w:hAnsi="宋体"/>
          <w:b/>
          <w:color w:val="FF0000"/>
          <w:sz w:val="24"/>
        </w:rPr>
        <w:t>等价</w:t>
      </w:r>
      <w:r w:rsidR="001100A6" w:rsidRPr="00B42954">
        <w:rPr>
          <w:rFonts w:ascii="宋体" w:hAnsi="宋体" w:hint="eastAsia"/>
          <w:b/>
          <w:color w:val="FF0000"/>
          <w:sz w:val="24"/>
        </w:rPr>
        <w:t>类</w:t>
      </w:r>
      <w:r w:rsidR="001100A6" w:rsidRPr="00B42954">
        <w:rPr>
          <w:rFonts w:ascii="宋体" w:hAnsi="宋体"/>
          <w:b/>
          <w:color w:val="FF0000"/>
          <w:sz w:val="24"/>
        </w:rPr>
        <w:t>测试</w:t>
      </w:r>
      <w:r w:rsidR="001100A6" w:rsidRPr="00B42954">
        <w:rPr>
          <w:rFonts w:ascii="宋体" w:hAnsi="宋体" w:hint="eastAsia"/>
          <w:b/>
          <w:color w:val="FF0000"/>
          <w:sz w:val="24"/>
        </w:rPr>
        <w:t>中</w:t>
      </w:r>
      <w:r w:rsidR="001100A6" w:rsidRPr="00B42954">
        <w:rPr>
          <w:rFonts w:ascii="宋体" w:hAnsi="宋体"/>
          <w:b/>
          <w:color w:val="FF0000"/>
          <w:sz w:val="24"/>
        </w:rPr>
        <w:t>，有</w:t>
      </w:r>
      <w:r w:rsidR="001100A6" w:rsidRPr="00B42954">
        <w:rPr>
          <w:rFonts w:ascii="宋体" w:hAnsi="宋体" w:hint="eastAsia"/>
          <w:b/>
          <w:color w:val="FF0000"/>
          <w:sz w:val="24"/>
        </w:rPr>
        <w:t>哪些</w:t>
      </w:r>
      <w:r w:rsidR="001100A6" w:rsidRPr="00B42954">
        <w:rPr>
          <w:rFonts w:ascii="宋体" w:hAnsi="宋体"/>
          <w:b/>
          <w:color w:val="FF0000"/>
          <w:sz w:val="24"/>
        </w:rPr>
        <w:t>方法？</w:t>
      </w:r>
    </w:p>
    <w:p w14:paraId="7FECA92A" w14:textId="77777777" w:rsidR="00075A32" w:rsidRPr="00684158" w:rsidRDefault="00010331" w:rsidP="00655D9E">
      <w:pPr>
        <w:spacing w:line="480" w:lineRule="auto"/>
        <w:ind w:firstLineChars="150" w:firstLine="315"/>
        <w:rPr>
          <w:rFonts w:ascii="宋体" w:eastAsia="宋体" w:hAnsi="宋体"/>
          <w:color w:val="000000" w:themeColor="text1"/>
          <w:sz w:val="24"/>
          <w:szCs w:val="24"/>
          <w:shd w:val="clear" w:color="auto" w:fill="FFFFFF"/>
        </w:rPr>
      </w:pPr>
      <w:hyperlink r:id="rId46" w:tgtFrame="_blank" w:history="1">
        <w:r w:rsidR="00655D9E" w:rsidRPr="00684158">
          <w:rPr>
            <w:rStyle w:val="a5"/>
            <w:rFonts w:ascii="宋体" w:eastAsia="宋体" w:hAnsi="宋体"/>
            <w:color w:val="000000" w:themeColor="text1"/>
            <w:sz w:val="24"/>
            <w:szCs w:val="24"/>
            <w:u w:val="none"/>
            <w:shd w:val="clear" w:color="auto" w:fill="FFFFFF"/>
          </w:rPr>
          <w:t>等价类</w:t>
        </w:r>
      </w:hyperlink>
      <w:r w:rsidR="00655D9E" w:rsidRPr="00684158">
        <w:rPr>
          <w:rFonts w:ascii="宋体" w:eastAsia="宋体" w:hAnsi="宋体"/>
          <w:color w:val="000000" w:themeColor="text1"/>
          <w:sz w:val="24"/>
          <w:szCs w:val="24"/>
          <w:shd w:val="clear" w:color="auto" w:fill="FFFFFF"/>
        </w:rPr>
        <w:t>划分法是一种典型的、重要的</w:t>
      </w:r>
      <w:hyperlink r:id="rId47" w:tgtFrame="_blank" w:history="1">
        <w:r w:rsidR="00655D9E" w:rsidRPr="00684158">
          <w:rPr>
            <w:rStyle w:val="a5"/>
            <w:rFonts w:ascii="宋体" w:eastAsia="宋体" w:hAnsi="宋体"/>
            <w:color w:val="000000" w:themeColor="text1"/>
            <w:sz w:val="24"/>
            <w:szCs w:val="24"/>
            <w:u w:val="none"/>
            <w:shd w:val="clear" w:color="auto" w:fill="FFFFFF"/>
          </w:rPr>
          <w:t>黑盒测试</w:t>
        </w:r>
      </w:hyperlink>
      <w:r w:rsidR="00655D9E" w:rsidRPr="00684158">
        <w:rPr>
          <w:rFonts w:ascii="宋体" w:eastAsia="宋体" w:hAnsi="宋体"/>
          <w:color w:val="000000" w:themeColor="text1"/>
          <w:sz w:val="24"/>
          <w:szCs w:val="24"/>
          <w:shd w:val="clear" w:color="auto" w:fill="FFFFFF"/>
        </w:rPr>
        <w:t>方法，它将程序所有可能的输入数据（有效的和无效的）划分成若干个等价类。然后从每个部分中选取具有代表性的数据当做</w:t>
      </w:r>
      <w:hyperlink r:id="rId48" w:tgtFrame="_blank" w:history="1">
        <w:r w:rsidR="00655D9E" w:rsidRPr="00684158">
          <w:rPr>
            <w:rStyle w:val="a5"/>
            <w:rFonts w:ascii="宋体" w:eastAsia="宋体" w:hAnsi="宋体"/>
            <w:color w:val="000000" w:themeColor="text1"/>
            <w:sz w:val="24"/>
            <w:szCs w:val="24"/>
            <w:u w:val="none"/>
            <w:shd w:val="clear" w:color="auto" w:fill="FFFFFF"/>
          </w:rPr>
          <w:t>测试用例</w:t>
        </w:r>
      </w:hyperlink>
      <w:r w:rsidR="00655D9E" w:rsidRPr="00684158">
        <w:rPr>
          <w:rFonts w:ascii="宋体" w:eastAsia="宋体" w:hAnsi="宋体"/>
          <w:color w:val="000000" w:themeColor="text1"/>
          <w:sz w:val="24"/>
          <w:szCs w:val="24"/>
          <w:shd w:val="clear" w:color="auto" w:fill="FFFFFF"/>
        </w:rPr>
        <w:t>进行合理的分类，测试用例由有效</w:t>
      </w:r>
      <w:hyperlink r:id="rId49" w:tgtFrame="_blank" w:history="1">
        <w:r w:rsidR="00655D9E" w:rsidRPr="00684158">
          <w:rPr>
            <w:rStyle w:val="a5"/>
            <w:rFonts w:ascii="宋体" w:eastAsia="宋体" w:hAnsi="宋体"/>
            <w:color w:val="000000" w:themeColor="text1"/>
            <w:sz w:val="24"/>
            <w:szCs w:val="24"/>
            <w:u w:val="none"/>
            <w:shd w:val="clear" w:color="auto" w:fill="FFFFFF"/>
          </w:rPr>
          <w:t>等价类</w:t>
        </w:r>
      </w:hyperlink>
      <w:r w:rsidR="00655D9E" w:rsidRPr="00684158">
        <w:rPr>
          <w:rFonts w:ascii="宋体" w:eastAsia="宋体" w:hAnsi="宋体"/>
          <w:color w:val="000000" w:themeColor="text1"/>
          <w:sz w:val="24"/>
          <w:szCs w:val="24"/>
          <w:shd w:val="clear" w:color="auto" w:fill="FFFFFF"/>
        </w:rPr>
        <w:t>和无效等价类的代表组成，从而保证测试用例具有完整性和代表性。利用这一方法设计</w:t>
      </w:r>
      <w:hyperlink r:id="rId50" w:tgtFrame="_blank" w:history="1">
        <w:r w:rsidR="00655D9E" w:rsidRPr="00684158">
          <w:rPr>
            <w:rStyle w:val="a5"/>
            <w:rFonts w:ascii="宋体" w:eastAsia="宋体" w:hAnsi="宋体"/>
            <w:color w:val="000000" w:themeColor="text1"/>
            <w:sz w:val="24"/>
            <w:szCs w:val="24"/>
            <w:u w:val="none"/>
            <w:shd w:val="clear" w:color="auto" w:fill="FFFFFF"/>
          </w:rPr>
          <w:t>测试用例</w:t>
        </w:r>
      </w:hyperlink>
      <w:r w:rsidR="00655D9E" w:rsidRPr="00684158">
        <w:rPr>
          <w:rFonts w:ascii="宋体" w:eastAsia="宋体" w:hAnsi="宋体"/>
          <w:color w:val="000000" w:themeColor="text1"/>
          <w:sz w:val="24"/>
          <w:szCs w:val="24"/>
          <w:shd w:val="clear" w:color="auto" w:fill="FFFFFF"/>
        </w:rPr>
        <w:t>可以不考虑程序的内部结构，以需求规格说明书为依据，选择适当的典型子集，认真分析和推敲说明书的各项需求，特别是功能需求，尽可能多地发现错误。由于</w:t>
      </w:r>
      <w:hyperlink r:id="rId51" w:tgtFrame="_blank" w:history="1">
        <w:r w:rsidR="00655D9E" w:rsidRPr="00684158">
          <w:rPr>
            <w:rStyle w:val="a5"/>
            <w:rFonts w:ascii="宋体" w:eastAsia="宋体" w:hAnsi="宋体"/>
            <w:color w:val="000000" w:themeColor="text1"/>
            <w:sz w:val="24"/>
            <w:szCs w:val="24"/>
            <w:u w:val="none"/>
            <w:shd w:val="clear" w:color="auto" w:fill="FFFFFF"/>
          </w:rPr>
          <w:t>等价类</w:t>
        </w:r>
      </w:hyperlink>
      <w:r w:rsidR="00655D9E" w:rsidRPr="00684158">
        <w:rPr>
          <w:rFonts w:ascii="宋体" w:eastAsia="宋体" w:hAnsi="宋体"/>
          <w:color w:val="000000" w:themeColor="text1"/>
          <w:sz w:val="24"/>
          <w:szCs w:val="24"/>
          <w:shd w:val="clear" w:color="auto" w:fill="FFFFFF"/>
        </w:rPr>
        <w:t>是在需求规格说明书的基础上进行划分的，并且等价类划分不仅可以用来确定</w:t>
      </w:r>
      <w:hyperlink r:id="rId52" w:tgtFrame="_blank" w:history="1">
        <w:r w:rsidR="00655D9E" w:rsidRPr="00684158">
          <w:rPr>
            <w:rStyle w:val="a5"/>
            <w:rFonts w:ascii="宋体" w:eastAsia="宋体" w:hAnsi="宋体"/>
            <w:color w:val="000000" w:themeColor="text1"/>
            <w:sz w:val="24"/>
            <w:szCs w:val="24"/>
            <w:u w:val="none"/>
            <w:shd w:val="clear" w:color="auto" w:fill="FFFFFF"/>
          </w:rPr>
          <w:t>测试用例</w:t>
        </w:r>
      </w:hyperlink>
      <w:r w:rsidR="00655D9E" w:rsidRPr="00684158">
        <w:rPr>
          <w:rFonts w:ascii="宋体" w:eastAsia="宋体" w:hAnsi="宋体"/>
          <w:color w:val="000000" w:themeColor="text1"/>
          <w:sz w:val="24"/>
          <w:szCs w:val="24"/>
          <w:shd w:val="clear" w:color="auto" w:fill="FFFFFF"/>
        </w:rPr>
        <w:t>中的数据的输入输出的精确取值范围，也可以用来准备中间值、状态和与时间相关的数据以及接口参数等，所以等价类可以用在</w:t>
      </w:r>
      <w:hyperlink r:id="rId53" w:tgtFrame="_blank" w:history="1">
        <w:r w:rsidR="00655D9E" w:rsidRPr="00684158">
          <w:rPr>
            <w:rStyle w:val="a5"/>
            <w:rFonts w:ascii="宋体" w:eastAsia="宋体" w:hAnsi="宋体"/>
            <w:color w:val="000000" w:themeColor="text1"/>
            <w:sz w:val="24"/>
            <w:szCs w:val="24"/>
            <w:u w:val="none"/>
            <w:shd w:val="clear" w:color="auto" w:fill="FFFFFF"/>
          </w:rPr>
          <w:t>系统测试</w:t>
        </w:r>
      </w:hyperlink>
      <w:r w:rsidR="00655D9E" w:rsidRPr="00684158">
        <w:rPr>
          <w:rFonts w:ascii="宋体" w:eastAsia="宋体" w:hAnsi="宋体"/>
          <w:color w:val="000000" w:themeColor="text1"/>
          <w:sz w:val="24"/>
          <w:szCs w:val="24"/>
          <w:shd w:val="clear" w:color="auto" w:fill="FFFFFF"/>
        </w:rPr>
        <w:t>、</w:t>
      </w:r>
      <w:hyperlink r:id="rId54" w:tgtFrame="_blank" w:history="1">
        <w:r w:rsidR="00655D9E" w:rsidRPr="00684158">
          <w:rPr>
            <w:rStyle w:val="a5"/>
            <w:rFonts w:ascii="宋体" w:eastAsia="宋体" w:hAnsi="宋体"/>
            <w:color w:val="000000" w:themeColor="text1"/>
            <w:sz w:val="24"/>
            <w:szCs w:val="24"/>
            <w:u w:val="none"/>
            <w:shd w:val="clear" w:color="auto" w:fill="FFFFFF"/>
          </w:rPr>
          <w:t>集成测试</w:t>
        </w:r>
      </w:hyperlink>
      <w:r w:rsidR="00655D9E" w:rsidRPr="00684158">
        <w:rPr>
          <w:rFonts w:ascii="宋体" w:eastAsia="宋体" w:hAnsi="宋体"/>
          <w:color w:val="000000" w:themeColor="text1"/>
          <w:sz w:val="24"/>
          <w:szCs w:val="24"/>
          <w:shd w:val="clear" w:color="auto" w:fill="FFFFFF"/>
        </w:rPr>
        <w:t>和组件测试中，在有明确的条件和限制的情况下，利用等价类划分技术可以设计出完备的测试用例。这种方法可以减少设计一些不必要的</w:t>
      </w:r>
      <w:hyperlink r:id="rId55" w:tgtFrame="_blank" w:history="1">
        <w:r w:rsidR="00655D9E" w:rsidRPr="00684158">
          <w:rPr>
            <w:rStyle w:val="a5"/>
            <w:rFonts w:ascii="宋体" w:eastAsia="宋体" w:hAnsi="宋体"/>
            <w:color w:val="000000" w:themeColor="text1"/>
            <w:sz w:val="24"/>
            <w:szCs w:val="24"/>
            <w:u w:val="none"/>
            <w:shd w:val="clear" w:color="auto" w:fill="FFFFFF"/>
          </w:rPr>
          <w:t>测试用例</w:t>
        </w:r>
      </w:hyperlink>
      <w:r w:rsidR="00655D9E" w:rsidRPr="00684158">
        <w:rPr>
          <w:rFonts w:ascii="宋体" w:eastAsia="宋体" w:hAnsi="宋体"/>
          <w:color w:val="000000" w:themeColor="text1"/>
          <w:sz w:val="24"/>
          <w:szCs w:val="24"/>
          <w:shd w:val="clear" w:color="auto" w:fill="FFFFFF"/>
        </w:rPr>
        <w:t>，因为这种测试用例一般使用相同的</w:t>
      </w:r>
      <w:hyperlink r:id="rId56" w:tgtFrame="_blank" w:history="1">
        <w:r w:rsidR="00655D9E" w:rsidRPr="00684158">
          <w:rPr>
            <w:rStyle w:val="a5"/>
            <w:rFonts w:ascii="宋体" w:eastAsia="宋体" w:hAnsi="宋体"/>
            <w:color w:val="000000" w:themeColor="text1"/>
            <w:sz w:val="24"/>
            <w:szCs w:val="24"/>
            <w:u w:val="none"/>
            <w:shd w:val="clear" w:color="auto" w:fill="FFFFFF"/>
          </w:rPr>
          <w:t>等价类</w:t>
        </w:r>
      </w:hyperlink>
      <w:r w:rsidR="00655D9E" w:rsidRPr="00684158">
        <w:rPr>
          <w:rFonts w:ascii="宋体" w:eastAsia="宋体" w:hAnsi="宋体"/>
          <w:color w:val="000000" w:themeColor="text1"/>
          <w:sz w:val="24"/>
          <w:szCs w:val="24"/>
          <w:shd w:val="clear" w:color="auto" w:fill="FFFFFF"/>
        </w:rPr>
        <w:t>数据，从而使测试对象得到同样的反映行为。对于</w:t>
      </w:r>
      <w:hyperlink r:id="rId57" w:tgtFrame="_blank" w:history="1">
        <w:r w:rsidR="00655D9E" w:rsidRPr="00684158">
          <w:rPr>
            <w:rStyle w:val="a5"/>
            <w:rFonts w:ascii="宋体" w:eastAsia="宋体" w:hAnsi="宋体"/>
            <w:color w:val="000000" w:themeColor="text1"/>
            <w:sz w:val="24"/>
            <w:szCs w:val="24"/>
            <w:u w:val="none"/>
            <w:shd w:val="clear" w:color="auto" w:fill="FFFFFF"/>
          </w:rPr>
          <w:t>等价类</w:t>
        </w:r>
      </w:hyperlink>
      <w:r w:rsidR="00655D9E" w:rsidRPr="00684158">
        <w:rPr>
          <w:rFonts w:ascii="宋体" w:eastAsia="宋体" w:hAnsi="宋体"/>
          <w:color w:val="000000" w:themeColor="text1"/>
          <w:sz w:val="24"/>
          <w:szCs w:val="24"/>
          <w:shd w:val="clear" w:color="auto" w:fill="FFFFFF"/>
        </w:rPr>
        <w:t>我们从以下几个方面讨论它的划分方法。</w:t>
      </w:r>
    </w:p>
    <w:p w14:paraId="3522B3C2" w14:textId="77777777" w:rsidR="00655D9E" w:rsidRPr="00655D9E" w:rsidRDefault="00655D9E" w:rsidP="00655D9E">
      <w:pPr>
        <w:widowControl/>
        <w:shd w:val="clear" w:color="auto" w:fill="FFFFFF"/>
        <w:spacing w:line="360" w:lineRule="atLeast"/>
        <w:jc w:val="left"/>
        <w:outlineLvl w:val="1"/>
        <w:rPr>
          <w:rFonts w:ascii="宋体" w:eastAsia="宋体" w:hAnsi="宋体" w:cs="宋体"/>
          <w:color w:val="000000" w:themeColor="text1"/>
          <w:kern w:val="0"/>
          <w:sz w:val="24"/>
          <w:szCs w:val="24"/>
        </w:rPr>
      </w:pPr>
      <w:r w:rsidRPr="00655D9E">
        <w:rPr>
          <w:rFonts w:ascii="宋体" w:eastAsia="宋体" w:hAnsi="宋体" w:cs="宋体" w:hint="eastAsia"/>
          <w:color w:val="000000" w:themeColor="text1"/>
          <w:kern w:val="0"/>
          <w:sz w:val="24"/>
          <w:szCs w:val="24"/>
        </w:rPr>
        <w:t>划分等价类的标准</w:t>
      </w:r>
    </w:p>
    <w:p w14:paraId="0F56EAED"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1)完备测试、避免</w:t>
      </w:r>
      <w:hyperlink r:id="rId58" w:tgtFrame="_blank" w:history="1">
        <w:r w:rsidRPr="00684158">
          <w:rPr>
            <w:rFonts w:ascii="宋体" w:eastAsia="宋体" w:hAnsi="宋体" w:cs="宋体"/>
            <w:color w:val="000000" w:themeColor="text1"/>
            <w:kern w:val="0"/>
            <w:sz w:val="24"/>
            <w:szCs w:val="24"/>
          </w:rPr>
          <w:t>冗余</w:t>
        </w:r>
      </w:hyperlink>
      <w:r w:rsidRPr="00655D9E">
        <w:rPr>
          <w:rFonts w:ascii="宋体" w:eastAsia="宋体" w:hAnsi="宋体" w:cs="宋体"/>
          <w:color w:val="000000" w:themeColor="text1"/>
          <w:kern w:val="0"/>
          <w:sz w:val="24"/>
          <w:szCs w:val="24"/>
        </w:rPr>
        <w:t>;</w:t>
      </w:r>
    </w:p>
    <w:p w14:paraId="147F4A96"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2)划分</w:t>
      </w:r>
      <w:hyperlink r:id="rId59" w:tgtFrame="_blank" w:history="1">
        <w:r w:rsidRPr="00684158">
          <w:rPr>
            <w:rFonts w:ascii="宋体" w:eastAsia="宋体" w:hAnsi="宋体" w:cs="宋体"/>
            <w:color w:val="000000" w:themeColor="text1"/>
            <w:kern w:val="0"/>
            <w:sz w:val="24"/>
            <w:szCs w:val="24"/>
          </w:rPr>
          <w:t>等价类</w:t>
        </w:r>
      </w:hyperlink>
      <w:r w:rsidRPr="00655D9E">
        <w:rPr>
          <w:rFonts w:ascii="宋体" w:eastAsia="宋体" w:hAnsi="宋体" w:cs="宋体"/>
          <w:color w:val="000000" w:themeColor="text1"/>
          <w:kern w:val="0"/>
          <w:sz w:val="24"/>
          <w:szCs w:val="24"/>
        </w:rPr>
        <w:t>重要的是：</w:t>
      </w:r>
      <w:hyperlink r:id="rId60" w:tgtFrame="_blank" w:history="1">
        <w:r w:rsidRPr="00684158">
          <w:rPr>
            <w:rFonts w:ascii="宋体" w:eastAsia="宋体" w:hAnsi="宋体" w:cs="宋体"/>
            <w:color w:val="000000" w:themeColor="text1"/>
            <w:kern w:val="0"/>
            <w:sz w:val="24"/>
            <w:szCs w:val="24"/>
          </w:rPr>
          <w:t>集合</w:t>
        </w:r>
      </w:hyperlink>
      <w:r w:rsidRPr="00655D9E">
        <w:rPr>
          <w:rFonts w:ascii="宋体" w:eastAsia="宋体" w:hAnsi="宋体" w:cs="宋体"/>
          <w:color w:val="000000" w:themeColor="text1"/>
          <w:kern w:val="0"/>
          <w:sz w:val="24"/>
          <w:szCs w:val="24"/>
        </w:rPr>
        <w:t>的划分，划分为互不相交的一组子集，而子集的并是整个集合;</w:t>
      </w:r>
    </w:p>
    <w:p w14:paraId="725D10B7"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3)并是整个</w:t>
      </w:r>
      <w:hyperlink r:id="rId61" w:tgtFrame="_blank" w:history="1">
        <w:r w:rsidRPr="00684158">
          <w:rPr>
            <w:rFonts w:ascii="宋体" w:eastAsia="宋体" w:hAnsi="宋体" w:cs="宋体"/>
            <w:color w:val="000000" w:themeColor="text1"/>
            <w:kern w:val="0"/>
            <w:sz w:val="24"/>
            <w:szCs w:val="24"/>
          </w:rPr>
          <w:t>集合</w:t>
        </w:r>
      </w:hyperlink>
      <w:r w:rsidRPr="00655D9E">
        <w:rPr>
          <w:rFonts w:ascii="宋体" w:eastAsia="宋体" w:hAnsi="宋体" w:cs="宋体"/>
          <w:color w:val="000000" w:themeColor="text1"/>
          <w:kern w:val="0"/>
          <w:sz w:val="24"/>
          <w:szCs w:val="24"/>
        </w:rPr>
        <w:t>：完备性;</w:t>
      </w:r>
    </w:p>
    <w:p w14:paraId="77572D78"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4)子集互不相交：保证一种形式的无</w:t>
      </w:r>
      <w:hyperlink r:id="rId62" w:tgtFrame="_blank" w:history="1">
        <w:r w:rsidRPr="00684158">
          <w:rPr>
            <w:rFonts w:ascii="宋体" w:eastAsia="宋体" w:hAnsi="宋体" w:cs="宋体"/>
            <w:color w:val="000000" w:themeColor="text1"/>
            <w:kern w:val="0"/>
            <w:sz w:val="24"/>
            <w:szCs w:val="24"/>
          </w:rPr>
          <w:t>冗余</w:t>
        </w:r>
      </w:hyperlink>
      <w:r w:rsidRPr="00655D9E">
        <w:rPr>
          <w:rFonts w:ascii="宋体" w:eastAsia="宋体" w:hAnsi="宋体" w:cs="宋体"/>
          <w:color w:val="000000" w:themeColor="text1"/>
          <w:kern w:val="0"/>
          <w:sz w:val="24"/>
          <w:szCs w:val="24"/>
        </w:rPr>
        <w:t>性;</w:t>
      </w:r>
    </w:p>
    <w:p w14:paraId="6678517F"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5)同一类中标识（选择）一个</w:t>
      </w:r>
      <w:hyperlink r:id="rId63" w:tgtFrame="_blank" w:history="1">
        <w:r w:rsidRPr="00684158">
          <w:rPr>
            <w:rFonts w:ascii="宋体" w:eastAsia="宋体" w:hAnsi="宋体" w:cs="宋体"/>
            <w:color w:val="000000" w:themeColor="text1"/>
            <w:kern w:val="0"/>
            <w:sz w:val="24"/>
            <w:szCs w:val="24"/>
          </w:rPr>
          <w:t>测试用例</w:t>
        </w:r>
      </w:hyperlink>
      <w:r w:rsidRPr="00655D9E">
        <w:rPr>
          <w:rFonts w:ascii="宋体" w:eastAsia="宋体" w:hAnsi="宋体" w:cs="宋体"/>
          <w:color w:val="000000" w:themeColor="text1"/>
          <w:kern w:val="0"/>
          <w:sz w:val="24"/>
          <w:szCs w:val="24"/>
        </w:rPr>
        <w:t>，同一等价类中，往往处理相同，相同处理映射到"相同的执行路径"。</w:t>
      </w:r>
    </w:p>
    <w:p w14:paraId="30DB6D8C" w14:textId="77777777" w:rsidR="00655D9E" w:rsidRPr="00655D9E" w:rsidRDefault="00655D9E" w:rsidP="00655D9E">
      <w:pPr>
        <w:widowControl/>
        <w:shd w:val="clear" w:color="auto" w:fill="FFFFFF"/>
        <w:spacing w:line="360" w:lineRule="atLeast"/>
        <w:jc w:val="left"/>
        <w:outlineLvl w:val="1"/>
        <w:rPr>
          <w:rFonts w:ascii="宋体" w:eastAsia="宋体" w:hAnsi="宋体" w:cs="宋体"/>
          <w:color w:val="000000" w:themeColor="text1"/>
          <w:kern w:val="0"/>
          <w:sz w:val="24"/>
          <w:szCs w:val="24"/>
        </w:rPr>
      </w:pPr>
      <w:r w:rsidRPr="00655D9E">
        <w:rPr>
          <w:rFonts w:ascii="宋体" w:eastAsia="宋体" w:hAnsi="宋体" w:cs="宋体" w:hint="eastAsia"/>
          <w:color w:val="000000" w:themeColor="text1"/>
          <w:kern w:val="0"/>
          <w:sz w:val="24"/>
          <w:szCs w:val="24"/>
        </w:rPr>
        <w:t>划分等价类的原则</w:t>
      </w:r>
    </w:p>
    <w:p w14:paraId="6D0669BA"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84158">
        <w:rPr>
          <w:rFonts w:ascii="宋体" w:eastAsia="宋体" w:hAnsi="宋体" w:cs="宋体"/>
          <w:color w:val="000000" w:themeColor="text1"/>
          <w:kern w:val="0"/>
          <w:sz w:val="24"/>
          <w:szCs w:val="24"/>
        </w:rPr>
        <w:t xml:space="preserve"> </w:t>
      </w:r>
      <w:r w:rsidRPr="00655D9E">
        <w:rPr>
          <w:rFonts w:ascii="宋体" w:eastAsia="宋体" w:hAnsi="宋体" w:cs="宋体"/>
          <w:color w:val="000000" w:themeColor="text1"/>
          <w:kern w:val="0"/>
          <w:sz w:val="24"/>
          <w:szCs w:val="24"/>
        </w:rPr>
        <w:t>(1) 如果输入条件规定了取值范围，或值的个数，则可以确立一个有效等价类和两个无效等价类。</w:t>
      </w:r>
    </w:p>
    <w:p w14:paraId="2A12E48E"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(2) 如果输入条件规定了输入值的集合，或者是规定了“必须如何”的条件，这时可确立一个有效等价类和一个无效等价类。</w:t>
      </w:r>
      <w:r w:rsidRPr="00655D9E">
        <w:rPr>
          <w:rFonts w:ascii="宋体" w:eastAsia="宋体" w:hAnsi="宋体" w:cs="宋体"/>
          <w:color w:val="000000" w:themeColor="text1"/>
          <w:kern w:val="0"/>
          <w:sz w:val="24"/>
          <w:szCs w:val="24"/>
          <w:vertAlign w:val="superscript"/>
        </w:rPr>
        <w:t> [2]</w:t>
      </w:r>
      <w:r w:rsidRPr="00655D9E">
        <w:rPr>
          <w:rFonts w:ascii="宋体" w:eastAsia="宋体" w:hAnsi="宋体" w:cs="宋体"/>
          <w:color w:val="000000" w:themeColor="text1"/>
          <w:kern w:val="0"/>
          <w:sz w:val="24"/>
          <w:szCs w:val="24"/>
        </w:rPr>
        <w:t> </w:t>
      </w:r>
    </w:p>
    <w:p w14:paraId="31D6E94A"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(3) 如果输入条件是一个布尔量，则可以确定一个有效等价类和一个无效等价类。</w:t>
      </w:r>
    </w:p>
    <w:p w14:paraId="1CC07D39"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(4) 如果规定了输入数据的一组值，而且程序要对每个输入值分别进行处理。这时可为 每一个输入值确立一个有效等价类，此外针对这组值确立一个无效等价类，它是所有不允许的输入值的集合。</w:t>
      </w:r>
    </w:p>
    <w:p w14:paraId="1F90B62C" w14:textId="77777777" w:rsidR="00655D9E" w:rsidRPr="00655D9E" w:rsidRDefault="00655D9E" w:rsidP="00655D9E">
      <w:pPr>
        <w:widowControl/>
        <w:shd w:val="clear" w:color="auto" w:fill="FFFFFF"/>
        <w:spacing w:line="360" w:lineRule="atLeast"/>
        <w:ind w:firstLine="48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(5) 如果规定了输入数据必须遵守的规则，则可以确立一个有效等价类（符合规则）和若干个无效等价类（从不同角度违反规则）。</w:t>
      </w:r>
    </w:p>
    <w:p w14:paraId="0DA96DE2" w14:textId="77777777" w:rsidR="00655D9E" w:rsidRPr="00655D9E" w:rsidRDefault="00655D9E" w:rsidP="00684158">
      <w:pPr>
        <w:widowControl/>
        <w:shd w:val="clear" w:color="auto" w:fill="FFFFFF"/>
        <w:spacing w:line="360" w:lineRule="atLeast"/>
        <w:ind w:firstLineChars="150" w:firstLine="360"/>
        <w:jc w:val="left"/>
        <w:rPr>
          <w:rFonts w:ascii="宋体" w:eastAsia="宋体" w:hAnsi="宋体" w:cs="宋体"/>
          <w:color w:val="000000" w:themeColor="text1"/>
          <w:kern w:val="0"/>
          <w:sz w:val="24"/>
          <w:szCs w:val="24"/>
        </w:rPr>
      </w:pPr>
      <w:r w:rsidRPr="00655D9E">
        <w:rPr>
          <w:rFonts w:ascii="宋体" w:eastAsia="宋体" w:hAnsi="宋体" w:cs="宋体"/>
          <w:color w:val="000000" w:themeColor="text1"/>
          <w:kern w:val="0"/>
          <w:sz w:val="24"/>
          <w:szCs w:val="24"/>
        </w:rPr>
        <w:t>（6）在确知已划分的等价类中各元素在程序处理中的方式不同的情况下，则应再将该等 价类进一步的划分为更小的等价类。</w:t>
      </w:r>
    </w:p>
    <w:p w14:paraId="37E93DE9" w14:textId="77777777" w:rsidR="00655D9E" w:rsidRPr="00655D9E" w:rsidRDefault="00655D9E" w:rsidP="00FF10C6">
      <w:pPr>
        <w:spacing w:line="480" w:lineRule="auto"/>
        <w:rPr>
          <w:rFonts w:ascii="宋体" w:hAnsi="宋体"/>
          <w:sz w:val="24"/>
        </w:rPr>
      </w:pPr>
    </w:p>
    <w:p w14:paraId="09F8E013" w14:textId="77777777" w:rsidR="008D2BB1" w:rsidRDefault="008D2BB1" w:rsidP="00FF10C6">
      <w:pPr>
        <w:spacing w:line="480" w:lineRule="auto"/>
        <w:rPr>
          <w:rFonts w:ascii="宋体" w:hAnsi="宋体"/>
          <w:sz w:val="24"/>
        </w:rPr>
      </w:pPr>
      <w:r>
        <w:rPr>
          <w:rFonts w:ascii="宋体" w:hAnsi="宋体" w:hint="eastAsia"/>
          <w:sz w:val="24"/>
        </w:rPr>
        <w:lastRenderedPageBreak/>
        <w:t>简述软件测试与软件调试在目的、技术和方法等方面存在的区别。</w:t>
      </w:r>
    </w:p>
    <w:p w14:paraId="2BB8F6DF" w14:textId="77777777" w:rsidR="00B04310" w:rsidRPr="00C67DDB" w:rsidRDefault="00B42954" w:rsidP="00FF10C6">
      <w:pPr>
        <w:spacing w:line="480" w:lineRule="auto"/>
        <w:rPr>
          <w:rFonts w:ascii="宋体" w:hAnsi="宋体"/>
          <w:b/>
          <w:color w:val="FF0000"/>
          <w:sz w:val="24"/>
        </w:rPr>
      </w:pPr>
      <w:r w:rsidRPr="00C67DDB">
        <w:rPr>
          <w:rFonts w:ascii="宋体" w:hAnsi="宋体" w:hint="eastAsia"/>
          <w:b/>
          <w:color w:val="FF0000"/>
          <w:sz w:val="24"/>
        </w:rPr>
        <w:t>24</w:t>
      </w:r>
      <w:r w:rsidRPr="00C67DDB">
        <w:rPr>
          <w:rFonts w:ascii="宋体" w:hAnsi="宋体" w:hint="eastAsia"/>
          <w:b/>
          <w:color w:val="FF0000"/>
          <w:sz w:val="24"/>
        </w:rPr>
        <w:t>、</w:t>
      </w:r>
      <w:r w:rsidR="00B04310" w:rsidRPr="00C67DDB">
        <w:rPr>
          <w:rFonts w:ascii="宋体" w:hAnsi="宋体" w:hint="eastAsia"/>
          <w:b/>
          <w:color w:val="FF0000"/>
          <w:sz w:val="24"/>
        </w:rPr>
        <w:t>什么是测试管理方法（</w:t>
      </w:r>
      <w:r w:rsidR="00B04310" w:rsidRPr="00C67DDB">
        <w:rPr>
          <w:rFonts w:ascii="宋体" w:hAnsi="宋体" w:hint="eastAsia"/>
          <w:b/>
          <w:color w:val="FF0000"/>
          <w:sz w:val="24"/>
        </w:rPr>
        <w:t>TMap</w:t>
      </w:r>
      <w:r w:rsidR="00B04310" w:rsidRPr="00C67DDB">
        <w:rPr>
          <w:rFonts w:ascii="宋体" w:hAnsi="宋体" w:hint="eastAsia"/>
          <w:b/>
          <w:color w:val="FF0000"/>
          <w:sz w:val="24"/>
        </w:rPr>
        <w:t>）？</w:t>
      </w:r>
    </w:p>
    <w:p w14:paraId="71E384CD" w14:textId="77777777" w:rsidR="00684158" w:rsidRDefault="00684158" w:rsidP="00FF10C6">
      <w:pPr>
        <w:spacing w:line="480" w:lineRule="auto"/>
        <w:rPr>
          <w:rFonts w:ascii="宋体" w:hAnsi="宋体"/>
          <w:sz w:val="24"/>
        </w:rPr>
      </w:pPr>
    </w:p>
    <w:p w14:paraId="406AAABA" w14:textId="77777777" w:rsidR="00B04310" w:rsidRPr="00C67DDB" w:rsidRDefault="00C67DDB" w:rsidP="00FF10C6">
      <w:pPr>
        <w:spacing w:line="480" w:lineRule="auto"/>
        <w:rPr>
          <w:rFonts w:ascii="宋体" w:eastAsia="宋体" w:hAnsi="宋体"/>
          <w:b/>
          <w:color w:val="FF0000"/>
          <w:sz w:val="24"/>
        </w:rPr>
      </w:pPr>
      <w:r w:rsidRPr="00C67DDB">
        <w:rPr>
          <w:rFonts w:ascii="宋体" w:eastAsia="宋体" w:hAnsi="宋体" w:hint="eastAsia"/>
          <w:b/>
          <w:color w:val="FF0000"/>
          <w:sz w:val="24"/>
        </w:rPr>
        <w:t>25、</w:t>
      </w:r>
      <w:r w:rsidR="00B04310" w:rsidRPr="00C67DDB">
        <w:rPr>
          <w:rFonts w:ascii="宋体" w:eastAsia="宋体" w:hAnsi="宋体" w:hint="eastAsia"/>
          <w:b/>
          <w:color w:val="FF0000"/>
          <w:sz w:val="24"/>
        </w:rPr>
        <w:t>自顶向下测试方法有哪些步骤？</w:t>
      </w:r>
    </w:p>
    <w:p w14:paraId="57247DF5" w14:textId="77777777" w:rsidR="00AE5AF6" w:rsidRDefault="00AE5AF6" w:rsidP="00FF10C6">
      <w:pPr>
        <w:spacing w:line="480" w:lineRule="auto"/>
        <w:rPr>
          <w:rFonts w:ascii="宋体" w:hAnsi="宋体"/>
          <w:sz w:val="24"/>
        </w:rPr>
      </w:pPr>
    </w:p>
    <w:p w14:paraId="2E00F86C" w14:textId="77777777" w:rsidR="00B04310" w:rsidRDefault="00C67DDB" w:rsidP="00FF10C6">
      <w:pPr>
        <w:spacing w:line="480" w:lineRule="auto"/>
        <w:rPr>
          <w:rFonts w:ascii="宋体" w:hAnsi="宋体"/>
          <w:b/>
          <w:color w:val="FF0000"/>
          <w:sz w:val="24"/>
        </w:rPr>
      </w:pPr>
      <w:r w:rsidRPr="00C67DDB">
        <w:rPr>
          <w:rFonts w:ascii="宋体" w:hAnsi="宋体" w:hint="eastAsia"/>
          <w:b/>
          <w:color w:val="FF0000"/>
          <w:sz w:val="24"/>
        </w:rPr>
        <w:t>26</w:t>
      </w:r>
      <w:r w:rsidRPr="00C67DDB">
        <w:rPr>
          <w:rFonts w:ascii="宋体" w:hAnsi="宋体" w:hint="eastAsia"/>
          <w:b/>
          <w:color w:val="FF0000"/>
          <w:sz w:val="24"/>
        </w:rPr>
        <w:t>、</w:t>
      </w:r>
      <w:r w:rsidR="00B04310" w:rsidRPr="00C67DDB">
        <w:rPr>
          <w:rFonts w:ascii="宋体" w:hAnsi="宋体" w:hint="eastAsia"/>
          <w:b/>
          <w:color w:val="FF0000"/>
          <w:sz w:val="24"/>
        </w:rPr>
        <w:t>什么是敏捷测试？</w:t>
      </w:r>
    </w:p>
    <w:p w14:paraId="76470798" w14:textId="77777777" w:rsidR="00C67DDB" w:rsidRPr="00C67DDB" w:rsidRDefault="00C67DDB" w:rsidP="00FF10C6">
      <w:pPr>
        <w:spacing w:line="480" w:lineRule="auto"/>
        <w:rPr>
          <w:rFonts w:ascii="宋体" w:hAnsi="宋体"/>
          <w:b/>
          <w:color w:val="FF0000"/>
          <w:sz w:val="24"/>
        </w:rPr>
      </w:pPr>
    </w:p>
    <w:p w14:paraId="1DFB538C" w14:textId="77777777" w:rsidR="00B04310" w:rsidRDefault="00C67DDB" w:rsidP="00FF10C6">
      <w:pPr>
        <w:spacing w:line="480" w:lineRule="auto"/>
        <w:rPr>
          <w:rFonts w:ascii="宋体" w:hAnsi="宋体"/>
          <w:b/>
          <w:color w:val="FF0000"/>
          <w:sz w:val="24"/>
        </w:rPr>
      </w:pPr>
      <w:r w:rsidRPr="00C67DDB">
        <w:rPr>
          <w:rFonts w:ascii="宋体" w:hAnsi="宋体" w:hint="eastAsia"/>
          <w:b/>
          <w:color w:val="FF0000"/>
          <w:sz w:val="24"/>
        </w:rPr>
        <w:t>27</w:t>
      </w:r>
      <w:r w:rsidRPr="00C67DDB">
        <w:rPr>
          <w:rFonts w:ascii="宋体" w:hAnsi="宋体" w:hint="eastAsia"/>
          <w:b/>
          <w:color w:val="FF0000"/>
          <w:sz w:val="24"/>
        </w:rPr>
        <w:t>、</w:t>
      </w:r>
      <w:r w:rsidR="00B04310" w:rsidRPr="00C67DDB">
        <w:rPr>
          <w:rFonts w:ascii="宋体" w:hAnsi="宋体" w:hint="eastAsia"/>
          <w:b/>
          <w:color w:val="FF0000"/>
          <w:sz w:val="24"/>
        </w:rPr>
        <w:t>什么是性能测试？</w:t>
      </w:r>
    </w:p>
    <w:p w14:paraId="4DC0E91E" w14:textId="77777777" w:rsidR="00C67DDB" w:rsidRDefault="00C67DDB" w:rsidP="00FF10C6">
      <w:pPr>
        <w:spacing w:line="480" w:lineRule="auto"/>
        <w:rPr>
          <w:rFonts w:ascii="宋体" w:hAnsi="宋体"/>
          <w:b/>
          <w:color w:val="FF0000"/>
          <w:sz w:val="24"/>
        </w:rPr>
      </w:pPr>
    </w:p>
    <w:p w14:paraId="7CBBF3C5" w14:textId="77777777" w:rsidR="00C67DDB" w:rsidRPr="00C67DDB" w:rsidRDefault="00C67DDB" w:rsidP="00FF10C6">
      <w:pPr>
        <w:spacing w:line="480" w:lineRule="auto"/>
        <w:rPr>
          <w:rFonts w:ascii="宋体" w:eastAsia="宋体" w:hAnsi="宋体"/>
          <w:b/>
          <w:color w:val="FF0000"/>
        </w:rPr>
      </w:pPr>
    </w:p>
    <w:p w14:paraId="5183BE88" w14:textId="77777777" w:rsidR="0046272D" w:rsidRPr="00C67DDB" w:rsidRDefault="00C67DDB" w:rsidP="00C67DDB">
      <w:pPr>
        <w:spacing w:line="480" w:lineRule="auto"/>
        <w:rPr>
          <w:rFonts w:ascii="宋体" w:eastAsia="宋体" w:hAnsi="宋体"/>
          <w:b/>
          <w:color w:val="FF0000"/>
        </w:rPr>
      </w:pPr>
      <w:r w:rsidRPr="00C67DDB">
        <w:rPr>
          <w:rFonts w:ascii="宋体" w:hAnsi="宋体" w:hint="eastAsia"/>
          <w:b/>
          <w:color w:val="FF0000"/>
          <w:sz w:val="24"/>
        </w:rPr>
        <w:t>28</w:t>
      </w:r>
      <w:r w:rsidRPr="00C67DDB">
        <w:rPr>
          <w:rFonts w:ascii="宋体" w:hAnsi="宋体" w:hint="eastAsia"/>
          <w:b/>
          <w:color w:val="FF0000"/>
          <w:sz w:val="24"/>
        </w:rPr>
        <w:t>、</w:t>
      </w:r>
      <w:r w:rsidR="0046272D" w:rsidRPr="00C67DDB">
        <w:rPr>
          <w:rFonts w:ascii="宋体" w:hAnsi="宋体" w:hint="eastAsia"/>
          <w:b/>
          <w:color w:val="FF0000"/>
          <w:sz w:val="24"/>
        </w:rPr>
        <w:t>从软件测试层次方面划分软件测试的级别。为以下程序段设计一组测试用例，要求分别满足语句覆盖、判定覆盖、条件覆盖、判定条件覆盖和条件组合覆盖。</w:t>
      </w:r>
    </w:p>
    <w:p w14:paraId="46314BE3" w14:textId="77777777" w:rsidR="0046272D" w:rsidRPr="00842937" w:rsidRDefault="0046272D" w:rsidP="0046272D">
      <w:pPr>
        <w:ind w:left="360"/>
        <w:rPr>
          <w:rFonts w:ascii="Times New Roman" w:hAnsi="Times New Roman" w:cs="Times New Roman"/>
          <w:color w:val="7030A0"/>
          <w:sz w:val="24"/>
        </w:rPr>
      </w:pPr>
      <w:r w:rsidRPr="00842937">
        <w:rPr>
          <w:rFonts w:ascii="Times New Roman" w:hAnsi="Times New Roman" w:cs="Times New Roman"/>
          <w:color w:val="7030A0"/>
          <w:sz w:val="24"/>
        </w:rPr>
        <w:t>int test(int A,int B)</w:t>
      </w:r>
    </w:p>
    <w:p w14:paraId="6C390D31" w14:textId="77777777" w:rsidR="0046272D" w:rsidRPr="00842937" w:rsidRDefault="0046272D" w:rsidP="0046272D">
      <w:pPr>
        <w:ind w:left="360"/>
        <w:rPr>
          <w:rFonts w:ascii="Times New Roman" w:hAnsi="Times New Roman" w:cs="Times New Roman"/>
          <w:color w:val="7030A0"/>
          <w:sz w:val="24"/>
        </w:rPr>
      </w:pPr>
      <w:r w:rsidRPr="00842937">
        <w:rPr>
          <w:rFonts w:ascii="Times New Roman" w:hAnsi="Times New Roman" w:cs="Times New Roman"/>
          <w:color w:val="7030A0"/>
          <w:sz w:val="24"/>
        </w:rPr>
        <w:t>{ if ( (A&gt;1) AND (B&lt;10) )  then X=A-B;</w:t>
      </w:r>
    </w:p>
    <w:p w14:paraId="63BC06D0" w14:textId="77777777" w:rsidR="0046272D" w:rsidRPr="00842937" w:rsidRDefault="0046272D" w:rsidP="0046272D">
      <w:pPr>
        <w:ind w:left="360"/>
        <w:rPr>
          <w:rFonts w:ascii="Times New Roman" w:hAnsi="Times New Roman" w:cs="Times New Roman"/>
          <w:color w:val="7030A0"/>
          <w:sz w:val="24"/>
        </w:rPr>
      </w:pPr>
      <w:r w:rsidRPr="00842937">
        <w:rPr>
          <w:rFonts w:ascii="Times New Roman" w:hAnsi="Times New Roman" w:cs="Times New Roman"/>
          <w:color w:val="7030A0"/>
          <w:sz w:val="24"/>
        </w:rPr>
        <w:t xml:space="preserve">    If ( (A==2) OR (B&gt;20) )  then  X=A+B;  return x; }</w:t>
      </w:r>
    </w:p>
    <w:p w14:paraId="3F5E36B3" w14:textId="77777777" w:rsidR="00842937" w:rsidRDefault="00842937" w:rsidP="001E3C45">
      <w:pPr>
        <w:spacing w:line="360" w:lineRule="auto"/>
        <w:rPr>
          <w:rFonts w:hAnsi="宋体"/>
          <w:sz w:val="24"/>
        </w:rPr>
      </w:pPr>
    </w:p>
    <w:p w14:paraId="1C654267" w14:textId="77777777" w:rsidR="00C67DDB" w:rsidRDefault="00C67DDB" w:rsidP="001E3C45">
      <w:pPr>
        <w:spacing w:line="360" w:lineRule="auto"/>
        <w:rPr>
          <w:rFonts w:hAnsi="宋体"/>
          <w:sz w:val="24"/>
        </w:rPr>
      </w:pPr>
    </w:p>
    <w:p w14:paraId="73B126EE" w14:textId="77777777" w:rsidR="00C67DDB" w:rsidRDefault="00C67DDB" w:rsidP="001E3C45">
      <w:pPr>
        <w:spacing w:line="360" w:lineRule="auto"/>
        <w:rPr>
          <w:rFonts w:hAnsi="宋体"/>
          <w:sz w:val="24"/>
        </w:rPr>
      </w:pPr>
    </w:p>
    <w:p w14:paraId="6E2F7D88" w14:textId="77777777" w:rsidR="00C67DDB" w:rsidRDefault="00C67DDB" w:rsidP="001E3C45">
      <w:pPr>
        <w:spacing w:line="360" w:lineRule="auto"/>
        <w:rPr>
          <w:rFonts w:hAnsi="宋体"/>
          <w:sz w:val="24"/>
        </w:rPr>
      </w:pPr>
    </w:p>
    <w:p w14:paraId="2EEFBB06" w14:textId="77777777" w:rsidR="00C67DDB" w:rsidRDefault="00C67DDB" w:rsidP="001E3C45">
      <w:pPr>
        <w:spacing w:line="360" w:lineRule="auto"/>
        <w:rPr>
          <w:rFonts w:hAnsi="宋体"/>
          <w:sz w:val="24"/>
        </w:rPr>
      </w:pPr>
    </w:p>
    <w:p w14:paraId="3DE6AF52" w14:textId="77777777" w:rsidR="00C67DDB" w:rsidRDefault="00C67DDB" w:rsidP="001E3C45">
      <w:pPr>
        <w:spacing w:line="360" w:lineRule="auto"/>
        <w:rPr>
          <w:rFonts w:hAnsi="宋体"/>
          <w:sz w:val="24"/>
        </w:rPr>
      </w:pPr>
    </w:p>
    <w:p w14:paraId="55E0A3F8" w14:textId="77777777" w:rsidR="00C67DDB" w:rsidRDefault="00C67DDB" w:rsidP="001E3C45">
      <w:pPr>
        <w:spacing w:line="360" w:lineRule="auto"/>
        <w:rPr>
          <w:rFonts w:hAnsi="宋体"/>
          <w:sz w:val="24"/>
        </w:rPr>
      </w:pPr>
    </w:p>
    <w:p w14:paraId="25FF505D" w14:textId="77777777" w:rsidR="00C67DDB" w:rsidRDefault="00C67DDB" w:rsidP="001E3C45">
      <w:pPr>
        <w:spacing w:line="360" w:lineRule="auto"/>
        <w:rPr>
          <w:rFonts w:hAnsi="宋体"/>
          <w:sz w:val="24"/>
        </w:rPr>
      </w:pPr>
    </w:p>
    <w:p w14:paraId="4EBACF82" w14:textId="77777777" w:rsidR="00C67DDB" w:rsidRDefault="00C67DDB" w:rsidP="001E3C45">
      <w:pPr>
        <w:spacing w:line="360" w:lineRule="auto"/>
        <w:rPr>
          <w:rFonts w:hAnsi="宋体"/>
          <w:sz w:val="24"/>
        </w:rPr>
      </w:pPr>
    </w:p>
    <w:p w14:paraId="6FB79241" w14:textId="77777777" w:rsidR="00C67DDB" w:rsidRDefault="00C67DDB" w:rsidP="001E3C45">
      <w:pPr>
        <w:spacing w:line="360" w:lineRule="auto"/>
        <w:rPr>
          <w:rFonts w:hAnsi="宋体"/>
          <w:sz w:val="24"/>
        </w:rPr>
      </w:pPr>
    </w:p>
    <w:p w14:paraId="7072B442" w14:textId="77777777" w:rsidR="00C67DDB" w:rsidRDefault="00C67DDB" w:rsidP="001E3C45">
      <w:pPr>
        <w:spacing w:line="360" w:lineRule="auto"/>
        <w:rPr>
          <w:rFonts w:hAnsi="宋体"/>
          <w:sz w:val="24"/>
        </w:rPr>
      </w:pPr>
    </w:p>
    <w:p w14:paraId="7B7A3080" w14:textId="6B6E5C2C" w:rsidR="008D2BB1" w:rsidRPr="00C67DDB" w:rsidRDefault="00C67DDB" w:rsidP="008D2BB1">
      <w:pPr>
        <w:spacing w:before="75" w:after="75" w:line="375" w:lineRule="atLeast"/>
        <w:ind w:right="75"/>
        <w:rPr>
          <w:rFonts w:ascii="宋体" w:hAnsi="宋体" w:cs="宋体"/>
          <w:b/>
          <w:color w:val="FF0000"/>
          <w:sz w:val="24"/>
        </w:rPr>
      </w:pPr>
      <w:r w:rsidRPr="00C67DDB">
        <w:rPr>
          <w:rFonts w:ascii="宋体" w:hAnsi="宋体" w:cs="宋体" w:hint="eastAsia"/>
          <w:b/>
          <w:color w:val="FF0000"/>
          <w:sz w:val="24"/>
        </w:rPr>
        <w:lastRenderedPageBreak/>
        <w:t>29</w:t>
      </w:r>
      <w:r w:rsidRPr="00C67DDB">
        <w:rPr>
          <w:rFonts w:ascii="宋体" w:hAnsi="宋体" w:cs="宋体" w:hint="eastAsia"/>
          <w:b/>
          <w:color w:val="FF0000"/>
          <w:sz w:val="24"/>
        </w:rPr>
        <w:t>、</w:t>
      </w:r>
      <w:r w:rsidR="008D2BB1" w:rsidRPr="00C67DDB">
        <w:rPr>
          <w:rFonts w:ascii="宋体" w:hAnsi="宋体" w:cs="宋体" w:hint="eastAsia"/>
          <w:b/>
          <w:color w:val="FF0000"/>
          <w:sz w:val="24"/>
        </w:rPr>
        <w:t>使用基本路径测试方法，为以下程序段设计测试用例。</w:t>
      </w:r>
    </w:p>
    <w:p w14:paraId="19A38754" w14:textId="7137E2D6" w:rsidR="008D2BB1" w:rsidRPr="00C67DDB" w:rsidRDefault="008D2BB1" w:rsidP="008D2BB1">
      <w:pPr>
        <w:spacing w:before="75" w:after="75" w:line="375" w:lineRule="atLeast"/>
        <w:ind w:right="75"/>
        <w:rPr>
          <w:rFonts w:ascii="宋体" w:hAnsi="宋体" w:cs="宋体"/>
          <w:b/>
          <w:color w:val="FF0000"/>
          <w:sz w:val="24"/>
        </w:rPr>
      </w:pPr>
      <w:r w:rsidRPr="00C67DDB">
        <w:rPr>
          <w:rFonts w:ascii="宋体" w:hAnsi="宋体" w:cs="宋体" w:hint="eastAsia"/>
          <w:b/>
          <w:color w:val="FF0000"/>
          <w:sz w:val="24"/>
        </w:rPr>
        <w:t>（</w:t>
      </w:r>
      <w:r w:rsidRPr="00C67DDB">
        <w:rPr>
          <w:rFonts w:ascii="宋体" w:hAnsi="宋体" w:cs="宋体" w:hint="eastAsia"/>
          <w:b/>
          <w:color w:val="FF0000"/>
          <w:sz w:val="24"/>
        </w:rPr>
        <w:t>1</w:t>
      </w:r>
      <w:r w:rsidRPr="00C67DDB">
        <w:rPr>
          <w:rFonts w:ascii="宋体" w:hAnsi="宋体" w:cs="宋体" w:hint="eastAsia"/>
          <w:b/>
          <w:color w:val="FF0000"/>
          <w:sz w:val="24"/>
        </w:rPr>
        <w:t>）画出程序的控制流图，编号已经给出。</w:t>
      </w:r>
    </w:p>
    <w:p w14:paraId="318B597D" w14:textId="1A7E5789" w:rsidR="008D2BB1" w:rsidRPr="00C67DDB" w:rsidRDefault="008D2BB1" w:rsidP="008D2BB1">
      <w:pPr>
        <w:spacing w:before="75" w:after="75" w:line="375" w:lineRule="atLeast"/>
        <w:ind w:right="75"/>
        <w:rPr>
          <w:rFonts w:ascii="宋体" w:hAnsi="宋体" w:cs="宋体"/>
          <w:b/>
          <w:color w:val="FF0000"/>
          <w:sz w:val="24"/>
        </w:rPr>
      </w:pPr>
      <w:r w:rsidRPr="00C67DDB">
        <w:rPr>
          <w:rFonts w:ascii="宋体" w:hAnsi="宋体" w:cs="宋体" w:hint="eastAsia"/>
          <w:b/>
          <w:color w:val="FF0000"/>
          <w:sz w:val="24"/>
        </w:rPr>
        <w:t>（</w:t>
      </w:r>
      <w:r w:rsidRPr="00C67DDB">
        <w:rPr>
          <w:rFonts w:ascii="宋体" w:hAnsi="宋体" w:cs="宋体" w:hint="eastAsia"/>
          <w:b/>
          <w:color w:val="FF0000"/>
          <w:sz w:val="24"/>
        </w:rPr>
        <w:t>2</w:t>
      </w:r>
      <w:r w:rsidRPr="00C67DDB">
        <w:rPr>
          <w:rFonts w:ascii="宋体" w:hAnsi="宋体" w:cs="宋体" w:hint="eastAsia"/>
          <w:b/>
          <w:color w:val="FF0000"/>
          <w:sz w:val="24"/>
        </w:rPr>
        <w:t>）计算程序的环路复杂度，导出程序基本路径集中的独立路径条数。</w:t>
      </w:r>
    </w:p>
    <w:p w14:paraId="49F4DE2F" w14:textId="2F852F51" w:rsidR="008D2BB1" w:rsidRPr="00C67DDB" w:rsidRDefault="008D2BB1" w:rsidP="008D2BB1">
      <w:pPr>
        <w:spacing w:before="75" w:after="75" w:line="375" w:lineRule="atLeast"/>
        <w:ind w:right="75"/>
        <w:rPr>
          <w:rFonts w:ascii="宋体" w:hAnsi="宋体" w:cs="宋体"/>
          <w:b/>
          <w:color w:val="FF0000"/>
          <w:sz w:val="24"/>
        </w:rPr>
      </w:pPr>
      <w:r w:rsidRPr="00C67DDB">
        <w:rPr>
          <w:rFonts w:ascii="宋体" w:hAnsi="宋体" w:cs="宋体" w:hint="eastAsia"/>
          <w:b/>
          <w:color w:val="FF0000"/>
          <w:sz w:val="24"/>
        </w:rPr>
        <w:t>（</w:t>
      </w:r>
      <w:r w:rsidRPr="00C67DDB">
        <w:rPr>
          <w:rFonts w:ascii="宋体" w:hAnsi="宋体" w:cs="宋体" w:hint="eastAsia"/>
          <w:b/>
          <w:color w:val="FF0000"/>
          <w:sz w:val="24"/>
        </w:rPr>
        <w:t>3</w:t>
      </w:r>
      <w:r w:rsidRPr="00C67DDB">
        <w:rPr>
          <w:rFonts w:ascii="宋体" w:hAnsi="宋体" w:cs="宋体" w:hint="eastAsia"/>
          <w:b/>
          <w:color w:val="FF0000"/>
          <w:sz w:val="24"/>
        </w:rPr>
        <w:t>）导出基本路径集，确定程序的独立路径。</w:t>
      </w:r>
    </w:p>
    <w:p w14:paraId="51FC9FBE" w14:textId="2374FBE3" w:rsidR="008D2BB1" w:rsidRPr="00C67DDB" w:rsidRDefault="00010331" w:rsidP="00C67DDB">
      <w:pPr>
        <w:spacing w:before="75" w:after="75" w:line="375" w:lineRule="atLeast"/>
        <w:ind w:right="75"/>
        <w:rPr>
          <w:rFonts w:ascii="宋体" w:hAnsi="宋体" w:cs="宋体"/>
          <w:b/>
          <w:color w:val="FF0000"/>
          <w:sz w:val="24"/>
        </w:rPr>
      </w:pPr>
      <w:r>
        <w:rPr>
          <w:rFonts w:ascii="宋体" w:hAnsi="宋体" w:hint="eastAsia"/>
          <w:b/>
          <w:noProof/>
          <w:sz w:val="24"/>
        </w:rPr>
        <mc:AlternateContent>
          <mc:Choice Requires="wps">
            <w:drawing>
              <wp:anchor distT="45720" distB="45720" distL="114300" distR="114300" simplePos="0" relativeHeight="251659264" behindDoc="1" locked="0" layoutInCell="1" allowOverlap="1" wp14:anchorId="268650EE" wp14:editId="3169DCC2">
                <wp:simplePos x="0" y="0"/>
                <wp:positionH relativeFrom="column">
                  <wp:posOffset>4286250</wp:posOffset>
                </wp:positionH>
                <wp:positionV relativeFrom="paragraph">
                  <wp:posOffset>523240</wp:posOffset>
                </wp:positionV>
                <wp:extent cx="1901190" cy="2171700"/>
                <wp:effectExtent l="0" t="0" r="381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190" cy="2171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AEB7"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void do (int x, int a, int b)</w:t>
                            </w:r>
                          </w:p>
                          <w:p w14:paraId="138470B5"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1 {</w:t>
                            </w:r>
                          </w:p>
                          <w:p w14:paraId="5AE49B81"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2  if((a&lt;4)&amp;&amp;(b=5))</w:t>
                            </w:r>
                          </w:p>
                          <w:p w14:paraId="0F2E9635"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3     x=x/4;</w:t>
                            </w:r>
                          </w:p>
                          <w:p w14:paraId="094529C7"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4     if((a=2)||(x&gt;1))</w:t>
                            </w:r>
                          </w:p>
                          <w:p w14:paraId="3D606573"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5       x=x+1;</w:t>
                            </w:r>
                          </w:p>
                          <w:p w14:paraId="3620C26C"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6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68650EE" id="_x0000_t202" coordsize="21600,21600" o:spt="202" path="m,l,21600r21600,l21600,xe">
                <v:stroke joinstyle="miter"/>
                <v:path gradientshapeok="t" o:connecttype="rect"/>
              </v:shapetype>
              <v:shape id="文本框 2" o:spid="_x0000_s1026" type="#_x0000_t202" style="position:absolute;left:0;text-align:left;margin-left:337.5pt;margin-top:41.2pt;width:149.7pt;height:171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" stroked="f">
                <v:textbox style="mso-fit-shape-to-text:t">
                  <w:txbxContent>
                    <w:p w14:paraId="40DDAEB7"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void do (int x, int a, int b)</w:t>
                      </w:r>
                    </w:p>
                    <w:p w14:paraId="138470B5"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1 {</w:t>
                      </w:r>
                    </w:p>
                    <w:p w14:paraId="5AE49B81"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2  if((a&lt;4)&amp;&amp;(b=5))</w:t>
                      </w:r>
                    </w:p>
                    <w:p w14:paraId="0F2E9635"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3     x=x/4;</w:t>
                      </w:r>
                    </w:p>
                    <w:p w14:paraId="094529C7"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4     if((a=2)||(x&gt;1))</w:t>
                      </w:r>
                    </w:p>
                    <w:p w14:paraId="3D606573"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5       x=x+1;</w:t>
                      </w:r>
                    </w:p>
                    <w:p w14:paraId="3620C26C" w14:textId="77777777" w:rsidR="008D2BB1" w:rsidRPr="00C67DDB" w:rsidRDefault="008D2BB1" w:rsidP="008D2BB1">
                      <w:pPr>
                        <w:spacing w:line="360" w:lineRule="auto"/>
                        <w:rPr>
                          <w:rFonts w:ascii="Times New Roman" w:hAnsi="Times New Roman" w:cs="Times New Roman"/>
                          <w:sz w:val="24"/>
                        </w:rPr>
                      </w:pPr>
                      <w:r w:rsidRPr="00C67DDB">
                        <w:rPr>
                          <w:rFonts w:ascii="Times New Roman" w:hAnsi="Times New Roman" w:cs="Times New Roman"/>
                          <w:sz w:val="24"/>
                        </w:rPr>
                        <w:t>6 }</w:t>
                      </w:r>
                    </w:p>
                  </w:txbxContent>
                </v:textbox>
              </v:shape>
            </w:pict>
          </mc:Fallback>
        </mc:AlternateContent>
      </w:r>
      <w:r w:rsidR="008D2BB1" w:rsidRPr="00C67DDB">
        <w:rPr>
          <w:rFonts w:ascii="宋体" w:hAnsi="宋体" w:cs="宋体" w:hint="eastAsia"/>
          <w:b/>
          <w:color w:val="FF0000"/>
          <w:sz w:val="24"/>
        </w:rPr>
        <w:t>（</w:t>
      </w:r>
      <w:r w:rsidR="008D2BB1" w:rsidRPr="00C67DDB">
        <w:rPr>
          <w:rFonts w:ascii="宋体" w:hAnsi="宋体" w:cs="宋体" w:hint="eastAsia"/>
          <w:b/>
          <w:color w:val="FF0000"/>
          <w:sz w:val="24"/>
        </w:rPr>
        <w:t>4</w:t>
      </w:r>
      <w:r w:rsidR="008D2BB1" w:rsidRPr="00C67DDB">
        <w:rPr>
          <w:rFonts w:ascii="宋体" w:hAnsi="宋体" w:cs="宋体" w:hint="eastAsia"/>
          <w:b/>
          <w:color w:val="FF0000"/>
          <w:sz w:val="24"/>
        </w:rPr>
        <w:t>）根据（</w:t>
      </w:r>
      <w:r w:rsidR="008D2BB1" w:rsidRPr="00C67DDB">
        <w:rPr>
          <w:rFonts w:ascii="宋体" w:hAnsi="宋体" w:cs="宋体" w:hint="eastAsia"/>
          <w:b/>
          <w:color w:val="FF0000"/>
          <w:sz w:val="24"/>
        </w:rPr>
        <w:t>3</w:t>
      </w:r>
      <w:r w:rsidR="008D2BB1" w:rsidRPr="00C67DDB">
        <w:rPr>
          <w:rFonts w:ascii="宋体" w:hAnsi="宋体" w:cs="宋体" w:hint="eastAsia"/>
          <w:b/>
          <w:color w:val="FF0000"/>
          <w:sz w:val="24"/>
        </w:rPr>
        <w:t>）中的独立路径，设计测试用例（确保基本路径集中的每一条路径的执行）的输入数据和预期输出。</w:t>
      </w:r>
    </w:p>
    <w:p w14:paraId="638920BA" w14:textId="77777777" w:rsidR="008D2BB1" w:rsidRDefault="008D2BB1" w:rsidP="008D2BB1">
      <w:pPr>
        <w:spacing w:line="360" w:lineRule="auto"/>
        <w:jc w:val="right"/>
        <w:rPr>
          <w:rFonts w:ascii="宋体" w:hAnsi="宋体"/>
          <w:szCs w:val="21"/>
        </w:rPr>
      </w:pPr>
    </w:p>
    <w:p w14:paraId="1EB95E35" w14:textId="77777777" w:rsidR="008D2BB1" w:rsidRDefault="008D2BB1" w:rsidP="008D2BB1">
      <w:pPr>
        <w:spacing w:line="360" w:lineRule="auto"/>
        <w:ind w:right="420"/>
        <w:rPr>
          <w:rFonts w:ascii="宋体" w:hAnsi="宋体"/>
          <w:sz w:val="24"/>
          <w:szCs w:val="21"/>
        </w:rPr>
      </w:pPr>
    </w:p>
    <w:p w14:paraId="2A75640A" w14:textId="77777777" w:rsidR="008D2BB1" w:rsidRDefault="008D2BB1" w:rsidP="001E3C45">
      <w:pPr>
        <w:spacing w:line="360" w:lineRule="auto"/>
        <w:rPr>
          <w:rFonts w:hAnsi="宋体" w:hint="eastAsia"/>
          <w:sz w:val="24"/>
        </w:rPr>
      </w:pPr>
    </w:p>
    <w:p w14:paraId="748B9139" w14:textId="77777777" w:rsidR="008D2BB1" w:rsidRPr="00C67DDB" w:rsidRDefault="00C67DDB" w:rsidP="008D2BB1">
      <w:pPr>
        <w:spacing w:before="75" w:after="75" w:line="375" w:lineRule="atLeast"/>
        <w:ind w:right="75"/>
        <w:rPr>
          <w:rFonts w:ascii="Times New Roman" w:hAnsi="Times New Roman" w:cs="Times New Roman"/>
          <w:b/>
          <w:color w:val="FF0000"/>
          <w:sz w:val="24"/>
        </w:rPr>
      </w:pPr>
      <w:r w:rsidRPr="00C67DDB">
        <w:rPr>
          <w:rFonts w:ascii="Times New Roman" w:hAnsi="Times New Roman" w:cs="Times New Roman"/>
          <w:b/>
          <w:color w:val="FF0000"/>
          <w:sz w:val="24"/>
        </w:rPr>
        <w:t>30</w:t>
      </w:r>
      <w:r w:rsidRPr="00C67DDB">
        <w:rPr>
          <w:rFonts w:ascii="Times New Roman" w:hAnsi="Times New Roman" w:cs="Times New Roman"/>
          <w:b/>
          <w:color w:val="FF0000"/>
          <w:sz w:val="24"/>
        </w:rPr>
        <w:t>、</w:t>
      </w:r>
      <w:r w:rsidR="008D2BB1" w:rsidRPr="00C67DDB">
        <w:rPr>
          <w:rFonts w:ascii="Times New Roman" w:hAnsi="Times New Roman" w:cs="Times New Roman"/>
          <w:b/>
          <w:color w:val="FF0000"/>
          <w:sz w:val="24"/>
        </w:rPr>
        <w:t>使用基本路径测试方法，为以下程序段设计测试用例。</w:t>
      </w:r>
    </w:p>
    <w:p w14:paraId="294F1D63" w14:textId="77777777" w:rsidR="008D2BB1" w:rsidRPr="00C67DDB" w:rsidRDefault="008D2BB1" w:rsidP="008D2BB1">
      <w:pPr>
        <w:spacing w:before="75" w:after="75" w:line="375" w:lineRule="atLeast"/>
        <w:ind w:right="75"/>
        <w:rPr>
          <w:rFonts w:ascii="Times New Roman" w:hAnsi="Times New Roman" w:cs="Times New Roman"/>
          <w:b/>
          <w:color w:val="FF0000"/>
          <w:sz w:val="24"/>
        </w:rPr>
      </w:pPr>
      <w:r w:rsidRPr="00C67DDB">
        <w:rPr>
          <w:rFonts w:ascii="Times New Roman" w:hAnsi="Times New Roman" w:cs="Times New Roman"/>
          <w:b/>
          <w:color w:val="FF0000"/>
          <w:sz w:val="24"/>
        </w:rPr>
        <w:t>（</w:t>
      </w:r>
      <w:r w:rsidRPr="00C67DDB">
        <w:rPr>
          <w:rFonts w:ascii="Times New Roman" w:hAnsi="Times New Roman" w:cs="Times New Roman"/>
          <w:b/>
          <w:color w:val="FF0000"/>
          <w:sz w:val="24"/>
        </w:rPr>
        <w:t>1</w:t>
      </w:r>
      <w:r w:rsidRPr="00C67DDB">
        <w:rPr>
          <w:rFonts w:ascii="Times New Roman" w:hAnsi="Times New Roman" w:cs="Times New Roman"/>
          <w:b/>
          <w:color w:val="FF0000"/>
          <w:sz w:val="24"/>
        </w:rPr>
        <w:t>）画出程序的控制流图，编号已经给出。</w:t>
      </w:r>
    </w:p>
    <w:p w14:paraId="5B27252C" w14:textId="77777777" w:rsidR="008D2BB1" w:rsidRPr="00C67DDB" w:rsidRDefault="008D2BB1" w:rsidP="008D2BB1">
      <w:pPr>
        <w:spacing w:before="75" w:after="75" w:line="375" w:lineRule="atLeast"/>
        <w:ind w:right="75"/>
        <w:rPr>
          <w:rFonts w:ascii="Times New Roman" w:hAnsi="Times New Roman" w:cs="Times New Roman"/>
          <w:b/>
          <w:color w:val="FF0000"/>
          <w:sz w:val="24"/>
        </w:rPr>
      </w:pPr>
      <w:r w:rsidRPr="00C67DDB">
        <w:rPr>
          <w:rFonts w:ascii="Times New Roman" w:hAnsi="Times New Roman" w:cs="Times New Roman"/>
          <w:b/>
          <w:color w:val="FF0000"/>
          <w:sz w:val="24"/>
        </w:rPr>
        <w:t>（</w:t>
      </w:r>
      <w:r w:rsidRPr="00C67DDB">
        <w:rPr>
          <w:rFonts w:ascii="Times New Roman" w:hAnsi="Times New Roman" w:cs="Times New Roman"/>
          <w:b/>
          <w:color w:val="FF0000"/>
          <w:sz w:val="24"/>
        </w:rPr>
        <w:t>2</w:t>
      </w:r>
      <w:r w:rsidRPr="00C67DDB">
        <w:rPr>
          <w:rFonts w:ascii="Times New Roman" w:hAnsi="Times New Roman" w:cs="Times New Roman"/>
          <w:b/>
          <w:color w:val="FF0000"/>
          <w:sz w:val="24"/>
        </w:rPr>
        <w:t>）计算程序的环路复杂度，导出程序基本路径集中的独立路径条数。</w:t>
      </w:r>
    </w:p>
    <w:p w14:paraId="07C9EA65" w14:textId="77777777" w:rsidR="008D2BB1" w:rsidRPr="00C67DDB" w:rsidRDefault="008D2BB1" w:rsidP="008D2BB1">
      <w:pPr>
        <w:spacing w:before="75" w:after="75" w:line="375" w:lineRule="atLeast"/>
        <w:ind w:right="75"/>
        <w:rPr>
          <w:rFonts w:ascii="Times New Roman" w:hAnsi="Times New Roman" w:cs="Times New Roman"/>
          <w:b/>
          <w:color w:val="FF0000"/>
          <w:sz w:val="24"/>
        </w:rPr>
      </w:pPr>
      <w:r w:rsidRPr="00C67DDB">
        <w:rPr>
          <w:rFonts w:ascii="Times New Roman" w:hAnsi="Times New Roman" w:cs="Times New Roman"/>
          <w:b/>
          <w:color w:val="FF0000"/>
          <w:sz w:val="24"/>
        </w:rPr>
        <w:t>（</w:t>
      </w:r>
      <w:r w:rsidRPr="00C67DDB">
        <w:rPr>
          <w:rFonts w:ascii="Times New Roman" w:hAnsi="Times New Roman" w:cs="Times New Roman"/>
          <w:b/>
          <w:color w:val="FF0000"/>
          <w:sz w:val="24"/>
        </w:rPr>
        <w:t>3</w:t>
      </w:r>
      <w:r w:rsidRPr="00C67DDB">
        <w:rPr>
          <w:rFonts w:ascii="Times New Roman" w:hAnsi="Times New Roman" w:cs="Times New Roman"/>
          <w:b/>
          <w:color w:val="FF0000"/>
          <w:sz w:val="24"/>
        </w:rPr>
        <w:t>）导出基本路径集，确定程序的独立路径。</w:t>
      </w:r>
    </w:p>
    <w:p w14:paraId="6831DD43" w14:textId="77777777" w:rsidR="008D2BB1" w:rsidRPr="00C67DDB" w:rsidRDefault="008D2BB1" w:rsidP="008D2BB1">
      <w:pPr>
        <w:spacing w:before="75" w:after="75" w:line="375" w:lineRule="atLeast"/>
        <w:ind w:right="75"/>
        <w:rPr>
          <w:rFonts w:ascii="Times New Roman" w:hAnsi="Times New Roman" w:cs="Times New Roman"/>
          <w:b/>
          <w:color w:val="FF0000"/>
          <w:sz w:val="24"/>
        </w:rPr>
      </w:pPr>
      <w:r w:rsidRPr="00C67DDB">
        <w:rPr>
          <w:rFonts w:ascii="Times New Roman" w:hAnsi="Times New Roman" w:cs="Times New Roman"/>
          <w:b/>
          <w:color w:val="FF0000"/>
          <w:sz w:val="24"/>
        </w:rPr>
        <w:t>（</w:t>
      </w:r>
      <w:r w:rsidRPr="00C67DDB">
        <w:rPr>
          <w:rFonts w:ascii="Times New Roman" w:hAnsi="Times New Roman" w:cs="Times New Roman"/>
          <w:b/>
          <w:color w:val="FF0000"/>
          <w:sz w:val="24"/>
        </w:rPr>
        <w:t>4</w:t>
      </w:r>
      <w:r w:rsidRPr="00C67DDB">
        <w:rPr>
          <w:rFonts w:ascii="Times New Roman" w:hAnsi="Times New Roman" w:cs="Times New Roman"/>
          <w:b/>
          <w:color w:val="FF0000"/>
          <w:sz w:val="24"/>
        </w:rPr>
        <w:t>）根据（</w:t>
      </w:r>
      <w:r w:rsidRPr="00C67DDB">
        <w:rPr>
          <w:rFonts w:ascii="Times New Roman" w:hAnsi="Times New Roman" w:cs="Times New Roman"/>
          <w:b/>
          <w:color w:val="FF0000"/>
          <w:sz w:val="24"/>
        </w:rPr>
        <w:t>3</w:t>
      </w:r>
      <w:r w:rsidRPr="00C67DDB">
        <w:rPr>
          <w:rFonts w:ascii="Times New Roman" w:hAnsi="Times New Roman" w:cs="Times New Roman"/>
          <w:b/>
          <w:color w:val="FF0000"/>
          <w:sz w:val="24"/>
        </w:rPr>
        <w:t>）中的独立路径，设计测试用例（确保基本路径集中的每一条路径的执行）的输入数据和预期输出。</w:t>
      </w:r>
    </w:p>
    <w:p w14:paraId="5C02327F" w14:textId="77777777" w:rsidR="008D2BB1" w:rsidRPr="00C67DDB" w:rsidRDefault="008D2BB1" w:rsidP="008D2BB1">
      <w:pPr>
        <w:spacing w:before="75" w:after="75" w:line="375" w:lineRule="atLeast"/>
        <w:ind w:right="75"/>
        <w:rPr>
          <w:rFonts w:ascii="Times New Roman" w:hAnsi="Times New Roman" w:cs="Times New Roman"/>
          <w:color w:val="000000"/>
          <w:sz w:val="24"/>
        </w:rPr>
      </w:pPr>
      <w:r>
        <w:rPr>
          <w:rFonts w:ascii="宋体" w:hAnsi="宋体" w:cs="宋体" w:hint="eastAsia"/>
          <w:color w:val="000000"/>
          <w:sz w:val="24"/>
        </w:rPr>
        <w:t xml:space="preserve"> </w:t>
      </w:r>
      <w:r w:rsidRPr="00C67DDB">
        <w:rPr>
          <w:rFonts w:ascii="Times New Roman" w:hAnsi="Times New Roman" w:cs="Times New Roman"/>
          <w:color w:val="000000"/>
          <w:sz w:val="24"/>
        </w:rPr>
        <w:t xml:space="preserve">      void Do (int X,int A,int B)</w:t>
      </w:r>
    </w:p>
    <w:p w14:paraId="5B582633" w14:textId="77777777" w:rsidR="008D2BB1" w:rsidRPr="00C67DDB" w:rsidRDefault="008D2BB1" w:rsidP="008D2BB1">
      <w:pPr>
        <w:spacing w:before="75" w:after="75" w:line="375" w:lineRule="atLeast"/>
        <w:ind w:right="75"/>
        <w:rPr>
          <w:rFonts w:ascii="Times New Roman" w:hAnsi="Times New Roman" w:cs="Times New Roman"/>
          <w:color w:val="000000"/>
          <w:sz w:val="24"/>
        </w:rPr>
      </w:pPr>
      <w:r w:rsidRPr="00C67DDB">
        <w:rPr>
          <w:rFonts w:ascii="Times New Roman" w:hAnsi="Times New Roman" w:cs="Times New Roman"/>
          <w:color w:val="000000"/>
          <w:sz w:val="24"/>
        </w:rPr>
        <w:t xml:space="preserve">       {</w:t>
      </w:r>
    </w:p>
    <w:p w14:paraId="5FBE5A3A" w14:textId="77777777" w:rsidR="008D2BB1" w:rsidRPr="00C67DDB" w:rsidRDefault="008D2BB1" w:rsidP="008D2BB1">
      <w:pPr>
        <w:spacing w:before="75" w:after="75" w:line="375" w:lineRule="atLeast"/>
        <w:ind w:right="75"/>
        <w:rPr>
          <w:rFonts w:ascii="Times New Roman" w:hAnsi="Times New Roman" w:cs="Times New Roman"/>
          <w:color w:val="000000"/>
          <w:sz w:val="24"/>
        </w:rPr>
      </w:pPr>
      <w:r w:rsidRPr="00C67DDB">
        <w:rPr>
          <w:rFonts w:ascii="Times New Roman" w:hAnsi="Times New Roman" w:cs="Times New Roman"/>
          <w:color w:val="000000"/>
          <w:sz w:val="24"/>
        </w:rPr>
        <w:t xml:space="preserve"> 1       if ( (A&gt;1)&amp;&amp;(B=0) )</w:t>
      </w:r>
    </w:p>
    <w:p w14:paraId="24984BE6" w14:textId="77777777" w:rsidR="008D2BB1" w:rsidRPr="00C67DDB" w:rsidRDefault="008D2BB1" w:rsidP="008D2BB1">
      <w:pPr>
        <w:spacing w:before="75" w:after="75" w:line="375" w:lineRule="atLeast"/>
        <w:ind w:right="75"/>
        <w:rPr>
          <w:rFonts w:ascii="Times New Roman" w:hAnsi="Times New Roman" w:cs="Times New Roman"/>
          <w:color w:val="000000"/>
          <w:sz w:val="24"/>
        </w:rPr>
      </w:pPr>
      <w:r w:rsidRPr="00C67DDB">
        <w:rPr>
          <w:rFonts w:ascii="Times New Roman" w:hAnsi="Times New Roman" w:cs="Times New Roman"/>
          <w:color w:val="000000"/>
          <w:sz w:val="24"/>
        </w:rPr>
        <w:t xml:space="preserve"> 2           X = X/A;</w:t>
      </w:r>
    </w:p>
    <w:p w14:paraId="01A46E75" w14:textId="77777777" w:rsidR="008D2BB1" w:rsidRPr="00C67DDB" w:rsidRDefault="008D2BB1" w:rsidP="008D2BB1">
      <w:pPr>
        <w:spacing w:before="75" w:after="75" w:line="375" w:lineRule="atLeast"/>
        <w:ind w:right="75"/>
        <w:rPr>
          <w:rFonts w:ascii="Times New Roman" w:hAnsi="Times New Roman" w:cs="Times New Roman"/>
          <w:color w:val="000000"/>
          <w:sz w:val="24"/>
        </w:rPr>
      </w:pPr>
      <w:r w:rsidRPr="00C67DDB">
        <w:rPr>
          <w:rFonts w:ascii="Times New Roman" w:hAnsi="Times New Roman" w:cs="Times New Roman"/>
          <w:color w:val="000000"/>
          <w:sz w:val="24"/>
        </w:rPr>
        <w:t xml:space="preserve"> 3       if ( (A=2)||(X&gt;1) )</w:t>
      </w:r>
    </w:p>
    <w:p w14:paraId="1C2E1EF3" w14:textId="77777777" w:rsidR="008D2BB1" w:rsidRPr="00C67DDB" w:rsidRDefault="008D2BB1" w:rsidP="008D2BB1">
      <w:pPr>
        <w:spacing w:before="75" w:after="75" w:line="375" w:lineRule="atLeast"/>
        <w:ind w:right="75"/>
        <w:rPr>
          <w:rFonts w:ascii="Times New Roman" w:hAnsi="Times New Roman" w:cs="Times New Roman"/>
          <w:color w:val="000000"/>
          <w:sz w:val="24"/>
        </w:rPr>
      </w:pPr>
      <w:r w:rsidRPr="00C67DDB">
        <w:rPr>
          <w:rFonts w:ascii="Times New Roman" w:hAnsi="Times New Roman" w:cs="Times New Roman"/>
          <w:color w:val="000000"/>
          <w:sz w:val="24"/>
        </w:rPr>
        <w:t xml:space="preserve"> 4           X = X+1;</w:t>
      </w:r>
    </w:p>
    <w:p w14:paraId="30661CB5" w14:textId="77777777" w:rsidR="008D2BB1" w:rsidRPr="00C67DDB" w:rsidRDefault="008D2BB1" w:rsidP="008D2BB1">
      <w:pPr>
        <w:spacing w:before="75" w:after="75" w:line="375" w:lineRule="atLeast"/>
        <w:ind w:right="75"/>
        <w:rPr>
          <w:rFonts w:ascii="Times New Roman" w:hAnsi="Times New Roman" w:cs="Times New Roman"/>
          <w:color w:val="000000"/>
          <w:sz w:val="24"/>
        </w:rPr>
      </w:pPr>
      <w:r w:rsidRPr="00C67DDB">
        <w:rPr>
          <w:rFonts w:ascii="Times New Roman" w:hAnsi="Times New Roman" w:cs="Times New Roman"/>
          <w:color w:val="000000"/>
          <w:sz w:val="24"/>
        </w:rPr>
        <w:t xml:space="preserve"> 5    }</w:t>
      </w:r>
    </w:p>
    <w:p w14:paraId="58681538" w14:textId="77777777" w:rsidR="008D2BB1" w:rsidRDefault="00AE5AF6" w:rsidP="001E3C45">
      <w:pPr>
        <w:spacing w:line="360" w:lineRule="auto"/>
        <w:rPr>
          <w:rFonts w:hAnsi="宋体"/>
          <w:sz w:val="24"/>
        </w:rPr>
      </w:pPr>
      <w:r>
        <w:rPr>
          <w:rFonts w:hAnsi="宋体"/>
          <w:noProof/>
          <w:sz w:val="24"/>
        </w:rPr>
        <w:lastRenderedPageBreak/>
        <w:drawing>
          <wp:inline distT="0" distB="0" distL="0" distR="0" wp14:anchorId="44A7A43E" wp14:editId="6E54C745">
            <wp:extent cx="6586538" cy="4201923"/>
            <wp:effectExtent l="0" t="0" r="508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17961" cy="4221969"/>
                    </a:xfrm>
                    <a:prstGeom prst="rect">
                      <a:avLst/>
                    </a:prstGeom>
                    <a:noFill/>
                    <a:ln>
                      <a:noFill/>
                    </a:ln>
                  </pic:spPr>
                </pic:pic>
              </a:graphicData>
            </a:graphic>
          </wp:inline>
        </w:drawing>
      </w:r>
    </w:p>
    <w:p w14:paraId="2C02F626" w14:textId="77777777" w:rsidR="00AE5AF6" w:rsidRDefault="00AE5AF6" w:rsidP="001E3C45">
      <w:pPr>
        <w:spacing w:line="360" w:lineRule="auto"/>
        <w:rPr>
          <w:rFonts w:hAnsi="宋体"/>
          <w:sz w:val="24"/>
        </w:rPr>
      </w:pPr>
      <w:r>
        <w:rPr>
          <w:rFonts w:hAnsi="宋体"/>
          <w:noProof/>
          <w:sz w:val="24"/>
        </w:rPr>
        <w:drawing>
          <wp:inline distT="0" distB="0" distL="0" distR="0" wp14:anchorId="456D9FB9" wp14:editId="19954737">
            <wp:extent cx="6029325" cy="2371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29325" cy="2371725"/>
                    </a:xfrm>
                    <a:prstGeom prst="rect">
                      <a:avLst/>
                    </a:prstGeom>
                    <a:noFill/>
                    <a:ln>
                      <a:noFill/>
                    </a:ln>
                  </pic:spPr>
                </pic:pic>
              </a:graphicData>
            </a:graphic>
          </wp:inline>
        </w:drawing>
      </w:r>
    </w:p>
    <w:p w14:paraId="08A9E813" w14:textId="77777777" w:rsidR="00AE5AF6" w:rsidRDefault="00AE5AF6" w:rsidP="001E3C45">
      <w:pPr>
        <w:spacing w:line="360" w:lineRule="auto"/>
        <w:rPr>
          <w:rFonts w:hAnsi="宋体"/>
          <w:sz w:val="24"/>
        </w:rPr>
      </w:pPr>
      <w:r>
        <w:rPr>
          <w:rFonts w:hAnsi="宋体"/>
          <w:noProof/>
          <w:sz w:val="24"/>
        </w:rPr>
        <w:lastRenderedPageBreak/>
        <w:drawing>
          <wp:inline distT="0" distB="0" distL="0" distR="0" wp14:anchorId="0ED9B5A4" wp14:editId="511A11F2">
            <wp:extent cx="5610225" cy="59531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5953125"/>
                    </a:xfrm>
                    <a:prstGeom prst="rect">
                      <a:avLst/>
                    </a:prstGeom>
                    <a:noFill/>
                    <a:ln>
                      <a:noFill/>
                    </a:ln>
                  </pic:spPr>
                </pic:pic>
              </a:graphicData>
            </a:graphic>
          </wp:inline>
        </w:drawing>
      </w:r>
    </w:p>
    <w:p w14:paraId="7938D353" w14:textId="77777777" w:rsidR="00AE5AF6" w:rsidRDefault="00AE5AF6" w:rsidP="001E3C45">
      <w:pPr>
        <w:spacing w:line="360" w:lineRule="auto"/>
        <w:rPr>
          <w:rFonts w:hAnsi="宋体"/>
          <w:sz w:val="24"/>
        </w:rPr>
      </w:pPr>
      <w:r>
        <w:rPr>
          <w:rFonts w:hAnsi="宋体"/>
          <w:noProof/>
          <w:sz w:val="24"/>
        </w:rPr>
        <w:lastRenderedPageBreak/>
        <w:drawing>
          <wp:inline distT="0" distB="0" distL="0" distR="0" wp14:anchorId="702F41AF" wp14:editId="5FF7CF6F">
            <wp:extent cx="6638925" cy="63055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38925" cy="6305550"/>
                    </a:xfrm>
                    <a:prstGeom prst="rect">
                      <a:avLst/>
                    </a:prstGeom>
                    <a:noFill/>
                    <a:ln>
                      <a:noFill/>
                    </a:ln>
                  </pic:spPr>
                </pic:pic>
              </a:graphicData>
            </a:graphic>
          </wp:inline>
        </w:drawing>
      </w:r>
    </w:p>
    <w:p w14:paraId="141020B9" w14:textId="77777777" w:rsidR="00AE5AF6" w:rsidRDefault="00AE5AF6" w:rsidP="001E3C45">
      <w:pPr>
        <w:spacing w:line="360" w:lineRule="auto"/>
        <w:rPr>
          <w:rFonts w:hAnsi="宋体"/>
          <w:sz w:val="24"/>
        </w:rPr>
      </w:pPr>
    </w:p>
    <w:p w14:paraId="49C41F90" w14:textId="77777777" w:rsidR="00C67DDB" w:rsidRDefault="00C67DDB" w:rsidP="001E3C45">
      <w:pPr>
        <w:spacing w:line="360" w:lineRule="auto"/>
        <w:rPr>
          <w:rFonts w:hAnsi="宋体"/>
          <w:b/>
          <w:color w:val="FF0000"/>
          <w:sz w:val="24"/>
        </w:rPr>
      </w:pPr>
    </w:p>
    <w:p w14:paraId="03FBC6A9" w14:textId="77777777" w:rsidR="00C67DDB" w:rsidRDefault="00C67DDB" w:rsidP="001E3C45">
      <w:pPr>
        <w:spacing w:line="360" w:lineRule="auto"/>
        <w:rPr>
          <w:rFonts w:hAnsi="宋体"/>
          <w:b/>
          <w:color w:val="FF0000"/>
          <w:sz w:val="24"/>
        </w:rPr>
      </w:pPr>
    </w:p>
    <w:p w14:paraId="6D00F1B9" w14:textId="77777777" w:rsidR="00C67DDB" w:rsidRDefault="00C67DDB" w:rsidP="001E3C45">
      <w:pPr>
        <w:spacing w:line="360" w:lineRule="auto"/>
        <w:rPr>
          <w:rFonts w:hAnsi="宋体"/>
          <w:b/>
          <w:color w:val="FF0000"/>
          <w:sz w:val="24"/>
        </w:rPr>
      </w:pPr>
    </w:p>
    <w:p w14:paraId="5846261D" w14:textId="77777777" w:rsidR="00C67DDB" w:rsidRDefault="00C67DDB" w:rsidP="001E3C45">
      <w:pPr>
        <w:spacing w:line="360" w:lineRule="auto"/>
        <w:rPr>
          <w:rFonts w:hAnsi="宋体"/>
          <w:b/>
          <w:color w:val="FF0000"/>
          <w:sz w:val="24"/>
        </w:rPr>
      </w:pPr>
    </w:p>
    <w:p w14:paraId="1631138F" w14:textId="77777777" w:rsidR="00C67DDB" w:rsidRDefault="00C67DDB" w:rsidP="001E3C45">
      <w:pPr>
        <w:spacing w:line="360" w:lineRule="auto"/>
        <w:rPr>
          <w:rFonts w:hAnsi="宋体"/>
          <w:b/>
          <w:color w:val="FF0000"/>
          <w:sz w:val="24"/>
        </w:rPr>
      </w:pPr>
    </w:p>
    <w:p w14:paraId="73C81370" w14:textId="77777777" w:rsidR="00C67DDB" w:rsidRDefault="00C67DDB" w:rsidP="001E3C45">
      <w:pPr>
        <w:spacing w:line="360" w:lineRule="auto"/>
        <w:rPr>
          <w:rFonts w:hAnsi="宋体"/>
          <w:b/>
          <w:color w:val="FF0000"/>
          <w:sz w:val="24"/>
        </w:rPr>
      </w:pPr>
    </w:p>
    <w:p w14:paraId="5D9E9C42" w14:textId="77777777" w:rsidR="00C67DDB" w:rsidRDefault="00C67DDB" w:rsidP="001E3C45">
      <w:pPr>
        <w:spacing w:line="360" w:lineRule="auto"/>
        <w:rPr>
          <w:rFonts w:hAnsi="宋体"/>
          <w:b/>
          <w:color w:val="FF0000"/>
          <w:sz w:val="24"/>
        </w:rPr>
      </w:pPr>
    </w:p>
    <w:p w14:paraId="28DD7176" w14:textId="77777777" w:rsidR="001E3C45" w:rsidRPr="00C67DDB" w:rsidRDefault="00C67DDB" w:rsidP="001E3C45">
      <w:pPr>
        <w:spacing w:line="360" w:lineRule="auto"/>
        <w:rPr>
          <w:rFonts w:hAnsi="宋体"/>
          <w:b/>
          <w:color w:val="FF0000"/>
          <w:sz w:val="24"/>
        </w:rPr>
      </w:pPr>
      <w:r w:rsidRPr="00C67DDB">
        <w:rPr>
          <w:rFonts w:hAnsi="宋体" w:hint="eastAsia"/>
          <w:b/>
          <w:color w:val="FF0000"/>
          <w:sz w:val="24"/>
        </w:rPr>
        <w:lastRenderedPageBreak/>
        <w:t>32、</w:t>
      </w:r>
      <w:r w:rsidR="001E3C45" w:rsidRPr="00C67DDB">
        <w:rPr>
          <w:rFonts w:hAnsi="宋体"/>
          <w:b/>
          <w:color w:val="FF0000"/>
          <w:sz w:val="24"/>
        </w:rPr>
        <w:t>假设中国</w:t>
      </w:r>
      <w:r w:rsidR="001E3C45" w:rsidRPr="00C67DDB">
        <w:rPr>
          <w:rFonts w:hAnsi="宋体" w:hint="eastAsia"/>
          <w:b/>
          <w:color w:val="FF0000"/>
          <w:sz w:val="24"/>
        </w:rPr>
        <w:t>某</w:t>
      </w:r>
      <w:r w:rsidR="001E3C45" w:rsidRPr="00C67DDB">
        <w:rPr>
          <w:rFonts w:hAnsi="宋体"/>
          <w:b/>
          <w:color w:val="FF0000"/>
          <w:sz w:val="24"/>
        </w:rPr>
        <w:t>航空公司规定</w:t>
      </w:r>
      <w:r w:rsidR="001E3C45" w:rsidRPr="00C67DDB">
        <w:rPr>
          <w:rFonts w:hAnsi="宋体" w:hint="eastAsia"/>
          <w:b/>
          <w:color w:val="FF0000"/>
          <w:sz w:val="24"/>
        </w:rPr>
        <w:t>：</w:t>
      </w:r>
    </w:p>
    <w:p w14:paraId="52567B68" w14:textId="77777777" w:rsidR="001E3C45" w:rsidRPr="00C67DDB" w:rsidRDefault="001E3C45" w:rsidP="00842937">
      <w:pPr>
        <w:spacing w:line="360" w:lineRule="auto"/>
        <w:ind w:firstLineChars="150" w:firstLine="360"/>
        <w:rPr>
          <w:rFonts w:hAnsi="宋体"/>
          <w:b/>
          <w:color w:val="FF0000"/>
          <w:sz w:val="24"/>
        </w:rPr>
      </w:pPr>
      <w:r w:rsidRPr="00C67DDB">
        <w:rPr>
          <w:rFonts w:hAnsi="宋体"/>
          <w:b/>
          <w:color w:val="FF0000"/>
          <w:sz w:val="24"/>
        </w:rPr>
        <w:t>中国去欧美的航线所有座位都有食物供应。每个座位都可以播放电影</w:t>
      </w:r>
      <w:r w:rsidRPr="00C67DDB">
        <w:rPr>
          <w:rFonts w:hAnsi="宋体" w:hint="eastAsia"/>
          <w:b/>
          <w:color w:val="FF0000"/>
          <w:sz w:val="24"/>
        </w:rPr>
        <w:t>。</w:t>
      </w:r>
    </w:p>
    <w:p w14:paraId="5AC91FD1" w14:textId="77777777" w:rsidR="001E3C45" w:rsidRPr="00C67DDB" w:rsidRDefault="001E3C45" w:rsidP="00842937">
      <w:pPr>
        <w:spacing w:line="360" w:lineRule="auto"/>
        <w:ind w:firstLineChars="150" w:firstLine="360"/>
        <w:rPr>
          <w:rFonts w:hAnsi="宋体"/>
          <w:b/>
          <w:color w:val="FF0000"/>
          <w:sz w:val="24"/>
        </w:rPr>
      </w:pPr>
      <w:r w:rsidRPr="00C67DDB">
        <w:rPr>
          <w:rFonts w:hAnsi="宋体"/>
          <w:b/>
          <w:color w:val="FF0000"/>
          <w:sz w:val="24"/>
        </w:rPr>
        <w:t>中国去非欧美的国外航线都有食物供应，只有商务仓可以播放电影</w:t>
      </w:r>
      <w:r w:rsidRPr="00C67DDB">
        <w:rPr>
          <w:rFonts w:hAnsi="宋体" w:hint="eastAsia"/>
          <w:b/>
          <w:color w:val="FF0000"/>
          <w:sz w:val="24"/>
        </w:rPr>
        <w:t>。</w:t>
      </w:r>
    </w:p>
    <w:p w14:paraId="70D6895D" w14:textId="77777777" w:rsidR="001E3C45" w:rsidRPr="00C67DDB" w:rsidRDefault="001E3C45" w:rsidP="00842937">
      <w:pPr>
        <w:spacing w:line="360" w:lineRule="auto"/>
        <w:ind w:firstLineChars="150" w:firstLine="360"/>
        <w:rPr>
          <w:rFonts w:hAnsi="宋体"/>
          <w:b/>
          <w:color w:val="FF0000"/>
          <w:sz w:val="24"/>
        </w:rPr>
      </w:pPr>
      <w:r w:rsidRPr="00C67DDB">
        <w:rPr>
          <w:rFonts w:hAnsi="宋体"/>
          <w:b/>
          <w:color w:val="FF0000"/>
          <w:sz w:val="24"/>
        </w:rPr>
        <w:t>中国国内的航班的商务仓有食物供应，但是不可以播放电影</w:t>
      </w:r>
      <w:r w:rsidRPr="00C67DDB">
        <w:rPr>
          <w:rFonts w:hAnsi="宋体" w:hint="eastAsia"/>
          <w:b/>
          <w:color w:val="FF0000"/>
          <w:sz w:val="24"/>
        </w:rPr>
        <w:t>。</w:t>
      </w:r>
    </w:p>
    <w:p w14:paraId="716098F6" w14:textId="77777777" w:rsidR="001E3C45" w:rsidRPr="00C67DDB" w:rsidRDefault="001E3C45" w:rsidP="00842937">
      <w:pPr>
        <w:spacing w:line="360" w:lineRule="auto"/>
        <w:ind w:firstLineChars="150" w:firstLine="360"/>
        <w:rPr>
          <w:rFonts w:hAnsi="宋体"/>
          <w:b/>
          <w:color w:val="FF0000"/>
          <w:sz w:val="24"/>
        </w:rPr>
      </w:pPr>
      <w:r w:rsidRPr="00C67DDB">
        <w:rPr>
          <w:rFonts w:hAnsi="宋体"/>
          <w:b/>
          <w:color w:val="FF0000"/>
          <w:sz w:val="24"/>
        </w:rPr>
        <w:t>中国国内的航班的经济仓</w:t>
      </w:r>
      <w:r w:rsidRPr="00C67DDB">
        <w:rPr>
          <w:rFonts w:hAnsi="宋体" w:hint="eastAsia"/>
          <w:b/>
          <w:color w:val="FF0000"/>
          <w:sz w:val="24"/>
        </w:rPr>
        <w:t>仅在</w:t>
      </w:r>
      <w:r w:rsidRPr="00C67DDB">
        <w:rPr>
          <w:rFonts w:hAnsi="宋体"/>
          <w:b/>
          <w:color w:val="FF0000"/>
          <w:sz w:val="24"/>
        </w:rPr>
        <w:t>飞行时间大于2小时</w:t>
      </w:r>
      <w:r w:rsidRPr="00C67DDB">
        <w:rPr>
          <w:rFonts w:hAnsi="宋体" w:hint="eastAsia"/>
          <w:b/>
          <w:color w:val="FF0000"/>
          <w:sz w:val="24"/>
        </w:rPr>
        <w:t>的情况下才</w:t>
      </w:r>
      <w:r w:rsidRPr="00C67DDB">
        <w:rPr>
          <w:rFonts w:hAnsi="宋体"/>
          <w:b/>
          <w:color w:val="FF0000"/>
          <w:sz w:val="24"/>
        </w:rPr>
        <w:t>有食物供应，但是不可以播放电影</w:t>
      </w:r>
      <w:r w:rsidRPr="00C67DDB">
        <w:rPr>
          <w:rFonts w:hAnsi="宋体" w:hint="eastAsia"/>
          <w:b/>
          <w:color w:val="FF0000"/>
          <w:sz w:val="24"/>
        </w:rPr>
        <w:t>。</w:t>
      </w:r>
    </w:p>
    <w:p w14:paraId="21D91007" w14:textId="77777777" w:rsidR="0046272D" w:rsidRPr="00842937" w:rsidRDefault="001E3C45" w:rsidP="00842937">
      <w:pPr>
        <w:spacing w:line="480" w:lineRule="auto"/>
        <w:rPr>
          <w:rFonts w:ascii="宋体" w:eastAsia="宋体" w:hAnsi="宋体"/>
          <w:color w:val="FF0000"/>
        </w:rPr>
      </w:pPr>
      <w:r w:rsidRPr="00C67DDB">
        <w:rPr>
          <w:rFonts w:hAnsi="宋体" w:hint="eastAsia"/>
          <w:b/>
          <w:color w:val="FF0000"/>
          <w:sz w:val="24"/>
        </w:rPr>
        <w:t>使用判定表法设计测试用例。</w:t>
      </w:r>
    </w:p>
    <w:p w14:paraId="1F489D5C" w14:textId="77777777" w:rsidR="00FF10C6" w:rsidRDefault="00FF10C6" w:rsidP="00FF10C6">
      <w:pPr>
        <w:spacing w:line="480" w:lineRule="auto"/>
        <w:rPr>
          <w:rFonts w:ascii="宋体" w:eastAsia="宋体" w:hAnsi="宋体"/>
        </w:rPr>
      </w:pPr>
    </w:p>
    <w:p w14:paraId="3FC98A78" w14:textId="77777777" w:rsidR="008D2BB1" w:rsidRPr="00C67DDB" w:rsidRDefault="00C67DDB" w:rsidP="008D2BB1">
      <w:pPr>
        <w:rPr>
          <w:rFonts w:hAnsi="宋体"/>
          <w:b/>
          <w:color w:val="FF0000"/>
          <w:sz w:val="24"/>
        </w:rPr>
      </w:pPr>
      <w:r w:rsidRPr="00C67DDB">
        <w:rPr>
          <w:rFonts w:hAnsi="宋体" w:hint="eastAsia"/>
          <w:b/>
          <w:color w:val="FF0000"/>
          <w:sz w:val="24"/>
        </w:rPr>
        <w:t>33、</w:t>
      </w:r>
      <w:r w:rsidR="008D2BB1" w:rsidRPr="00C67DDB">
        <w:rPr>
          <w:rFonts w:hAnsi="宋体"/>
          <w:b/>
          <w:color w:val="FF0000"/>
          <w:sz w:val="24"/>
        </w:rPr>
        <w:t>有一个处理单价为5角钱的饮料的自动售货机软件测试用例的设计。其规格说明如下：若投入5角钱或1元钱的硬币，押下〖橙汁〗或〖啤酒〗的按钮，则相应的饮料就送出来。若售货机没有零钱找，则一个显示〖零钱找完〗的红灯亮，这时在投入1元硬币并押下按钮后，饮料不送出来而且1元硬币也退出来；若有零钱找，则显示〖零钱找完〗的红灯灭，在送出饮料的同时退还5角硬币。</w:t>
      </w:r>
      <w:r w:rsidR="008D2BB1" w:rsidRPr="00C67DDB">
        <w:rPr>
          <w:rFonts w:ascii="宋体" w:hAnsi="宋体" w:hint="eastAsia"/>
          <w:b/>
          <w:color w:val="FF0000"/>
          <w:sz w:val="24"/>
        </w:rPr>
        <w:t>(10</w:t>
      </w:r>
      <w:r w:rsidR="008D2BB1" w:rsidRPr="00C67DDB">
        <w:rPr>
          <w:rFonts w:ascii="宋体" w:hAnsi="宋体" w:hint="eastAsia"/>
          <w:b/>
          <w:color w:val="FF0000"/>
          <w:sz w:val="24"/>
        </w:rPr>
        <w:t>分</w:t>
      </w:r>
      <w:r w:rsidR="008D2BB1" w:rsidRPr="00C67DDB">
        <w:rPr>
          <w:rFonts w:ascii="宋体" w:hAnsi="宋体" w:hint="eastAsia"/>
          <w:b/>
          <w:color w:val="FF0000"/>
          <w:sz w:val="24"/>
        </w:rPr>
        <w:t>)</w:t>
      </w:r>
    </w:p>
    <w:p w14:paraId="31D1F257" w14:textId="77777777" w:rsidR="008D2BB1" w:rsidRPr="00C67DDB" w:rsidRDefault="008D2BB1" w:rsidP="008D2BB1">
      <w:pPr>
        <w:rPr>
          <w:rFonts w:hAnsi="宋体"/>
          <w:b/>
          <w:color w:val="FF0000"/>
          <w:sz w:val="24"/>
        </w:rPr>
      </w:pPr>
      <w:r w:rsidRPr="00C67DDB">
        <w:rPr>
          <w:rFonts w:hAnsi="宋体" w:hint="eastAsia"/>
          <w:b/>
          <w:color w:val="FF0000"/>
          <w:sz w:val="24"/>
        </w:rPr>
        <w:t>要求：(1) 列出原因和结果，画出因果图;</w:t>
      </w:r>
    </w:p>
    <w:p w14:paraId="5E4AB7CA" w14:textId="77777777" w:rsidR="008D2BB1" w:rsidRPr="00C67DDB" w:rsidRDefault="008D2BB1" w:rsidP="008D2BB1">
      <w:pPr>
        <w:ind w:firstLineChars="300" w:firstLine="720"/>
        <w:rPr>
          <w:rFonts w:hAnsi="宋体"/>
          <w:b/>
          <w:color w:val="FF0000"/>
          <w:sz w:val="24"/>
        </w:rPr>
      </w:pPr>
      <w:r w:rsidRPr="00C67DDB">
        <w:rPr>
          <w:rFonts w:hAnsi="宋体" w:hint="eastAsia"/>
          <w:b/>
          <w:color w:val="FF0000"/>
          <w:sz w:val="24"/>
        </w:rPr>
        <w:t>(2) 根据因果图，建立判定表;</w:t>
      </w:r>
    </w:p>
    <w:p w14:paraId="7379A575" w14:textId="77777777" w:rsidR="001E3C45" w:rsidRPr="00C67DDB" w:rsidRDefault="008D2BB1" w:rsidP="008D2BB1">
      <w:pPr>
        <w:spacing w:line="480" w:lineRule="auto"/>
        <w:rPr>
          <w:rFonts w:ascii="宋体" w:eastAsia="宋体" w:hAnsi="宋体"/>
          <w:b/>
          <w:color w:val="FF0000"/>
        </w:rPr>
      </w:pPr>
      <w:r w:rsidRPr="00C67DDB">
        <w:rPr>
          <w:rFonts w:hAnsi="宋体" w:hint="eastAsia"/>
          <w:b/>
          <w:color w:val="FF0000"/>
          <w:sz w:val="24"/>
        </w:rPr>
        <w:t xml:space="preserve">      (3) 根据判定表设计测试用例数据</w:t>
      </w:r>
    </w:p>
    <w:p w14:paraId="1CCD7AFC" w14:textId="77777777" w:rsidR="00C67DDB" w:rsidRDefault="00C67DDB" w:rsidP="00FF10C6">
      <w:pPr>
        <w:spacing w:line="480" w:lineRule="auto"/>
        <w:rPr>
          <w:rFonts w:ascii="宋体" w:hAnsi="宋体" w:cs="宋体"/>
          <w:color w:val="000000"/>
          <w:sz w:val="24"/>
        </w:rPr>
      </w:pPr>
    </w:p>
    <w:p w14:paraId="11F3C43B" w14:textId="77777777" w:rsidR="00C67DDB" w:rsidRPr="00C67DDB" w:rsidRDefault="00C67DDB" w:rsidP="00FF10C6">
      <w:pPr>
        <w:spacing w:line="480" w:lineRule="auto"/>
        <w:rPr>
          <w:rFonts w:ascii="宋体" w:hAnsi="宋体" w:cs="宋体"/>
          <w:b/>
          <w:color w:val="FF0000"/>
          <w:sz w:val="24"/>
        </w:rPr>
      </w:pPr>
    </w:p>
    <w:p w14:paraId="4FBBC521" w14:textId="77777777" w:rsidR="001E3C45" w:rsidRPr="00C67DDB" w:rsidRDefault="00C67DDB" w:rsidP="00FF10C6">
      <w:pPr>
        <w:spacing w:line="480" w:lineRule="auto"/>
        <w:rPr>
          <w:rFonts w:ascii="宋体" w:eastAsia="宋体" w:hAnsi="宋体"/>
          <w:b/>
          <w:color w:val="FF0000"/>
        </w:rPr>
      </w:pPr>
      <w:r w:rsidRPr="00C67DDB">
        <w:rPr>
          <w:rFonts w:ascii="宋体" w:hAnsi="宋体" w:cs="宋体"/>
          <w:b/>
          <w:color w:val="FF0000"/>
          <w:sz w:val="24"/>
        </w:rPr>
        <w:t>34</w:t>
      </w:r>
      <w:r w:rsidRPr="00C67DDB">
        <w:rPr>
          <w:rFonts w:ascii="宋体" w:hAnsi="宋体" w:cs="宋体" w:hint="eastAsia"/>
          <w:b/>
          <w:color w:val="FF0000"/>
          <w:sz w:val="24"/>
        </w:rPr>
        <w:t>、</w:t>
      </w:r>
      <w:r w:rsidR="0030003D" w:rsidRPr="00C67DDB">
        <w:rPr>
          <w:rFonts w:ascii="宋体" w:hAnsi="宋体" w:cs="宋体" w:hint="eastAsia"/>
          <w:b/>
          <w:color w:val="FF0000"/>
          <w:sz w:val="24"/>
        </w:rPr>
        <w:t>邮箱系统注册要求邮箱名为</w:t>
      </w:r>
      <w:r w:rsidR="0030003D" w:rsidRPr="00C67DDB">
        <w:rPr>
          <w:rFonts w:ascii="宋体" w:hAnsi="宋体" w:cs="宋体"/>
          <w:b/>
          <w:color w:val="FF0000"/>
          <w:sz w:val="24"/>
        </w:rPr>
        <w:t>8</w:t>
      </w:r>
      <w:r w:rsidR="0030003D" w:rsidRPr="00C67DDB">
        <w:rPr>
          <w:rFonts w:ascii="宋体" w:hAnsi="宋体" w:cs="宋体" w:hint="eastAsia"/>
          <w:b/>
          <w:color w:val="FF0000"/>
          <w:sz w:val="24"/>
        </w:rPr>
        <w:t>-</w:t>
      </w:r>
      <w:r w:rsidR="0030003D" w:rsidRPr="00C67DDB">
        <w:rPr>
          <w:rFonts w:ascii="宋体" w:hAnsi="宋体" w:cs="宋体"/>
          <w:b/>
          <w:color w:val="FF0000"/>
          <w:sz w:val="24"/>
        </w:rPr>
        <w:t>24</w:t>
      </w:r>
      <w:r w:rsidR="0030003D" w:rsidRPr="00C67DDB">
        <w:rPr>
          <w:rFonts w:ascii="宋体" w:hAnsi="宋体" w:cs="宋体" w:hint="eastAsia"/>
          <w:b/>
          <w:color w:val="FF0000"/>
          <w:sz w:val="24"/>
        </w:rPr>
        <w:t>个字符，可使用字母、数字、下划线、需以字母开头。现用等价类划分法设计测试用例，来测试邮箱的注册功能。</w:t>
      </w:r>
    </w:p>
    <w:p w14:paraId="71865794" w14:textId="77777777" w:rsidR="001E3C45" w:rsidRDefault="001E3C45" w:rsidP="00FF10C6">
      <w:pPr>
        <w:spacing w:line="480" w:lineRule="auto"/>
        <w:rPr>
          <w:rFonts w:ascii="宋体" w:eastAsia="宋体" w:hAnsi="宋体"/>
        </w:rPr>
      </w:pPr>
    </w:p>
    <w:p w14:paraId="49DACBBD" w14:textId="77777777" w:rsidR="0030003D" w:rsidRDefault="0030003D" w:rsidP="00FF10C6">
      <w:pPr>
        <w:spacing w:line="480" w:lineRule="auto"/>
        <w:rPr>
          <w:rFonts w:ascii="宋体" w:eastAsia="宋体" w:hAnsi="宋体"/>
        </w:rPr>
      </w:pPr>
    </w:p>
    <w:p w14:paraId="69C6FEFA" w14:textId="77777777" w:rsidR="0030003D" w:rsidRPr="0046272D" w:rsidRDefault="0030003D" w:rsidP="00FF10C6">
      <w:pPr>
        <w:spacing w:line="480" w:lineRule="auto"/>
        <w:rPr>
          <w:rFonts w:ascii="宋体" w:eastAsia="宋体" w:hAnsi="宋体"/>
        </w:rPr>
      </w:pPr>
    </w:p>
    <w:sectPr w:rsidR="0030003D" w:rsidRPr="0046272D" w:rsidSect="00905788">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PingFangSC-Regular">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02B9D"/>
    <w:multiLevelType w:val="hybridMultilevel"/>
    <w:tmpl w:val="B4AE0656"/>
    <w:lvl w:ilvl="0" w:tplc="DB98D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0C6"/>
    <w:rsid w:val="00010331"/>
    <w:rsid w:val="00071779"/>
    <w:rsid w:val="00075A32"/>
    <w:rsid w:val="000B7EBD"/>
    <w:rsid w:val="001100A6"/>
    <w:rsid w:val="00163A5E"/>
    <w:rsid w:val="001B7835"/>
    <w:rsid w:val="001D006C"/>
    <w:rsid w:val="001E0CE0"/>
    <w:rsid w:val="001E3C45"/>
    <w:rsid w:val="0022417B"/>
    <w:rsid w:val="002A3198"/>
    <w:rsid w:val="002B1EDB"/>
    <w:rsid w:val="002F6503"/>
    <w:rsid w:val="0030003D"/>
    <w:rsid w:val="00304154"/>
    <w:rsid w:val="00327E5A"/>
    <w:rsid w:val="003C1235"/>
    <w:rsid w:val="00451F96"/>
    <w:rsid w:val="0046272D"/>
    <w:rsid w:val="004D08F9"/>
    <w:rsid w:val="005A5003"/>
    <w:rsid w:val="00621250"/>
    <w:rsid w:val="006414BA"/>
    <w:rsid w:val="006472BE"/>
    <w:rsid w:val="00655D9E"/>
    <w:rsid w:val="006775BB"/>
    <w:rsid w:val="00684158"/>
    <w:rsid w:val="006B0B9B"/>
    <w:rsid w:val="006F1AD1"/>
    <w:rsid w:val="00713148"/>
    <w:rsid w:val="00734514"/>
    <w:rsid w:val="007709B0"/>
    <w:rsid w:val="007862D3"/>
    <w:rsid w:val="007A21A8"/>
    <w:rsid w:val="007A30E8"/>
    <w:rsid w:val="007C084C"/>
    <w:rsid w:val="007E4F93"/>
    <w:rsid w:val="00842937"/>
    <w:rsid w:val="00852457"/>
    <w:rsid w:val="008856E3"/>
    <w:rsid w:val="00891BAC"/>
    <w:rsid w:val="008B6E11"/>
    <w:rsid w:val="008C1B1C"/>
    <w:rsid w:val="008D2BB1"/>
    <w:rsid w:val="00905788"/>
    <w:rsid w:val="00907ABC"/>
    <w:rsid w:val="009C79FA"/>
    <w:rsid w:val="00A8787B"/>
    <w:rsid w:val="00AE5AF6"/>
    <w:rsid w:val="00B01F98"/>
    <w:rsid w:val="00B04310"/>
    <w:rsid w:val="00B42954"/>
    <w:rsid w:val="00B603EB"/>
    <w:rsid w:val="00B60A7C"/>
    <w:rsid w:val="00B63FAE"/>
    <w:rsid w:val="00B80C20"/>
    <w:rsid w:val="00BA06DA"/>
    <w:rsid w:val="00BA2307"/>
    <w:rsid w:val="00BA4512"/>
    <w:rsid w:val="00C409AE"/>
    <w:rsid w:val="00C67DDB"/>
    <w:rsid w:val="00C758A4"/>
    <w:rsid w:val="00CA6BA2"/>
    <w:rsid w:val="00D05CD9"/>
    <w:rsid w:val="00D66F0E"/>
    <w:rsid w:val="00D9490E"/>
    <w:rsid w:val="00DC4994"/>
    <w:rsid w:val="00DC720E"/>
    <w:rsid w:val="00DD0F31"/>
    <w:rsid w:val="00E25B60"/>
    <w:rsid w:val="00E63845"/>
    <w:rsid w:val="00E92B77"/>
    <w:rsid w:val="00ED6990"/>
    <w:rsid w:val="00FB55CA"/>
    <w:rsid w:val="00FC6C84"/>
    <w:rsid w:val="00FF1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0EB08"/>
  <w15:chartTrackingRefBased/>
  <w15:docId w15:val="{AA2E7853-087C-43E5-A315-0C54CD0A6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55D9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3198"/>
    <w:pPr>
      <w:ind w:firstLineChars="200" w:firstLine="420"/>
    </w:pPr>
  </w:style>
  <w:style w:type="paragraph" w:styleId="a4">
    <w:name w:val="Normal (Web)"/>
    <w:basedOn w:val="a"/>
    <w:uiPriority w:val="99"/>
    <w:unhideWhenUsed/>
    <w:rsid w:val="006472BE"/>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6472BE"/>
    <w:rPr>
      <w:color w:val="0000FF"/>
      <w:u w:val="single"/>
    </w:rPr>
  </w:style>
  <w:style w:type="character" w:customStyle="1" w:styleId="20">
    <w:name w:val="标题 2 字符"/>
    <w:basedOn w:val="a0"/>
    <w:link w:val="2"/>
    <w:uiPriority w:val="9"/>
    <w:rsid w:val="00655D9E"/>
    <w:rPr>
      <w:rFonts w:ascii="宋体" w:eastAsia="宋体" w:hAnsi="宋体" w:cs="宋体"/>
      <w:b/>
      <w:bCs/>
      <w:kern w:val="0"/>
      <w:sz w:val="36"/>
      <w:szCs w:val="36"/>
    </w:rPr>
  </w:style>
  <w:style w:type="character" w:customStyle="1" w:styleId="j-part-audio-text">
    <w:name w:val="j-part-audio-text"/>
    <w:basedOn w:val="a0"/>
    <w:rsid w:val="00655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36506">
      <w:bodyDiv w:val="1"/>
      <w:marLeft w:val="0"/>
      <w:marRight w:val="0"/>
      <w:marTop w:val="0"/>
      <w:marBottom w:val="0"/>
      <w:divBdr>
        <w:top w:val="none" w:sz="0" w:space="0" w:color="auto"/>
        <w:left w:val="none" w:sz="0" w:space="0" w:color="auto"/>
        <w:bottom w:val="none" w:sz="0" w:space="0" w:color="auto"/>
        <w:right w:val="none" w:sz="0" w:space="0" w:color="auto"/>
      </w:divBdr>
    </w:div>
    <w:div w:id="47071317">
      <w:bodyDiv w:val="1"/>
      <w:marLeft w:val="0"/>
      <w:marRight w:val="0"/>
      <w:marTop w:val="0"/>
      <w:marBottom w:val="0"/>
      <w:divBdr>
        <w:top w:val="none" w:sz="0" w:space="0" w:color="auto"/>
        <w:left w:val="none" w:sz="0" w:space="0" w:color="auto"/>
        <w:bottom w:val="none" w:sz="0" w:space="0" w:color="auto"/>
        <w:right w:val="none" w:sz="0" w:space="0" w:color="auto"/>
      </w:divBdr>
    </w:div>
    <w:div w:id="146482925">
      <w:bodyDiv w:val="1"/>
      <w:marLeft w:val="0"/>
      <w:marRight w:val="0"/>
      <w:marTop w:val="0"/>
      <w:marBottom w:val="0"/>
      <w:divBdr>
        <w:top w:val="none" w:sz="0" w:space="0" w:color="auto"/>
        <w:left w:val="none" w:sz="0" w:space="0" w:color="auto"/>
        <w:bottom w:val="none" w:sz="0" w:space="0" w:color="auto"/>
        <w:right w:val="none" w:sz="0" w:space="0" w:color="auto"/>
      </w:divBdr>
      <w:divsChild>
        <w:div w:id="1516993608">
          <w:marLeft w:val="0"/>
          <w:marRight w:val="0"/>
          <w:marTop w:val="0"/>
          <w:marBottom w:val="0"/>
          <w:divBdr>
            <w:top w:val="none" w:sz="0" w:space="0" w:color="auto"/>
            <w:left w:val="none" w:sz="0" w:space="0" w:color="auto"/>
            <w:bottom w:val="none" w:sz="0" w:space="0" w:color="auto"/>
            <w:right w:val="none" w:sz="0" w:space="0" w:color="auto"/>
          </w:divBdr>
        </w:div>
      </w:divsChild>
    </w:div>
    <w:div w:id="432163600">
      <w:bodyDiv w:val="1"/>
      <w:marLeft w:val="0"/>
      <w:marRight w:val="0"/>
      <w:marTop w:val="0"/>
      <w:marBottom w:val="0"/>
      <w:divBdr>
        <w:top w:val="none" w:sz="0" w:space="0" w:color="auto"/>
        <w:left w:val="none" w:sz="0" w:space="0" w:color="auto"/>
        <w:bottom w:val="none" w:sz="0" w:space="0" w:color="auto"/>
        <w:right w:val="none" w:sz="0" w:space="0" w:color="auto"/>
      </w:divBdr>
    </w:div>
    <w:div w:id="563687560">
      <w:bodyDiv w:val="1"/>
      <w:marLeft w:val="0"/>
      <w:marRight w:val="0"/>
      <w:marTop w:val="0"/>
      <w:marBottom w:val="0"/>
      <w:divBdr>
        <w:top w:val="none" w:sz="0" w:space="0" w:color="auto"/>
        <w:left w:val="none" w:sz="0" w:space="0" w:color="auto"/>
        <w:bottom w:val="none" w:sz="0" w:space="0" w:color="auto"/>
        <w:right w:val="none" w:sz="0" w:space="0" w:color="auto"/>
      </w:divBdr>
    </w:div>
    <w:div w:id="685138515">
      <w:bodyDiv w:val="1"/>
      <w:marLeft w:val="0"/>
      <w:marRight w:val="0"/>
      <w:marTop w:val="0"/>
      <w:marBottom w:val="0"/>
      <w:divBdr>
        <w:top w:val="none" w:sz="0" w:space="0" w:color="auto"/>
        <w:left w:val="none" w:sz="0" w:space="0" w:color="auto"/>
        <w:bottom w:val="none" w:sz="0" w:space="0" w:color="auto"/>
        <w:right w:val="none" w:sz="0" w:space="0" w:color="auto"/>
      </w:divBdr>
      <w:divsChild>
        <w:div w:id="238910181">
          <w:marLeft w:val="-450"/>
          <w:marRight w:val="0"/>
          <w:marTop w:val="525"/>
          <w:marBottom w:val="225"/>
          <w:divBdr>
            <w:top w:val="none" w:sz="0" w:space="0" w:color="auto"/>
            <w:left w:val="single" w:sz="48" w:space="0" w:color="4F9CEE"/>
            <w:bottom w:val="none" w:sz="0" w:space="0" w:color="auto"/>
            <w:right w:val="none" w:sz="0" w:space="0" w:color="auto"/>
          </w:divBdr>
        </w:div>
        <w:div w:id="1157454544">
          <w:marLeft w:val="0"/>
          <w:marRight w:val="0"/>
          <w:marTop w:val="0"/>
          <w:marBottom w:val="225"/>
          <w:divBdr>
            <w:top w:val="none" w:sz="0" w:space="0" w:color="auto"/>
            <w:left w:val="none" w:sz="0" w:space="0" w:color="auto"/>
            <w:bottom w:val="none" w:sz="0" w:space="0" w:color="auto"/>
            <w:right w:val="none" w:sz="0" w:space="0" w:color="auto"/>
          </w:divBdr>
        </w:div>
        <w:div w:id="2133479421">
          <w:marLeft w:val="0"/>
          <w:marRight w:val="0"/>
          <w:marTop w:val="0"/>
          <w:marBottom w:val="225"/>
          <w:divBdr>
            <w:top w:val="none" w:sz="0" w:space="0" w:color="auto"/>
            <w:left w:val="none" w:sz="0" w:space="0" w:color="auto"/>
            <w:bottom w:val="none" w:sz="0" w:space="0" w:color="auto"/>
            <w:right w:val="none" w:sz="0" w:space="0" w:color="auto"/>
          </w:divBdr>
        </w:div>
        <w:div w:id="1301616488">
          <w:marLeft w:val="0"/>
          <w:marRight w:val="0"/>
          <w:marTop w:val="0"/>
          <w:marBottom w:val="225"/>
          <w:divBdr>
            <w:top w:val="none" w:sz="0" w:space="0" w:color="auto"/>
            <w:left w:val="none" w:sz="0" w:space="0" w:color="auto"/>
            <w:bottom w:val="none" w:sz="0" w:space="0" w:color="auto"/>
            <w:right w:val="none" w:sz="0" w:space="0" w:color="auto"/>
          </w:divBdr>
        </w:div>
        <w:div w:id="1930233698">
          <w:marLeft w:val="0"/>
          <w:marRight w:val="0"/>
          <w:marTop w:val="0"/>
          <w:marBottom w:val="225"/>
          <w:divBdr>
            <w:top w:val="none" w:sz="0" w:space="0" w:color="auto"/>
            <w:left w:val="none" w:sz="0" w:space="0" w:color="auto"/>
            <w:bottom w:val="none" w:sz="0" w:space="0" w:color="auto"/>
            <w:right w:val="none" w:sz="0" w:space="0" w:color="auto"/>
          </w:divBdr>
        </w:div>
        <w:div w:id="1469278674">
          <w:marLeft w:val="0"/>
          <w:marRight w:val="0"/>
          <w:marTop w:val="0"/>
          <w:marBottom w:val="225"/>
          <w:divBdr>
            <w:top w:val="none" w:sz="0" w:space="0" w:color="auto"/>
            <w:left w:val="none" w:sz="0" w:space="0" w:color="auto"/>
            <w:bottom w:val="none" w:sz="0" w:space="0" w:color="auto"/>
            <w:right w:val="none" w:sz="0" w:space="0" w:color="auto"/>
          </w:divBdr>
        </w:div>
        <w:div w:id="898248932">
          <w:marLeft w:val="0"/>
          <w:marRight w:val="0"/>
          <w:marTop w:val="0"/>
          <w:marBottom w:val="225"/>
          <w:divBdr>
            <w:top w:val="none" w:sz="0" w:space="0" w:color="auto"/>
            <w:left w:val="none" w:sz="0" w:space="0" w:color="auto"/>
            <w:bottom w:val="none" w:sz="0" w:space="0" w:color="auto"/>
            <w:right w:val="none" w:sz="0" w:space="0" w:color="auto"/>
          </w:divBdr>
        </w:div>
      </w:divsChild>
    </w:div>
    <w:div w:id="772167379">
      <w:bodyDiv w:val="1"/>
      <w:marLeft w:val="0"/>
      <w:marRight w:val="0"/>
      <w:marTop w:val="0"/>
      <w:marBottom w:val="0"/>
      <w:divBdr>
        <w:top w:val="none" w:sz="0" w:space="0" w:color="auto"/>
        <w:left w:val="none" w:sz="0" w:space="0" w:color="auto"/>
        <w:bottom w:val="none" w:sz="0" w:space="0" w:color="auto"/>
        <w:right w:val="none" w:sz="0" w:space="0" w:color="auto"/>
      </w:divBdr>
    </w:div>
    <w:div w:id="797798829">
      <w:bodyDiv w:val="1"/>
      <w:marLeft w:val="0"/>
      <w:marRight w:val="0"/>
      <w:marTop w:val="0"/>
      <w:marBottom w:val="0"/>
      <w:divBdr>
        <w:top w:val="none" w:sz="0" w:space="0" w:color="auto"/>
        <w:left w:val="none" w:sz="0" w:space="0" w:color="auto"/>
        <w:bottom w:val="none" w:sz="0" w:space="0" w:color="auto"/>
        <w:right w:val="none" w:sz="0" w:space="0" w:color="auto"/>
      </w:divBdr>
      <w:divsChild>
        <w:div w:id="1853374706">
          <w:marLeft w:val="0"/>
          <w:marRight w:val="0"/>
          <w:marTop w:val="0"/>
          <w:marBottom w:val="0"/>
          <w:divBdr>
            <w:top w:val="none" w:sz="0" w:space="0" w:color="auto"/>
            <w:left w:val="none" w:sz="0" w:space="0" w:color="auto"/>
            <w:bottom w:val="none" w:sz="0" w:space="0" w:color="auto"/>
            <w:right w:val="none" w:sz="0" w:space="0" w:color="auto"/>
          </w:divBdr>
        </w:div>
        <w:div w:id="249851516">
          <w:marLeft w:val="0"/>
          <w:marRight w:val="0"/>
          <w:marTop w:val="0"/>
          <w:marBottom w:val="0"/>
          <w:divBdr>
            <w:top w:val="none" w:sz="0" w:space="0" w:color="auto"/>
            <w:left w:val="none" w:sz="0" w:space="0" w:color="auto"/>
            <w:bottom w:val="none" w:sz="0" w:space="0" w:color="auto"/>
            <w:right w:val="none" w:sz="0" w:space="0" w:color="auto"/>
          </w:divBdr>
        </w:div>
      </w:divsChild>
    </w:div>
    <w:div w:id="832338980">
      <w:bodyDiv w:val="1"/>
      <w:marLeft w:val="0"/>
      <w:marRight w:val="0"/>
      <w:marTop w:val="0"/>
      <w:marBottom w:val="0"/>
      <w:divBdr>
        <w:top w:val="none" w:sz="0" w:space="0" w:color="auto"/>
        <w:left w:val="none" w:sz="0" w:space="0" w:color="auto"/>
        <w:bottom w:val="none" w:sz="0" w:space="0" w:color="auto"/>
        <w:right w:val="none" w:sz="0" w:space="0" w:color="auto"/>
      </w:divBdr>
    </w:div>
    <w:div w:id="1663852551">
      <w:bodyDiv w:val="1"/>
      <w:marLeft w:val="0"/>
      <w:marRight w:val="0"/>
      <w:marTop w:val="0"/>
      <w:marBottom w:val="0"/>
      <w:divBdr>
        <w:top w:val="none" w:sz="0" w:space="0" w:color="auto"/>
        <w:left w:val="none" w:sz="0" w:space="0" w:color="auto"/>
        <w:bottom w:val="none" w:sz="0" w:space="0" w:color="auto"/>
        <w:right w:val="none" w:sz="0" w:space="0" w:color="auto"/>
      </w:divBdr>
    </w:div>
    <w:div w:id="1728843339">
      <w:bodyDiv w:val="1"/>
      <w:marLeft w:val="0"/>
      <w:marRight w:val="0"/>
      <w:marTop w:val="0"/>
      <w:marBottom w:val="0"/>
      <w:divBdr>
        <w:top w:val="none" w:sz="0" w:space="0" w:color="auto"/>
        <w:left w:val="none" w:sz="0" w:space="0" w:color="auto"/>
        <w:bottom w:val="none" w:sz="0" w:space="0" w:color="auto"/>
        <w:right w:val="none" w:sz="0" w:space="0" w:color="auto"/>
      </w:divBdr>
      <w:divsChild>
        <w:div w:id="1064985796">
          <w:marLeft w:val="0"/>
          <w:marRight w:val="0"/>
          <w:marTop w:val="360"/>
          <w:marBottom w:val="0"/>
          <w:divBdr>
            <w:top w:val="none" w:sz="0" w:space="0" w:color="auto"/>
            <w:left w:val="none" w:sz="0" w:space="0" w:color="auto"/>
            <w:bottom w:val="none" w:sz="0" w:space="0" w:color="auto"/>
            <w:right w:val="none" w:sz="0" w:space="0" w:color="auto"/>
          </w:divBdr>
        </w:div>
        <w:div w:id="1816604984">
          <w:marLeft w:val="0"/>
          <w:marRight w:val="0"/>
          <w:marTop w:val="360"/>
          <w:marBottom w:val="0"/>
          <w:divBdr>
            <w:top w:val="none" w:sz="0" w:space="0" w:color="auto"/>
            <w:left w:val="none" w:sz="0" w:space="0" w:color="auto"/>
            <w:bottom w:val="none" w:sz="0" w:space="0" w:color="auto"/>
            <w:right w:val="none" w:sz="0" w:space="0" w:color="auto"/>
          </w:divBdr>
        </w:div>
        <w:div w:id="906183857">
          <w:marLeft w:val="0"/>
          <w:marRight w:val="0"/>
          <w:marTop w:val="360"/>
          <w:marBottom w:val="0"/>
          <w:divBdr>
            <w:top w:val="none" w:sz="0" w:space="0" w:color="auto"/>
            <w:left w:val="none" w:sz="0" w:space="0" w:color="auto"/>
            <w:bottom w:val="none" w:sz="0" w:space="0" w:color="auto"/>
            <w:right w:val="none" w:sz="0" w:space="0" w:color="auto"/>
          </w:divBdr>
        </w:div>
      </w:divsChild>
    </w:div>
    <w:div w:id="1787844192">
      <w:bodyDiv w:val="1"/>
      <w:marLeft w:val="0"/>
      <w:marRight w:val="0"/>
      <w:marTop w:val="0"/>
      <w:marBottom w:val="0"/>
      <w:divBdr>
        <w:top w:val="none" w:sz="0" w:space="0" w:color="auto"/>
        <w:left w:val="none" w:sz="0" w:space="0" w:color="auto"/>
        <w:bottom w:val="none" w:sz="0" w:space="0" w:color="auto"/>
        <w:right w:val="none" w:sz="0" w:space="0" w:color="auto"/>
      </w:divBdr>
      <w:divsChild>
        <w:div w:id="651447743">
          <w:marLeft w:val="-450"/>
          <w:marRight w:val="0"/>
          <w:marTop w:val="525"/>
          <w:marBottom w:val="225"/>
          <w:divBdr>
            <w:top w:val="none" w:sz="0" w:space="0" w:color="auto"/>
            <w:left w:val="single" w:sz="48" w:space="0" w:color="4F9CEE"/>
            <w:bottom w:val="none" w:sz="0" w:space="0" w:color="auto"/>
            <w:right w:val="none" w:sz="0" w:space="0" w:color="auto"/>
          </w:divBdr>
        </w:div>
        <w:div w:id="1185562187">
          <w:marLeft w:val="0"/>
          <w:marRight w:val="0"/>
          <w:marTop w:val="0"/>
          <w:marBottom w:val="225"/>
          <w:divBdr>
            <w:top w:val="none" w:sz="0" w:space="0" w:color="auto"/>
            <w:left w:val="none" w:sz="0" w:space="0" w:color="auto"/>
            <w:bottom w:val="none" w:sz="0" w:space="0" w:color="auto"/>
            <w:right w:val="none" w:sz="0" w:space="0" w:color="auto"/>
          </w:divBdr>
        </w:div>
        <w:div w:id="1799294803">
          <w:marLeft w:val="0"/>
          <w:marRight w:val="0"/>
          <w:marTop w:val="0"/>
          <w:marBottom w:val="225"/>
          <w:divBdr>
            <w:top w:val="none" w:sz="0" w:space="0" w:color="auto"/>
            <w:left w:val="none" w:sz="0" w:space="0" w:color="auto"/>
            <w:bottom w:val="none" w:sz="0" w:space="0" w:color="auto"/>
            <w:right w:val="none" w:sz="0" w:space="0" w:color="auto"/>
          </w:divBdr>
        </w:div>
        <w:div w:id="1989434845">
          <w:marLeft w:val="0"/>
          <w:marRight w:val="0"/>
          <w:marTop w:val="0"/>
          <w:marBottom w:val="225"/>
          <w:divBdr>
            <w:top w:val="none" w:sz="0" w:space="0" w:color="auto"/>
            <w:left w:val="none" w:sz="0" w:space="0" w:color="auto"/>
            <w:bottom w:val="none" w:sz="0" w:space="0" w:color="auto"/>
            <w:right w:val="none" w:sz="0" w:space="0" w:color="auto"/>
          </w:divBdr>
        </w:div>
        <w:div w:id="218790714">
          <w:marLeft w:val="0"/>
          <w:marRight w:val="0"/>
          <w:marTop w:val="0"/>
          <w:marBottom w:val="225"/>
          <w:divBdr>
            <w:top w:val="none" w:sz="0" w:space="0" w:color="auto"/>
            <w:left w:val="none" w:sz="0" w:space="0" w:color="auto"/>
            <w:bottom w:val="none" w:sz="0" w:space="0" w:color="auto"/>
            <w:right w:val="none" w:sz="0" w:space="0" w:color="auto"/>
          </w:divBdr>
        </w:div>
        <w:div w:id="213420474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baike.baidu.com/item/%E9%A9%B1%E5%8A%A8%E6%A8%A1%E5%9D%97?fromModule=lemma_inlink" TargetMode="External"/><Relationship Id="rId42" Type="http://schemas.openxmlformats.org/officeDocument/2006/relationships/image" Target="media/image33.png"/><Relationship Id="rId47" Type="http://schemas.openxmlformats.org/officeDocument/2006/relationships/hyperlink" Target="https://baike.baidu.com/item/%E9%BB%91%E7%9B%92%E6%B5%8B%E8%AF%95?fromModule=lemma_inlink" TargetMode="External"/><Relationship Id="rId50" Type="http://schemas.openxmlformats.org/officeDocument/2006/relationships/hyperlink" Target="https://baike.baidu.com/item/%E6%B5%8B%E8%AF%95%E7%94%A8%E4%BE%8B?fromModule=lemma_inlink" TargetMode="External"/><Relationship Id="rId55" Type="http://schemas.openxmlformats.org/officeDocument/2006/relationships/hyperlink" Target="https://baike.baidu.com/item/%E6%B5%8B%E8%AF%95%E7%94%A8%E4%BE%8B?fromModule=lemma_inlink" TargetMode="External"/><Relationship Id="rId63" Type="http://schemas.openxmlformats.org/officeDocument/2006/relationships/hyperlink" Target="https://baike.baidu.com/item/%E6%B5%8B%E8%AF%95%E7%94%A8%E4%BE%8B?fromModule=lemma_inlink" TargetMode="External"/><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lltesting.cn/testservice/cbtpl.html"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baike.baidu.com/item/%E7%B3%BB%E7%BB%9F%E6%B5%8B%E8%AF%95?fromModule=lemma_inlink" TargetMode="External"/><Relationship Id="rId58" Type="http://schemas.openxmlformats.org/officeDocument/2006/relationships/hyperlink" Target="https://baike.baidu.com/item/%E5%86%97%E4%BD%99?fromModule=lemma_inlink" TargetMode="External"/><Relationship Id="rId66"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baike.baidu.com/item/%E7%AD%89%E4%BB%B7%E7%B1%BB?fromModule=lemma_inlink" TargetMode="External"/><Relationship Id="rId57" Type="http://schemas.openxmlformats.org/officeDocument/2006/relationships/hyperlink" Target="https://baike.baidu.com/item/%E7%AD%89%E4%BB%B7%E7%B1%BB?fromModule=lemma_inlink" TargetMode="External"/><Relationship Id="rId61" Type="http://schemas.openxmlformats.org/officeDocument/2006/relationships/hyperlink" Target="https://baike.baidu.com/item/%E9%9B%86%E5%90%88?fromModule=lemma_inlink" TargetMode="External"/><Relationship Id="rId10" Type="http://schemas.openxmlformats.org/officeDocument/2006/relationships/hyperlink" Target="https://www.alltesting.cn/"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baike.baidu.com/item/%E6%B5%8B%E8%AF%95%E7%94%A8%E4%BE%8B?fromModule=lemma_inlink" TargetMode="External"/><Relationship Id="rId60" Type="http://schemas.openxmlformats.org/officeDocument/2006/relationships/hyperlink" Target="https://baike.baidu.com/item/%E9%9B%86%E5%90%88?fromModule=lemma_inlink" TargetMode="External"/><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aike.baidu.com/item/%E9%9B%86%E6%88%90%E6%B5%8B%E8%AF%95?fromModule=lemma_inlink" TargetMode="External"/><Relationship Id="rId43" Type="http://schemas.openxmlformats.org/officeDocument/2006/relationships/image" Target="media/image34.png"/><Relationship Id="rId48" Type="http://schemas.openxmlformats.org/officeDocument/2006/relationships/hyperlink" Target="https://baike.baidu.com/item/%E6%B5%8B%E8%AF%95%E7%94%A8%E4%BE%8B?fromModule=lemma_inlink" TargetMode="External"/><Relationship Id="rId56" Type="http://schemas.openxmlformats.org/officeDocument/2006/relationships/hyperlink" Target="https://baike.baidu.com/item/%E7%AD%89%E4%BB%B7%E7%B1%BB?fromModule=lemma_inlink" TargetMode="External"/><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baike.baidu.com/item/%E7%AD%89%E4%BB%B7%E7%B1%BB?fromModule=lemma_inlink" TargetMode="External"/><Relationship Id="rId3" Type="http://schemas.openxmlformats.org/officeDocument/2006/relationships/settings" Target="settings.xml"/><Relationship Id="rId12" Type="http://schemas.openxmlformats.org/officeDocument/2006/relationships/hyperlink" Target="https://www.alltesting.cn/jsp/newVersion2/tce.jsp"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baike.baidu.com/item/%E7%AD%89%E4%BB%B7%E7%B1%BB?fromModule=lemma_inlink" TargetMode="External"/><Relationship Id="rId59" Type="http://schemas.openxmlformats.org/officeDocument/2006/relationships/hyperlink" Target="https://baike.baidu.com/item/%E7%AD%89%E4%BB%B7%E7%B1%BB?fromModule=lemma_inlink" TargetMode="External"/><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baike.baidu.com/item/%E9%9B%86%E6%88%90%E6%B5%8B%E8%AF%95?fromModule=lemma_inlink" TargetMode="External"/><Relationship Id="rId62" Type="http://schemas.openxmlformats.org/officeDocument/2006/relationships/hyperlink" Target="https://baike.baidu.com/item/%E5%86%97%E4%BD%99?fromModule=lemma_inlin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22</Pages>
  <Words>1373</Words>
  <Characters>7828</Characters>
  <Application>Microsoft Office Word</Application>
  <DocSecurity>0</DocSecurity>
  <Lines>65</Lines>
  <Paragraphs>18</Paragraphs>
  <ScaleCrop>false</ScaleCrop>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宋 杭弛</cp:lastModifiedBy>
  <cp:revision>64</cp:revision>
  <dcterms:created xsi:type="dcterms:W3CDTF">2022-11-27T00:38:00Z</dcterms:created>
  <dcterms:modified xsi:type="dcterms:W3CDTF">2022-12-07T02:14:00Z</dcterms:modified>
</cp:coreProperties>
</file>