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27EAF" w14:textId="77777777" w:rsidR="008B6A26" w:rsidRDefault="00000000">
      <w:pPr>
        <w:jc w:val="center"/>
        <w:rPr>
          <w:rFonts w:hint="eastAsia"/>
          <w:lang w:eastAsia="zh-CN"/>
        </w:rPr>
      </w:pPr>
      <w:r>
        <w:rPr>
          <w:b/>
          <w:sz w:val="36"/>
          <w:lang w:eastAsia="zh-CN"/>
        </w:rPr>
        <w:t>亮马河生态治理实地观察记录</w:t>
      </w:r>
    </w:p>
    <w:p w14:paraId="59F2B453" w14:textId="77777777" w:rsidR="008B6A26" w:rsidRDefault="00000000">
      <w:pPr>
        <w:jc w:val="center"/>
        <w:rPr>
          <w:rFonts w:hint="eastAsia"/>
          <w:lang w:eastAsia="zh-CN"/>
        </w:rPr>
      </w:pPr>
      <w:r>
        <w:rPr>
          <w:sz w:val="28"/>
          <w:lang w:eastAsia="zh-CN"/>
        </w:rPr>
        <w:t>第一组 A组员 — 生态治理观察</w:t>
      </w:r>
    </w:p>
    <w:p w14:paraId="4EFCA932" w14:textId="77777777" w:rsidR="008B6A26" w:rsidRDefault="008B6A26">
      <w:pPr>
        <w:rPr>
          <w:rFonts w:hint="eastAsia"/>
          <w:lang w:eastAsia="zh-CN"/>
        </w:rPr>
      </w:pPr>
    </w:p>
    <w:p w14:paraId="4DF3C339" w14:textId="77777777" w:rsidR="008B6A26" w:rsidRDefault="00000000">
      <w:pPr>
        <w:rPr>
          <w:rFonts w:hint="eastAsia"/>
          <w:lang w:eastAsia="zh-CN"/>
        </w:rPr>
      </w:pPr>
      <w:r>
        <w:rPr>
          <w:lang w:eastAsia="zh-CN"/>
        </w:rPr>
        <w:t>本记录由第一组A组员完成，主要负责亮马河生态治理观察，重点观察河道水质、岸边绿化、河道环境、生态景观等内容。通过现场拍摄和文字记录，回答以下核心问题：亮马河的生态治理是否真正落到了现场？亮马</w:t>
      </w:r>
      <w:proofErr w:type="gramStart"/>
      <w:r>
        <w:rPr>
          <w:lang w:eastAsia="zh-CN"/>
        </w:rPr>
        <w:t>河是否</w:t>
      </w:r>
      <w:proofErr w:type="gramEnd"/>
      <w:r>
        <w:rPr>
          <w:lang w:eastAsia="zh-CN"/>
        </w:rPr>
        <w:t>成为市民能够进入、使用和共享的公共空间？现场还有哪些可以改进的地方？</w:t>
      </w:r>
    </w:p>
    <w:p w14:paraId="1B95364E" w14:textId="77777777" w:rsidR="008B6A26" w:rsidRDefault="008B6A26">
      <w:pPr>
        <w:rPr>
          <w:rFonts w:hint="eastAsia"/>
          <w:lang w:eastAsia="zh-CN"/>
        </w:rPr>
      </w:pPr>
    </w:p>
    <w:p w14:paraId="46510495" w14:textId="77777777" w:rsidR="008B6A26" w:rsidRDefault="00000000">
      <w:pPr>
        <w:pStyle w:val="21"/>
        <w:rPr>
          <w:lang w:eastAsia="zh-CN"/>
        </w:rPr>
      </w:pPr>
      <w:r>
        <w:rPr>
          <w:rFonts w:ascii="宋体" w:eastAsia="宋体" w:hAnsi="宋体"/>
          <w:lang w:eastAsia="zh-CN"/>
        </w:rPr>
        <w:t>一、河道整体环境</w:t>
      </w:r>
    </w:p>
    <w:p w14:paraId="2D29B573" w14:textId="77777777" w:rsidR="008B6A26" w:rsidRDefault="00000000">
      <w:pPr>
        <w:rPr>
          <w:rFonts w:hint="eastAsia"/>
          <w:lang w:eastAsia="zh-CN"/>
        </w:rPr>
      </w:pPr>
      <w:r>
        <w:rPr>
          <w:sz w:val="22"/>
          <w:lang w:eastAsia="zh-CN"/>
        </w:rPr>
        <w:t>拍摄目的：展示亮马河不再只是单一的城市河道，而是成为集生态、景观、休闲于一体的滨水空间。</w:t>
      </w:r>
    </w:p>
    <w:p w14:paraId="3422D724" w14:textId="77777777" w:rsidR="008B6A26" w:rsidRDefault="00000000">
      <w:pPr>
        <w:jc w:val="center"/>
        <w:rPr>
          <w:rFonts w:hint="eastAsia"/>
        </w:rPr>
      </w:pPr>
      <w:r>
        <w:rPr>
          <w:noProof/>
        </w:rPr>
        <w:drawing>
          <wp:inline distT="0" distB="0" distL="0" distR="0" wp14:anchorId="04A7BD28" wp14:editId="32106A72">
            <wp:extent cx="4572000" cy="3427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605164536_147_70.jpg"/>
                    <pic:cNvPicPr/>
                  </pic:nvPicPr>
                  <pic:blipFill>
                    <a:blip r:embed="rId6"/>
                    <a:stretch>
                      <a:fillRect/>
                    </a:stretch>
                  </pic:blipFill>
                  <pic:spPr>
                    <a:xfrm>
                      <a:off x="0" y="0"/>
                      <a:ext cx="4572000" cy="3427660"/>
                    </a:xfrm>
                    <a:prstGeom prst="rect">
                      <a:avLst/>
                    </a:prstGeom>
                  </pic:spPr>
                </pic:pic>
              </a:graphicData>
            </a:graphic>
          </wp:inline>
        </w:drawing>
      </w:r>
    </w:p>
    <w:p w14:paraId="37A45C2A" w14:textId="77777777" w:rsidR="008B6A26" w:rsidRDefault="00000000">
      <w:pPr>
        <w:rPr>
          <w:rFonts w:hint="eastAsia"/>
          <w:lang w:eastAsia="zh-CN"/>
        </w:rPr>
      </w:pPr>
      <w:r>
        <w:rPr>
          <w:i/>
          <w:sz w:val="20"/>
          <w:lang w:eastAsia="zh-CN"/>
        </w:rPr>
        <w:t>图1-1：亮马河河道整体远景。经过生态治理后，河道环境整洁，两岸空间开阔，水体与城市建筑形成协调的整体景观，体现了"人与自然和谐共生"的生态文明理念。</w:t>
      </w:r>
    </w:p>
    <w:p w14:paraId="37709A2A" w14:textId="77777777" w:rsidR="008B6A26" w:rsidRDefault="008B6A26">
      <w:pPr>
        <w:rPr>
          <w:rFonts w:hint="eastAsia"/>
          <w:lang w:eastAsia="zh-CN"/>
        </w:rPr>
      </w:pPr>
    </w:p>
    <w:p w14:paraId="75D70E1A" w14:textId="77777777" w:rsidR="008B6A26" w:rsidRDefault="00000000">
      <w:pPr>
        <w:jc w:val="center"/>
        <w:rPr>
          <w:rFonts w:hint="eastAsia"/>
        </w:rPr>
      </w:pPr>
      <w:r>
        <w:rPr>
          <w:noProof/>
        </w:rPr>
        <w:lastRenderedPageBreak/>
        <w:drawing>
          <wp:inline distT="0" distB="0" distL="0" distR="0" wp14:anchorId="3AD052C2" wp14:editId="6503B0EB">
            <wp:extent cx="4572000" cy="3427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605164540_151_70.jpg"/>
                    <pic:cNvPicPr/>
                  </pic:nvPicPr>
                  <pic:blipFill>
                    <a:blip r:embed="rId7"/>
                    <a:stretch>
                      <a:fillRect/>
                    </a:stretch>
                  </pic:blipFill>
                  <pic:spPr>
                    <a:xfrm>
                      <a:off x="0" y="0"/>
                      <a:ext cx="4572000" cy="3427660"/>
                    </a:xfrm>
                    <a:prstGeom prst="rect">
                      <a:avLst/>
                    </a:prstGeom>
                  </pic:spPr>
                </pic:pic>
              </a:graphicData>
            </a:graphic>
          </wp:inline>
        </w:drawing>
      </w:r>
    </w:p>
    <w:p w14:paraId="5644FB46" w14:textId="77777777" w:rsidR="008B6A26" w:rsidRDefault="00000000">
      <w:pPr>
        <w:rPr>
          <w:rFonts w:hint="eastAsia"/>
          <w:lang w:eastAsia="zh-CN"/>
        </w:rPr>
      </w:pPr>
      <w:r>
        <w:rPr>
          <w:i/>
          <w:sz w:val="20"/>
          <w:lang w:eastAsia="zh-CN"/>
        </w:rPr>
        <w:t>图1-2：亮马河两岸空间整体画面。河水、岸线、绿化、步道与城市建筑同框，展现了滨水空间与城市功能的有机融合，河道不再是城市的"背面"，而是市民生活的"前厅"。</w:t>
      </w:r>
    </w:p>
    <w:p w14:paraId="2F6881C6" w14:textId="77777777" w:rsidR="008B6A26" w:rsidRDefault="008B6A26">
      <w:pPr>
        <w:rPr>
          <w:rFonts w:hint="eastAsia"/>
          <w:lang w:eastAsia="zh-CN"/>
        </w:rPr>
      </w:pPr>
    </w:p>
    <w:p w14:paraId="57475E7F" w14:textId="77777777" w:rsidR="008B6A26" w:rsidRDefault="00000000">
      <w:pPr>
        <w:jc w:val="center"/>
        <w:rPr>
          <w:rFonts w:hint="eastAsia"/>
        </w:rPr>
      </w:pPr>
      <w:r>
        <w:rPr>
          <w:noProof/>
        </w:rPr>
        <w:drawing>
          <wp:inline distT="0" distB="0" distL="0" distR="0" wp14:anchorId="59A71C68" wp14:editId="7AF9B757">
            <wp:extent cx="4572000" cy="3427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605164541_152_70.jpg"/>
                    <pic:cNvPicPr/>
                  </pic:nvPicPr>
                  <pic:blipFill>
                    <a:blip r:embed="rId8"/>
                    <a:stretch>
                      <a:fillRect/>
                    </a:stretch>
                  </pic:blipFill>
                  <pic:spPr>
                    <a:xfrm>
                      <a:off x="0" y="0"/>
                      <a:ext cx="4572000" cy="3427660"/>
                    </a:xfrm>
                    <a:prstGeom prst="rect">
                      <a:avLst/>
                    </a:prstGeom>
                  </pic:spPr>
                </pic:pic>
              </a:graphicData>
            </a:graphic>
          </wp:inline>
        </w:drawing>
      </w:r>
    </w:p>
    <w:p w14:paraId="6801189C" w14:textId="77777777" w:rsidR="008B6A26" w:rsidRDefault="00000000">
      <w:pPr>
        <w:rPr>
          <w:rFonts w:hint="eastAsia"/>
          <w:lang w:eastAsia="zh-CN"/>
        </w:rPr>
      </w:pPr>
      <w:r>
        <w:rPr>
          <w:i/>
          <w:sz w:val="20"/>
          <w:lang w:eastAsia="zh-CN"/>
        </w:rPr>
        <w:t>图1-3：亮马河桥梁与河道结合的画面。桥梁不仅是交通设施，也已成为河道景观的重要组成部分，生态治理使桥下空间更加通透宜人，丰富了河道的视觉层次。</w:t>
      </w:r>
    </w:p>
    <w:p w14:paraId="0D19F6C9" w14:textId="77777777" w:rsidR="008B6A26" w:rsidRDefault="008B6A26">
      <w:pPr>
        <w:rPr>
          <w:rFonts w:hint="eastAsia"/>
          <w:lang w:eastAsia="zh-CN"/>
        </w:rPr>
      </w:pPr>
    </w:p>
    <w:p w14:paraId="381D35E4" w14:textId="77777777" w:rsidR="008B6A26" w:rsidRDefault="00000000">
      <w:pPr>
        <w:jc w:val="center"/>
        <w:rPr>
          <w:rFonts w:hint="eastAsia"/>
        </w:rPr>
      </w:pPr>
      <w:r>
        <w:rPr>
          <w:noProof/>
        </w:rPr>
        <w:drawing>
          <wp:inline distT="0" distB="0" distL="0" distR="0" wp14:anchorId="58FB8495" wp14:editId="441A2B42">
            <wp:extent cx="4572000" cy="60983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605164542_153_70.jpg"/>
                    <pic:cNvPicPr/>
                  </pic:nvPicPr>
                  <pic:blipFill>
                    <a:blip r:embed="rId9"/>
                    <a:stretch>
                      <a:fillRect/>
                    </a:stretch>
                  </pic:blipFill>
                  <pic:spPr>
                    <a:xfrm>
                      <a:off x="0" y="0"/>
                      <a:ext cx="4572000" cy="6098383"/>
                    </a:xfrm>
                    <a:prstGeom prst="rect">
                      <a:avLst/>
                    </a:prstGeom>
                  </pic:spPr>
                </pic:pic>
              </a:graphicData>
            </a:graphic>
          </wp:inline>
        </w:drawing>
      </w:r>
    </w:p>
    <w:p w14:paraId="53A9407F" w14:textId="77777777" w:rsidR="008B6A26" w:rsidRDefault="00000000">
      <w:pPr>
        <w:rPr>
          <w:rFonts w:hint="eastAsia"/>
          <w:lang w:eastAsia="zh-CN"/>
        </w:rPr>
      </w:pPr>
      <w:r>
        <w:rPr>
          <w:i/>
          <w:sz w:val="20"/>
          <w:lang w:eastAsia="zh-CN"/>
        </w:rPr>
        <w:t>图1-4：亮马河河道竖向景观。从纵向角度观察河道整体风貌，水体、绿化、建筑层次分明，体现了城市河道从单一排水功能向复合生态空间的转变，岸线开放程度显著提升。</w:t>
      </w:r>
    </w:p>
    <w:p w14:paraId="1F1C2BB8" w14:textId="77777777" w:rsidR="008B6A26" w:rsidRDefault="008B6A26">
      <w:pPr>
        <w:rPr>
          <w:rFonts w:hint="eastAsia"/>
          <w:lang w:eastAsia="zh-CN"/>
        </w:rPr>
      </w:pPr>
    </w:p>
    <w:p w14:paraId="16C5F4AF" w14:textId="77777777" w:rsidR="008B6A26" w:rsidRDefault="00000000">
      <w:pPr>
        <w:pStyle w:val="21"/>
        <w:rPr>
          <w:lang w:eastAsia="zh-CN"/>
        </w:rPr>
      </w:pPr>
      <w:r>
        <w:rPr>
          <w:rFonts w:ascii="宋体" w:eastAsia="宋体" w:hAnsi="宋体"/>
          <w:lang w:eastAsia="zh-CN"/>
        </w:rPr>
        <w:t>二、河水与水面环境</w:t>
      </w:r>
    </w:p>
    <w:p w14:paraId="434891F3" w14:textId="77777777" w:rsidR="008B6A26" w:rsidRDefault="00000000">
      <w:pPr>
        <w:rPr>
          <w:rFonts w:hint="eastAsia"/>
          <w:lang w:eastAsia="zh-CN"/>
        </w:rPr>
      </w:pPr>
      <w:r>
        <w:rPr>
          <w:sz w:val="22"/>
          <w:lang w:eastAsia="zh-CN"/>
        </w:rPr>
        <w:t>拍摄目的：体现河道治理是否取得实际效果，重点观察水环境是否适合市民亲近和观赏。重点记录河水清澈度、水面洁净度、有无异味、河岸整洁度。</w:t>
      </w:r>
    </w:p>
    <w:p w14:paraId="5213EFD8" w14:textId="77777777" w:rsidR="008B6A26" w:rsidRDefault="00000000">
      <w:pPr>
        <w:jc w:val="center"/>
        <w:rPr>
          <w:rFonts w:hint="eastAsia"/>
        </w:rPr>
      </w:pPr>
      <w:r>
        <w:rPr>
          <w:noProof/>
        </w:rPr>
        <w:lastRenderedPageBreak/>
        <w:drawing>
          <wp:inline distT="0" distB="0" distL="0" distR="0" wp14:anchorId="3AFA68BB" wp14:editId="33909B09">
            <wp:extent cx="4572000" cy="34276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605164538_149_70.jpg"/>
                    <pic:cNvPicPr/>
                  </pic:nvPicPr>
                  <pic:blipFill>
                    <a:blip r:embed="rId10"/>
                    <a:stretch>
                      <a:fillRect/>
                    </a:stretch>
                  </pic:blipFill>
                  <pic:spPr>
                    <a:xfrm>
                      <a:off x="0" y="0"/>
                      <a:ext cx="4572000" cy="3427660"/>
                    </a:xfrm>
                    <a:prstGeom prst="rect">
                      <a:avLst/>
                    </a:prstGeom>
                  </pic:spPr>
                </pic:pic>
              </a:graphicData>
            </a:graphic>
          </wp:inline>
        </w:drawing>
      </w:r>
    </w:p>
    <w:p w14:paraId="61E4FFC4" w14:textId="77777777" w:rsidR="008B6A26" w:rsidRDefault="00000000">
      <w:pPr>
        <w:rPr>
          <w:rFonts w:hint="eastAsia"/>
          <w:lang w:eastAsia="zh-CN"/>
        </w:rPr>
      </w:pPr>
      <w:r>
        <w:rPr>
          <w:i/>
          <w:sz w:val="20"/>
          <w:lang w:eastAsia="zh-CN"/>
        </w:rPr>
        <w:t>图2-1：亮马河河水近景。水面较为清洁，无明显漂浮垃圾，水质整体清澈。水环境改善是生态文明建设的基础，河水质量的提升使亮马河具备了进一步发展滨水公共空间和文旅活动的条件。从"水清、岸绿、景美、可亲近"四个方面来看，亮马河水环境已达到市民亲水游憩的标准。</w:t>
      </w:r>
    </w:p>
    <w:p w14:paraId="2934FB4A" w14:textId="77777777" w:rsidR="008B6A26" w:rsidRDefault="008B6A26">
      <w:pPr>
        <w:rPr>
          <w:rFonts w:hint="eastAsia"/>
          <w:lang w:eastAsia="zh-CN"/>
        </w:rPr>
      </w:pPr>
    </w:p>
    <w:p w14:paraId="70990DBD" w14:textId="77777777" w:rsidR="008B6A26" w:rsidRDefault="00000000">
      <w:pPr>
        <w:jc w:val="center"/>
        <w:rPr>
          <w:rFonts w:hint="eastAsia"/>
        </w:rPr>
      </w:pPr>
      <w:r>
        <w:rPr>
          <w:noProof/>
        </w:rPr>
        <w:drawing>
          <wp:inline distT="0" distB="0" distL="0" distR="0" wp14:anchorId="4D987E96" wp14:editId="6E3D23EB">
            <wp:extent cx="4572000" cy="3427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605164537_148_70.jpg"/>
                    <pic:cNvPicPr/>
                  </pic:nvPicPr>
                  <pic:blipFill>
                    <a:blip r:embed="rId11"/>
                    <a:stretch>
                      <a:fillRect/>
                    </a:stretch>
                  </pic:blipFill>
                  <pic:spPr>
                    <a:xfrm>
                      <a:off x="0" y="0"/>
                      <a:ext cx="4572000" cy="3427660"/>
                    </a:xfrm>
                    <a:prstGeom prst="rect">
                      <a:avLst/>
                    </a:prstGeom>
                  </pic:spPr>
                </pic:pic>
              </a:graphicData>
            </a:graphic>
          </wp:inline>
        </w:drawing>
      </w:r>
    </w:p>
    <w:p w14:paraId="3AB0ECEB" w14:textId="77777777" w:rsidR="008B6A26" w:rsidRDefault="00000000">
      <w:pPr>
        <w:rPr>
          <w:rFonts w:hint="eastAsia"/>
          <w:lang w:eastAsia="zh-CN"/>
        </w:rPr>
      </w:pPr>
      <w:r>
        <w:rPr>
          <w:i/>
          <w:sz w:val="20"/>
          <w:lang w:eastAsia="zh-CN"/>
        </w:rPr>
        <w:t>图2-2：亮马河水岸结合部近景。岸边绿植与水面自然衔接，形成了生态驳岸的效果，河岸整洁，无明显异味来源，体现了河道生态治理的实际成效。水岸过渡自然，为市民亲近水面提供了良好的条件。</w:t>
      </w:r>
    </w:p>
    <w:p w14:paraId="307DC485" w14:textId="77777777" w:rsidR="008B6A26" w:rsidRDefault="008B6A26">
      <w:pPr>
        <w:rPr>
          <w:rFonts w:hint="eastAsia"/>
          <w:lang w:eastAsia="zh-CN"/>
        </w:rPr>
      </w:pPr>
    </w:p>
    <w:p w14:paraId="63E8F14A" w14:textId="77777777" w:rsidR="008B6A26" w:rsidRDefault="00000000">
      <w:pPr>
        <w:pStyle w:val="21"/>
        <w:rPr>
          <w:lang w:eastAsia="zh-CN"/>
        </w:rPr>
      </w:pPr>
      <w:r>
        <w:rPr>
          <w:rFonts w:ascii="宋体" w:eastAsia="宋体" w:hAnsi="宋体"/>
          <w:lang w:eastAsia="zh-CN"/>
        </w:rPr>
        <w:t>三、岸边绿化与生态景观</w:t>
      </w:r>
    </w:p>
    <w:p w14:paraId="7A7D8EF4" w14:textId="77777777" w:rsidR="008B6A26" w:rsidRDefault="00000000">
      <w:pPr>
        <w:rPr>
          <w:rFonts w:hint="eastAsia"/>
          <w:lang w:eastAsia="zh-CN"/>
        </w:rPr>
      </w:pPr>
      <w:r>
        <w:rPr>
          <w:sz w:val="22"/>
          <w:lang w:eastAsia="zh-CN"/>
        </w:rPr>
        <w:t>拍摄目的：展示亮马河治理不仅是"清理河道"，也包括岸线绿化、景观提升和生态空间营造。重点记录绿化连续性、植物种类丰富度、有无裸露土地、绿化维护情况。</w:t>
      </w:r>
    </w:p>
    <w:p w14:paraId="3DE21622" w14:textId="77777777" w:rsidR="008B6A26" w:rsidRDefault="00000000">
      <w:pPr>
        <w:jc w:val="center"/>
        <w:rPr>
          <w:rFonts w:hint="eastAsia"/>
        </w:rPr>
      </w:pPr>
      <w:r>
        <w:rPr>
          <w:noProof/>
        </w:rPr>
        <w:drawing>
          <wp:inline distT="0" distB="0" distL="0" distR="0" wp14:anchorId="3A97EFFF" wp14:editId="71DEECC4">
            <wp:extent cx="4572000" cy="34276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605164539_150_70.jpg"/>
                    <pic:cNvPicPr/>
                  </pic:nvPicPr>
                  <pic:blipFill>
                    <a:blip r:embed="rId12"/>
                    <a:stretch>
                      <a:fillRect/>
                    </a:stretch>
                  </pic:blipFill>
                  <pic:spPr>
                    <a:xfrm>
                      <a:off x="0" y="0"/>
                      <a:ext cx="4572000" cy="3427660"/>
                    </a:xfrm>
                    <a:prstGeom prst="rect">
                      <a:avLst/>
                    </a:prstGeom>
                  </pic:spPr>
                </pic:pic>
              </a:graphicData>
            </a:graphic>
          </wp:inline>
        </w:drawing>
      </w:r>
    </w:p>
    <w:p w14:paraId="2577FAFB" w14:textId="77777777" w:rsidR="008B6A26" w:rsidRDefault="00000000">
      <w:pPr>
        <w:rPr>
          <w:rFonts w:hint="eastAsia"/>
          <w:lang w:eastAsia="zh-CN"/>
        </w:rPr>
      </w:pPr>
      <w:r>
        <w:rPr>
          <w:i/>
          <w:sz w:val="20"/>
          <w:lang w:eastAsia="zh-CN"/>
        </w:rPr>
        <w:t>图3-1：亮马河岸边连续绿化带。草坪、灌木、树木形成不同层次的绿化体系，两岸绿化提升了城市空间品质，让市民在河边散步、休闲时能够感受到良好的生态环境。绿化带与步道紧密结合，市民穿梭其中如同置身城市绿廊。</w:t>
      </w:r>
    </w:p>
    <w:p w14:paraId="06E446DA" w14:textId="77777777" w:rsidR="008B6A26" w:rsidRDefault="008B6A26">
      <w:pPr>
        <w:rPr>
          <w:rFonts w:hint="eastAsia"/>
          <w:lang w:eastAsia="zh-CN"/>
        </w:rPr>
      </w:pPr>
    </w:p>
    <w:p w14:paraId="7E7EE099" w14:textId="77777777" w:rsidR="008B6A26" w:rsidRDefault="00000000">
      <w:pPr>
        <w:jc w:val="center"/>
        <w:rPr>
          <w:rFonts w:hint="eastAsia"/>
        </w:rPr>
      </w:pPr>
      <w:r>
        <w:rPr>
          <w:noProof/>
        </w:rPr>
        <w:lastRenderedPageBreak/>
        <w:drawing>
          <wp:inline distT="0" distB="0" distL="0" distR="0" wp14:anchorId="102E00F6" wp14:editId="4FE78441">
            <wp:extent cx="4572000" cy="34276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605164543_154_70.jpg"/>
                    <pic:cNvPicPr/>
                  </pic:nvPicPr>
                  <pic:blipFill>
                    <a:blip r:embed="rId13"/>
                    <a:stretch>
                      <a:fillRect/>
                    </a:stretch>
                  </pic:blipFill>
                  <pic:spPr>
                    <a:xfrm>
                      <a:off x="0" y="0"/>
                      <a:ext cx="4572000" cy="3427660"/>
                    </a:xfrm>
                    <a:prstGeom prst="rect">
                      <a:avLst/>
                    </a:prstGeom>
                  </pic:spPr>
                </pic:pic>
              </a:graphicData>
            </a:graphic>
          </wp:inline>
        </w:drawing>
      </w:r>
    </w:p>
    <w:p w14:paraId="647B51C1" w14:textId="77777777" w:rsidR="008B6A26" w:rsidRDefault="00000000">
      <w:pPr>
        <w:rPr>
          <w:rFonts w:hint="eastAsia"/>
          <w:lang w:eastAsia="zh-CN"/>
        </w:rPr>
      </w:pPr>
      <w:r>
        <w:rPr>
          <w:i/>
          <w:sz w:val="20"/>
          <w:lang w:eastAsia="zh-CN"/>
        </w:rPr>
        <w:t>图3-2：亮马河河岸植物与水面的结合景观。植被与水体相互映衬，形成了自然的生态过渡带。植物的多样性丰富了河岸景观，也为城市中的小动物提供了栖息空间，体现了生态治理在生物多样性方面的积极成效。</w:t>
      </w:r>
    </w:p>
    <w:p w14:paraId="69FC42D6" w14:textId="77777777" w:rsidR="008B6A26" w:rsidRDefault="008B6A26">
      <w:pPr>
        <w:rPr>
          <w:rFonts w:hint="eastAsia"/>
          <w:lang w:eastAsia="zh-CN"/>
        </w:rPr>
      </w:pPr>
    </w:p>
    <w:p w14:paraId="0D9CF0E6" w14:textId="77777777" w:rsidR="008B6A26" w:rsidRDefault="00000000">
      <w:pPr>
        <w:jc w:val="center"/>
        <w:rPr>
          <w:rFonts w:hint="eastAsia"/>
        </w:rPr>
      </w:pPr>
      <w:r>
        <w:rPr>
          <w:noProof/>
        </w:rPr>
        <w:drawing>
          <wp:inline distT="0" distB="0" distL="0" distR="0" wp14:anchorId="7FC995DD" wp14:editId="738740D5">
            <wp:extent cx="4572000" cy="34276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605164544_155_70.jpg"/>
                    <pic:cNvPicPr/>
                  </pic:nvPicPr>
                  <pic:blipFill>
                    <a:blip r:embed="rId14"/>
                    <a:stretch>
                      <a:fillRect/>
                    </a:stretch>
                  </pic:blipFill>
                  <pic:spPr>
                    <a:xfrm>
                      <a:off x="0" y="0"/>
                      <a:ext cx="4572000" cy="3427660"/>
                    </a:xfrm>
                    <a:prstGeom prst="rect">
                      <a:avLst/>
                    </a:prstGeom>
                  </pic:spPr>
                </pic:pic>
              </a:graphicData>
            </a:graphic>
          </wp:inline>
        </w:drawing>
      </w:r>
    </w:p>
    <w:p w14:paraId="58D26345" w14:textId="77777777" w:rsidR="008B6A26" w:rsidRDefault="00000000">
      <w:pPr>
        <w:rPr>
          <w:rFonts w:hint="eastAsia"/>
        </w:rPr>
      </w:pPr>
      <w:r>
        <w:rPr>
          <w:i/>
          <w:sz w:val="20"/>
          <w:lang w:eastAsia="zh-CN"/>
        </w:rPr>
        <w:t>图3-3：亮马河绿化步道周边景观。绿化与步道、休憩设施紧密结合，市民在绿化空间附近散步、休憩，体现了生态空间向生活空间的有效转化。</w:t>
      </w:r>
      <w:r>
        <w:rPr>
          <w:i/>
          <w:sz w:val="20"/>
        </w:rPr>
        <w:t>绿化不仅是"看的"，更是"用的"。</w:t>
      </w:r>
    </w:p>
    <w:p w14:paraId="1A37455B" w14:textId="77777777" w:rsidR="008B6A26" w:rsidRDefault="008B6A26">
      <w:pPr>
        <w:rPr>
          <w:rFonts w:hint="eastAsia"/>
        </w:rPr>
      </w:pPr>
    </w:p>
    <w:p w14:paraId="556C6E21" w14:textId="77777777" w:rsidR="008B6A26" w:rsidRDefault="00000000">
      <w:pPr>
        <w:jc w:val="center"/>
        <w:rPr>
          <w:rFonts w:hint="eastAsia"/>
        </w:rPr>
      </w:pPr>
      <w:r>
        <w:rPr>
          <w:noProof/>
        </w:rPr>
        <w:drawing>
          <wp:inline distT="0" distB="0" distL="0" distR="0" wp14:anchorId="26CF2DD5" wp14:editId="751E00FE">
            <wp:extent cx="4572000" cy="34276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605164545_156_70.jpg"/>
                    <pic:cNvPicPr/>
                  </pic:nvPicPr>
                  <pic:blipFill>
                    <a:blip r:embed="rId15"/>
                    <a:stretch>
                      <a:fillRect/>
                    </a:stretch>
                  </pic:blipFill>
                  <pic:spPr>
                    <a:xfrm>
                      <a:off x="0" y="0"/>
                      <a:ext cx="4572000" cy="3427660"/>
                    </a:xfrm>
                    <a:prstGeom prst="rect">
                      <a:avLst/>
                    </a:prstGeom>
                  </pic:spPr>
                </pic:pic>
              </a:graphicData>
            </a:graphic>
          </wp:inline>
        </w:drawing>
      </w:r>
    </w:p>
    <w:p w14:paraId="3BC9B910" w14:textId="77777777" w:rsidR="008B6A26" w:rsidRDefault="00000000">
      <w:pPr>
        <w:rPr>
          <w:rFonts w:hint="eastAsia"/>
          <w:lang w:eastAsia="zh-CN"/>
        </w:rPr>
      </w:pPr>
      <w:r>
        <w:rPr>
          <w:i/>
          <w:sz w:val="20"/>
          <w:lang w:eastAsia="zh-CN"/>
        </w:rPr>
        <w:t>图3-4：亮马河沿岸生态景观细节。花卉、树木和景观小品的搭配丰富了河岸的视觉层次，生态治理不仅改善了水质和岸线，也提升了沿岸景观的精致度和可观赏性。</w:t>
      </w:r>
    </w:p>
    <w:p w14:paraId="44CD62D2" w14:textId="77777777" w:rsidR="008B6A26" w:rsidRDefault="008B6A26">
      <w:pPr>
        <w:rPr>
          <w:rFonts w:hint="eastAsia"/>
          <w:lang w:eastAsia="zh-CN"/>
        </w:rPr>
      </w:pPr>
    </w:p>
    <w:p w14:paraId="1654DB1F" w14:textId="77777777" w:rsidR="008B6A26" w:rsidRDefault="00000000">
      <w:pPr>
        <w:pStyle w:val="21"/>
      </w:pPr>
      <w:r>
        <w:rPr>
          <w:rFonts w:ascii="宋体" w:eastAsia="宋体" w:hAnsi="宋体"/>
        </w:rPr>
        <w:t>四、现场观察记录表</w:t>
      </w:r>
    </w:p>
    <w:tbl>
      <w:tblPr>
        <w:tblStyle w:val="aff1"/>
        <w:tblW w:w="0" w:type="auto"/>
        <w:jc w:val="center"/>
        <w:tblLook w:val="04A0" w:firstRow="1" w:lastRow="0" w:firstColumn="1" w:lastColumn="0" w:noHBand="0" w:noVBand="1"/>
      </w:tblPr>
      <w:tblGrid>
        <w:gridCol w:w="2351"/>
        <w:gridCol w:w="2351"/>
        <w:gridCol w:w="2351"/>
        <w:gridCol w:w="2351"/>
      </w:tblGrid>
      <w:tr w:rsidR="008B6A26" w14:paraId="142377CC" w14:textId="77777777">
        <w:trPr>
          <w:jc w:val="center"/>
        </w:trPr>
        <w:tc>
          <w:tcPr>
            <w:tcW w:w="2351" w:type="dxa"/>
          </w:tcPr>
          <w:p w14:paraId="5066FD04" w14:textId="77777777" w:rsidR="008B6A26" w:rsidRDefault="00000000">
            <w:pPr>
              <w:rPr>
                <w:rFonts w:hint="eastAsia"/>
              </w:rPr>
            </w:pPr>
            <w:r>
              <w:rPr>
                <w:b/>
                <w:sz w:val="18"/>
              </w:rPr>
              <w:t>观察项目</w:t>
            </w:r>
          </w:p>
        </w:tc>
        <w:tc>
          <w:tcPr>
            <w:tcW w:w="2351" w:type="dxa"/>
          </w:tcPr>
          <w:p w14:paraId="1A056A9B" w14:textId="77777777" w:rsidR="008B6A26" w:rsidRDefault="00000000">
            <w:pPr>
              <w:rPr>
                <w:rFonts w:hint="eastAsia"/>
              </w:rPr>
            </w:pPr>
            <w:r>
              <w:rPr>
                <w:b/>
                <w:sz w:val="18"/>
              </w:rPr>
              <w:t>观察内容</w:t>
            </w:r>
          </w:p>
        </w:tc>
        <w:tc>
          <w:tcPr>
            <w:tcW w:w="2351" w:type="dxa"/>
          </w:tcPr>
          <w:p w14:paraId="5CD78237" w14:textId="77777777" w:rsidR="008B6A26" w:rsidRDefault="00000000">
            <w:pPr>
              <w:rPr>
                <w:rFonts w:hint="eastAsia"/>
              </w:rPr>
            </w:pPr>
            <w:r>
              <w:rPr>
                <w:b/>
                <w:sz w:val="18"/>
              </w:rPr>
              <w:t>现场情况</w:t>
            </w:r>
          </w:p>
        </w:tc>
        <w:tc>
          <w:tcPr>
            <w:tcW w:w="2351" w:type="dxa"/>
          </w:tcPr>
          <w:p w14:paraId="52AB63E0" w14:textId="77777777" w:rsidR="008B6A26" w:rsidRDefault="00000000">
            <w:pPr>
              <w:rPr>
                <w:rFonts w:hint="eastAsia"/>
              </w:rPr>
            </w:pPr>
            <w:r>
              <w:rPr>
                <w:b/>
                <w:sz w:val="18"/>
              </w:rPr>
              <w:t>是否需要改进</w:t>
            </w:r>
          </w:p>
        </w:tc>
      </w:tr>
      <w:tr w:rsidR="008B6A26" w14:paraId="29AB8AFB" w14:textId="77777777">
        <w:trPr>
          <w:jc w:val="center"/>
        </w:trPr>
        <w:tc>
          <w:tcPr>
            <w:tcW w:w="2351" w:type="dxa"/>
          </w:tcPr>
          <w:p w14:paraId="2FB78468" w14:textId="77777777" w:rsidR="008B6A26" w:rsidRDefault="00000000">
            <w:pPr>
              <w:rPr>
                <w:rFonts w:hint="eastAsia"/>
              </w:rPr>
            </w:pPr>
            <w:r>
              <w:rPr>
                <w:sz w:val="16"/>
              </w:rPr>
              <w:t>河道环境</w:t>
            </w:r>
          </w:p>
        </w:tc>
        <w:tc>
          <w:tcPr>
            <w:tcW w:w="2351" w:type="dxa"/>
          </w:tcPr>
          <w:p w14:paraId="2E5F6592" w14:textId="77777777" w:rsidR="008B6A26" w:rsidRDefault="00000000">
            <w:pPr>
              <w:rPr>
                <w:rFonts w:hint="eastAsia"/>
                <w:lang w:eastAsia="zh-CN"/>
              </w:rPr>
            </w:pPr>
            <w:r>
              <w:rPr>
                <w:sz w:val="16"/>
                <w:lang w:eastAsia="zh-CN"/>
              </w:rPr>
              <w:t>水质、水面垃圾、异味情况</w:t>
            </w:r>
          </w:p>
        </w:tc>
        <w:tc>
          <w:tcPr>
            <w:tcW w:w="2351" w:type="dxa"/>
          </w:tcPr>
          <w:p w14:paraId="1CC85913" w14:textId="77777777" w:rsidR="008B6A26" w:rsidRDefault="00000000">
            <w:pPr>
              <w:rPr>
                <w:rFonts w:hint="eastAsia"/>
                <w:lang w:eastAsia="zh-CN"/>
              </w:rPr>
            </w:pPr>
            <w:r>
              <w:rPr>
                <w:sz w:val="16"/>
                <w:lang w:eastAsia="zh-CN"/>
              </w:rPr>
              <w:t>河水整体较为清澈，水面无明显漂浮垃圾</w:t>
            </w:r>
          </w:p>
        </w:tc>
        <w:tc>
          <w:tcPr>
            <w:tcW w:w="2351" w:type="dxa"/>
          </w:tcPr>
          <w:p w14:paraId="4D0DE8DF" w14:textId="77777777" w:rsidR="008B6A26" w:rsidRDefault="00000000">
            <w:pPr>
              <w:rPr>
                <w:rFonts w:hint="eastAsia"/>
                <w:lang w:eastAsia="zh-CN"/>
              </w:rPr>
            </w:pPr>
            <w:r>
              <w:rPr>
                <w:sz w:val="16"/>
                <w:lang w:eastAsia="zh-CN"/>
              </w:rPr>
              <w:t>建议定期监测水质并公示结果</w:t>
            </w:r>
          </w:p>
        </w:tc>
      </w:tr>
      <w:tr w:rsidR="008B6A26" w14:paraId="70CCEA29" w14:textId="77777777">
        <w:trPr>
          <w:jc w:val="center"/>
        </w:trPr>
        <w:tc>
          <w:tcPr>
            <w:tcW w:w="2351" w:type="dxa"/>
          </w:tcPr>
          <w:p w14:paraId="34FF7C1A" w14:textId="77777777" w:rsidR="008B6A26" w:rsidRDefault="00000000">
            <w:pPr>
              <w:rPr>
                <w:rFonts w:hint="eastAsia"/>
              </w:rPr>
            </w:pPr>
            <w:r>
              <w:rPr>
                <w:sz w:val="16"/>
              </w:rPr>
              <w:t>岸边绿化</w:t>
            </w:r>
          </w:p>
        </w:tc>
        <w:tc>
          <w:tcPr>
            <w:tcW w:w="2351" w:type="dxa"/>
          </w:tcPr>
          <w:p w14:paraId="4848BEC5" w14:textId="77777777" w:rsidR="008B6A26" w:rsidRDefault="00000000">
            <w:pPr>
              <w:rPr>
                <w:rFonts w:hint="eastAsia"/>
                <w:lang w:eastAsia="zh-CN"/>
              </w:rPr>
            </w:pPr>
            <w:r>
              <w:rPr>
                <w:sz w:val="16"/>
                <w:lang w:eastAsia="zh-CN"/>
              </w:rPr>
              <w:t>绿化连续性、植物维护情况</w:t>
            </w:r>
          </w:p>
        </w:tc>
        <w:tc>
          <w:tcPr>
            <w:tcW w:w="2351" w:type="dxa"/>
          </w:tcPr>
          <w:p w14:paraId="29CB76CA" w14:textId="77777777" w:rsidR="008B6A26" w:rsidRDefault="00000000">
            <w:pPr>
              <w:rPr>
                <w:rFonts w:hint="eastAsia"/>
                <w:lang w:eastAsia="zh-CN"/>
              </w:rPr>
            </w:pPr>
            <w:r>
              <w:rPr>
                <w:sz w:val="16"/>
                <w:lang w:eastAsia="zh-CN"/>
              </w:rPr>
              <w:t>两岸绿化较为连续，植物种类较丰富</w:t>
            </w:r>
          </w:p>
        </w:tc>
        <w:tc>
          <w:tcPr>
            <w:tcW w:w="2351" w:type="dxa"/>
          </w:tcPr>
          <w:p w14:paraId="7D98FA72" w14:textId="77777777" w:rsidR="008B6A26" w:rsidRDefault="00000000">
            <w:pPr>
              <w:rPr>
                <w:rFonts w:hint="eastAsia"/>
                <w:lang w:eastAsia="zh-CN"/>
              </w:rPr>
            </w:pPr>
            <w:r>
              <w:rPr>
                <w:sz w:val="16"/>
                <w:lang w:eastAsia="zh-CN"/>
              </w:rPr>
              <w:t>建议增加植物科普标识牌</w:t>
            </w:r>
          </w:p>
        </w:tc>
      </w:tr>
      <w:tr w:rsidR="008B6A26" w14:paraId="7A345BD6" w14:textId="77777777">
        <w:trPr>
          <w:jc w:val="center"/>
        </w:trPr>
        <w:tc>
          <w:tcPr>
            <w:tcW w:w="2351" w:type="dxa"/>
          </w:tcPr>
          <w:p w14:paraId="004025C1" w14:textId="77777777" w:rsidR="008B6A26" w:rsidRDefault="00000000">
            <w:pPr>
              <w:rPr>
                <w:rFonts w:hint="eastAsia"/>
              </w:rPr>
            </w:pPr>
            <w:r>
              <w:rPr>
                <w:sz w:val="16"/>
              </w:rPr>
              <w:t>滨水步道</w:t>
            </w:r>
          </w:p>
        </w:tc>
        <w:tc>
          <w:tcPr>
            <w:tcW w:w="2351" w:type="dxa"/>
          </w:tcPr>
          <w:p w14:paraId="37F4FE28" w14:textId="77777777" w:rsidR="008B6A26" w:rsidRDefault="00000000">
            <w:pPr>
              <w:rPr>
                <w:rFonts w:hint="eastAsia"/>
                <w:lang w:eastAsia="zh-CN"/>
              </w:rPr>
            </w:pPr>
            <w:r>
              <w:rPr>
                <w:sz w:val="16"/>
                <w:lang w:eastAsia="zh-CN"/>
              </w:rPr>
              <w:t>步道宽度、连续性、通行情况</w:t>
            </w:r>
          </w:p>
        </w:tc>
        <w:tc>
          <w:tcPr>
            <w:tcW w:w="2351" w:type="dxa"/>
          </w:tcPr>
          <w:p w14:paraId="4CC72258" w14:textId="77777777" w:rsidR="008B6A26" w:rsidRDefault="00000000">
            <w:pPr>
              <w:rPr>
                <w:rFonts w:hint="eastAsia"/>
                <w:lang w:eastAsia="zh-CN"/>
              </w:rPr>
            </w:pPr>
            <w:r>
              <w:rPr>
                <w:sz w:val="16"/>
                <w:lang w:eastAsia="zh-CN"/>
              </w:rPr>
              <w:t>步道整体连续，宽度适宜步行</w:t>
            </w:r>
          </w:p>
        </w:tc>
        <w:tc>
          <w:tcPr>
            <w:tcW w:w="2351" w:type="dxa"/>
          </w:tcPr>
          <w:p w14:paraId="0E7D5BB8" w14:textId="77777777" w:rsidR="008B6A26" w:rsidRDefault="00000000">
            <w:pPr>
              <w:rPr>
                <w:rFonts w:hint="eastAsia"/>
                <w:lang w:eastAsia="zh-CN"/>
              </w:rPr>
            </w:pPr>
            <w:r>
              <w:rPr>
                <w:sz w:val="16"/>
                <w:lang w:eastAsia="zh-CN"/>
              </w:rPr>
              <w:t>高峰时段需注意人流量管控</w:t>
            </w:r>
          </w:p>
        </w:tc>
      </w:tr>
      <w:tr w:rsidR="008B6A26" w14:paraId="5C4036FB" w14:textId="77777777">
        <w:trPr>
          <w:jc w:val="center"/>
        </w:trPr>
        <w:tc>
          <w:tcPr>
            <w:tcW w:w="2351" w:type="dxa"/>
          </w:tcPr>
          <w:p w14:paraId="45B41136" w14:textId="77777777" w:rsidR="008B6A26" w:rsidRDefault="00000000">
            <w:pPr>
              <w:rPr>
                <w:rFonts w:hint="eastAsia"/>
              </w:rPr>
            </w:pPr>
            <w:r>
              <w:rPr>
                <w:sz w:val="16"/>
              </w:rPr>
              <w:t>亲水空间</w:t>
            </w:r>
          </w:p>
        </w:tc>
        <w:tc>
          <w:tcPr>
            <w:tcW w:w="2351" w:type="dxa"/>
          </w:tcPr>
          <w:p w14:paraId="280510D2" w14:textId="77777777" w:rsidR="008B6A26" w:rsidRDefault="00000000">
            <w:pPr>
              <w:rPr>
                <w:rFonts w:hint="eastAsia"/>
                <w:lang w:eastAsia="zh-CN"/>
              </w:rPr>
            </w:pPr>
            <w:r>
              <w:rPr>
                <w:sz w:val="16"/>
                <w:lang w:eastAsia="zh-CN"/>
              </w:rPr>
              <w:t>是否方便进入、是否适合停留</w:t>
            </w:r>
          </w:p>
        </w:tc>
        <w:tc>
          <w:tcPr>
            <w:tcW w:w="2351" w:type="dxa"/>
          </w:tcPr>
          <w:p w14:paraId="656317B6" w14:textId="77777777" w:rsidR="008B6A26" w:rsidRDefault="00000000">
            <w:pPr>
              <w:rPr>
                <w:rFonts w:hint="eastAsia"/>
              </w:rPr>
            </w:pPr>
            <w:r>
              <w:rPr>
                <w:sz w:val="16"/>
              </w:rPr>
              <w:t>亲水平台可达性较好</w:t>
            </w:r>
          </w:p>
        </w:tc>
        <w:tc>
          <w:tcPr>
            <w:tcW w:w="2351" w:type="dxa"/>
          </w:tcPr>
          <w:p w14:paraId="25918FA3" w14:textId="77777777" w:rsidR="008B6A26" w:rsidRDefault="00000000">
            <w:pPr>
              <w:rPr>
                <w:rFonts w:hint="eastAsia"/>
                <w:lang w:eastAsia="zh-CN"/>
              </w:rPr>
            </w:pPr>
            <w:r>
              <w:rPr>
                <w:sz w:val="16"/>
                <w:lang w:eastAsia="zh-CN"/>
              </w:rPr>
              <w:t>部分区域可增设安全提示</w:t>
            </w:r>
          </w:p>
        </w:tc>
      </w:tr>
      <w:tr w:rsidR="008B6A26" w14:paraId="5A9744CD" w14:textId="77777777">
        <w:trPr>
          <w:jc w:val="center"/>
        </w:trPr>
        <w:tc>
          <w:tcPr>
            <w:tcW w:w="2351" w:type="dxa"/>
          </w:tcPr>
          <w:p w14:paraId="268A2210" w14:textId="77777777" w:rsidR="008B6A26" w:rsidRDefault="00000000">
            <w:pPr>
              <w:rPr>
                <w:rFonts w:hint="eastAsia"/>
              </w:rPr>
            </w:pPr>
            <w:r>
              <w:rPr>
                <w:sz w:val="16"/>
              </w:rPr>
              <w:t>公共座椅</w:t>
            </w:r>
          </w:p>
        </w:tc>
        <w:tc>
          <w:tcPr>
            <w:tcW w:w="2351" w:type="dxa"/>
          </w:tcPr>
          <w:p w14:paraId="1C49825A" w14:textId="77777777" w:rsidR="008B6A26" w:rsidRDefault="00000000">
            <w:pPr>
              <w:rPr>
                <w:rFonts w:hint="eastAsia"/>
                <w:lang w:eastAsia="zh-CN"/>
              </w:rPr>
            </w:pPr>
            <w:r>
              <w:rPr>
                <w:sz w:val="16"/>
                <w:lang w:eastAsia="zh-CN"/>
              </w:rPr>
              <w:t>数量、位置、使用情况</w:t>
            </w:r>
          </w:p>
        </w:tc>
        <w:tc>
          <w:tcPr>
            <w:tcW w:w="2351" w:type="dxa"/>
          </w:tcPr>
          <w:p w14:paraId="4B1A758F" w14:textId="77777777" w:rsidR="008B6A26" w:rsidRDefault="00000000">
            <w:pPr>
              <w:rPr>
                <w:rFonts w:hint="eastAsia"/>
              </w:rPr>
            </w:pPr>
            <w:r>
              <w:rPr>
                <w:sz w:val="16"/>
              </w:rPr>
              <w:t>座椅分布基本合理</w:t>
            </w:r>
          </w:p>
        </w:tc>
        <w:tc>
          <w:tcPr>
            <w:tcW w:w="2351" w:type="dxa"/>
          </w:tcPr>
          <w:p w14:paraId="511CD7FF" w14:textId="77777777" w:rsidR="008B6A26" w:rsidRDefault="00000000">
            <w:pPr>
              <w:rPr>
                <w:rFonts w:hint="eastAsia"/>
                <w:lang w:eastAsia="zh-CN"/>
              </w:rPr>
            </w:pPr>
            <w:r>
              <w:rPr>
                <w:sz w:val="16"/>
                <w:lang w:eastAsia="zh-CN"/>
              </w:rPr>
              <w:t>人流密集区可适当增加</w:t>
            </w:r>
          </w:p>
        </w:tc>
      </w:tr>
      <w:tr w:rsidR="008B6A26" w14:paraId="4B766D16" w14:textId="77777777">
        <w:trPr>
          <w:jc w:val="center"/>
        </w:trPr>
        <w:tc>
          <w:tcPr>
            <w:tcW w:w="2351" w:type="dxa"/>
          </w:tcPr>
          <w:p w14:paraId="78374D47" w14:textId="77777777" w:rsidR="008B6A26" w:rsidRDefault="00000000">
            <w:pPr>
              <w:rPr>
                <w:rFonts w:hint="eastAsia"/>
              </w:rPr>
            </w:pPr>
            <w:r>
              <w:rPr>
                <w:sz w:val="16"/>
              </w:rPr>
              <w:t>垃圾桶</w:t>
            </w:r>
          </w:p>
        </w:tc>
        <w:tc>
          <w:tcPr>
            <w:tcW w:w="2351" w:type="dxa"/>
          </w:tcPr>
          <w:p w14:paraId="7C9C90B4" w14:textId="77777777" w:rsidR="008B6A26" w:rsidRDefault="00000000">
            <w:pPr>
              <w:rPr>
                <w:rFonts w:hint="eastAsia"/>
                <w:lang w:eastAsia="zh-CN"/>
              </w:rPr>
            </w:pPr>
            <w:r>
              <w:rPr>
                <w:sz w:val="16"/>
                <w:lang w:eastAsia="zh-CN"/>
              </w:rPr>
              <w:t>数量、分布、垃圾分类情况</w:t>
            </w:r>
          </w:p>
        </w:tc>
        <w:tc>
          <w:tcPr>
            <w:tcW w:w="2351" w:type="dxa"/>
          </w:tcPr>
          <w:p w14:paraId="1D684998" w14:textId="77777777" w:rsidR="008B6A26" w:rsidRDefault="00000000">
            <w:pPr>
              <w:rPr>
                <w:rFonts w:hint="eastAsia"/>
              </w:rPr>
            </w:pPr>
            <w:r>
              <w:rPr>
                <w:sz w:val="16"/>
              </w:rPr>
              <w:t>垃圾桶分布较为均匀</w:t>
            </w:r>
          </w:p>
        </w:tc>
        <w:tc>
          <w:tcPr>
            <w:tcW w:w="2351" w:type="dxa"/>
          </w:tcPr>
          <w:p w14:paraId="44DC1DF7" w14:textId="77777777" w:rsidR="008B6A26" w:rsidRDefault="00000000">
            <w:pPr>
              <w:rPr>
                <w:rFonts w:hint="eastAsia"/>
                <w:lang w:eastAsia="zh-CN"/>
              </w:rPr>
            </w:pPr>
            <w:r>
              <w:rPr>
                <w:sz w:val="16"/>
                <w:lang w:eastAsia="zh-CN"/>
              </w:rPr>
              <w:t>建议加强垃圾分类引导</w:t>
            </w:r>
          </w:p>
        </w:tc>
      </w:tr>
      <w:tr w:rsidR="008B6A26" w14:paraId="1148DF08" w14:textId="77777777">
        <w:trPr>
          <w:jc w:val="center"/>
        </w:trPr>
        <w:tc>
          <w:tcPr>
            <w:tcW w:w="2351" w:type="dxa"/>
          </w:tcPr>
          <w:p w14:paraId="1943D576" w14:textId="77777777" w:rsidR="008B6A26" w:rsidRDefault="00000000">
            <w:pPr>
              <w:rPr>
                <w:rFonts w:hint="eastAsia"/>
              </w:rPr>
            </w:pPr>
            <w:r>
              <w:rPr>
                <w:sz w:val="16"/>
              </w:rPr>
              <w:t>指示系统</w:t>
            </w:r>
          </w:p>
        </w:tc>
        <w:tc>
          <w:tcPr>
            <w:tcW w:w="2351" w:type="dxa"/>
          </w:tcPr>
          <w:p w14:paraId="5A60DBFE" w14:textId="77777777" w:rsidR="008B6A26" w:rsidRDefault="00000000">
            <w:pPr>
              <w:rPr>
                <w:rFonts w:hint="eastAsia"/>
                <w:lang w:eastAsia="zh-CN"/>
              </w:rPr>
            </w:pPr>
            <w:r>
              <w:rPr>
                <w:sz w:val="16"/>
                <w:lang w:eastAsia="zh-CN"/>
              </w:rPr>
              <w:t>导览牌、方向牌是否清楚</w:t>
            </w:r>
          </w:p>
        </w:tc>
        <w:tc>
          <w:tcPr>
            <w:tcW w:w="2351" w:type="dxa"/>
          </w:tcPr>
          <w:p w14:paraId="50E48E17" w14:textId="77777777" w:rsidR="008B6A26" w:rsidRDefault="00000000">
            <w:pPr>
              <w:rPr>
                <w:rFonts w:hint="eastAsia"/>
              </w:rPr>
            </w:pPr>
            <w:r>
              <w:rPr>
                <w:sz w:val="16"/>
              </w:rPr>
              <w:t>指示牌基本清晰</w:t>
            </w:r>
          </w:p>
        </w:tc>
        <w:tc>
          <w:tcPr>
            <w:tcW w:w="2351" w:type="dxa"/>
          </w:tcPr>
          <w:p w14:paraId="6B2BFAFE" w14:textId="77777777" w:rsidR="008B6A26" w:rsidRDefault="00000000">
            <w:pPr>
              <w:rPr>
                <w:rFonts w:hint="eastAsia"/>
                <w:lang w:eastAsia="zh-CN"/>
              </w:rPr>
            </w:pPr>
            <w:r>
              <w:rPr>
                <w:sz w:val="16"/>
                <w:lang w:eastAsia="zh-CN"/>
              </w:rPr>
              <w:t>可增加生态文明主题导览</w:t>
            </w:r>
          </w:p>
        </w:tc>
      </w:tr>
      <w:tr w:rsidR="008B6A26" w14:paraId="5154099F" w14:textId="77777777">
        <w:trPr>
          <w:jc w:val="center"/>
        </w:trPr>
        <w:tc>
          <w:tcPr>
            <w:tcW w:w="2351" w:type="dxa"/>
          </w:tcPr>
          <w:p w14:paraId="33A0FA04" w14:textId="77777777" w:rsidR="008B6A26" w:rsidRDefault="00000000">
            <w:pPr>
              <w:rPr>
                <w:rFonts w:hint="eastAsia"/>
              </w:rPr>
            </w:pPr>
            <w:r>
              <w:rPr>
                <w:sz w:val="16"/>
              </w:rPr>
              <w:t>无障碍设施</w:t>
            </w:r>
          </w:p>
        </w:tc>
        <w:tc>
          <w:tcPr>
            <w:tcW w:w="2351" w:type="dxa"/>
          </w:tcPr>
          <w:p w14:paraId="41A44990" w14:textId="77777777" w:rsidR="008B6A26" w:rsidRDefault="00000000">
            <w:pPr>
              <w:rPr>
                <w:rFonts w:hint="eastAsia"/>
              </w:rPr>
            </w:pPr>
            <w:r>
              <w:rPr>
                <w:sz w:val="16"/>
              </w:rPr>
              <w:t>坡道、盲道、通行便利性</w:t>
            </w:r>
          </w:p>
        </w:tc>
        <w:tc>
          <w:tcPr>
            <w:tcW w:w="2351" w:type="dxa"/>
          </w:tcPr>
          <w:p w14:paraId="56A6F88C" w14:textId="77777777" w:rsidR="008B6A26" w:rsidRDefault="00000000">
            <w:pPr>
              <w:rPr>
                <w:rFonts w:hint="eastAsia"/>
              </w:rPr>
            </w:pPr>
            <w:r>
              <w:rPr>
                <w:sz w:val="16"/>
              </w:rPr>
              <w:t>无障碍设施连续</w:t>
            </w:r>
          </w:p>
        </w:tc>
        <w:tc>
          <w:tcPr>
            <w:tcW w:w="2351" w:type="dxa"/>
          </w:tcPr>
          <w:p w14:paraId="5E99E787" w14:textId="77777777" w:rsidR="008B6A26" w:rsidRDefault="00000000">
            <w:pPr>
              <w:rPr>
                <w:rFonts w:hint="eastAsia"/>
              </w:rPr>
            </w:pPr>
            <w:r>
              <w:rPr>
                <w:sz w:val="16"/>
              </w:rPr>
              <w:t>建议定期检查维护</w:t>
            </w:r>
          </w:p>
        </w:tc>
      </w:tr>
      <w:tr w:rsidR="008B6A26" w14:paraId="6993CB11" w14:textId="77777777">
        <w:trPr>
          <w:jc w:val="center"/>
        </w:trPr>
        <w:tc>
          <w:tcPr>
            <w:tcW w:w="2351" w:type="dxa"/>
          </w:tcPr>
          <w:p w14:paraId="200201F7" w14:textId="77777777" w:rsidR="008B6A26" w:rsidRDefault="00000000">
            <w:pPr>
              <w:rPr>
                <w:rFonts w:hint="eastAsia"/>
              </w:rPr>
            </w:pPr>
            <w:r>
              <w:rPr>
                <w:sz w:val="16"/>
              </w:rPr>
              <w:t>夜间照明</w:t>
            </w:r>
          </w:p>
        </w:tc>
        <w:tc>
          <w:tcPr>
            <w:tcW w:w="2351" w:type="dxa"/>
          </w:tcPr>
          <w:p w14:paraId="0812151C" w14:textId="77777777" w:rsidR="008B6A26" w:rsidRDefault="00000000">
            <w:pPr>
              <w:rPr>
                <w:rFonts w:hint="eastAsia"/>
                <w:lang w:eastAsia="zh-CN"/>
              </w:rPr>
            </w:pPr>
            <w:r>
              <w:rPr>
                <w:sz w:val="16"/>
                <w:lang w:eastAsia="zh-CN"/>
              </w:rPr>
              <w:t>灯光是否充足、安全性如何</w:t>
            </w:r>
          </w:p>
        </w:tc>
        <w:tc>
          <w:tcPr>
            <w:tcW w:w="2351" w:type="dxa"/>
          </w:tcPr>
          <w:p w14:paraId="38C08560" w14:textId="77777777" w:rsidR="008B6A26" w:rsidRDefault="00000000">
            <w:pPr>
              <w:rPr>
                <w:rFonts w:hint="eastAsia"/>
              </w:rPr>
            </w:pPr>
            <w:r>
              <w:rPr>
                <w:sz w:val="16"/>
              </w:rPr>
              <w:t>照明设施基本完善</w:t>
            </w:r>
          </w:p>
        </w:tc>
        <w:tc>
          <w:tcPr>
            <w:tcW w:w="2351" w:type="dxa"/>
          </w:tcPr>
          <w:p w14:paraId="4CC9822D" w14:textId="77777777" w:rsidR="008B6A26" w:rsidRDefault="00000000">
            <w:pPr>
              <w:rPr>
                <w:rFonts w:hint="eastAsia"/>
                <w:lang w:eastAsia="zh-CN"/>
              </w:rPr>
            </w:pPr>
            <w:r>
              <w:rPr>
                <w:sz w:val="16"/>
                <w:lang w:eastAsia="zh-CN"/>
              </w:rPr>
              <w:t>亲水区域夜间照明需加强</w:t>
            </w:r>
          </w:p>
        </w:tc>
      </w:tr>
      <w:tr w:rsidR="008B6A26" w14:paraId="583DF754" w14:textId="77777777">
        <w:trPr>
          <w:jc w:val="center"/>
        </w:trPr>
        <w:tc>
          <w:tcPr>
            <w:tcW w:w="2351" w:type="dxa"/>
          </w:tcPr>
          <w:p w14:paraId="65E23965" w14:textId="77777777" w:rsidR="008B6A26" w:rsidRDefault="00000000">
            <w:pPr>
              <w:rPr>
                <w:rFonts w:hint="eastAsia"/>
              </w:rPr>
            </w:pPr>
            <w:r>
              <w:rPr>
                <w:sz w:val="16"/>
              </w:rPr>
              <w:t>安全管理</w:t>
            </w:r>
          </w:p>
        </w:tc>
        <w:tc>
          <w:tcPr>
            <w:tcW w:w="2351" w:type="dxa"/>
          </w:tcPr>
          <w:p w14:paraId="32C0B8F3" w14:textId="77777777" w:rsidR="008B6A26" w:rsidRDefault="00000000">
            <w:pPr>
              <w:rPr>
                <w:rFonts w:hint="eastAsia"/>
                <w:lang w:eastAsia="zh-CN"/>
              </w:rPr>
            </w:pPr>
            <w:r>
              <w:rPr>
                <w:sz w:val="16"/>
                <w:lang w:eastAsia="zh-CN"/>
              </w:rPr>
              <w:t>护栏、警示牌、救援设施</w:t>
            </w:r>
          </w:p>
        </w:tc>
        <w:tc>
          <w:tcPr>
            <w:tcW w:w="2351" w:type="dxa"/>
          </w:tcPr>
          <w:p w14:paraId="26841347" w14:textId="77777777" w:rsidR="008B6A26" w:rsidRDefault="00000000">
            <w:pPr>
              <w:rPr>
                <w:rFonts w:hint="eastAsia"/>
              </w:rPr>
            </w:pPr>
            <w:r>
              <w:rPr>
                <w:sz w:val="16"/>
              </w:rPr>
              <w:t>安全设施基本完备</w:t>
            </w:r>
          </w:p>
        </w:tc>
        <w:tc>
          <w:tcPr>
            <w:tcW w:w="2351" w:type="dxa"/>
          </w:tcPr>
          <w:p w14:paraId="33E44BD5" w14:textId="77777777" w:rsidR="008B6A26" w:rsidRDefault="00000000">
            <w:pPr>
              <w:rPr>
                <w:rFonts w:hint="eastAsia"/>
                <w:lang w:eastAsia="zh-CN"/>
              </w:rPr>
            </w:pPr>
            <w:r>
              <w:rPr>
                <w:sz w:val="16"/>
                <w:lang w:eastAsia="zh-CN"/>
              </w:rPr>
              <w:t>建议在亲水区增设救生设备</w:t>
            </w:r>
          </w:p>
        </w:tc>
      </w:tr>
      <w:tr w:rsidR="008B6A26" w14:paraId="0B3A08F2" w14:textId="77777777">
        <w:trPr>
          <w:jc w:val="center"/>
        </w:trPr>
        <w:tc>
          <w:tcPr>
            <w:tcW w:w="2351" w:type="dxa"/>
          </w:tcPr>
          <w:p w14:paraId="5C464042" w14:textId="77777777" w:rsidR="008B6A26" w:rsidRDefault="00000000">
            <w:pPr>
              <w:rPr>
                <w:rFonts w:hint="eastAsia"/>
              </w:rPr>
            </w:pPr>
            <w:r>
              <w:rPr>
                <w:sz w:val="16"/>
              </w:rPr>
              <w:t>生态宣传</w:t>
            </w:r>
          </w:p>
        </w:tc>
        <w:tc>
          <w:tcPr>
            <w:tcW w:w="2351" w:type="dxa"/>
          </w:tcPr>
          <w:p w14:paraId="0E1C0FA7" w14:textId="77777777" w:rsidR="008B6A26" w:rsidRDefault="00000000">
            <w:pPr>
              <w:rPr>
                <w:rFonts w:hint="eastAsia"/>
                <w:lang w:eastAsia="zh-CN"/>
              </w:rPr>
            </w:pPr>
            <w:r>
              <w:rPr>
                <w:sz w:val="16"/>
                <w:lang w:eastAsia="zh-CN"/>
              </w:rPr>
              <w:t>生态文明或水环境科普内容</w:t>
            </w:r>
          </w:p>
        </w:tc>
        <w:tc>
          <w:tcPr>
            <w:tcW w:w="2351" w:type="dxa"/>
          </w:tcPr>
          <w:p w14:paraId="65912DD1" w14:textId="77777777" w:rsidR="008B6A26" w:rsidRDefault="00000000">
            <w:pPr>
              <w:rPr>
                <w:rFonts w:hint="eastAsia"/>
              </w:rPr>
            </w:pPr>
            <w:r>
              <w:rPr>
                <w:sz w:val="16"/>
              </w:rPr>
              <w:t>生态宣传内容较少</w:t>
            </w:r>
          </w:p>
        </w:tc>
        <w:tc>
          <w:tcPr>
            <w:tcW w:w="2351" w:type="dxa"/>
          </w:tcPr>
          <w:p w14:paraId="0D9794F4" w14:textId="77777777" w:rsidR="008B6A26" w:rsidRDefault="00000000">
            <w:pPr>
              <w:rPr>
                <w:rFonts w:hint="eastAsia"/>
                <w:lang w:eastAsia="zh-CN"/>
              </w:rPr>
            </w:pPr>
            <w:r>
              <w:rPr>
                <w:sz w:val="16"/>
                <w:lang w:eastAsia="zh-CN"/>
              </w:rPr>
              <w:t>建议增设生态文明主题展牌</w:t>
            </w:r>
          </w:p>
        </w:tc>
      </w:tr>
      <w:tr w:rsidR="008B6A26" w14:paraId="1ED460C0" w14:textId="77777777">
        <w:trPr>
          <w:jc w:val="center"/>
        </w:trPr>
        <w:tc>
          <w:tcPr>
            <w:tcW w:w="2351" w:type="dxa"/>
          </w:tcPr>
          <w:p w14:paraId="4C75D726" w14:textId="77777777" w:rsidR="008B6A26" w:rsidRDefault="00000000">
            <w:pPr>
              <w:rPr>
                <w:rFonts w:hint="eastAsia"/>
              </w:rPr>
            </w:pPr>
            <w:r>
              <w:rPr>
                <w:sz w:val="16"/>
              </w:rPr>
              <w:t>人流秩序</w:t>
            </w:r>
          </w:p>
        </w:tc>
        <w:tc>
          <w:tcPr>
            <w:tcW w:w="2351" w:type="dxa"/>
          </w:tcPr>
          <w:p w14:paraId="5FCB9F39" w14:textId="77777777" w:rsidR="008B6A26" w:rsidRDefault="00000000">
            <w:pPr>
              <w:rPr>
                <w:rFonts w:hint="eastAsia"/>
                <w:lang w:eastAsia="zh-CN"/>
              </w:rPr>
            </w:pPr>
            <w:r>
              <w:rPr>
                <w:sz w:val="16"/>
                <w:lang w:eastAsia="zh-CN"/>
              </w:rPr>
              <w:t>是否拥挤，步行骑行是否冲突</w:t>
            </w:r>
          </w:p>
        </w:tc>
        <w:tc>
          <w:tcPr>
            <w:tcW w:w="2351" w:type="dxa"/>
          </w:tcPr>
          <w:p w14:paraId="21A8466B" w14:textId="77777777" w:rsidR="008B6A26" w:rsidRDefault="00000000">
            <w:pPr>
              <w:rPr>
                <w:rFonts w:hint="eastAsia"/>
              </w:rPr>
            </w:pPr>
            <w:r>
              <w:rPr>
                <w:sz w:val="16"/>
              </w:rPr>
              <w:t>平峰期秩序良好</w:t>
            </w:r>
          </w:p>
        </w:tc>
        <w:tc>
          <w:tcPr>
            <w:tcW w:w="2351" w:type="dxa"/>
          </w:tcPr>
          <w:p w14:paraId="4FA24240" w14:textId="77777777" w:rsidR="008B6A26" w:rsidRDefault="00000000">
            <w:pPr>
              <w:rPr>
                <w:rFonts w:hint="eastAsia"/>
                <w:lang w:eastAsia="zh-CN"/>
              </w:rPr>
            </w:pPr>
            <w:r>
              <w:rPr>
                <w:sz w:val="16"/>
                <w:lang w:eastAsia="zh-CN"/>
              </w:rPr>
              <w:t>高峰期需加强步行骑行引导</w:t>
            </w:r>
          </w:p>
        </w:tc>
      </w:tr>
    </w:tbl>
    <w:p w14:paraId="549074E0" w14:textId="77777777" w:rsidR="008B6A26" w:rsidRDefault="008B6A26">
      <w:pPr>
        <w:rPr>
          <w:rFonts w:hint="eastAsia"/>
          <w:lang w:eastAsia="zh-CN"/>
        </w:rPr>
      </w:pPr>
    </w:p>
    <w:p w14:paraId="44E08805" w14:textId="77777777" w:rsidR="008B6A26" w:rsidRDefault="00000000">
      <w:pPr>
        <w:pStyle w:val="21"/>
        <w:rPr>
          <w:lang w:eastAsia="zh-CN"/>
        </w:rPr>
      </w:pPr>
      <w:r>
        <w:rPr>
          <w:rFonts w:ascii="宋体" w:eastAsia="宋体" w:hAnsi="宋体"/>
          <w:lang w:eastAsia="zh-CN"/>
        </w:rPr>
        <w:t>五、问题清单与改进建议</w:t>
      </w:r>
    </w:p>
    <w:tbl>
      <w:tblPr>
        <w:tblStyle w:val="aff1"/>
        <w:tblW w:w="0" w:type="auto"/>
        <w:jc w:val="center"/>
        <w:tblLook w:val="04A0" w:firstRow="1" w:lastRow="0" w:firstColumn="1" w:lastColumn="0" w:noHBand="0" w:noVBand="1"/>
      </w:tblPr>
      <w:tblGrid>
        <w:gridCol w:w="2351"/>
        <w:gridCol w:w="2351"/>
        <w:gridCol w:w="2351"/>
        <w:gridCol w:w="2351"/>
      </w:tblGrid>
      <w:tr w:rsidR="008B6A26" w14:paraId="20BC41CC" w14:textId="77777777">
        <w:trPr>
          <w:jc w:val="center"/>
        </w:trPr>
        <w:tc>
          <w:tcPr>
            <w:tcW w:w="2351" w:type="dxa"/>
          </w:tcPr>
          <w:p w14:paraId="74CF0F11" w14:textId="77777777" w:rsidR="008B6A26" w:rsidRDefault="00000000">
            <w:pPr>
              <w:rPr>
                <w:rFonts w:hint="eastAsia"/>
              </w:rPr>
            </w:pPr>
            <w:r>
              <w:rPr>
                <w:b/>
                <w:sz w:val="18"/>
              </w:rPr>
              <w:t>发现的问题</w:t>
            </w:r>
          </w:p>
        </w:tc>
        <w:tc>
          <w:tcPr>
            <w:tcW w:w="2351" w:type="dxa"/>
          </w:tcPr>
          <w:p w14:paraId="4681E48E" w14:textId="77777777" w:rsidR="008B6A26" w:rsidRDefault="00000000">
            <w:pPr>
              <w:rPr>
                <w:rFonts w:hint="eastAsia"/>
              </w:rPr>
            </w:pPr>
            <w:r>
              <w:rPr>
                <w:b/>
                <w:sz w:val="18"/>
              </w:rPr>
              <w:t>具体位置</w:t>
            </w:r>
          </w:p>
        </w:tc>
        <w:tc>
          <w:tcPr>
            <w:tcW w:w="2351" w:type="dxa"/>
          </w:tcPr>
          <w:p w14:paraId="0029EC4A" w14:textId="77777777" w:rsidR="008B6A26" w:rsidRDefault="00000000">
            <w:pPr>
              <w:rPr>
                <w:rFonts w:hint="eastAsia"/>
              </w:rPr>
            </w:pPr>
            <w:r>
              <w:rPr>
                <w:b/>
                <w:sz w:val="18"/>
              </w:rPr>
              <w:t>可能影响</w:t>
            </w:r>
          </w:p>
        </w:tc>
        <w:tc>
          <w:tcPr>
            <w:tcW w:w="2351" w:type="dxa"/>
          </w:tcPr>
          <w:p w14:paraId="635A780C" w14:textId="77777777" w:rsidR="008B6A26" w:rsidRDefault="00000000">
            <w:pPr>
              <w:rPr>
                <w:rFonts w:hint="eastAsia"/>
              </w:rPr>
            </w:pPr>
            <w:r>
              <w:rPr>
                <w:b/>
                <w:sz w:val="18"/>
              </w:rPr>
              <w:t>改进建议</w:t>
            </w:r>
          </w:p>
        </w:tc>
      </w:tr>
      <w:tr w:rsidR="008B6A26" w14:paraId="1D0D7A78" w14:textId="77777777">
        <w:trPr>
          <w:jc w:val="center"/>
        </w:trPr>
        <w:tc>
          <w:tcPr>
            <w:tcW w:w="2351" w:type="dxa"/>
          </w:tcPr>
          <w:p w14:paraId="71350460" w14:textId="77777777" w:rsidR="008B6A26" w:rsidRDefault="00000000">
            <w:pPr>
              <w:rPr>
                <w:rFonts w:hint="eastAsia"/>
              </w:rPr>
            </w:pPr>
            <w:r>
              <w:rPr>
                <w:sz w:val="16"/>
              </w:rPr>
              <w:t>生态宣传牌不够明显</w:t>
            </w:r>
          </w:p>
        </w:tc>
        <w:tc>
          <w:tcPr>
            <w:tcW w:w="2351" w:type="dxa"/>
          </w:tcPr>
          <w:p w14:paraId="19F5CBD7" w14:textId="77777777" w:rsidR="008B6A26" w:rsidRDefault="00000000">
            <w:pPr>
              <w:rPr>
                <w:rFonts w:hint="eastAsia"/>
              </w:rPr>
            </w:pPr>
            <w:r>
              <w:rPr>
                <w:sz w:val="16"/>
              </w:rPr>
              <w:t>亲水步道附近</w:t>
            </w:r>
          </w:p>
        </w:tc>
        <w:tc>
          <w:tcPr>
            <w:tcW w:w="2351" w:type="dxa"/>
          </w:tcPr>
          <w:p w14:paraId="0599BF6A" w14:textId="77777777" w:rsidR="008B6A26" w:rsidRDefault="00000000">
            <w:pPr>
              <w:rPr>
                <w:rFonts w:hint="eastAsia"/>
                <w:lang w:eastAsia="zh-CN"/>
              </w:rPr>
            </w:pPr>
            <w:r>
              <w:rPr>
                <w:sz w:val="16"/>
                <w:lang w:eastAsia="zh-CN"/>
              </w:rPr>
              <w:t>游客难以了解亮马河治理过程和生态价值</w:t>
            </w:r>
          </w:p>
        </w:tc>
        <w:tc>
          <w:tcPr>
            <w:tcW w:w="2351" w:type="dxa"/>
          </w:tcPr>
          <w:p w14:paraId="765103D8" w14:textId="77777777" w:rsidR="008B6A26" w:rsidRDefault="00000000">
            <w:pPr>
              <w:rPr>
                <w:rFonts w:hint="eastAsia"/>
                <w:lang w:eastAsia="zh-CN"/>
              </w:rPr>
            </w:pPr>
            <w:r>
              <w:rPr>
                <w:sz w:val="16"/>
                <w:lang w:eastAsia="zh-CN"/>
              </w:rPr>
              <w:t>增加生态文明主题展牌，介绍水环境保护知识</w:t>
            </w:r>
          </w:p>
        </w:tc>
      </w:tr>
      <w:tr w:rsidR="008B6A26" w14:paraId="6C55C69E" w14:textId="77777777">
        <w:trPr>
          <w:jc w:val="center"/>
        </w:trPr>
        <w:tc>
          <w:tcPr>
            <w:tcW w:w="2351" w:type="dxa"/>
          </w:tcPr>
          <w:p w14:paraId="292010F5" w14:textId="77777777" w:rsidR="008B6A26" w:rsidRDefault="00000000">
            <w:pPr>
              <w:rPr>
                <w:rFonts w:hint="eastAsia"/>
              </w:rPr>
            </w:pPr>
            <w:r>
              <w:rPr>
                <w:sz w:val="16"/>
              </w:rPr>
              <w:t>高峰期步道较拥挤</w:t>
            </w:r>
          </w:p>
        </w:tc>
        <w:tc>
          <w:tcPr>
            <w:tcW w:w="2351" w:type="dxa"/>
          </w:tcPr>
          <w:p w14:paraId="4E3745CB" w14:textId="77777777" w:rsidR="008B6A26" w:rsidRDefault="00000000">
            <w:pPr>
              <w:rPr>
                <w:rFonts w:hint="eastAsia"/>
              </w:rPr>
            </w:pPr>
            <w:r>
              <w:rPr>
                <w:sz w:val="16"/>
              </w:rPr>
              <w:t>蓝色港湾附近</w:t>
            </w:r>
          </w:p>
        </w:tc>
        <w:tc>
          <w:tcPr>
            <w:tcW w:w="2351" w:type="dxa"/>
          </w:tcPr>
          <w:p w14:paraId="397D5ED4" w14:textId="77777777" w:rsidR="008B6A26" w:rsidRDefault="00000000">
            <w:pPr>
              <w:rPr>
                <w:rFonts w:hint="eastAsia"/>
                <w:lang w:eastAsia="zh-CN"/>
              </w:rPr>
            </w:pPr>
            <w:r>
              <w:rPr>
                <w:sz w:val="16"/>
                <w:lang w:eastAsia="zh-CN"/>
              </w:rPr>
              <w:t>影响步行体验，步行骑行易冲突</w:t>
            </w:r>
          </w:p>
        </w:tc>
        <w:tc>
          <w:tcPr>
            <w:tcW w:w="2351" w:type="dxa"/>
          </w:tcPr>
          <w:p w14:paraId="19ABBBF1" w14:textId="77777777" w:rsidR="008B6A26" w:rsidRDefault="00000000">
            <w:pPr>
              <w:rPr>
                <w:rFonts w:hint="eastAsia"/>
                <w:lang w:eastAsia="zh-CN"/>
              </w:rPr>
            </w:pPr>
            <w:r>
              <w:rPr>
                <w:sz w:val="16"/>
                <w:lang w:eastAsia="zh-CN"/>
              </w:rPr>
              <w:t>加强人流引导，设置分时段通行提示</w:t>
            </w:r>
          </w:p>
        </w:tc>
      </w:tr>
      <w:tr w:rsidR="008B6A26" w14:paraId="57457FA8" w14:textId="77777777">
        <w:trPr>
          <w:jc w:val="center"/>
        </w:trPr>
        <w:tc>
          <w:tcPr>
            <w:tcW w:w="2351" w:type="dxa"/>
          </w:tcPr>
          <w:p w14:paraId="31B192D6" w14:textId="77777777" w:rsidR="008B6A26" w:rsidRDefault="00000000">
            <w:pPr>
              <w:rPr>
                <w:rFonts w:hint="eastAsia"/>
                <w:lang w:eastAsia="zh-CN"/>
              </w:rPr>
            </w:pPr>
            <w:r>
              <w:rPr>
                <w:sz w:val="16"/>
                <w:lang w:eastAsia="zh-CN"/>
              </w:rPr>
              <w:t>部分亲水区域安全提示不足</w:t>
            </w:r>
          </w:p>
        </w:tc>
        <w:tc>
          <w:tcPr>
            <w:tcW w:w="2351" w:type="dxa"/>
          </w:tcPr>
          <w:p w14:paraId="045AE3E7" w14:textId="77777777" w:rsidR="008B6A26" w:rsidRDefault="00000000">
            <w:pPr>
              <w:rPr>
                <w:rFonts w:hint="eastAsia"/>
              </w:rPr>
            </w:pPr>
            <w:r>
              <w:rPr>
                <w:sz w:val="16"/>
              </w:rPr>
              <w:t>河岸平台区域</w:t>
            </w:r>
          </w:p>
        </w:tc>
        <w:tc>
          <w:tcPr>
            <w:tcW w:w="2351" w:type="dxa"/>
          </w:tcPr>
          <w:p w14:paraId="2DE5C553" w14:textId="77777777" w:rsidR="008B6A26" w:rsidRDefault="00000000">
            <w:pPr>
              <w:rPr>
                <w:rFonts w:hint="eastAsia"/>
                <w:lang w:eastAsia="zh-CN"/>
              </w:rPr>
            </w:pPr>
            <w:r>
              <w:rPr>
                <w:sz w:val="16"/>
                <w:lang w:eastAsia="zh-CN"/>
              </w:rPr>
              <w:t>存在安全隐患，尤其对儿童</w:t>
            </w:r>
          </w:p>
        </w:tc>
        <w:tc>
          <w:tcPr>
            <w:tcW w:w="2351" w:type="dxa"/>
          </w:tcPr>
          <w:p w14:paraId="62CFC1AA" w14:textId="77777777" w:rsidR="008B6A26" w:rsidRDefault="00000000">
            <w:pPr>
              <w:rPr>
                <w:rFonts w:hint="eastAsia"/>
                <w:lang w:eastAsia="zh-CN"/>
              </w:rPr>
            </w:pPr>
            <w:r>
              <w:rPr>
                <w:sz w:val="16"/>
                <w:lang w:eastAsia="zh-CN"/>
              </w:rPr>
              <w:t>增加安全提示牌，配备救生设</w:t>
            </w:r>
            <w:r>
              <w:rPr>
                <w:sz w:val="16"/>
                <w:lang w:eastAsia="zh-CN"/>
              </w:rPr>
              <w:lastRenderedPageBreak/>
              <w:t>备</w:t>
            </w:r>
          </w:p>
        </w:tc>
      </w:tr>
      <w:tr w:rsidR="008B6A26" w14:paraId="609E16D8" w14:textId="77777777">
        <w:trPr>
          <w:jc w:val="center"/>
        </w:trPr>
        <w:tc>
          <w:tcPr>
            <w:tcW w:w="2351" w:type="dxa"/>
          </w:tcPr>
          <w:p w14:paraId="203F3543" w14:textId="77777777" w:rsidR="008B6A26" w:rsidRDefault="00000000">
            <w:pPr>
              <w:rPr>
                <w:rFonts w:hint="eastAsia"/>
              </w:rPr>
            </w:pPr>
            <w:r>
              <w:rPr>
                <w:sz w:val="16"/>
              </w:rPr>
              <w:lastRenderedPageBreak/>
              <w:t>生态科普内容较少</w:t>
            </w:r>
          </w:p>
        </w:tc>
        <w:tc>
          <w:tcPr>
            <w:tcW w:w="2351" w:type="dxa"/>
          </w:tcPr>
          <w:p w14:paraId="33EB0E07" w14:textId="77777777" w:rsidR="008B6A26" w:rsidRDefault="00000000">
            <w:pPr>
              <w:rPr>
                <w:rFonts w:hint="eastAsia"/>
              </w:rPr>
            </w:pPr>
            <w:r>
              <w:rPr>
                <w:sz w:val="16"/>
              </w:rPr>
              <w:t>沿河绿化带</w:t>
            </w:r>
          </w:p>
        </w:tc>
        <w:tc>
          <w:tcPr>
            <w:tcW w:w="2351" w:type="dxa"/>
          </w:tcPr>
          <w:p w14:paraId="5B85EF58" w14:textId="77777777" w:rsidR="008B6A26" w:rsidRDefault="00000000">
            <w:pPr>
              <w:rPr>
                <w:rFonts w:hint="eastAsia"/>
                <w:lang w:eastAsia="zh-CN"/>
              </w:rPr>
            </w:pPr>
            <w:r>
              <w:rPr>
                <w:sz w:val="16"/>
                <w:lang w:eastAsia="zh-CN"/>
              </w:rPr>
              <w:t>市民对河道生态了解不足</w:t>
            </w:r>
          </w:p>
        </w:tc>
        <w:tc>
          <w:tcPr>
            <w:tcW w:w="2351" w:type="dxa"/>
          </w:tcPr>
          <w:p w14:paraId="3C3BE3C7" w14:textId="77777777" w:rsidR="008B6A26" w:rsidRDefault="00000000">
            <w:pPr>
              <w:rPr>
                <w:rFonts w:hint="eastAsia"/>
                <w:lang w:eastAsia="zh-CN"/>
              </w:rPr>
            </w:pPr>
            <w:r>
              <w:rPr>
                <w:sz w:val="16"/>
                <w:lang w:eastAsia="zh-CN"/>
              </w:rPr>
              <w:t>设置植物科普牌和水生态知识展板</w:t>
            </w:r>
          </w:p>
        </w:tc>
      </w:tr>
      <w:tr w:rsidR="008B6A26" w14:paraId="132896D4" w14:textId="77777777">
        <w:trPr>
          <w:jc w:val="center"/>
        </w:trPr>
        <w:tc>
          <w:tcPr>
            <w:tcW w:w="2351" w:type="dxa"/>
          </w:tcPr>
          <w:p w14:paraId="2BDF363C" w14:textId="77777777" w:rsidR="008B6A26" w:rsidRDefault="00000000">
            <w:pPr>
              <w:rPr>
                <w:rFonts w:hint="eastAsia"/>
              </w:rPr>
            </w:pPr>
            <w:r>
              <w:rPr>
                <w:sz w:val="16"/>
              </w:rPr>
              <w:t>垃圾分类引导不够</w:t>
            </w:r>
          </w:p>
        </w:tc>
        <w:tc>
          <w:tcPr>
            <w:tcW w:w="2351" w:type="dxa"/>
          </w:tcPr>
          <w:p w14:paraId="2D306680" w14:textId="77777777" w:rsidR="008B6A26" w:rsidRDefault="00000000">
            <w:pPr>
              <w:rPr>
                <w:rFonts w:hint="eastAsia"/>
              </w:rPr>
            </w:pPr>
            <w:r>
              <w:rPr>
                <w:sz w:val="16"/>
              </w:rPr>
              <w:t>沿河公共区域</w:t>
            </w:r>
          </w:p>
        </w:tc>
        <w:tc>
          <w:tcPr>
            <w:tcW w:w="2351" w:type="dxa"/>
          </w:tcPr>
          <w:p w14:paraId="34D91A03" w14:textId="77777777" w:rsidR="008B6A26" w:rsidRDefault="00000000">
            <w:pPr>
              <w:rPr>
                <w:rFonts w:hint="eastAsia"/>
              </w:rPr>
            </w:pPr>
            <w:r>
              <w:rPr>
                <w:sz w:val="16"/>
              </w:rPr>
              <w:t>垃圾混投影响环境</w:t>
            </w:r>
          </w:p>
        </w:tc>
        <w:tc>
          <w:tcPr>
            <w:tcW w:w="2351" w:type="dxa"/>
          </w:tcPr>
          <w:p w14:paraId="07C7B2F2" w14:textId="77777777" w:rsidR="008B6A26" w:rsidRDefault="00000000">
            <w:pPr>
              <w:rPr>
                <w:rFonts w:hint="eastAsia"/>
                <w:lang w:eastAsia="zh-CN"/>
              </w:rPr>
            </w:pPr>
            <w:r>
              <w:rPr>
                <w:sz w:val="16"/>
                <w:lang w:eastAsia="zh-CN"/>
              </w:rPr>
              <w:t>增设分类垃圾箱并加强引导标识</w:t>
            </w:r>
          </w:p>
        </w:tc>
      </w:tr>
    </w:tbl>
    <w:p w14:paraId="172EFD3D" w14:textId="77777777" w:rsidR="008B6A26" w:rsidRDefault="008B6A26">
      <w:pPr>
        <w:rPr>
          <w:rFonts w:hint="eastAsia"/>
          <w:lang w:eastAsia="zh-CN"/>
        </w:rPr>
      </w:pPr>
    </w:p>
    <w:p w14:paraId="00B5C5CF" w14:textId="77777777" w:rsidR="008B6A26" w:rsidRDefault="00000000">
      <w:pPr>
        <w:pStyle w:val="21"/>
        <w:rPr>
          <w:lang w:eastAsia="zh-CN"/>
        </w:rPr>
      </w:pPr>
      <w:r>
        <w:rPr>
          <w:rFonts w:ascii="宋体" w:eastAsia="宋体" w:hAnsi="宋体"/>
          <w:lang w:eastAsia="zh-CN"/>
        </w:rPr>
        <w:t>六、同机位今昔对比点位表</w:t>
      </w:r>
    </w:p>
    <w:tbl>
      <w:tblPr>
        <w:tblStyle w:val="aff1"/>
        <w:tblW w:w="0" w:type="auto"/>
        <w:jc w:val="center"/>
        <w:tblLook w:val="04A0" w:firstRow="1" w:lastRow="0" w:firstColumn="1" w:lastColumn="0" w:noHBand="0" w:noVBand="1"/>
      </w:tblPr>
      <w:tblGrid>
        <w:gridCol w:w="2351"/>
        <w:gridCol w:w="2351"/>
        <w:gridCol w:w="2351"/>
        <w:gridCol w:w="2351"/>
      </w:tblGrid>
      <w:tr w:rsidR="008B6A26" w14:paraId="3C8651B9" w14:textId="77777777">
        <w:trPr>
          <w:jc w:val="center"/>
        </w:trPr>
        <w:tc>
          <w:tcPr>
            <w:tcW w:w="2351" w:type="dxa"/>
          </w:tcPr>
          <w:p w14:paraId="587255F6" w14:textId="77777777" w:rsidR="008B6A26" w:rsidRDefault="00000000">
            <w:pPr>
              <w:rPr>
                <w:rFonts w:hint="eastAsia"/>
              </w:rPr>
            </w:pPr>
            <w:r>
              <w:rPr>
                <w:b/>
                <w:sz w:val="18"/>
              </w:rPr>
              <w:t>对比点位</w:t>
            </w:r>
          </w:p>
        </w:tc>
        <w:tc>
          <w:tcPr>
            <w:tcW w:w="2351" w:type="dxa"/>
          </w:tcPr>
          <w:p w14:paraId="3558AE50" w14:textId="77777777" w:rsidR="008B6A26" w:rsidRDefault="00000000">
            <w:pPr>
              <w:rPr>
                <w:rFonts w:hint="eastAsia"/>
              </w:rPr>
            </w:pPr>
            <w:r>
              <w:rPr>
                <w:b/>
                <w:sz w:val="18"/>
              </w:rPr>
              <w:t>旧图来源</w:t>
            </w:r>
          </w:p>
        </w:tc>
        <w:tc>
          <w:tcPr>
            <w:tcW w:w="2351" w:type="dxa"/>
          </w:tcPr>
          <w:p w14:paraId="2624003E" w14:textId="77777777" w:rsidR="008B6A26" w:rsidRDefault="00000000">
            <w:pPr>
              <w:rPr>
                <w:rFonts w:hint="eastAsia"/>
              </w:rPr>
            </w:pPr>
            <w:r>
              <w:rPr>
                <w:b/>
                <w:sz w:val="18"/>
              </w:rPr>
              <w:t>现状拍摄内容</w:t>
            </w:r>
          </w:p>
        </w:tc>
        <w:tc>
          <w:tcPr>
            <w:tcW w:w="2351" w:type="dxa"/>
          </w:tcPr>
          <w:p w14:paraId="4E2A0172" w14:textId="77777777" w:rsidR="008B6A26" w:rsidRDefault="00000000">
            <w:pPr>
              <w:rPr>
                <w:rFonts w:hint="eastAsia"/>
              </w:rPr>
            </w:pPr>
            <w:r>
              <w:rPr>
                <w:b/>
                <w:sz w:val="18"/>
              </w:rPr>
              <w:t>体现的变化</w:t>
            </w:r>
          </w:p>
        </w:tc>
      </w:tr>
      <w:tr w:rsidR="008B6A26" w14:paraId="00075D5B" w14:textId="77777777">
        <w:trPr>
          <w:jc w:val="center"/>
        </w:trPr>
        <w:tc>
          <w:tcPr>
            <w:tcW w:w="2351" w:type="dxa"/>
          </w:tcPr>
          <w:p w14:paraId="07FA01D9" w14:textId="77777777" w:rsidR="008B6A26" w:rsidRDefault="00000000">
            <w:pPr>
              <w:rPr>
                <w:rFonts w:hint="eastAsia"/>
              </w:rPr>
            </w:pPr>
            <w:r>
              <w:rPr>
                <w:sz w:val="16"/>
              </w:rPr>
              <w:t>亮马桥附近</w:t>
            </w:r>
          </w:p>
        </w:tc>
        <w:tc>
          <w:tcPr>
            <w:tcW w:w="2351" w:type="dxa"/>
          </w:tcPr>
          <w:p w14:paraId="1D259AEE" w14:textId="77777777" w:rsidR="008B6A26" w:rsidRDefault="00000000">
            <w:pPr>
              <w:rPr>
                <w:rFonts w:hint="eastAsia"/>
              </w:rPr>
            </w:pPr>
            <w:r>
              <w:rPr>
                <w:sz w:val="16"/>
              </w:rPr>
              <w:t>新闻报道/网络资料</w:t>
            </w:r>
          </w:p>
        </w:tc>
        <w:tc>
          <w:tcPr>
            <w:tcW w:w="2351" w:type="dxa"/>
          </w:tcPr>
          <w:p w14:paraId="46B55FAC" w14:textId="77777777" w:rsidR="008B6A26" w:rsidRDefault="00000000">
            <w:pPr>
              <w:rPr>
                <w:rFonts w:hint="eastAsia"/>
              </w:rPr>
            </w:pPr>
            <w:r>
              <w:rPr>
                <w:sz w:val="16"/>
              </w:rPr>
              <w:t>现状河道与步道</w:t>
            </w:r>
          </w:p>
        </w:tc>
        <w:tc>
          <w:tcPr>
            <w:tcW w:w="2351" w:type="dxa"/>
          </w:tcPr>
          <w:p w14:paraId="372420B4" w14:textId="77777777" w:rsidR="008B6A26" w:rsidRDefault="00000000">
            <w:pPr>
              <w:rPr>
                <w:rFonts w:hint="eastAsia"/>
                <w:lang w:eastAsia="zh-CN"/>
              </w:rPr>
            </w:pPr>
            <w:r>
              <w:rPr>
                <w:sz w:val="16"/>
                <w:lang w:eastAsia="zh-CN"/>
              </w:rPr>
              <w:t>岸线更加开放，景观更加整洁</w:t>
            </w:r>
          </w:p>
        </w:tc>
      </w:tr>
      <w:tr w:rsidR="008B6A26" w14:paraId="7B65EE0B" w14:textId="77777777">
        <w:trPr>
          <w:jc w:val="center"/>
        </w:trPr>
        <w:tc>
          <w:tcPr>
            <w:tcW w:w="2351" w:type="dxa"/>
          </w:tcPr>
          <w:p w14:paraId="359515DF" w14:textId="77777777" w:rsidR="008B6A26" w:rsidRDefault="00000000">
            <w:pPr>
              <w:rPr>
                <w:rFonts w:hint="eastAsia"/>
              </w:rPr>
            </w:pPr>
            <w:r>
              <w:rPr>
                <w:sz w:val="16"/>
              </w:rPr>
              <w:t>蓝色港湾水岸</w:t>
            </w:r>
          </w:p>
        </w:tc>
        <w:tc>
          <w:tcPr>
            <w:tcW w:w="2351" w:type="dxa"/>
          </w:tcPr>
          <w:p w14:paraId="3374CD20" w14:textId="77777777" w:rsidR="008B6A26" w:rsidRDefault="00000000">
            <w:pPr>
              <w:rPr>
                <w:rFonts w:hint="eastAsia"/>
              </w:rPr>
            </w:pPr>
            <w:r>
              <w:rPr>
                <w:sz w:val="16"/>
              </w:rPr>
              <w:t>网络旧图</w:t>
            </w:r>
          </w:p>
        </w:tc>
        <w:tc>
          <w:tcPr>
            <w:tcW w:w="2351" w:type="dxa"/>
          </w:tcPr>
          <w:p w14:paraId="22EE262F" w14:textId="77777777" w:rsidR="008B6A26" w:rsidRDefault="00000000">
            <w:pPr>
              <w:rPr>
                <w:rFonts w:hint="eastAsia"/>
              </w:rPr>
            </w:pPr>
            <w:r>
              <w:rPr>
                <w:sz w:val="16"/>
              </w:rPr>
              <w:t>现状商业与滨水空间</w:t>
            </w:r>
          </w:p>
        </w:tc>
        <w:tc>
          <w:tcPr>
            <w:tcW w:w="2351" w:type="dxa"/>
          </w:tcPr>
          <w:p w14:paraId="253B9F95" w14:textId="77777777" w:rsidR="008B6A26" w:rsidRDefault="00000000">
            <w:pPr>
              <w:rPr>
                <w:rFonts w:hint="eastAsia"/>
                <w:lang w:eastAsia="zh-CN"/>
              </w:rPr>
            </w:pPr>
            <w:r>
              <w:rPr>
                <w:sz w:val="16"/>
                <w:lang w:eastAsia="zh-CN"/>
              </w:rPr>
              <w:t>生态空间与商业空间结合更紧密</w:t>
            </w:r>
          </w:p>
        </w:tc>
      </w:tr>
      <w:tr w:rsidR="008B6A26" w14:paraId="33FA4973" w14:textId="77777777">
        <w:trPr>
          <w:jc w:val="center"/>
        </w:trPr>
        <w:tc>
          <w:tcPr>
            <w:tcW w:w="2351" w:type="dxa"/>
          </w:tcPr>
          <w:p w14:paraId="106A10D0" w14:textId="77777777" w:rsidR="008B6A26" w:rsidRDefault="00000000">
            <w:pPr>
              <w:rPr>
                <w:rFonts w:hint="eastAsia"/>
              </w:rPr>
            </w:pPr>
            <w:r>
              <w:rPr>
                <w:sz w:val="16"/>
              </w:rPr>
              <w:t>游船码头附近</w:t>
            </w:r>
          </w:p>
        </w:tc>
        <w:tc>
          <w:tcPr>
            <w:tcW w:w="2351" w:type="dxa"/>
          </w:tcPr>
          <w:p w14:paraId="5013B5EE" w14:textId="77777777" w:rsidR="008B6A26" w:rsidRDefault="00000000">
            <w:pPr>
              <w:rPr>
                <w:rFonts w:hint="eastAsia"/>
              </w:rPr>
            </w:pPr>
            <w:r>
              <w:rPr>
                <w:sz w:val="16"/>
              </w:rPr>
              <w:t>官方报道图片</w:t>
            </w:r>
          </w:p>
        </w:tc>
        <w:tc>
          <w:tcPr>
            <w:tcW w:w="2351" w:type="dxa"/>
          </w:tcPr>
          <w:p w14:paraId="1F375869" w14:textId="77777777" w:rsidR="008B6A26" w:rsidRDefault="00000000">
            <w:pPr>
              <w:rPr>
                <w:rFonts w:hint="eastAsia"/>
              </w:rPr>
            </w:pPr>
            <w:r>
              <w:rPr>
                <w:sz w:val="16"/>
              </w:rPr>
              <w:t>现状码头与游船</w:t>
            </w:r>
          </w:p>
        </w:tc>
        <w:tc>
          <w:tcPr>
            <w:tcW w:w="2351" w:type="dxa"/>
          </w:tcPr>
          <w:p w14:paraId="29476BAB" w14:textId="77777777" w:rsidR="008B6A26" w:rsidRDefault="00000000">
            <w:pPr>
              <w:rPr>
                <w:rFonts w:hint="eastAsia"/>
                <w:lang w:eastAsia="zh-CN"/>
              </w:rPr>
            </w:pPr>
            <w:r>
              <w:rPr>
                <w:sz w:val="16"/>
                <w:lang w:eastAsia="zh-CN"/>
              </w:rPr>
              <w:t>河道空间增加文旅功能</w:t>
            </w:r>
          </w:p>
        </w:tc>
      </w:tr>
      <w:tr w:rsidR="008B6A26" w14:paraId="37FBBEFC" w14:textId="77777777">
        <w:trPr>
          <w:jc w:val="center"/>
        </w:trPr>
        <w:tc>
          <w:tcPr>
            <w:tcW w:w="2351" w:type="dxa"/>
          </w:tcPr>
          <w:p w14:paraId="23E0A1D0" w14:textId="77777777" w:rsidR="008B6A26" w:rsidRDefault="00000000">
            <w:pPr>
              <w:rPr>
                <w:rFonts w:hint="eastAsia"/>
              </w:rPr>
            </w:pPr>
            <w:r>
              <w:rPr>
                <w:sz w:val="16"/>
              </w:rPr>
              <w:t>滨水步道</w:t>
            </w:r>
          </w:p>
        </w:tc>
        <w:tc>
          <w:tcPr>
            <w:tcW w:w="2351" w:type="dxa"/>
          </w:tcPr>
          <w:p w14:paraId="7BAC64A7" w14:textId="77777777" w:rsidR="008B6A26" w:rsidRDefault="00000000">
            <w:pPr>
              <w:rPr>
                <w:rFonts w:hint="eastAsia"/>
              </w:rPr>
            </w:pPr>
            <w:r>
              <w:rPr>
                <w:sz w:val="16"/>
              </w:rPr>
              <w:t>历史街景图片</w:t>
            </w:r>
          </w:p>
        </w:tc>
        <w:tc>
          <w:tcPr>
            <w:tcW w:w="2351" w:type="dxa"/>
          </w:tcPr>
          <w:p w14:paraId="1F9E4E6F" w14:textId="77777777" w:rsidR="008B6A26" w:rsidRDefault="00000000">
            <w:pPr>
              <w:rPr>
                <w:rFonts w:hint="eastAsia"/>
              </w:rPr>
            </w:pPr>
            <w:r>
              <w:rPr>
                <w:sz w:val="16"/>
              </w:rPr>
              <w:t>现状步道与绿化</w:t>
            </w:r>
          </w:p>
        </w:tc>
        <w:tc>
          <w:tcPr>
            <w:tcW w:w="2351" w:type="dxa"/>
          </w:tcPr>
          <w:p w14:paraId="1733C43B" w14:textId="77777777" w:rsidR="008B6A26" w:rsidRDefault="00000000">
            <w:pPr>
              <w:rPr>
                <w:rFonts w:hint="eastAsia"/>
                <w:lang w:eastAsia="zh-CN"/>
              </w:rPr>
            </w:pPr>
            <w:r>
              <w:rPr>
                <w:sz w:val="16"/>
                <w:lang w:eastAsia="zh-CN"/>
              </w:rPr>
              <w:t>从封闭岸线到开放步道的转变</w:t>
            </w:r>
          </w:p>
        </w:tc>
      </w:tr>
    </w:tbl>
    <w:p w14:paraId="4FDAA230" w14:textId="77777777" w:rsidR="008B6A26" w:rsidRDefault="008B6A26">
      <w:pPr>
        <w:rPr>
          <w:rFonts w:hint="eastAsia"/>
          <w:lang w:eastAsia="zh-CN"/>
        </w:rPr>
      </w:pPr>
    </w:p>
    <w:p w14:paraId="118CE0B6" w14:textId="77777777" w:rsidR="008B6A26" w:rsidRDefault="00000000">
      <w:pPr>
        <w:pStyle w:val="21"/>
        <w:rPr>
          <w:lang w:eastAsia="zh-CN"/>
        </w:rPr>
      </w:pPr>
      <w:r>
        <w:rPr>
          <w:rFonts w:ascii="宋体" w:eastAsia="宋体" w:hAnsi="宋体"/>
          <w:lang w:eastAsia="zh-CN"/>
        </w:rPr>
        <w:t>七、观察总结</w:t>
      </w:r>
    </w:p>
    <w:p w14:paraId="4563119E" w14:textId="0D52D4B0" w:rsidR="008B6A26" w:rsidRDefault="00000000">
      <w:pPr>
        <w:rPr>
          <w:rFonts w:hint="eastAsia"/>
          <w:lang w:eastAsia="zh-CN"/>
        </w:rPr>
      </w:pPr>
      <w:r>
        <w:rPr>
          <w:lang w:eastAsia="zh-CN"/>
        </w:rPr>
        <w:t>本次实地观察以亮马河生态治理为核心，围绕河道整体环境、河水与水面环境、岸边绿化与生态景观三个主题展开。通过现场拍摄和文字记录，对亮马河生态文明建设成效进行了较为全面的观察和评估。</w:t>
      </w:r>
      <w:r>
        <w:rPr>
          <w:lang w:eastAsia="zh-CN"/>
        </w:rPr>
        <w:br/>
      </w:r>
      <w:r>
        <w:rPr>
          <w:lang w:eastAsia="zh-CN"/>
        </w:rPr>
        <w:br/>
        <w:t>从河道整体环境来看，亮马河经过生态治理后，河道环境更加整洁，岸线空间更加开放，水体、绿化、步道和城市建筑形成了较为协调的整体景观。亮马河不再只是单一的城市河道，而是成为集生态、景观、休闲于一体的滨水空间，体现了"人与自然和谐共生"的生态文明理念。</w:t>
      </w:r>
      <w:r>
        <w:rPr>
          <w:lang w:eastAsia="zh-CN"/>
        </w:rPr>
        <w:br/>
      </w:r>
      <w:r>
        <w:rPr>
          <w:lang w:eastAsia="zh-CN"/>
        </w:rPr>
        <w:br/>
        <w:t>从河水与水面环境来看，河水整体较为清澈，水面无明显漂浮垃圾，河岸整洁有序。水环境的改善是生态文明建设的基础，使亮马河具备了进一步发展滨水公共空间和文旅活动的条件。</w:t>
      </w:r>
      <w:r>
        <w:rPr>
          <w:lang w:eastAsia="zh-CN"/>
        </w:rPr>
        <w:br/>
      </w:r>
      <w:r>
        <w:rPr>
          <w:lang w:eastAsia="zh-CN"/>
        </w:rPr>
        <w:br/>
        <w:t>从岸边绿化与生态景观来看，两岸绿化较为连续，草坪、灌木、树木形成了不同层次的绿化体系，植物种类较为丰富。绿化提升了城市空间品质，让市民在河边散步、休闲时能够感受到良好的生态环境。绿化与步道、休憩设施的紧密结合，体现了生态空间向生活空间的转化。</w:t>
      </w:r>
      <w:r>
        <w:rPr>
          <w:lang w:eastAsia="zh-CN"/>
        </w:rPr>
        <w:br/>
      </w:r>
      <w:r>
        <w:rPr>
          <w:lang w:eastAsia="zh-CN"/>
        </w:rPr>
        <w:br/>
        <w:t>同时，现场观察也发现了一些可改进之处：一是生态宣传内容较少，建议增设生态文明主题展牌和植物科普标识；二是高峰期部分区域人流量较大，步行与骑行存在一定冲突，建议优化引导措施；三是部分亲水区域安全提示不足，建议增设安全提示牌和救生设备。</w:t>
      </w:r>
      <w:r>
        <w:rPr>
          <w:lang w:eastAsia="zh-CN"/>
        </w:rPr>
        <w:br/>
      </w:r>
      <w:r>
        <w:rPr>
          <w:lang w:eastAsia="zh-CN"/>
        </w:rPr>
        <w:br/>
        <w:t>总体而言，亮马河的生态治理取得了显著成效，从过去功能单一的河道空间转变为市民共享的滨水公共空间。生态文明建设不仅改善了自然环境，也提升了市民的生活品质和城市形象。</w:t>
      </w:r>
    </w:p>
    <w:sectPr w:rsidR="008B6A26"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29172390">
    <w:abstractNumId w:val="8"/>
  </w:num>
  <w:num w:numId="2" w16cid:durableId="603462513">
    <w:abstractNumId w:val="6"/>
  </w:num>
  <w:num w:numId="3" w16cid:durableId="1488745280">
    <w:abstractNumId w:val="5"/>
  </w:num>
  <w:num w:numId="4" w16cid:durableId="1976568284">
    <w:abstractNumId w:val="4"/>
  </w:num>
  <w:num w:numId="5" w16cid:durableId="231240052">
    <w:abstractNumId w:val="7"/>
  </w:num>
  <w:num w:numId="6" w16cid:durableId="2103990477">
    <w:abstractNumId w:val="3"/>
  </w:num>
  <w:num w:numId="7" w16cid:durableId="1077483818">
    <w:abstractNumId w:val="2"/>
  </w:num>
  <w:num w:numId="8" w16cid:durableId="868955041">
    <w:abstractNumId w:val="1"/>
  </w:num>
  <w:num w:numId="9" w16cid:durableId="1365517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424C"/>
    <w:rsid w:val="008B6A26"/>
    <w:rsid w:val="00AA1D8D"/>
    <w:rsid w:val="00B47730"/>
    <w:rsid w:val="00BA1FB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DA7FFC"/>
  <w14:defaultImageDpi w14:val="300"/>
  <w15:docId w15:val="{D22B08B7-822C-4C08-9380-1D5CF4C38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1460</Words>
  <Characters>1460</Characters>
  <Application>Microsoft Office Word</Application>
  <DocSecurity>0</DocSecurity>
  <Lines>104</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xiongxiong202107@126.com</cp:lastModifiedBy>
  <cp:revision>2</cp:revision>
  <dcterms:created xsi:type="dcterms:W3CDTF">2013-12-23T23:15:00Z</dcterms:created>
  <dcterms:modified xsi:type="dcterms:W3CDTF">2026-06-05T08:58:00Z</dcterms:modified>
  <cp:category/>
</cp:coreProperties>
</file>