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2D2700" w14:textId="77777777" w:rsidR="00500B04" w:rsidRDefault="00500B04">
      <w:pPr>
        <w:jc w:val="center"/>
        <w:rPr>
          <w:rFonts w:hAnsi="宋体"/>
          <w:kern w:val="0"/>
        </w:rPr>
      </w:pPr>
    </w:p>
    <w:p w14:paraId="1A3E1DA5" w14:textId="77777777" w:rsidR="00500B04" w:rsidRDefault="00500B04">
      <w:pPr>
        <w:jc w:val="center"/>
        <w:rPr>
          <w:rFonts w:hAnsi="宋体"/>
          <w:kern w:val="0"/>
        </w:rPr>
      </w:pPr>
    </w:p>
    <w:p w14:paraId="5C03F31E" w14:textId="77777777" w:rsidR="00500B04" w:rsidRDefault="00500B04">
      <w:pPr>
        <w:jc w:val="center"/>
        <w:rPr>
          <w:rFonts w:hAnsi="宋体"/>
          <w:kern w:val="0"/>
        </w:rPr>
      </w:pPr>
    </w:p>
    <w:bookmarkStart w:id="0" w:name="_1065102613"/>
    <w:bookmarkStart w:id="1" w:name="_1064953734"/>
    <w:bookmarkEnd w:id="0"/>
    <w:bookmarkEnd w:id="1"/>
    <w:p w14:paraId="1E92BE3C" w14:textId="77777777" w:rsidR="00500B04" w:rsidRDefault="00000000">
      <w:pPr>
        <w:jc w:val="center"/>
        <w:rPr>
          <w:rFonts w:hAnsi="宋体"/>
          <w:kern w:val="0"/>
        </w:rPr>
      </w:pPr>
      <w:r>
        <w:rPr>
          <w:rFonts w:hAnsi="宋体"/>
          <w:kern w:val="0"/>
        </w:rPr>
        <w:object w:dxaOrig="4121" w:dyaOrig="930" w14:anchorId="560AA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pt;height:46.5pt" o:ole="" filled="t">
            <v:imagedata r:id="rId8" o:title=""/>
          </v:shape>
          <o:OLEObject Type="Embed" ProgID="Word.Picture.8" ShapeID="_x0000_i1025" DrawAspect="Content" ObjectID="_1833550387" r:id="rId9"/>
        </w:object>
      </w:r>
    </w:p>
    <w:p w14:paraId="7E98D2B1" w14:textId="77777777" w:rsidR="00500B04" w:rsidRDefault="00500B04">
      <w:pPr>
        <w:jc w:val="center"/>
        <w:rPr>
          <w:rFonts w:hAnsi="宋体"/>
          <w:kern w:val="0"/>
        </w:rPr>
      </w:pPr>
    </w:p>
    <w:p w14:paraId="47D7DAC5" w14:textId="77777777" w:rsidR="00500B04" w:rsidRDefault="00000000">
      <w:pPr>
        <w:pStyle w:val="1"/>
        <w:jc w:val="center"/>
        <w:rPr>
          <w:rFonts w:ascii="华文中宋" w:eastAsia="华文中宋" w:hAnsi="华文中宋"/>
          <w:kern w:val="0"/>
        </w:rPr>
      </w:pPr>
      <w:r>
        <w:rPr>
          <w:rFonts w:ascii="华文中宋" w:eastAsia="华文中宋" w:hAnsi="华文中宋" w:hint="eastAsia"/>
          <w:kern w:val="0"/>
        </w:rPr>
        <w:t>本科毕业设计（论文）开题报告</w:t>
      </w:r>
    </w:p>
    <w:p w14:paraId="3EF084D1" w14:textId="77777777" w:rsidR="00500B04" w:rsidRDefault="00500B04"/>
    <w:p w14:paraId="2C242A2E" w14:textId="77777777" w:rsidR="00500B04" w:rsidRDefault="00500B04"/>
    <w:p w14:paraId="027301E7" w14:textId="77777777" w:rsidR="00500B04" w:rsidRDefault="00000000">
      <w:pPr>
        <w:jc w:val="center"/>
        <w:rPr>
          <w:rFonts w:ascii="华文中宋" w:eastAsia="华文中宋" w:hAnsi="华文中宋"/>
          <w:kern w:val="0"/>
          <w:sz w:val="32"/>
          <w:szCs w:val="32"/>
        </w:rPr>
      </w:pPr>
      <w:r>
        <w:rPr>
          <w:rFonts w:ascii="华文中宋" w:eastAsia="华文中宋" w:hAnsi="华文中宋" w:hint="eastAsia"/>
          <w:kern w:val="0"/>
          <w:sz w:val="32"/>
          <w:szCs w:val="32"/>
        </w:rPr>
        <w:t>题    目：安卓应用保活行为识别与意图分析</w:t>
      </w:r>
    </w:p>
    <w:p w14:paraId="111CB092" w14:textId="77777777" w:rsidR="00500B04" w:rsidRDefault="00500B04">
      <w:pPr>
        <w:jc w:val="center"/>
        <w:rPr>
          <w:rFonts w:ascii="华文中宋" w:eastAsia="华文中宋" w:hAnsi="华文中宋"/>
          <w:kern w:val="0"/>
          <w:sz w:val="32"/>
          <w:szCs w:val="32"/>
        </w:rPr>
      </w:pPr>
    </w:p>
    <w:p w14:paraId="14AE869E" w14:textId="77777777" w:rsidR="00500B04" w:rsidRDefault="00500B04">
      <w:pPr>
        <w:rPr>
          <w:rFonts w:ascii="华文中宋" w:eastAsia="华文中宋" w:hAnsi="华文中宋"/>
          <w:kern w:val="0"/>
          <w:sz w:val="32"/>
          <w:szCs w:val="32"/>
        </w:rPr>
      </w:pPr>
    </w:p>
    <w:tbl>
      <w:tblPr>
        <w:tblW w:w="63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7"/>
        <w:gridCol w:w="4762"/>
      </w:tblGrid>
      <w:tr w:rsidR="00500B04" w14:paraId="18B2B44B" w14:textId="77777777">
        <w:trPr>
          <w:trHeight w:val="850"/>
          <w:jc w:val="center"/>
        </w:trPr>
        <w:tc>
          <w:tcPr>
            <w:tcW w:w="1587" w:type="dxa"/>
            <w:tcBorders>
              <w:top w:val="nil"/>
              <w:left w:val="nil"/>
              <w:bottom w:val="nil"/>
              <w:right w:val="nil"/>
            </w:tcBorders>
            <w:vAlign w:val="bottom"/>
          </w:tcPr>
          <w:p w14:paraId="066F2103" w14:textId="77777777" w:rsidR="00500B04" w:rsidRDefault="00000000">
            <w:pPr>
              <w:jc w:val="distribute"/>
              <w:rPr>
                <w:rFonts w:ascii="华文中宋" w:eastAsia="华文中宋" w:hAnsi="华文中宋"/>
                <w:bCs/>
                <w:kern w:val="0"/>
                <w:sz w:val="32"/>
                <w:szCs w:val="32"/>
              </w:rPr>
            </w:pPr>
            <w:r>
              <w:rPr>
                <w:rFonts w:ascii="华文中宋" w:eastAsia="华文中宋" w:hAnsi="华文中宋" w:hint="eastAsia"/>
                <w:bCs/>
                <w:kern w:val="0"/>
                <w:sz w:val="32"/>
                <w:szCs w:val="32"/>
              </w:rPr>
              <w:t>院系</w:t>
            </w:r>
          </w:p>
        </w:tc>
        <w:tc>
          <w:tcPr>
            <w:tcW w:w="4762" w:type="dxa"/>
            <w:tcBorders>
              <w:top w:val="nil"/>
              <w:left w:val="nil"/>
              <w:right w:val="nil"/>
            </w:tcBorders>
            <w:vAlign w:val="bottom"/>
          </w:tcPr>
          <w:p w14:paraId="705219BF" w14:textId="77777777" w:rsidR="00500B04" w:rsidRDefault="00000000">
            <w:pPr>
              <w:jc w:val="center"/>
              <w:rPr>
                <w:rFonts w:ascii="华文中宋" w:eastAsia="华文中宋" w:hAnsi="华文中宋"/>
                <w:bCs/>
                <w:kern w:val="0"/>
                <w:sz w:val="32"/>
                <w:szCs w:val="32"/>
              </w:rPr>
            </w:pPr>
            <w:r>
              <w:rPr>
                <w:rFonts w:ascii="华文中宋" w:eastAsia="华文中宋" w:hAnsi="华文中宋" w:hint="eastAsia"/>
                <w:bCs/>
                <w:kern w:val="0"/>
                <w:sz w:val="32"/>
                <w:szCs w:val="32"/>
              </w:rPr>
              <w:t>电子信息与通信学院</w:t>
            </w:r>
          </w:p>
        </w:tc>
      </w:tr>
      <w:tr w:rsidR="00500B04" w14:paraId="3C4AE3A1" w14:textId="77777777">
        <w:trPr>
          <w:trHeight w:val="850"/>
          <w:jc w:val="center"/>
        </w:trPr>
        <w:tc>
          <w:tcPr>
            <w:tcW w:w="1587" w:type="dxa"/>
            <w:tcBorders>
              <w:top w:val="nil"/>
              <w:left w:val="nil"/>
              <w:bottom w:val="nil"/>
              <w:right w:val="nil"/>
            </w:tcBorders>
            <w:vAlign w:val="bottom"/>
          </w:tcPr>
          <w:p w14:paraId="1ABB571F" w14:textId="77777777" w:rsidR="00500B04" w:rsidRDefault="00000000">
            <w:pPr>
              <w:jc w:val="distribute"/>
              <w:rPr>
                <w:rFonts w:ascii="华文中宋" w:eastAsia="华文中宋" w:hAnsi="华文中宋"/>
                <w:bCs/>
                <w:kern w:val="0"/>
                <w:sz w:val="32"/>
                <w:szCs w:val="32"/>
              </w:rPr>
            </w:pPr>
            <w:r>
              <w:rPr>
                <w:rFonts w:ascii="华文中宋" w:eastAsia="华文中宋" w:hAnsi="华文中宋" w:hint="eastAsia"/>
                <w:bCs/>
                <w:kern w:val="0"/>
                <w:sz w:val="32"/>
                <w:szCs w:val="32"/>
              </w:rPr>
              <w:t>专业班级</w:t>
            </w:r>
          </w:p>
        </w:tc>
        <w:tc>
          <w:tcPr>
            <w:tcW w:w="4762" w:type="dxa"/>
            <w:tcBorders>
              <w:left w:val="nil"/>
              <w:right w:val="nil"/>
            </w:tcBorders>
            <w:vAlign w:val="bottom"/>
          </w:tcPr>
          <w:p w14:paraId="200A0ABE" w14:textId="77777777" w:rsidR="00500B04" w:rsidRDefault="00000000">
            <w:pPr>
              <w:jc w:val="center"/>
              <w:rPr>
                <w:rFonts w:ascii="华文中宋" w:eastAsia="华文中宋" w:hAnsi="华文中宋"/>
                <w:bCs/>
                <w:kern w:val="0"/>
                <w:sz w:val="32"/>
                <w:szCs w:val="32"/>
              </w:rPr>
            </w:pPr>
            <w:r>
              <w:rPr>
                <w:rFonts w:ascii="华文中宋" w:eastAsia="华文中宋" w:hAnsi="华文中宋" w:hint="eastAsia"/>
                <w:bCs/>
                <w:kern w:val="0"/>
                <w:sz w:val="32"/>
                <w:szCs w:val="32"/>
              </w:rPr>
              <w:t>种子</w:t>
            </w:r>
            <w:r>
              <w:rPr>
                <w:rFonts w:eastAsia="华文中宋"/>
                <w:bCs/>
                <w:kern w:val="0"/>
                <w:sz w:val="32"/>
                <w:szCs w:val="32"/>
              </w:rPr>
              <w:t>2101</w:t>
            </w:r>
            <w:r>
              <w:rPr>
                <w:rFonts w:ascii="华文中宋" w:eastAsia="华文中宋" w:hAnsi="华文中宋" w:hint="eastAsia"/>
                <w:bCs/>
                <w:kern w:val="0"/>
                <w:sz w:val="32"/>
                <w:szCs w:val="32"/>
              </w:rPr>
              <w:t>班</w:t>
            </w:r>
          </w:p>
        </w:tc>
      </w:tr>
      <w:tr w:rsidR="00500B04" w14:paraId="4A879D48" w14:textId="77777777">
        <w:trPr>
          <w:trHeight w:val="850"/>
          <w:jc w:val="center"/>
        </w:trPr>
        <w:tc>
          <w:tcPr>
            <w:tcW w:w="1587" w:type="dxa"/>
            <w:tcBorders>
              <w:top w:val="nil"/>
              <w:left w:val="nil"/>
              <w:bottom w:val="nil"/>
              <w:right w:val="nil"/>
            </w:tcBorders>
            <w:vAlign w:val="bottom"/>
          </w:tcPr>
          <w:p w14:paraId="200B71B4" w14:textId="77777777" w:rsidR="00500B04" w:rsidRDefault="00000000">
            <w:pPr>
              <w:jc w:val="distribute"/>
              <w:rPr>
                <w:rFonts w:ascii="华文中宋" w:eastAsia="华文中宋" w:hAnsi="华文中宋"/>
                <w:bCs/>
                <w:kern w:val="0"/>
                <w:sz w:val="32"/>
                <w:szCs w:val="32"/>
              </w:rPr>
            </w:pPr>
            <w:r>
              <w:rPr>
                <w:rFonts w:ascii="华文中宋" w:eastAsia="华文中宋" w:hAnsi="华文中宋" w:hint="eastAsia"/>
                <w:bCs/>
                <w:kern w:val="0"/>
                <w:sz w:val="32"/>
                <w:szCs w:val="32"/>
              </w:rPr>
              <w:t>姓名</w:t>
            </w:r>
          </w:p>
        </w:tc>
        <w:tc>
          <w:tcPr>
            <w:tcW w:w="4762" w:type="dxa"/>
            <w:tcBorders>
              <w:left w:val="nil"/>
              <w:right w:val="nil"/>
            </w:tcBorders>
            <w:vAlign w:val="bottom"/>
          </w:tcPr>
          <w:p w14:paraId="7215D48A" w14:textId="77777777" w:rsidR="00500B04" w:rsidRDefault="00000000">
            <w:pPr>
              <w:jc w:val="center"/>
              <w:rPr>
                <w:rFonts w:ascii="华文中宋" w:eastAsia="华文中宋" w:hAnsi="华文中宋"/>
                <w:bCs/>
                <w:kern w:val="0"/>
                <w:sz w:val="32"/>
                <w:szCs w:val="32"/>
              </w:rPr>
            </w:pPr>
            <w:proofErr w:type="gramStart"/>
            <w:r>
              <w:rPr>
                <w:rFonts w:ascii="华文中宋" w:eastAsia="华文中宋" w:hAnsi="华文中宋" w:hint="eastAsia"/>
                <w:bCs/>
                <w:kern w:val="0"/>
                <w:sz w:val="32"/>
                <w:szCs w:val="32"/>
              </w:rPr>
              <w:t>罗畅</w:t>
            </w:r>
            <w:proofErr w:type="gramEnd"/>
          </w:p>
        </w:tc>
      </w:tr>
      <w:tr w:rsidR="00500B04" w14:paraId="10D1B216" w14:textId="77777777">
        <w:trPr>
          <w:trHeight w:val="850"/>
          <w:jc w:val="center"/>
        </w:trPr>
        <w:tc>
          <w:tcPr>
            <w:tcW w:w="1587" w:type="dxa"/>
            <w:tcBorders>
              <w:top w:val="nil"/>
              <w:left w:val="nil"/>
              <w:bottom w:val="nil"/>
              <w:right w:val="nil"/>
            </w:tcBorders>
            <w:vAlign w:val="bottom"/>
          </w:tcPr>
          <w:p w14:paraId="4FA9A367" w14:textId="77777777" w:rsidR="00500B04" w:rsidRDefault="00000000">
            <w:pPr>
              <w:jc w:val="distribute"/>
              <w:rPr>
                <w:rFonts w:ascii="华文中宋" w:eastAsia="华文中宋" w:hAnsi="华文中宋"/>
                <w:bCs/>
                <w:kern w:val="0"/>
                <w:sz w:val="32"/>
                <w:szCs w:val="32"/>
              </w:rPr>
            </w:pPr>
            <w:r>
              <w:rPr>
                <w:rFonts w:ascii="华文中宋" w:eastAsia="华文中宋" w:hAnsi="华文中宋" w:hint="eastAsia"/>
                <w:bCs/>
                <w:kern w:val="0"/>
                <w:sz w:val="32"/>
                <w:szCs w:val="32"/>
              </w:rPr>
              <w:t>学号</w:t>
            </w:r>
          </w:p>
        </w:tc>
        <w:tc>
          <w:tcPr>
            <w:tcW w:w="4762" w:type="dxa"/>
            <w:tcBorders>
              <w:left w:val="nil"/>
              <w:right w:val="nil"/>
            </w:tcBorders>
            <w:vAlign w:val="bottom"/>
          </w:tcPr>
          <w:p w14:paraId="39EE94DD" w14:textId="77777777" w:rsidR="00500B04" w:rsidRDefault="00000000">
            <w:pPr>
              <w:jc w:val="center"/>
              <w:rPr>
                <w:rFonts w:eastAsia="华文中宋"/>
                <w:bCs/>
                <w:kern w:val="0"/>
                <w:sz w:val="32"/>
                <w:szCs w:val="32"/>
              </w:rPr>
            </w:pPr>
            <w:r>
              <w:rPr>
                <w:rFonts w:eastAsia="华文中宋"/>
                <w:bCs/>
                <w:kern w:val="0"/>
                <w:sz w:val="32"/>
                <w:szCs w:val="32"/>
              </w:rPr>
              <w:t>U202113940</w:t>
            </w:r>
          </w:p>
        </w:tc>
      </w:tr>
      <w:tr w:rsidR="00500B04" w14:paraId="59ACED0E" w14:textId="77777777">
        <w:trPr>
          <w:trHeight w:val="850"/>
          <w:jc w:val="center"/>
        </w:trPr>
        <w:tc>
          <w:tcPr>
            <w:tcW w:w="1587" w:type="dxa"/>
            <w:tcBorders>
              <w:top w:val="nil"/>
              <w:left w:val="nil"/>
              <w:bottom w:val="nil"/>
              <w:right w:val="nil"/>
            </w:tcBorders>
            <w:vAlign w:val="bottom"/>
          </w:tcPr>
          <w:p w14:paraId="57A9BAA0" w14:textId="77777777" w:rsidR="00500B04" w:rsidRDefault="00000000">
            <w:pPr>
              <w:jc w:val="distribute"/>
              <w:rPr>
                <w:rFonts w:ascii="华文中宋" w:eastAsia="华文中宋" w:hAnsi="华文中宋"/>
                <w:bCs/>
                <w:kern w:val="0"/>
                <w:sz w:val="32"/>
                <w:szCs w:val="32"/>
              </w:rPr>
            </w:pPr>
            <w:r>
              <w:rPr>
                <w:rFonts w:ascii="华文中宋" w:eastAsia="华文中宋" w:hAnsi="华文中宋" w:hint="eastAsia"/>
                <w:bCs/>
                <w:kern w:val="0"/>
                <w:sz w:val="32"/>
                <w:szCs w:val="32"/>
              </w:rPr>
              <w:t>指导教师</w:t>
            </w:r>
          </w:p>
        </w:tc>
        <w:tc>
          <w:tcPr>
            <w:tcW w:w="4762" w:type="dxa"/>
            <w:tcBorders>
              <w:left w:val="nil"/>
              <w:bottom w:val="single" w:sz="4" w:space="0" w:color="auto"/>
              <w:right w:val="nil"/>
            </w:tcBorders>
            <w:vAlign w:val="bottom"/>
          </w:tcPr>
          <w:p w14:paraId="256974A7" w14:textId="77777777" w:rsidR="00500B04" w:rsidRDefault="00000000">
            <w:pPr>
              <w:jc w:val="center"/>
              <w:rPr>
                <w:rFonts w:ascii="华文中宋" w:eastAsia="华文中宋" w:hAnsi="华文中宋"/>
                <w:bCs/>
                <w:kern w:val="0"/>
                <w:sz w:val="32"/>
                <w:szCs w:val="32"/>
              </w:rPr>
            </w:pPr>
            <w:r>
              <w:rPr>
                <w:rFonts w:ascii="华文中宋" w:eastAsia="华文中宋" w:hAnsi="华文中宋" w:hint="eastAsia"/>
                <w:bCs/>
                <w:kern w:val="0"/>
                <w:sz w:val="32"/>
                <w:szCs w:val="32"/>
              </w:rPr>
              <w:t>袁巍</w:t>
            </w:r>
          </w:p>
        </w:tc>
      </w:tr>
    </w:tbl>
    <w:p w14:paraId="5A0F0960" w14:textId="77777777" w:rsidR="00500B04" w:rsidRDefault="00500B04">
      <w:pPr>
        <w:rPr>
          <w:rFonts w:ascii="华文细黑" w:eastAsia="华文细黑" w:hAnsi="华文细黑"/>
          <w:bCs/>
          <w:kern w:val="0"/>
          <w:sz w:val="32"/>
          <w:szCs w:val="32"/>
        </w:rPr>
      </w:pPr>
    </w:p>
    <w:p w14:paraId="0DE7992C" w14:textId="77777777" w:rsidR="00500B04" w:rsidRDefault="00500B04">
      <w:pPr>
        <w:rPr>
          <w:rFonts w:ascii="华文细黑" w:eastAsia="华文细黑" w:hAnsi="华文细黑"/>
          <w:bCs/>
          <w:kern w:val="0"/>
          <w:sz w:val="32"/>
          <w:szCs w:val="32"/>
        </w:rPr>
      </w:pPr>
    </w:p>
    <w:p w14:paraId="08EBD2AD" w14:textId="77777777" w:rsidR="00500B04" w:rsidRDefault="00500B04">
      <w:pPr>
        <w:rPr>
          <w:rFonts w:ascii="华文细黑" w:eastAsia="华文细黑" w:hAnsi="华文细黑"/>
          <w:bCs/>
          <w:kern w:val="0"/>
          <w:sz w:val="32"/>
          <w:szCs w:val="32"/>
        </w:rPr>
      </w:pPr>
    </w:p>
    <w:p w14:paraId="59FDF855" w14:textId="77777777" w:rsidR="00500B04" w:rsidRDefault="00000000">
      <w:pPr>
        <w:jc w:val="center"/>
        <w:rPr>
          <w:rFonts w:ascii="华文中宋" w:eastAsia="华文中宋" w:hAnsi="华文中宋"/>
          <w:bCs/>
          <w:kern w:val="0"/>
          <w:sz w:val="32"/>
          <w:szCs w:val="32"/>
        </w:rPr>
      </w:pPr>
      <w:r>
        <w:rPr>
          <w:rFonts w:eastAsia="华文中宋"/>
          <w:bCs/>
          <w:kern w:val="0"/>
          <w:sz w:val="32"/>
          <w:szCs w:val="32"/>
        </w:rPr>
        <w:t>2025</w:t>
      </w:r>
      <w:r>
        <w:rPr>
          <w:rFonts w:ascii="华文中宋" w:eastAsia="华文中宋" w:hAnsi="华文中宋" w:hint="eastAsia"/>
          <w:bCs/>
          <w:kern w:val="0"/>
          <w:sz w:val="32"/>
          <w:szCs w:val="32"/>
        </w:rPr>
        <w:t>年</w:t>
      </w:r>
      <w:r>
        <w:rPr>
          <w:rFonts w:eastAsia="华文中宋"/>
          <w:bCs/>
          <w:kern w:val="0"/>
          <w:sz w:val="32"/>
          <w:szCs w:val="32"/>
        </w:rPr>
        <w:t>2</w:t>
      </w:r>
      <w:r>
        <w:rPr>
          <w:rFonts w:ascii="华文中宋" w:eastAsia="华文中宋" w:hAnsi="华文中宋" w:hint="eastAsia"/>
          <w:bCs/>
          <w:kern w:val="0"/>
          <w:sz w:val="32"/>
          <w:szCs w:val="32"/>
        </w:rPr>
        <w:t>月</w:t>
      </w:r>
      <w:r>
        <w:rPr>
          <w:rFonts w:eastAsia="华文中宋"/>
          <w:bCs/>
          <w:kern w:val="0"/>
          <w:sz w:val="32"/>
          <w:szCs w:val="32"/>
        </w:rPr>
        <w:t>17</w:t>
      </w:r>
      <w:r>
        <w:rPr>
          <w:rFonts w:ascii="华文中宋" w:eastAsia="华文中宋" w:hAnsi="华文中宋" w:hint="eastAsia"/>
          <w:bCs/>
          <w:kern w:val="0"/>
          <w:sz w:val="32"/>
          <w:szCs w:val="32"/>
        </w:rPr>
        <w:t>日</w:t>
      </w:r>
    </w:p>
    <w:p w14:paraId="7F2CCBA3" w14:textId="77777777" w:rsidR="00500B04" w:rsidRDefault="00500B04">
      <w:pPr>
        <w:spacing w:line="520" w:lineRule="exact"/>
        <w:jc w:val="center"/>
        <w:rPr>
          <w:rFonts w:ascii="仿宋_GB2312" w:eastAsia="仿宋_GB2312"/>
          <w:b/>
          <w:sz w:val="44"/>
          <w:szCs w:val="44"/>
        </w:rPr>
      </w:pPr>
    </w:p>
    <w:p w14:paraId="748D2898" w14:textId="77777777" w:rsidR="00500B04" w:rsidRDefault="00000000">
      <w:pPr>
        <w:spacing w:line="520" w:lineRule="exact"/>
        <w:jc w:val="center"/>
        <w:rPr>
          <w:rFonts w:ascii="华文中宋" w:eastAsia="华文中宋" w:hAnsi="华文中宋"/>
          <w:b/>
          <w:sz w:val="32"/>
          <w:szCs w:val="32"/>
        </w:rPr>
      </w:pPr>
      <w:r>
        <w:rPr>
          <w:rFonts w:ascii="华文中宋" w:eastAsia="华文中宋" w:hAnsi="华文中宋" w:hint="eastAsia"/>
          <w:b/>
          <w:sz w:val="32"/>
          <w:szCs w:val="32"/>
        </w:rPr>
        <w:t>开题报告填写要求</w:t>
      </w:r>
    </w:p>
    <w:p w14:paraId="665B3D23" w14:textId="77777777" w:rsidR="00500B04" w:rsidRDefault="00500B04">
      <w:pPr>
        <w:spacing w:line="520" w:lineRule="exact"/>
        <w:jc w:val="center"/>
        <w:rPr>
          <w:rFonts w:ascii="仿宋_GB2312" w:eastAsia="仿宋_GB2312"/>
          <w:b/>
          <w:sz w:val="44"/>
          <w:szCs w:val="44"/>
        </w:rPr>
      </w:pPr>
    </w:p>
    <w:p w14:paraId="55455389" w14:textId="77777777" w:rsidR="00500B04" w:rsidRDefault="00000000">
      <w:pPr>
        <w:numPr>
          <w:ilvl w:val="0"/>
          <w:numId w:val="1"/>
        </w:numPr>
        <w:rPr>
          <w:rFonts w:ascii="宋体" w:hAnsi="宋体"/>
          <w:sz w:val="28"/>
          <w:szCs w:val="28"/>
        </w:rPr>
      </w:pPr>
      <w:r>
        <w:rPr>
          <w:rFonts w:ascii="宋体" w:hAnsi="宋体" w:hint="eastAsia"/>
          <w:sz w:val="28"/>
          <w:szCs w:val="28"/>
        </w:rPr>
        <w:t>开题报告主要内容：</w:t>
      </w:r>
    </w:p>
    <w:p w14:paraId="5FA29738" w14:textId="77777777" w:rsidR="00500B04" w:rsidRDefault="00000000">
      <w:pPr>
        <w:ind w:left="720"/>
        <w:rPr>
          <w:rFonts w:ascii="宋体" w:hAnsi="宋体"/>
          <w:sz w:val="28"/>
          <w:szCs w:val="28"/>
        </w:rPr>
      </w:pPr>
      <w:r>
        <w:rPr>
          <w:rFonts w:ascii="宋体" w:hAnsi="宋体" w:hint="eastAsia"/>
          <w:sz w:val="28"/>
          <w:szCs w:val="28"/>
        </w:rPr>
        <w:t>1.课题来源、目的、意义。</w:t>
      </w:r>
    </w:p>
    <w:p w14:paraId="7B90211F" w14:textId="77777777" w:rsidR="00500B04" w:rsidRDefault="00000000">
      <w:pPr>
        <w:ind w:left="720"/>
        <w:rPr>
          <w:rFonts w:ascii="宋体" w:hAnsi="宋体"/>
          <w:sz w:val="28"/>
          <w:szCs w:val="28"/>
        </w:rPr>
      </w:pPr>
      <w:r>
        <w:rPr>
          <w:rFonts w:ascii="宋体" w:hAnsi="宋体" w:hint="eastAsia"/>
          <w:sz w:val="28"/>
          <w:szCs w:val="28"/>
        </w:rPr>
        <w:t>2.国内外研究现况及发展趋势。</w:t>
      </w:r>
    </w:p>
    <w:p w14:paraId="6353A409" w14:textId="77777777" w:rsidR="00500B04" w:rsidRDefault="00000000">
      <w:pPr>
        <w:ind w:left="720"/>
        <w:rPr>
          <w:rFonts w:ascii="宋体" w:hAnsi="宋体"/>
          <w:sz w:val="28"/>
          <w:szCs w:val="28"/>
        </w:rPr>
      </w:pPr>
      <w:r>
        <w:rPr>
          <w:rFonts w:ascii="宋体" w:hAnsi="宋体" w:hint="eastAsia"/>
          <w:sz w:val="28"/>
          <w:szCs w:val="28"/>
        </w:rPr>
        <w:t>3.预计达到的目标、关键理论和技术、主要研究内容、完成课题的方案及主要措施。</w:t>
      </w:r>
    </w:p>
    <w:p w14:paraId="1AC8DE30" w14:textId="77777777" w:rsidR="00500B04" w:rsidRDefault="00000000">
      <w:pPr>
        <w:ind w:left="720"/>
        <w:rPr>
          <w:rFonts w:ascii="宋体" w:hAnsi="宋体"/>
          <w:sz w:val="28"/>
          <w:szCs w:val="28"/>
        </w:rPr>
      </w:pPr>
      <w:r>
        <w:rPr>
          <w:rFonts w:ascii="宋体" w:hAnsi="宋体" w:hint="eastAsia"/>
          <w:sz w:val="28"/>
          <w:szCs w:val="28"/>
        </w:rPr>
        <w:t>4.课题研究进度安排。</w:t>
      </w:r>
    </w:p>
    <w:p w14:paraId="2700A703" w14:textId="77777777" w:rsidR="00500B04" w:rsidRDefault="00000000">
      <w:pPr>
        <w:ind w:left="720"/>
        <w:rPr>
          <w:rFonts w:ascii="宋体" w:hAnsi="宋体"/>
          <w:sz w:val="28"/>
          <w:szCs w:val="28"/>
        </w:rPr>
      </w:pPr>
      <w:r>
        <w:rPr>
          <w:rFonts w:ascii="宋体" w:hAnsi="宋体" w:hint="eastAsia"/>
          <w:sz w:val="28"/>
          <w:szCs w:val="28"/>
        </w:rPr>
        <w:t>5.主要参考文献。</w:t>
      </w:r>
    </w:p>
    <w:p w14:paraId="5F13F42E" w14:textId="77777777" w:rsidR="00500B04" w:rsidRDefault="00000000">
      <w:pPr>
        <w:numPr>
          <w:ilvl w:val="0"/>
          <w:numId w:val="1"/>
        </w:numPr>
        <w:rPr>
          <w:rFonts w:ascii="宋体" w:hAnsi="宋体"/>
          <w:sz w:val="28"/>
          <w:szCs w:val="28"/>
        </w:rPr>
      </w:pPr>
      <w:r>
        <w:rPr>
          <w:rFonts w:ascii="宋体" w:hAnsi="宋体" w:hint="eastAsia"/>
          <w:sz w:val="28"/>
          <w:szCs w:val="28"/>
        </w:rPr>
        <w:t>报告内容用小四号宋体字编辑，采用A4号纸双面打印，封面与封底采用浅蓝色封面纸（卡纸）打印。要求内容明确，语句通顺。</w:t>
      </w:r>
    </w:p>
    <w:p w14:paraId="1B8B7D9A" w14:textId="77777777" w:rsidR="00500B04" w:rsidRDefault="00000000">
      <w:pPr>
        <w:numPr>
          <w:ilvl w:val="0"/>
          <w:numId w:val="1"/>
        </w:numPr>
        <w:rPr>
          <w:rFonts w:ascii="宋体" w:hAnsi="宋体"/>
          <w:sz w:val="28"/>
          <w:szCs w:val="28"/>
        </w:rPr>
      </w:pPr>
      <w:r>
        <w:rPr>
          <w:rFonts w:ascii="宋体" w:hAnsi="宋体" w:hint="eastAsia"/>
          <w:sz w:val="28"/>
          <w:szCs w:val="28"/>
        </w:rPr>
        <w:t>指导教师评语、教研室（系、所）或开题报告答辩小组审核意见用蓝、黑钢笔手写或小四号宋体字编辑，签名必须手写。</w:t>
      </w:r>
    </w:p>
    <w:p w14:paraId="515E3E35" w14:textId="77777777" w:rsidR="00500B04" w:rsidRDefault="00000000">
      <w:pPr>
        <w:numPr>
          <w:ilvl w:val="0"/>
          <w:numId w:val="1"/>
        </w:numPr>
        <w:rPr>
          <w:rFonts w:ascii="宋体" w:hAnsi="宋体"/>
          <w:sz w:val="28"/>
          <w:szCs w:val="28"/>
        </w:rPr>
      </w:pPr>
      <w:r>
        <w:rPr>
          <w:rFonts w:ascii="宋体" w:hAnsi="宋体" w:hint="eastAsia"/>
          <w:sz w:val="28"/>
          <w:szCs w:val="28"/>
        </w:rPr>
        <w:t>理、工、</w:t>
      </w:r>
      <w:proofErr w:type="gramStart"/>
      <w:r>
        <w:rPr>
          <w:rFonts w:ascii="宋体" w:hAnsi="宋体" w:hint="eastAsia"/>
          <w:sz w:val="28"/>
          <w:szCs w:val="28"/>
        </w:rPr>
        <w:t>医类要求</w:t>
      </w:r>
      <w:proofErr w:type="gramEnd"/>
      <w:r>
        <w:rPr>
          <w:rFonts w:ascii="宋体" w:hAnsi="宋体" w:hint="eastAsia"/>
          <w:sz w:val="28"/>
          <w:szCs w:val="28"/>
        </w:rPr>
        <w:t>字数在3000字左右，文、</w:t>
      </w:r>
      <w:proofErr w:type="gramStart"/>
      <w:r>
        <w:rPr>
          <w:rFonts w:ascii="宋体" w:hAnsi="宋体" w:hint="eastAsia"/>
          <w:sz w:val="28"/>
          <w:szCs w:val="28"/>
        </w:rPr>
        <w:t>管类要求</w:t>
      </w:r>
      <w:proofErr w:type="gramEnd"/>
      <w:r>
        <w:rPr>
          <w:rFonts w:ascii="宋体" w:hAnsi="宋体" w:hint="eastAsia"/>
          <w:sz w:val="28"/>
          <w:szCs w:val="28"/>
        </w:rPr>
        <w:t>字数在2000 字左右。</w:t>
      </w:r>
    </w:p>
    <w:p w14:paraId="2785591D" w14:textId="77777777" w:rsidR="00500B04" w:rsidRDefault="00000000">
      <w:pPr>
        <w:numPr>
          <w:ilvl w:val="0"/>
          <w:numId w:val="1"/>
        </w:numPr>
        <w:rPr>
          <w:rFonts w:ascii="宋体" w:hAnsi="宋体"/>
          <w:sz w:val="28"/>
          <w:szCs w:val="28"/>
        </w:rPr>
      </w:pPr>
      <w:r>
        <w:rPr>
          <w:rFonts w:ascii="宋体" w:hAnsi="宋体" w:hint="eastAsia"/>
          <w:sz w:val="28"/>
          <w:szCs w:val="28"/>
        </w:rPr>
        <w:t>开题报告应在第八学期第二周之前完成。</w:t>
      </w:r>
    </w:p>
    <w:p w14:paraId="41B8698E" w14:textId="77777777" w:rsidR="00500B04" w:rsidRDefault="00000000">
      <w:pPr>
        <w:ind w:left="720"/>
        <w:rPr>
          <w:rFonts w:ascii="宋体" w:hAnsi="宋体"/>
          <w:sz w:val="28"/>
          <w:szCs w:val="28"/>
        </w:rPr>
      </w:pPr>
      <w:r>
        <w:rPr>
          <w:rFonts w:ascii="宋体" w:hAnsi="宋体" w:hint="eastAsia"/>
          <w:sz w:val="28"/>
          <w:szCs w:val="28"/>
        </w:rPr>
        <w:t xml:space="preserve"> </w:t>
      </w:r>
    </w:p>
    <w:p w14:paraId="5AB63304" w14:textId="77777777" w:rsidR="00500B04" w:rsidRDefault="00500B04">
      <w:pPr>
        <w:jc w:val="center"/>
        <w:rPr>
          <w:rFonts w:ascii="华文细黑" w:eastAsia="华文细黑" w:hAnsi="华文细黑"/>
          <w:bCs/>
          <w:kern w:val="0"/>
          <w:sz w:val="28"/>
          <w:szCs w:val="28"/>
        </w:rPr>
      </w:pPr>
    </w:p>
    <w:p w14:paraId="1AD016C4" w14:textId="77777777" w:rsidR="00500B04" w:rsidRDefault="00500B04">
      <w:pPr>
        <w:jc w:val="center"/>
        <w:rPr>
          <w:rFonts w:ascii="华文细黑" w:eastAsia="华文细黑" w:hAnsi="华文细黑"/>
          <w:bCs/>
          <w:kern w:val="0"/>
          <w:sz w:val="28"/>
          <w:szCs w:val="28"/>
        </w:rPr>
      </w:pPr>
    </w:p>
    <w:p w14:paraId="3C062FC6" w14:textId="77777777" w:rsidR="00500B04" w:rsidRDefault="00500B04">
      <w:pPr>
        <w:jc w:val="center"/>
        <w:rPr>
          <w:rFonts w:ascii="华文细黑" w:eastAsia="华文细黑" w:hAnsi="华文细黑"/>
          <w:bCs/>
          <w:kern w:val="0"/>
          <w:sz w:val="28"/>
          <w:szCs w:val="28"/>
        </w:rPr>
        <w:sectPr w:rsidR="00500B04">
          <w:pgSz w:w="11906" w:h="16838"/>
          <w:pgMar w:top="1440" w:right="1800" w:bottom="1440" w:left="1800" w:header="851" w:footer="992" w:gutter="0"/>
          <w:cols w:space="720"/>
          <w:titlePg/>
          <w:docGrid w:type="lines" w:linePitch="312"/>
        </w:sectPr>
      </w:pPr>
    </w:p>
    <w:p w14:paraId="54639F36" w14:textId="77777777" w:rsidR="00500B04" w:rsidRDefault="00500B04">
      <w:pPr>
        <w:rPr>
          <w:rFonts w:ascii="华文细黑" w:eastAsia="华文细黑" w:hAnsi="华文细黑"/>
          <w:bCs/>
          <w:kern w:val="0"/>
          <w:szCs w:val="21"/>
        </w:rPr>
        <w:sectPr w:rsidR="00500B04">
          <w:headerReference w:type="first" r:id="rId10"/>
          <w:footerReference w:type="first" r:id="rId11"/>
          <w:type w:val="continuous"/>
          <w:pgSz w:w="11906" w:h="16838"/>
          <w:pgMar w:top="1440" w:right="1800" w:bottom="1440" w:left="1800" w:header="851" w:footer="992" w:gutter="0"/>
          <w:cols w:space="720"/>
          <w:titlePg/>
          <w:docGrid w:type="lines" w:linePitch="312"/>
        </w:sectPr>
      </w:pPr>
    </w:p>
    <w:p w14:paraId="0CDFC41F" w14:textId="77777777" w:rsidR="00500B04" w:rsidRDefault="00000000">
      <w:pPr>
        <w:pStyle w:val="1"/>
        <w:numPr>
          <w:ilvl w:val="0"/>
          <w:numId w:val="2"/>
        </w:numPr>
        <w:rPr>
          <w:sz w:val="28"/>
          <w:szCs w:val="28"/>
        </w:rPr>
      </w:pPr>
      <w:r>
        <w:rPr>
          <w:rFonts w:hint="eastAsia"/>
          <w:sz w:val="28"/>
          <w:szCs w:val="28"/>
        </w:rPr>
        <w:lastRenderedPageBreak/>
        <w:t>课题来源、目的、意义</w:t>
      </w:r>
    </w:p>
    <w:p w14:paraId="7F738325" w14:textId="77777777" w:rsidR="00500B04" w:rsidRDefault="00000000">
      <w:pPr>
        <w:ind w:firstLine="420"/>
      </w:pPr>
      <w:r>
        <w:rPr>
          <w:rFonts w:hint="eastAsia"/>
        </w:rPr>
        <w:t>本课题来源于实验室横向项目</w:t>
      </w:r>
      <w:r>
        <w:rPr>
          <w:rFonts w:hint="eastAsia"/>
        </w:rPr>
        <w:t>CCF-</w:t>
      </w:r>
      <w:proofErr w:type="gramStart"/>
      <w:r>
        <w:rPr>
          <w:rFonts w:hint="eastAsia"/>
        </w:rPr>
        <w:t>绿盟科技</w:t>
      </w:r>
      <w:proofErr w:type="gramEnd"/>
      <w:r>
        <w:rPr>
          <w:rFonts w:hint="eastAsia"/>
        </w:rPr>
        <w:t>“鲲鹏”基金项目：基于溯源图的网络威胁检测与溯源。课题旨在</w:t>
      </w:r>
      <w:r>
        <w:t>构建一套高效、精准的</w:t>
      </w:r>
      <w:r>
        <w:t>APP</w:t>
      </w:r>
      <w:r>
        <w:t>保活行为识别与分析系统，利用</w:t>
      </w:r>
      <w:r>
        <w:rPr>
          <w:rFonts w:hint="eastAsia"/>
        </w:rPr>
        <w:t>静态分析和</w:t>
      </w:r>
      <w:r>
        <w:t>大模型等技术手段，</w:t>
      </w:r>
      <w:r>
        <w:rPr>
          <w:rFonts w:hint="eastAsia"/>
        </w:rPr>
        <w:t>精确定位</w:t>
      </w:r>
      <w:r>
        <w:rPr>
          <w:rFonts w:hint="eastAsia"/>
        </w:rPr>
        <w:t>APP</w:t>
      </w:r>
      <w:r>
        <w:rPr>
          <w:rFonts w:hint="eastAsia"/>
        </w:rPr>
        <w:t>保活行为并</w:t>
      </w:r>
      <w:r>
        <w:t>深入挖掘</w:t>
      </w:r>
      <w:r>
        <w:rPr>
          <w:rFonts w:hint="eastAsia"/>
        </w:rPr>
        <w:t>和理解保活行为</w:t>
      </w:r>
      <w:r>
        <w:t>的潜在意图，为预判</w:t>
      </w:r>
      <w:r>
        <w:t>APP</w:t>
      </w:r>
      <w:r>
        <w:t>运行可能带来的隐私泄露、资源消耗、</w:t>
      </w:r>
      <w:r>
        <w:rPr>
          <w:rFonts w:hint="eastAsia"/>
        </w:rPr>
        <w:t>资费受损</w:t>
      </w:r>
      <w:r>
        <w:t>等不良后果提供科学依据，为移动应用生态的安全治理和用户权益保障提供技术支撑</w:t>
      </w:r>
      <w:r>
        <w:rPr>
          <w:rFonts w:hint="eastAsia"/>
        </w:rPr>
        <w:t>。</w:t>
      </w:r>
    </w:p>
    <w:p w14:paraId="0D7B10E4" w14:textId="77777777" w:rsidR="00500B04" w:rsidRDefault="00000000">
      <w:pPr>
        <w:ind w:firstLine="420"/>
      </w:pPr>
      <w:r>
        <w:rPr>
          <w:rFonts w:hint="eastAsia"/>
        </w:rPr>
        <w:t>自智能手机诞生以来，手机电池的续航一直备受用户们的关注。一项近期的调查结果显示，</w:t>
      </w:r>
      <w:r>
        <w:rPr>
          <w:rFonts w:hint="eastAsia"/>
        </w:rPr>
        <w:t>70%</w:t>
      </w:r>
      <w:r>
        <w:rPr>
          <w:rFonts w:hint="eastAsia"/>
        </w:rPr>
        <w:t>的用户对智能手机的电池续航时间表示不满意，其中有</w:t>
      </w:r>
      <w:r>
        <w:rPr>
          <w:rFonts w:hint="eastAsia"/>
        </w:rPr>
        <w:t>50%</w:t>
      </w:r>
      <w:r>
        <w:rPr>
          <w:rFonts w:hint="eastAsia"/>
        </w:rPr>
        <w:t>的用户希望能够使用一整天，而</w:t>
      </w:r>
      <w:r>
        <w:rPr>
          <w:rFonts w:hint="eastAsia"/>
        </w:rPr>
        <w:t>30%</w:t>
      </w:r>
      <w:r>
        <w:rPr>
          <w:rFonts w:hint="eastAsia"/>
        </w:rPr>
        <w:t>的用户则希望能够使用两天甚至更久</w:t>
      </w:r>
      <w:r>
        <w:rPr>
          <w:rFonts w:hint="eastAsia"/>
          <w:vertAlign w:val="superscript"/>
        </w:rPr>
        <w:fldChar w:fldCharType="begin"/>
      </w:r>
      <w:r>
        <w:rPr>
          <w:rFonts w:hint="eastAsia"/>
          <w:vertAlign w:val="superscript"/>
        </w:rPr>
        <w:instrText xml:space="preserve"> REF _Ref21550 \r \h </w:instrText>
      </w:r>
      <w:r>
        <w:rPr>
          <w:rFonts w:hint="eastAsia"/>
          <w:vertAlign w:val="superscript"/>
        </w:rPr>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。另一项来自科技媒体</w:t>
      </w:r>
      <w:r>
        <w:rPr>
          <w:rFonts w:hint="eastAsia"/>
        </w:rPr>
        <w:t>CNET</w:t>
      </w:r>
      <w:r>
        <w:rPr>
          <w:rFonts w:hint="eastAsia"/>
        </w:rPr>
        <w:t>的最新调查显示，美国智能手机用户在升级手机时，更关注的是电池续航能力而非</w:t>
      </w:r>
      <w:r>
        <w:rPr>
          <w:rFonts w:hint="eastAsia"/>
        </w:rPr>
        <w:t>AI</w:t>
      </w:r>
      <w:r>
        <w:rPr>
          <w:rFonts w:hint="eastAsia"/>
        </w:rPr>
        <w:t>功能。其调查显示，</w:t>
      </w:r>
      <w:r>
        <w:rPr>
          <w:rFonts w:hint="eastAsia"/>
        </w:rPr>
        <w:t>61%</w:t>
      </w:r>
      <w:r>
        <w:rPr>
          <w:rFonts w:hint="eastAsia"/>
        </w:rPr>
        <w:t>的受访者认为更长的电池续航是他们升级手机的首要理由</w:t>
      </w:r>
      <w:r>
        <w:rPr>
          <w:b/>
          <w:bCs/>
          <w:vertAlign w:val="superscript"/>
        </w:rPr>
        <w:fldChar w:fldCharType="begin"/>
      </w:r>
      <w:r>
        <w:rPr>
          <w:b/>
          <w:bCs/>
          <w:vertAlign w:val="superscript"/>
        </w:rPr>
        <w:instrText xml:space="preserve"> </w:instrText>
      </w:r>
      <w:r>
        <w:rPr>
          <w:rFonts w:hint="eastAsia"/>
          <w:b/>
          <w:bCs/>
          <w:vertAlign w:val="superscript"/>
        </w:rPr>
        <w:instrText>REF _Ref190874646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[2]</w:t>
      </w:r>
      <w:r>
        <w:rPr>
          <w:b/>
          <w:bCs/>
          <w:vertAlign w:val="superscript"/>
        </w:rPr>
        <w:fldChar w:fldCharType="end"/>
      </w:r>
      <w:r>
        <w:rPr>
          <w:rFonts w:hint="eastAsia"/>
        </w:rPr>
        <w:t>。相应的，智能手机厂商在不断突破电池技术，提升电池容量的同时</w:t>
      </w:r>
      <w:r>
        <w:rPr>
          <w:b/>
          <w:bCs/>
          <w:vertAlign w:val="superscript"/>
        </w:rPr>
        <w:fldChar w:fldCharType="begin"/>
      </w:r>
      <w:r>
        <w:rPr>
          <w:b/>
          <w:bCs/>
          <w:vertAlign w:val="superscript"/>
        </w:rPr>
        <w:instrText xml:space="preserve"> </w:instrText>
      </w:r>
      <w:r>
        <w:rPr>
          <w:rFonts w:hint="eastAsia"/>
          <w:b/>
          <w:bCs/>
          <w:vertAlign w:val="superscript"/>
        </w:rPr>
        <w:instrText>REF _Ref190874926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[3]</w:t>
      </w:r>
      <w:r>
        <w:rPr>
          <w:b/>
          <w:bCs/>
          <w:vertAlign w:val="superscript"/>
        </w:rPr>
        <w:fldChar w:fldCharType="end"/>
      </w:r>
      <w:r>
        <w:rPr>
          <w:rFonts w:hint="eastAsia"/>
        </w:rPr>
        <w:t>，也在自己的手机操作系统中部署更多的资源节约机制，来限制</w:t>
      </w:r>
      <w:r>
        <w:rPr>
          <w:rFonts w:hint="eastAsia"/>
        </w:rPr>
        <w:t>APP</w:t>
      </w:r>
      <w:r>
        <w:rPr>
          <w:rFonts w:hint="eastAsia"/>
        </w:rPr>
        <w:t>的后台运行以优化电池使用</w:t>
      </w:r>
      <w:r>
        <w:rPr>
          <w:b/>
          <w:bCs/>
          <w:vertAlign w:val="superscript"/>
        </w:rPr>
        <w:fldChar w:fldCharType="begin"/>
      </w:r>
      <w:r>
        <w:rPr>
          <w:b/>
          <w:bCs/>
          <w:vertAlign w:val="superscript"/>
        </w:rPr>
        <w:instrText xml:space="preserve"> </w:instrText>
      </w:r>
      <w:r>
        <w:rPr>
          <w:rFonts w:hint="eastAsia"/>
          <w:b/>
          <w:bCs/>
          <w:vertAlign w:val="superscript"/>
        </w:rPr>
        <w:instrText>REF _Ref190876133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[4]</w:t>
      </w:r>
      <w:r>
        <w:rPr>
          <w:b/>
          <w:bCs/>
          <w:vertAlign w:val="superscript"/>
        </w:rPr>
        <w:fldChar w:fldCharType="end"/>
      </w:r>
      <w:r>
        <w:rPr>
          <w:rFonts w:hint="eastAsia"/>
        </w:rPr>
        <w:t>。</w:t>
      </w:r>
    </w:p>
    <w:p w14:paraId="4543A46A" w14:textId="77777777" w:rsidR="00500B04" w:rsidRDefault="00000000">
      <w:pPr>
        <w:ind w:firstLine="420"/>
      </w:pPr>
      <w:r>
        <w:rPr>
          <w:rFonts w:hint="eastAsia"/>
        </w:rPr>
        <w:t>然而，从另一个角度看，</w:t>
      </w:r>
      <w:r>
        <w:rPr>
          <w:rFonts w:hint="eastAsia"/>
        </w:rPr>
        <w:t>APP</w:t>
      </w:r>
      <w:r>
        <w:rPr>
          <w:rFonts w:hint="eastAsia"/>
        </w:rPr>
        <w:t>开发者们，往往会希望延长他们的应用的活跃时间，以实现更多的功能，例如提供即时性的服务（比如接受即时通讯软件的消息推送，后台持续播放音乐等），赚取利润（比如推送广告）等。事实上，近年来，已经有许多的应用程序采取了各种方法来绕过</w:t>
      </w:r>
      <w:r>
        <w:rPr>
          <w:rFonts w:hint="eastAsia"/>
        </w:rPr>
        <w:t>Android</w:t>
      </w:r>
      <w:r>
        <w:rPr>
          <w:rFonts w:hint="eastAsia"/>
        </w:rPr>
        <w:t>操作系统的电池优化策略</w:t>
      </w:r>
      <w:r>
        <w:rPr>
          <w:b/>
          <w:bCs/>
          <w:vertAlign w:val="superscript"/>
        </w:rPr>
        <w:fldChar w:fldCharType="begin"/>
      </w:r>
      <w:r>
        <w:rPr>
          <w:b/>
          <w:bCs/>
          <w:vertAlign w:val="superscript"/>
        </w:rPr>
        <w:instrText xml:space="preserve"> </w:instrText>
      </w:r>
      <w:r>
        <w:rPr>
          <w:rFonts w:hint="eastAsia"/>
          <w:b/>
          <w:bCs/>
          <w:vertAlign w:val="superscript"/>
        </w:rPr>
        <w:instrText>REF _Ref190876605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[5]</w:t>
      </w:r>
      <w:r>
        <w:rPr>
          <w:b/>
          <w:bCs/>
          <w:vertAlign w:val="superscript"/>
        </w:rPr>
        <w:fldChar w:fldCharType="end"/>
      </w:r>
      <w:r>
        <w:rPr>
          <w:rFonts w:hint="eastAsia"/>
        </w:rPr>
        <w:t>。这种行为统称为“保活”行为。良性的保活行为可以给用户带来更好的体验，而恶意的保活行为则会给用户带来</w:t>
      </w:r>
      <w:r>
        <w:t>隐私泄露</w:t>
      </w:r>
      <w:r>
        <w:rPr>
          <w:rFonts w:hint="eastAsia"/>
        </w:rPr>
        <w:t>、电池加速消耗，手机</w:t>
      </w:r>
      <w:proofErr w:type="gramStart"/>
      <w:r>
        <w:rPr>
          <w:rFonts w:hint="eastAsia"/>
        </w:rPr>
        <w:t>发热卡顿</w:t>
      </w:r>
      <w:proofErr w:type="gramEnd"/>
      <w:r>
        <w:rPr>
          <w:rFonts w:hint="eastAsia"/>
        </w:rPr>
        <w:t>和资费受损等问题。</w:t>
      </w:r>
    </w:p>
    <w:p w14:paraId="4F074914" w14:textId="77777777" w:rsidR="00500B04" w:rsidRDefault="00000000">
      <w:pPr>
        <w:ind w:firstLine="420"/>
        <w:rPr>
          <w:szCs w:val="24"/>
        </w:rPr>
      </w:pPr>
      <w:r>
        <w:rPr>
          <w:rFonts w:hint="eastAsia"/>
        </w:rPr>
        <w:t>广义的保活行为大致可以分为两类：（</w:t>
      </w:r>
      <w:r>
        <w:rPr>
          <w:rFonts w:hint="eastAsia"/>
        </w:rPr>
        <w:t>1</w:t>
      </w:r>
      <w:r>
        <w:rPr>
          <w:rFonts w:hint="eastAsia"/>
        </w:rPr>
        <w:t>）延长</w:t>
      </w:r>
      <w:r>
        <w:rPr>
          <w:rFonts w:hint="eastAsia"/>
        </w:rPr>
        <w:t>APP</w:t>
      </w:r>
      <w:r>
        <w:rPr>
          <w:rFonts w:hint="eastAsia"/>
        </w:rPr>
        <w:t>存活时间，称为“保活”；（</w:t>
      </w:r>
      <w:r>
        <w:rPr>
          <w:rFonts w:hint="eastAsia"/>
        </w:rPr>
        <w:t>2</w:t>
      </w:r>
      <w:r>
        <w:rPr>
          <w:rFonts w:hint="eastAsia"/>
        </w:rPr>
        <w:t>）使</w:t>
      </w:r>
      <w:r>
        <w:rPr>
          <w:rFonts w:hint="eastAsia"/>
        </w:rPr>
        <w:t>APP</w:t>
      </w:r>
      <w:r>
        <w:rPr>
          <w:rFonts w:hint="eastAsia"/>
        </w:rPr>
        <w:t>被停止后再次被唤醒，称为“拉活”。</w:t>
      </w:r>
      <w:r>
        <w:rPr>
          <w:szCs w:val="24"/>
        </w:rPr>
        <w:t>H. Zhou</w:t>
      </w:r>
      <w:r>
        <w:rPr>
          <w:rFonts w:hint="eastAsia"/>
          <w:szCs w:val="24"/>
        </w:rPr>
        <w:t>等人</w:t>
      </w:r>
      <w:r>
        <w:rPr>
          <w:b/>
          <w:bCs/>
          <w:vertAlign w:val="superscript"/>
        </w:rPr>
        <w:fldChar w:fldCharType="begin"/>
      </w:r>
      <w:r>
        <w:rPr>
          <w:b/>
          <w:bCs/>
          <w:vertAlign w:val="superscript"/>
        </w:rPr>
        <w:instrText xml:space="preserve"> </w:instrText>
      </w:r>
      <w:r>
        <w:rPr>
          <w:rFonts w:hint="eastAsia"/>
          <w:b/>
          <w:bCs/>
          <w:vertAlign w:val="superscript"/>
        </w:rPr>
        <w:instrText>REF _Ref190876605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[5]</w:t>
      </w:r>
      <w:r>
        <w:rPr>
          <w:b/>
          <w:bCs/>
          <w:vertAlign w:val="superscript"/>
        </w:rPr>
        <w:fldChar w:fldCharType="end"/>
      </w:r>
      <w:r>
        <w:rPr>
          <w:rFonts w:hint="eastAsia"/>
          <w:szCs w:val="24"/>
        </w:rPr>
        <w:t>针对这两类保活行为进行了学术界首次较为系统性和开创性的研究，但未对保活行为的意图进行理解与分析。故本课题的侧重点在于：（</w:t>
      </w:r>
      <w:r>
        <w:rPr>
          <w:rFonts w:hint="eastAsia"/>
          <w:szCs w:val="24"/>
        </w:rPr>
        <w:t>1</w:t>
      </w:r>
      <w:r>
        <w:rPr>
          <w:rFonts w:hint="eastAsia"/>
          <w:szCs w:val="24"/>
        </w:rPr>
        <w:t>）对保活相关核心代码与其调用链进行精确定位；（</w:t>
      </w:r>
      <w:r>
        <w:rPr>
          <w:rFonts w:hint="eastAsia"/>
          <w:szCs w:val="24"/>
        </w:rPr>
        <w:t>2</w:t>
      </w:r>
      <w:r>
        <w:rPr>
          <w:rFonts w:hint="eastAsia"/>
          <w:szCs w:val="24"/>
        </w:rPr>
        <w:t>）借助大语言模型</w:t>
      </w:r>
      <w:r>
        <w:rPr>
          <w:b/>
          <w:bCs/>
          <w:szCs w:val="24"/>
          <w:vertAlign w:val="superscript"/>
        </w:rPr>
        <w:fldChar w:fldCharType="begin"/>
      </w:r>
      <w:r>
        <w:rPr>
          <w:b/>
          <w:bCs/>
          <w:szCs w:val="24"/>
          <w:vertAlign w:val="superscript"/>
        </w:rPr>
        <w:instrText xml:space="preserve"> </w:instrText>
      </w:r>
      <w:r>
        <w:rPr>
          <w:rFonts w:hint="eastAsia"/>
          <w:b/>
          <w:bCs/>
          <w:szCs w:val="24"/>
          <w:vertAlign w:val="superscript"/>
        </w:rPr>
        <w:instrText>REF _Ref190956250 \r \h</w:instrText>
      </w:r>
      <w:r>
        <w:rPr>
          <w:b/>
          <w:bCs/>
          <w:szCs w:val="24"/>
          <w:vertAlign w:val="superscript"/>
        </w:rPr>
        <w:instrText xml:space="preserve">  \* MERGEFORMAT </w:instrText>
      </w:r>
      <w:r>
        <w:rPr>
          <w:b/>
          <w:bCs/>
          <w:szCs w:val="24"/>
          <w:vertAlign w:val="superscript"/>
        </w:rPr>
      </w:r>
      <w:r>
        <w:rPr>
          <w:b/>
          <w:bCs/>
          <w:szCs w:val="24"/>
          <w:vertAlign w:val="superscript"/>
        </w:rPr>
        <w:fldChar w:fldCharType="separate"/>
      </w:r>
      <w:r>
        <w:rPr>
          <w:b/>
          <w:bCs/>
          <w:szCs w:val="24"/>
          <w:vertAlign w:val="superscript"/>
        </w:rPr>
        <w:t>[13]</w:t>
      </w:r>
      <w:r>
        <w:rPr>
          <w:b/>
          <w:bCs/>
          <w:szCs w:val="24"/>
          <w:vertAlign w:val="superscript"/>
        </w:rPr>
        <w:fldChar w:fldCharType="end"/>
      </w:r>
      <w:r>
        <w:rPr>
          <w:rFonts w:hint="eastAsia"/>
          <w:szCs w:val="24"/>
        </w:rPr>
        <w:t>，对保活行为的意图进行深入分析与理解，</w:t>
      </w:r>
      <w:r>
        <w:rPr>
          <w:rFonts w:hint="eastAsia"/>
          <w:szCs w:val="24"/>
        </w:rPr>
        <w:lastRenderedPageBreak/>
        <w:t>以区分良性保活与恶意保活。</w:t>
      </w:r>
    </w:p>
    <w:p w14:paraId="658B648C" w14:textId="77777777" w:rsidR="00500B04" w:rsidRDefault="00000000">
      <w:pPr>
        <w:ind w:firstLine="420"/>
      </w:pPr>
      <w:r>
        <w:rPr>
          <w:rFonts w:hint="eastAsia"/>
        </w:rPr>
        <w:t>研究如何检测保活行为、分析保活意图，区分良性保活与恶意保活，对提升用户体验、捍卫健康移动生态有重要意义。</w:t>
      </w:r>
    </w:p>
    <w:p w14:paraId="2F9D385C" w14:textId="77777777" w:rsidR="00500B04" w:rsidRDefault="00000000">
      <w:pPr>
        <w:pStyle w:val="1"/>
        <w:numPr>
          <w:ilvl w:val="0"/>
          <w:numId w:val="2"/>
        </w:numPr>
        <w:ind w:left="720" w:hanging="720"/>
        <w:rPr>
          <w:sz w:val="28"/>
          <w:szCs w:val="28"/>
        </w:rPr>
      </w:pPr>
      <w:r>
        <w:rPr>
          <w:rFonts w:hint="eastAsia"/>
          <w:sz w:val="28"/>
          <w:szCs w:val="28"/>
        </w:rPr>
        <w:t>国内外</w:t>
      </w:r>
      <w:r>
        <w:rPr>
          <w:rFonts w:ascii="宋体" w:hAnsi="宋体" w:hint="eastAsia"/>
          <w:sz w:val="28"/>
          <w:szCs w:val="28"/>
        </w:rPr>
        <w:t>研究现况及发展趋势</w:t>
      </w:r>
    </w:p>
    <w:p w14:paraId="3D87F1AC" w14:textId="77777777" w:rsidR="00500B04" w:rsidRDefault="00000000">
      <w:pPr>
        <w:ind w:firstLine="420"/>
      </w:pPr>
      <w:r>
        <w:rPr>
          <w:rFonts w:hint="eastAsia"/>
        </w:rPr>
        <w:t>目前国内外学术界针对</w:t>
      </w:r>
      <w:r>
        <w:rPr>
          <w:rFonts w:hint="eastAsia"/>
        </w:rPr>
        <w:t>Android</w:t>
      </w:r>
      <w:r>
        <w:rPr>
          <w:rFonts w:hint="eastAsia"/>
        </w:rPr>
        <w:t>应用保活的研究均相对较少，与学术界研究的匮乏相比，与保活相关的技术与研究更多的出现在各类</w:t>
      </w:r>
      <w:proofErr w:type="gramStart"/>
      <w:r>
        <w:rPr>
          <w:rFonts w:hint="eastAsia"/>
        </w:rPr>
        <w:t>技术博客和</w:t>
      </w:r>
      <w:proofErr w:type="gramEnd"/>
      <w:r>
        <w:rPr>
          <w:rFonts w:hint="eastAsia"/>
        </w:rPr>
        <w:t>网站中。</w:t>
      </w:r>
    </w:p>
    <w:p w14:paraId="234F1B91" w14:textId="77777777" w:rsidR="00500B04" w:rsidRDefault="00000000">
      <w:pPr>
        <w:ind w:firstLine="420"/>
      </w:pPr>
      <w:r>
        <w:rPr>
          <w:rFonts w:hint="eastAsia"/>
        </w:rPr>
        <w:t>中国科学技术大学的颜宏冰</w:t>
      </w:r>
      <w:r>
        <w:rPr>
          <w:b/>
          <w:bCs/>
          <w:vertAlign w:val="superscript"/>
        </w:rPr>
        <w:fldChar w:fldCharType="begin"/>
      </w:r>
      <w:r>
        <w:rPr>
          <w:b/>
          <w:bCs/>
          <w:vertAlign w:val="superscript"/>
        </w:rPr>
        <w:instrText xml:space="preserve"> </w:instrText>
      </w:r>
      <w:r>
        <w:rPr>
          <w:rFonts w:hint="eastAsia"/>
          <w:b/>
          <w:bCs/>
          <w:vertAlign w:val="superscript"/>
        </w:rPr>
        <w:instrText>REF _Ref190882835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[6]</w:t>
      </w:r>
      <w:r>
        <w:rPr>
          <w:b/>
          <w:bCs/>
          <w:vertAlign w:val="superscript"/>
        </w:rPr>
        <w:fldChar w:fldCharType="end"/>
      </w:r>
      <w:r>
        <w:rPr>
          <w:rFonts w:hint="eastAsia"/>
        </w:rPr>
        <w:t>通过修改</w:t>
      </w:r>
      <w:r>
        <w:rPr>
          <w:rFonts w:hint="eastAsia"/>
        </w:rPr>
        <w:t>Android</w:t>
      </w:r>
      <w:r>
        <w:rPr>
          <w:rFonts w:hint="eastAsia"/>
        </w:rPr>
        <w:t>系统源码，结合应用对传感器的调用情况（作者认为，良性的保活软件在后台播放音频实现保活时，会结合使用传感器），对在后台播放无声音频文件以实现保活的行为进行了识别和检测，能有效检测应用中的恶意保活行为。</w:t>
      </w:r>
    </w:p>
    <w:p w14:paraId="2CE1597A" w14:textId="77777777" w:rsidR="00500B04" w:rsidRDefault="00000000">
      <w:pPr>
        <w:ind w:firstLine="420"/>
      </w:pPr>
      <w:r>
        <w:rPr>
          <w:rFonts w:hint="eastAsia"/>
        </w:rPr>
        <w:t>香港理工大学的</w:t>
      </w:r>
      <w:r>
        <w:rPr>
          <w:szCs w:val="24"/>
        </w:rPr>
        <w:t>H. Zhou</w:t>
      </w:r>
      <w:r>
        <w:rPr>
          <w:rFonts w:hint="eastAsia"/>
          <w:szCs w:val="24"/>
        </w:rPr>
        <w:t>等人</w:t>
      </w:r>
      <w:r>
        <w:rPr>
          <w:b/>
          <w:bCs/>
          <w:vertAlign w:val="superscript"/>
        </w:rPr>
        <w:fldChar w:fldCharType="begin"/>
      </w:r>
      <w:r>
        <w:rPr>
          <w:b/>
          <w:bCs/>
          <w:vertAlign w:val="superscript"/>
        </w:rPr>
        <w:instrText xml:space="preserve"> </w:instrText>
      </w:r>
      <w:r>
        <w:rPr>
          <w:rFonts w:hint="eastAsia"/>
          <w:b/>
          <w:bCs/>
          <w:vertAlign w:val="superscript"/>
        </w:rPr>
        <w:instrText>REF _Ref190876605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[5]</w:t>
      </w:r>
      <w:r>
        <w:rPr>
          <w:b/>
          <w:bCs/>
          <w:vertAlign w:val="superscript"/>
        </w:rPr>
        <w:fldChar w:fldCharType="end"/>
      </w:r>
      <w:r>
        <w:rPr>
          <w:rFonts w:hint="eastAsia"/>
        </w:rPr>
        <w:t>针对两种保活行为进行了系统性和开创性的研究，整理出</w:t>
      </w:r>
      <w:r>
        <w:rPr>
          <w:rFonts w:hint="eastAsia"/>
        </w:rPr>
        <w:t>6</w:t>
      </w:r>
      <w:r>
        <w:rPr>
          <w:rFonts w:hint="eastAsia"/>
        </w:rPr>
        <w:t>种“杀死”应用程序进程的方法，分别提出了</w:t>
      </w:r>
      <w:r>
        <w:rPr>
          <w:rFonts w:hint="eastAsia"/>
        </w:rPr>
        <w:t>7</w:t>
      </w:r>
      <w:r>
        <w:rPr>
          <w:rFonts w:hint="eastAsia"/>
        </w:rPr>
        <w:t>种“保活”方式和</w:t>
      </w:r>
      <w:r>
        <w:rPr>
          <w:rFonts w:hint="eastAsia"/>
        </w:rPr>
        <w:t>5</w:t>
      </w:r>
      <w:r>
        <w:rPr>
          <w:rFonts w:hint="eastAsia"/>
        </w:rPr>
        <w:t>种“拉活”方式，用</w:t>
      </w:r>
      <w:proofErr w:type="spellStart"/>
      <w:r>
        <w:rPr>
          <w:rFonts w:hint="eastAsia"/>
        </w:rPr>
        <w:t>FlowDroid</w:t>
      </w:r>
      <w:proofErr w:type="spellEnd"/>
      <w:r>
        <w:rPr>
          <w:rFonts w:hint="eastAsia"/>
        </w:rPr>
        <w:t>等工具构建了一个用于检测</w:t>
      </w:r>
      <w:r>
        <w:rPr>
          <w:rFonts w:hint="eastAsia"/>
        </w:rPr>
        <w:t>APP</w:t>
      </w:r>
      <w:r>
        <w:rPr>
          <w:rFonts w:hint="eastAsia"/>
        </w:rPr>
        <w:t>保活的工具——</w:t>
      </w:r>
      <w:proofErr w:type="spellStart"/>
      <w:r>
        <w:rPr>
          <w:rFonts w:hint="eastAsia"/>
        </w:rPr>
        <w:t>DiehardDetector</w:t>
      </w:r>
      <w:proofErr w:type="spellEnd"/>
      <w:r>
        <w:rPr>
          <w:rFonts w:hint="eastAsia"/>
        </w:rPr>
        <w:t>并用其评估了保活行为的在野普遍性，根据他们的实验结果，从</w:t>
      </w:r>
      <w:r>
        <w:rPr>
          <w:rFonts w:hint="eastAsia"/>
        </w:rPr>
        <w:t>Google Play</w:t>
      </w:r>
      <w:r>
        <w:rPr>
          <w:rFonts w:hint="eastAsia"/>
        </w:rPr>
        <w:t>中下载的</w:t>
      </w:r>
      <w:r>
        <w:rPr>
          <w:rFonts w:hint="eastAsia"/>
        </w:rPr>
        <w:t>APP</w:t>
      </w:r>
      <w:r>
        <w:rPr>
          <w:rFonts w:hint="eastAsia"/>
        </w:rPr>
        <w:t>，约有</w:t>
      </w:r>
      <w:r>
        <w:rPr>
          <w:rFonts w:hint="eastAsia"/>
        </w:rPr>
        <w:t>21%</w:t>
      </w:r>
      <w:r>
        <w:rPr>
          <w:rFonts w:hint="eastAsia"/>
        </w:rPr>
        <w:t>使用了保活手段，证明了保活行为的在野普遍性。</w:t>
      </w:r>
    </w:p>
    <w:p w14:paraId="5C3261F4" w14:textId="77777777" w:rsidR="00500B04" w:rsidRDefault="00000000">
      <w:pPr>
        <w:ind w:firstLine="420"/>
      </w:pPr>
      <w:r>
        <w:rPr>
          <w:rFonts w:hint="eastAsia"/>
        </w:rPr>
        <w:t>除此之外，还有一些研究对保活行为进行了不那么系统性的研究，</w:t>
      </w:r>
      <w:proofErr w:type="spellStart"/>
      <w:r>
        <w:rPr>
          <w:rFonts w:hint="eastAsia"/>
        </w:rPr>
        <w:t>OverlayChecker</w:t>
      </w:r>
      <w:proofErr w:type="spellEnd"/>
      <w:r>
        <w:rPr>
          <w:rFonts w:hint="eastAsia"/>
        </w:rPr>
        <w:t>在模拟器中运行应用程序，以检查应用程序在运行时是否会启动覆盖窗口以实现应用保活</w:t>
      </w:r>
      <w:r>
        <w:rPr>
          <w:b/>
          <w:bCs/>
          <w:vertAlign w:val="superscript"/>
        </w:rPr>
        <w:fldChar w:fldCharType="begin"/>
      </w:r>
      <w:r>
        <w:rPr>
          <w:b/>
          <w:bCs/>
          <w:vertAlign w:val="superscript"/>
        </w:rPr>
        <w:instrText xml:space="preserve"> </w:instrText>
      </w:r>
      <w:r>
        <w:rPr>
          <w:rFonts w:hint="eastAsia"/>
          <w:b/>
          <w:bCs/>
          <w:vertAlign w:val="superscript"/>
        </w:rPr>
        <w:instrText>REF _Ref190954599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[11]</w:t>
      </w:r>
      <w:r>
        <w:rPr>
          <w:b/>
          <w:bCs/>
          <w:vertAlign w:val="superscript"/>
        </w:rPr>
        <w:fldChar w:fldCharType="end"/>
      </w:r>
      <w:r>
        <w:rPr>
          <w:rFonts w:hint="eastAsia"/>
        </w:rPr>
        <w:t>；</w:t>
      </w:r>
      <w:r>
        <w:rPr>
          <w:rFonts w:hint="eastAsia"/>
        </w:rPr>
        <w:t>Shao</w:t>
      </w:r>
      <w:r>
        <w:rPr>
          <w:rFonts w:hint="eastAsia"/>
        </w:rPr>
        <w:t>等人</w:t>
      </w:r>
      <w:r>
        <w:rPr>
          <w:b/>
          <w:bCs/>
          <w:vertAlign w:val="superscript"/>
        </w:rPr>
        <w:fldChar w:fldCharType="begin"/>
      </w:r>
      <w:r>
        <w:rPr>
          <w:b/>
          <w:bCs/>
          <w:vertAlign w:val="superscript"/>
        </w:rPr>
        <w:instrText xml:space="preserve"> </w:instrText>
      </w:r>
      <w:r>
        <w:rPr>
          <w:rFonts w:hint="eastAsia"/>
          <w:b/>
          <w:bCs/>
          <w:vertAlign w:val="superscript"/>
        </w:rPr>
        <w:instrText>REF _Ref190954906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[12]</w:t>
      </w:r>
      <w:r>
        <w:rPr>
          <w:b/>
          <w:bCs/>
          <w:vertAlign w:val="superscript"/>
        </w:rPr>
        <w:fldChar w:fldCharType="end"/>
      </w:r>
      <w:r>
        <w:rPr>
          <w:rFonts w:hint="eastAsia"/>
        </w:rPr>
        <w:t>手动研究了</w:t>
      </w:r>
      <w:r>
        <w:rPr>
          <w:rFonts w:hint="eastAsia"/>
        </w:rPr>
        <w:t>23</w:t>
      </w:r>
      <w:r>
        <w:rPr>
          <w:rFonts w:hint="eastAsia"/>
        </w:rPr>
        <w:t>个使用了保活手段的应用程序并找到了一些保活手段，其中的大多数保活手段都旨在唤醒应用程序即“拉活”。</w:t>
      </w:r>
    </w:p>
    <w:p w14:paraId="13E4B62B" w14:textId="77777777" w:rsidR="00500B04" w:rsidRDefault="00000000">
      <w:pPr>
        <w:ind w:firstLine="420"/>
      </w:pPr>
      <w:r>
        <w:rPr>
          <w:rFonts w:hint="eastAsia"/>
        </w:rPr>
        <w:t>也有部分研究从应用的不良行为等方面对电池使用的影响进行了研究，如</w:t>
      </w:r>
      <w:r>
        <w:rPr>
          <w:szCs w:val="24"/>
        </w:rPr>
        <w:t>Antonin Carette</w:t>
      </w:r>
      <w:r>
        <w:rPr>
          <w:rFonts w:hint="eastAsia"/>
        </w:rPr>
        <w:t>等人</w:t>
      </w:r>
      <w:r>
        <w:rPr>
          <w:b/>
          <w:bCs/>
          <w:vertAlign w:val="superscript"/>
        </w:rPr>
        <w:fldChar w:fldCharType="begin"/>
      </w:r>
      <w:r>
        <w:rPr>
          <w:b/>
          <w:bCs/>
          <w:vertAlign w:val="superscript"/>
        </w:rPr>
        <w:instrText xml:space="preserve"> </w:instrText>
      </w:r>
      <w:r>
        <w:rPr>
          <w:rFonts w:hint="eastAsia"/>
          <w:b/>
          <w:bCs/>
          <w:vertAlign w:val="superscript"/>
        </w:rPr>
        <w:instrText>REF _Ref190957277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[17]</w:t>
      </w:r>
      <w:r>
        <w:rPr>
          <w:b/>
          <w:bCs/>
          <w:vertAlign w:val="superscript"/>
        </w:rPr>
        <w:fldChar w:fldCharType="end"/>
      </w:r>
      <w:r>
        <w:rPr>
          <w:rFonts w:hint="eastAsia"/>
        </w:rPr>
        <w:t>的研究表明，</w:t>
      </w:r>
      <w:r>
        <w:rPr>
          <w:rFonts w:hint="eastAsia"/>
        </w:rPr>
        <w:t>APP</w:t>
      </w:r>
      <w:r>
        <w:rPr>
          <w:rFonts w:hint="eastAsia"/>
        </w:rPr>
        <w:t>的不良行为会对设备的能耗即电池使用产生负面影响；</w:t>
      </w:r>
      <w:r>
        <w:rPr>
          <w:rFonts w:hint="eastAsia"/>
        </w:rPr>
        <w:t>Oliveira</w:t>
      </w:r>
      <w:r>
        <w:rPr>
          <w:rFonts w:hint="eastAsia"/>
        </w:rPr>
        <w:t>等人</w:t>
      </w:r>
      <w:r>
        <w:rPr>
          <w:b/>
          <w:bCs/>
          <w:vertAlign w:val="superscript"/>
        </w:rPr>
        <w:fldChar w:fldCharType="begin"/>
      </w:r>
      <w:r>
        <w:rPr>
          <w:b/>
          <w:bCs/>
          <w:vertAlign w:val="superscript"/>
        </w:rPr>
        <w:instrText xml:space="preserve"> </w:instrText>
      </w:r>
      <w:r>
        <w:rPr>
          <w:rFonts w:hint="eastAsia"/>
          <w:b/>
          <w:bCs/>
          <w:vertAlign w:val="superscript"/>
        </w:rPr>
        <w:instrText>REF _Ref190957580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[18]</w:t>
      </w:r>
      <w:r>
        <w:rPr>
          <w:b/>
          <w:bCs/>
          <w:vertAlign w:val="superscript"/>
        </w:rPr>
        <w:fldChar w:fldCharType="end"/>
      </w:r>
      <w:r>
        <w:rPr>
          <w:rFonts w:hint="eastAsia"/>
        </w:rPr>
        <w:t>和</w:t>
      </w:r>
      <w:r>
        <w:rPr>
          <w:rFonts w:hint="eastAsia"/>
        </w:rPr>
        <w:t>Chowdhury</w:t>
      </w:r>
      <w:r>
        <w:rPr>
          <w:rFonts w:hint="eastAsia"/>
        </w:rPr>
        <w:t>等人</w:t>
      </w:r>
      <w:r>
        <w:rPr>
          <w:b/>
          <w:bCs/>
          <w:vertAlign w:val="superscript"/>
        </w:rPr>
        <w:fldChar w:fldCharType="begin"/>
      </w:r>
      <w:r>
        <w:rPr>
          <w:b/>
          <w:bCs/>
          <w:vertAlign w:val="superscript"/>
        </w:rPr>
        <w:instrText xml:space="preserve"> </w:instrText>
      </w:r>
      <w:r>
        <w:rPr>
          <w:rFonts w:hint="eastAsia"/>
          <w:b/>
          <w:bCs/>
          <w:vertAlign w:val="superscript"/>
        </w:rPr>
        <w:instrText>REF _Ref190957584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[19]</w:t>
      </w:r>
      <w:r>
        <w:rPr>
          <w:b/>
          <w:bCs/>
          <w:vertAlign w:val="superscript"/>
        </w:rPr>
        <w:fldChar w:fldCharType="end"/>
      </w:r>
      <w:r>
        <w:rPr>
          <w:rFonts w:hint="eastAsia"/>
        </w:rPr>
        <w:t>发现，用于开发应用程序的编程语言和运行时执行的日志会影响设备的能耗控制。</w:t>
      </w:r>
    </w:p>
    <w:p w14:paraId="482D5202" w14:textId="77777777" w:rsidR="00500B04" w:rsidRDefault="00000000">
      <w:pPr>
        <w:ind w:firstLine="420"/>
      </w:pPr>
      <w:r>
        <w:rPr>
          <w:rFonts w:hint="eastAsia"/>
        </w:rPr>
        <w:t>当前，针对</w:t>
      </w:r>
      <w:r>
        <w:rPr>
          <w:rFonts w:hint="eastAsia"/>
        </w:rPr>
        <w:t>Android</w:t>
      </w:r>
      <w:r>
        <w:rPr>
          <w:rFonts w:hint="eastAsia"/>
        </w:rPr>
        <w:t>恶意软件的判别，目前的研究几乎都是研究如何判别整个</w:t>
      </w:r>
      <w:r>
        <w:rPr>
          <w:rFonts w:hint="eastAsia"/>
        </w:rPr>
        <w:t>APP</w:t>
      </w:r>
      <w:r>
        <w:rPr>
          <w:rFonts w:hint="eastAsia"/>
        </w:rPr>
        <w:t>即整个</w:t>
      </w:r>
      <w:r>
        <w:rPr>
          <w:rFonts w:hint="eastAsia"/>
        </w:rPr>
        <w:t>APK</w:t>
      </w:r>
      <w:r>
        <w:rPr>
          <w:rFonts w:hint="eastAsia"/>
        </w:rPr>
        <w:t>文件的良恶的。如</w:t>
      </w:r>
      <w:r>
        <w:t>C. Gao </w:t>
      </w:r>
      <w:r>
        <w:rPr>
          <w:rFonts w:hint="eastAsia"/>
        </w:rPr>
        <w:t>等人</w:t>
      </w:r>
      <w:r>
        <w:rPr>
          <w:b/>
          <w:bCs/>
          <w:vertAlign w:val="superscript"/>
        </w:rPr>
        <w:fldChar w:fldCharType="begin"/>
      </w:r>
      <w:r>
        <w:rPr>
          <w:b/>
          <w:bCs/>
          <w:vertAlign w:val="superscript"/>
        </w:rPr>
        <w:instrText xml:space="preserve"> </w:instrText>
      </w:r>
      <w:r>
        <w:rPr>
          <w:rFonts w:hint="eastAsia"/>
          <w:b/>
          <w:bCs/>
          <w:vertAlign w:val="superscript"/>
        </w:rPr>
        <w:instrText>REF _Ref190956903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[14]</w:t>
      </w:r>
      <w:r>
        <w:rPr>
          <w:b/>
          <w:bCs/>
          <w:vertAlign w:val="superscript"/>
        </w:rPr>
        <w:fldChar w:fldCharType="end"/>
      </w:r>
      <w:r>
        <w:rPr>
          <w:rFonts w:hint="eastAsia"/>
        </w:rPr>
        <w:t>提出了一种抗混淆的安卓</w:t>
      </w:r>
      <w:r>
        <w:rPr>
          <w:rFonts w:hint="eastAsia"/>
        </w:rPr>
        <w:lastRenderedPageBreak/>
        <w:t>恶意软件检测方法，实现了高抗混淆性能；张绍龙等人</w:t>
      </w:r>
      <w:r>
        <w:rPr>
          <w:b/>
          <w:bCs/>
          <w:vertAlign w:val="superscript"/>
        </w:rPr>
        <w:fldChar w:fldCharType="begin"/>
      </w:r>
      <w:r>
        <w:rPr>
          <w:b/>
          <w:bCs/>
          <w:vertAlign w:val="superscript"/>
        </w:rPr>
        <w:instrText xml:space="preserve"> </w:instrText>
      </w:r>
      <w:r>
        <w:rPr>
          <w:rFonts w:hint="eastAsia"/>
          <w:b/>
          <w:bCs/>
          <w:vertAlign w:val="superscript"/>
        </w:rPr>
        <w:instrText>REF _Ref190956917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[15]</w:t>
      </w:r>
      <w:r>
        <w:rPr>
          <w:b/>
          <w:bCs/>
          <w:vertAlign w:val="superscript"/>
        </w:rPr>
        <w:fldChar w:fldCharType="end"/>
      </w:r>
      <w:r>
        <w:rPr>
          <w:rFonts w:hint="eastAsia"/>
        </w:rPr>
        <w:t>基于特征选择与机器学习提出了一种可实现变种和全未知</w:t>
      </w:r>
      <w:r>
        <w:rPr>
          <w:rFonts w:hint="eastAsia"/>
        </w:rPr>
        <w:t>Android</w:t>
      </w:r>
      <w:r>
        <w:rPr>
          <w:rFonts w:hint="eastAsia"/>
        </w:rPr>
        <w:t>恶意软件的准确检测方法，可有效检测</w:t>
      </w:r>
      <w:r>
        <w:rPr>
          <w:rFonts w:hint="eastAsia"/>
        </w:rPr>
        <w:t>Android</w:t>
      </w:r>
      <w:r>
        <w:rPr>
          <w:rFonts w:hint="eastAsia"/>
        </w:rPr>
        <w:t>手机中的多种恶意软件；唐明婕等人</w:t>
      </w:r>
      <w:r>
        <w:rPr>
          <w:b/>
          <w:bCs/>
          <w:vertAlign w:val="superscript"/>
        </w:rPr>
        <w:fldChar w:fldCharType="begin"/>
      </w:r>
      <w:r>
        <w:rPr>
          <w:b/>
          <w:bCs/>
          <w:vertAlign w:val="superscript"/>
        </w:rPr>
        <w:instrText xml:space="preserve"> </w:instrText>
      </w:r>
      <w:r>
        <w:rPr>
          <w:rFonts w:hint="eastAsia"/>
          <w:b/>
          <w:bCs/>
          <w:vertAlign w:val="superscript"/>
        </w:rPr>
        <w:instrText>REF _Ref190957096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[16]</w:t>
      </w:r>
      <w:r>
        <w:rPr>
          <w:b/>
          <w:bCs/>
          <w:vertAlign w:val="superscript"/>
        </w:rPr>
        <w:fldChar w:fldCharType="end"/>
      </w:r>
      <w:r>
        <w:rPr>
          <w:rFonts w:hint="eastAsia"/>
        </w:rPr>
        <w:t>实现了一种基于改进的</w:t>
      </w:r>
      <w:proofErr w:type="gramStart"/>
      <w:r>
        <w:rPr>
          <w:rFonts w:hint="eastAsia"/>
        </w:rPr>
        <w:t>图注意</w:t>
      </w:r>
      <w:proofErr w:type="gramEnd"/>
      <w:r>
        <w:rPr>
          <w:rFonts w:hint="eastAsia"/>
        </w:rPr>
        <w:t>机制模型的安卓恶意软件检测方法，表现出较高的恶意软件检查有效性。然而，他们都没有提到对应用的某一个行为的意图进行良恶的判定。</w:t>
      </w:r>
    </w:p>
    <w:p w14:paraId="0DAFEE05" w14:textId="77777777" w:rsidR="00500B04" w:rsidRDefault="00000000">
      <w:pPr>
        <w:ind w:firstLine="420"/>
      </w:pPr>
      <w:r>
        <w:rPr>
          <w:rFonts w:hint="eastAsia"/>
        </w:rPr>
        <w:t>纵观国内外，目前没有一项系统性的研究对</w:t>
      </w:r>
      <w:r>
        <w:rPr>
          <w:rFonts w:hint="eastAsia"/>
        </w:rPr>
        <w:t>APP</w:t>
      </w:r>
      <w:r>
        <w:rPr>
          <w:rFonts w:hint="eastAsia"/>
        </w:rPr>
        <w:t>保活的意图及其良恶区分进行深入理解与分析，故本课题针对</w:t>
      </w:r>
      <w:r>
        <w:rPr>
          <w:rFonts w:hint="eastAsia"/>
        </w:rPr>
        <w:t>APP</w:t>
      </w:r>
      <w:r>
        <w:rPr>
          <w:rFonts w:hint="eastAsia"/>
        </w:rPr>
        <w:t>的特定行为——“保活”进行意图判定，具有开创性，对提升用户体验、捍卫健康移动生态有重要意义。</w:t>
      </w:r>
    </w:p>
    <w:p w14:paraId="314B00BF" w14:textId="77777777" w:rsidR="00500B04" w:rsidRDefault="00000000">
      <w:pPr>
        <w:pStyle w:val="1"/>
        <w:numPr>
          <w:ilvl w:val="0"/>
          <w:numId w:val="2"/>
        </w:numPr>
        <w:ind w:left="720" w:hanging="720"/>
        <w:rPr>
          <w:sz w:val="28"/>
          <w:szCs w:val="28"/>
        </w:rPr>
      </w:pPr>
      <w:r>
        <w:rPr>
          <w:rFonts w:hint="eastAsia"/>
          <w:sz w:val="28"/>
          <w:szCs w:val="28"/>
        </w:rPr>
        <w:t>研究目标、理论技术、内容、方案与措施概述</w:t>
      </w:r>
    </w:p>
    <w:p w14:paraId="25686B71" w14:textId="77777777" w:rsidR="00500B04" w:rsidRDefault="00000000">
      <w:pPr>
        <w:pStyle w:val="a8"/>
        <w:numPr>
          <w:ilvl w:val="1"/>
          <w:numId w:val="3"/>
        </w:numPr>
        <w:jc w:val="left"/>
        <w:rPr>
          <w:sz w:val="28"/>
          <w:szCs w:val="28"/>
        </w:rPr>
      </w:pPr>
      <w:r>
        <w:rPr>
          <w:rFonts w:hint="eastAsia"/>
          <w:sz w:val="28"/>
          <w:szCs w:val="28"/>
        </w:rPr>
        <w:t>预期达到的目标</w:t>
      </w:r>
    </w:p>
    <w:p w14:paraId="31EE8F8A" w14:textId="77777777" w:rsidR="00500B04" w:rsidRDefault="00000000">
      <w:pPr>
        <w:ind w:firstLine="420"/>
      </w:pPr>
      <w:r>
        <w:rPr>
          <w:rFonts w:hint="eastAsia"/>
        </w:rPr>
        <w:t>本课题的预期目标是通过构建一套高效、精准的</w:t>
      </w:r>
      <w:r>
        <w:rPr>
          <w:rFonts w:hint="eastAsia"/>
        </w:rPr>
        <w:t>APP</w:t>
      </w:r>
      <w:r>
        <w:rPr>
          <w:rFonts w:hint="eastAsia"/>
        </w:rPr>
        <w:t>保活行为识别与分析系统，实现对</w:t>
      </w:r>
      <w:r>
        <w:rPr>
          <w:rFonts w:hint="eastAsia"/>
        </w:rPr>
        <w:t>Android</w:t>
      </w:r>
      <w:r>
        <w:rPr>
          <w:rFonts w:hint="eastAsia"/>
        </w:rPr>
        <w:t>应用</w:t>
      </w:r>
      <w:r>
        <w:rPr>
          <w:rFonts w:hint="eastAsia"/>
        </w:rPr>
        <w:t>APK</w:t>
      </w:r>
      <w:r>
        <w:rPr>
          <w:rFonts w:hint="eastAsia"/>
        </w:rPr>
        <w:t>文件的自动化分析，精确定位</w:t>
      </w:r>
      <w:r>
        <w:rPr>
          <w:rFonts w:hint="eastAsia"/>
        </w:rPr>
        <w:t>APP</w:t>
      </w:r>
      <w:r>
        <w:rPr>
          <w:rFonts w:hint="eastAsia"/>
        </w:rPr>
        <w:t>中的保活意图代码，进而进行代码上下文抽取、意图分析和良恶区分。本课题预期达到的目标具体包括：</w:t>
      </w:r>
    </w:p>
    <w:p w14:paraId="28057188" w14:textId="77777777" w:rsidR="00500B04" w:rsidRDefault="00000000">
      <w:pPr>
        <w:numPr>
          <w:ilvl w:val="0"/>
          <w:numId w:val="4"/>
        </w:numPr>
      </w:pPr>
      <w:r>
        <w:rPr>
          <w:rFonts w:hint="eastAsia"/>
        </w:rPr>
        <w:t>精确定位保活行为代码：使用静态分析技术，对安卓应用的</w:t>
      </w:r>
      <w:r>
        <w:rPr>
          <w:rFonts w:hint="eastAsia"/>
        </w:rPr>
        <w:t>APK</w:t>
      </w:r>
      <w:r>
        <w:rPr>
          <w:rFonts w:hint="eastAsia"/>
        </w:rPr>
        <w:t>文件实施自动化分析，识别</w:t>
      </w:r>
      <w:r>
        <w:rPr>
          <w:rFonts w:hint="eastAsia"/>
        </w:rPr>
        <w:t>APP</w:t>
      </w:r>
      <w:r>
        <w:rPr>
          <w:rFonts w:hint="eastAsia"/>
        </w:rPr>
        <w:t>中的保活相关核心代码；</w:t>
      </w:r>
    </w:p>
    <w:p w14:paraId="73E1446C" w14:textId="77777777" w:rsidR="00500B04" w:rsidRDefault="00000000">
      <w:pPr>
        <w:numPr>
          <w:ilvl w:val="0"/>
          <w:numId w:val="4"/>
        </w:numPr>
      </w:pPr>
      <w:r>
        <w:rPr>
          <w:rFonts w:hint="eastAsia"/>
        </w:rPr>
        <w:t>构建保活核心代码的调用链：使用静态分析技术，构建安卓应用的函数调用图，依据上一步中识别得到保活相关核心代码，构建其函数调用链；</w:t>
      </w:r>
    </w:p>
    <w:p w14:paraId="240AD128" w14:textId="77777777" w:rsidR="00500B04" w:rsidRDefault="00000000">
      <w:pPr>
        <w:numPr>
          <w:ilvl w:val="0"/>
          <w:numId w:val="4"/>
        </w:numPr>
      </w:pPr>
      <w:r>
        <w:rPr>
          <w:rFonts w:hint="eastAsia"/>
        </w:rPr>
        <w:t>保活意图进行理解与分析：借助大语言模型与已获得的信息，对保活意图进行理解与分析，为区分良性保活与恶意保活提供依据；</w:t>
      </w:r>
    </w:p>
    <w:p w14:paraId="4E06B0FD" w14:textId="77777777" w:rsidR="00500B04" w:rsidRDefault="00000000">
      <w:pPr>
        <w:numPr>
          <w:ilvl w:val="0"/>
          <w:numId w:val="4"/>
        </w:numPr>
      </w:pPr>
      <w:r>
        <w:rPr>
          <w:rFonts w:hint="eastAsia"/>
        </w:rPr>
        <w:t>构建自动化检测分析工具：构建一套完整的检测工具，自动化完成上述所有步骤并输出分析结果；</w:t>
      </w:r>
    </w:p>
    <w:p w14:paraId="71C0C25C" w14:textId="77777777" w:rsidR="00500B04" w:rsidRDefault="00000000">
      <w:pPr>
        <w:numPr>
          <w:ilvl w:val="0"/>
          <w:numId w:val="4"/>
        </w:numPr>
      </w:pPr>
      <w:r>
        <w:rPr>
          <w:rFonts w:hint="eastAsia"/>
        </w:rPr>
        <w:t>提供科学依据：为预判恶意保活</w:t>
      </w:r>
      <w:r>
        <w:rPr>
          <w:rFonts w:hint="eastAsia"/>
        </w:rPr>
        <w:t>APP</w:t>
      </w:r>
      <w:r>
        <w:rPr>
          <w:rFonts w:hint="eastAsia"/>
        </w:rPr>
        <w:t>运行可能带来的隐私泄露、资源消耗、资费受损等不良后果提供技术支撑，为移动应用生态的安全治理和用户权益保障提供支持。</w:t>
      </w:r>
    </w:p>
    <w:p w14:paraId="0AED2535" w14:textId="77777777" w:rsidR="00500B04" w:rsidRDefault="00000000">
      <w:pPr>
        <w:pStyle w:val="a8"/>
        <w:numPr>
          <w:ilvl w:val="1"/>
          <w:numId w:val="3"/>
        </w:numPr>
        <w:jc w:val="left"/>
        <w:rPr>
          <w:sz w:val="28"/>
          <w:szCs w:val="28"/>
        </w:rPr>
      </w:pPr>
      <w:r>
        <w:rPr>
          <w:rFonts w:hint="eastAsia"/>
          <w:sz w:val="28"/>
          <w:szCs w:val="28"/>
        </w:rPr>
        <w:t>关键理论和技术</w:t>
      </w:r>
    </w:p>
    <w:p w14:paraId="46B91761" w14:textId="77777777" w:rsidR="00500B04" w:rsidRDefault="00000000">
      <w:pPr>
        <w:ind w:firstLine="420"/>
      </w:pPr>
      <w:r>
        <w:rPr>
          <w:rFonts w:hint="eastAsia"/>
        </w:rPr>
        <w:lastRenderedPageBreak/>
        <w:t>本课题涉及的关键理论与技术覆盖了</w:t>
      </w:r>
      <w:r>
        <w:rPr>
          <w:rFonts w:hint="eastAsia"/>
        </w:rPr>
        <w:t>Android</w:t>
      </w:r>
      <w:r>
        <w:rPr>
          <w:rFonts w:hint="eastAsia"/>
        </w:rPr>
        <w:t>软件逆向、静态代码分析等多个方面，同时也有大语言模型的使用相关技术，涉及的关键理论和技术具体包括：</w:t>
      </w:r>
    </w:p>
    <w:p w14:paraId="45C2B5C3" w14:textId="77777777" w:rsidR="00500B04" w:rsidRDefault="00000000">
      <w:pPr>
        <w:numPr>
          <w:ilvl w:val="0"/>
          <w:numId w:val="5"/>
        </w:numPr>
      </w:pPr>
      <w:r>
        <w:rPr>
          <w:rFonts w:hint="eastAsia"/>
        </w:rPr>
        <w:t>Android</w:t>
      </w:r>
      <w:r>
        <w:rPr>
          <w:rFonts w:hint="eastAsia"/>
        </w:rPr>
        <w:t>逆向技术：</w:t>
      </w:r>
      <w:r>
        <w:rPr>
          <w:rFonts w:hint="eastAsia"/>
        </w:rPr>
        <w:t>Android</w:t>
      </w:r>
      <w:r>
        <w:rPr>
          <w:rFonts w:hint="eastAsia"/>
        </w:rPr>
        <w:t>逆向技术是本课题的基础，通过对</w:t>
      </w:r>
      <w:r>
        <w:rPr>
          <w:rFonts w:hint="eastAsia"/>
        </w:rPr>
        <w:t>Android</w:t>
      </w:r>
      <w:r>
        <w:rPr>
          <w:rFonts w:hint="eastAsia"/>
        </w:rPr>
        <w:t>应用的</w:t>
      </w:r>
      <w:r>
        <w:rPr>
          <w:rFonts w:hint="eastAsia"/>
        </w:rPr>
        <w:t>APK</w:t>
      </w:r>
      <w:r>
        <w:rPr>
          <w:rFonts w:hint="eastAsia"/>
        </w:rPr>
        <w:t>文件进行逆向工程，能够获取应用的源代码和资源文件，为静态分析做基础</w:t>
      </w:r>
      <w:r>
        <w:rPr>
          <w:b/>
          <w:bCs/>
          <w:vertAlign w:val="superscript"/>
        </w:rPr>
        <w:fldChar w:fldCharType="begin"/>
      </w:r>
      <w:r>
        <w:rPr>
          <w:b/>
          <w:bCs/>
          <w:vertAlign w:val="superscript"/>
        </w:rPr>
        <w:instrText xml:space="preserve"> </w:instrText>
      </w:r>
      <w:r>
        <w:rPr>
          <w:rFonts w:hint="eastAsia"/>
          <w:b/>
          <w:bCs/>
          <w:vertAlign w:val="superscript"/>
        </w:rPr>
        <w:instrText>REF _Ref190957934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[20]</w:t>
      </w:r>
      <w:r>
        <w:rPr>
          <w:b/>
          <w:bCs/>
          <w:vertAlign w:val="superscript"/>
        </w:rPr>
        <w:fldChar w:fldCharType="end"/>
      </w:r>
      <w:r>
        <w:rPr>
          <w:b/>
          <w:bCs/>
          <w:vertAlign w:val="superscript"/>
        </w:rPr>
        <w:fldChar w:fldCharType="begin"/>
      </w:r>
      <w:r>
        <w:rPr>
          <w:b/>
          <w:bCs/>
          <w:vertAlign w:val="superscript"/>
        </w:rPr>
        <w:instrText xml:space="preserve"> REF _Ref190958005 \r \h </w:instrText>
      </w:r>
      <w:r>
        <w:rPr>
          <w:b/>
          <w:bCs/>
          <w:vertAlign w:val="superscript"/>
        </w:rPr>
      </w:r>
      <w:r>
        <w:rPr>
          <w:b/>
          <w:bCs/>
          <w:vertAlign w:val="superscript"/>
        </w:rPr>
        <w:fldChar w:fldCharType="separate"/>
      </w:r>
      <w:r>
        <w:rPr>
          <w:b/>
          <w:bCs/>
          <w:vertAlign w:val="superscript"/>
        </w:rPr>
        <w:t>[21]</w:t>
      </w:r>
      <w:r>
        <w:rPr>
          <w:b/>
          <w:bCs/>
          <w:vertAlign w:val="superscript"/>
        </w:rPr>
        <w:fldChar w:fldCharType="end"/>
      </w:r>
      <w:r>
        <w:rPr>
          <w:rFonts w:hint="eastAsia"/>
        </w:rPr>
        <w:t>，常用的逆向工具包括：</w:t>
      </w:r>
    </w:p>
    <w:p w14:paraId="59C3C54B" w14:textId="77777777" w:rsidR="00500B04" w:rsidRDefault="00000000">
      <w:pPr>
        <w:numPr>
          <w:ilvl w:val="1"/>
          <w:numId w:val="5"/>
        </w:numPr>
      </w:pPr>
      <w:proofErr w:type="spellStart"/>
      <w:r>
        <w:t>J</w:t>
      </w:r>
      <w:r>
        <w:rPr>
          <w:rFonts w:hint="eastAsia"/>
        </w:rPr>
        <w:t>adx</w:t>
      </w:r>
      <w:proofErr w:type="spellEnd"/>
      <w:r>
        <w:rPr>
          <w:b/>
          <w:bCs/>
          <w:vertAlign w:val="superscript"/>
        </w:rPr>
        <w:fldChar w:fldCharType="begin"/>
      </w:r>
      <w:r>
        <w:rPr>
          <w:b/>
          <w:bCs/>
          <w:vertAlign w:val="superscript"/>
        </w:rPr>
        <w:instrText xml:space="preserve"> </w:instrText>
      </w:r>
      <w:r>
        <w:rPr>
          <w:rFonts w:hint="eastAsia"/>
          <w:b/>
          <w:bCs/>
          <w:vertAlign w:val="superscript"/>
        </w:rPr>
        <w:instrText>REF _Ref190953508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[8]</w:t>
      </w:r>
      <w:r>
        <w:rPr>
          <w:b/>
          <w:bCs/>
          <w:vertAlign w:val="superscript"/>
        </w:rPr>
        <w:fldChar w:fldCharType="end"/>
      </w:r>
      <w:r>
        <w:rPr>
          <w:rFonts w:hint="eastAsia"/>
        </w:rPr>
        <w:t>：一种高效的反编译工具，能将</w:t>
      </w:r>
      <w:r>
        <w:rPr>
          <w:rFonts w:hint="eastAsia"/>
        </w:rPr>
        <w:t>Dalvik</w:t>
      </w:r>
      <w:r>
        <w:rPr>
          <w:rFonts w:hint="eastAsia"/>
        </w:rPr>
        <w:t>字节码转换为伪</w:t>
      </w:r>
      <w:r>
        <w:rPr>
          <w:rFonts w:hint="eastAsia"/>
        </w:rPr>
        <w:t>Java</w:t>
      </w:r>
      <w:r>
        <w:rPr>
          <w:rFonts w:hint="eastAsia"/>
        </w:rPr>
        <w:t>代码，便于后续的代码分析；</w:t>
      </w:r>
    </w:p>
    <w:p w14:paraId="4674A4B7" w14:textId="77777777" w:rsidR="00500B04" w:rsidRDefault="00000000">
      <w:pPr>
        <w:numPr>
          <w:ilvl w:val="1"/>
          <w:numId w:val="5"/>
        </w:numPr>
      </w:pPr>
      <w:proofErr w:type="spellStart"/>
      <w:r>
        <w:t>A</w:t>
      </w:r>
      <w:r>
        <w:rPr>
          <w:rFonts w:hint="eastAsia"/>
        </w:rPr>
        <w:t>pktool</w:t>
      </w:r>
      <w:proofErr w:type="spellEnd"/>
      <w:r>
        <w:rPr>
          <w:rFonts w:hint="eastAsia"/>
        </w:rPr>
        <w:t>：用于解码与重建</w:t>
      </w:r>
      <w:r>
        <w:rPr>
          <w:rFonts w:hint="eastAsia"/>
        </w:rPr>
        <w:t>APK</w:t>
      </w:r>
      <w:r>
        <w:rPr>
          <w:rFonts w:hint="eastAsia"/>
        </w:rPr>
        <w:t>文件</w:t>
      </w:r>
      <w:r>
        <w:rPr>
          <w:b/>
          <w:bCs/>
          <w:vertAlign w:val="superscript"/>
        </w:rPr>
        <w:fldChar w:fldCharType="begin"/>
      </w:r>
      <w:r>
        <w:rPr>
          <w:b/>
          <w:bCs/>
          <w:vertAlign w:val="superscript"/>
        </w:rPr>
        <w:instrText xml:space="preserve"> </w:instrText>
      </w:r>
      <w:r>
        <w:rPr>
          <w:rFonts w:hint="eastAsia"/>
          <w:b/>
          <w:bCs/>
          <w:vertAlign w:val="superscript"/>
        </w:rPr>
        <w:instrText>REF _Ref190953668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[9]</w:t>
      </w:r>
      <w:r>
        <w:rPr>
          <w:b/>
          <w:bCs/>
          <w:vertAlign w:val="superscript"/>
        </w:rPr>
        <w:fldChar w:fldCharType="end"/>
      </w:r>
      <w:r>
        <w:rPr>
          <w:rFonts w:hint="eastAsia"/>
        </w:rPr>
        <w:t>，能够解析应用的资源文件和</w:t>
      </w:r>
      <w:r>
        <w:rPr>
          <w:rFonts w:hint="eastAsia"/>
        </w:rPr>
        <w:t>manifest</w:t>
      </w:r>
      <w:r>
        <w:rPr>
          <w:rFonts w:hint="eastAsia"/>
        </w:rPr>
        <w:t>文件，帮助理解应用的整体结构与权限配置等信息；</w:t>
      </w:r>
    </w:p>
    <w:p w14:paraId="03DFCB7D" w14:textId="77777777" w:rsidR="00500B04" w:rsidRDefault="00000000">
      <w:pPr>
        <w:numPr>
          <w:ilvl w:val="1"/>
          <w:numId w:val="5"/>
        </w:numPr>
      </w:pPr>
      <w:r>
        <w:rPr>
          <w:rFonts w:hint="eastAsia"/>
        </w:rPr>
        <w:t>IDA</w:t>
      </w:r>
      <w:r>
        <w:rPr>
          <w:rFonts w:hint="eastAsia"/>
        </w:rPr>
        <w:t>：强大的反汇编工具，适用于分析应用的底层代码，尤其是涉及</w:t>
      </w:r>
      <w:r>
        <w:rPr>
          <w:rFonts w:hint="eastAsia"/>
        </w:rPr>
        <w:t>JNI</w:t>
      </w:r>
      <w:r>
        <w:rPr>
          <w:rFonts w:hint="eastAsia"/>
        </w:rPr>
        <w:t>（</w:t>
      </w:r>
      <w:r>
        <w:rPr>
          <w:rFonts w:hint="eastAsia"/>
        </w:rPr>
        <w:t>Java Native Interface</w:t>
      </w:r>
      <w:r>
        <w:rPr>
          <w:rFonts w:hint="eastAsia"/>
        </w:rPr>
        <w:t>）的部分。</w:t>
      </w:r>
    </w:p>
    <w:p w14:paraId="3B8E2711" w14:textId="77777777" w:rsidR="00500B04" w:rsidRDefault="00000000">
      <w:pPr>
        <w:numPr>
          <w:ilvl w:val="0"/>
          <w:numId w:val="5"/>
        </w:numPr>
      </w:pPr>
      <w:r>
        <w:rPr>
          <w:rFonts w:hint="eastAsia"/>
        </w:rPr>
        <w:t>静态代码分析技术：静态代码分析技术是识别保活代码的核心手段</w:t>
      </w:r>
      <w:r>
        <w:rPr>
          <w:b/>
          <w:bCs/>
          <w:vertAlign w:val="superscript"/>
        </w:rPr>
        <w:fldChar w:fldCharType="begin"/>
      </w:r>
      <w:r>
        <w:rPr>
          <w:b/>
          <w:bCs/>
          <w:vertAlign w:val="superscript"/>
        </w:rPr>
        <w:instrText xml:space="preserve"> </w:instrText>
      </w:r>
      <w:r>
        <w:rPr>
          <w:rFonts w:hint="eastAsia"/>
          <w:b/>
          <w:bCs/>
          <w:vertAlign w:val="superscript"/>
        </w:rPr>
        <w:instrText>REF _Ref190958298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[22]</w:t>
      </w:r>
      <w:r>
        <w:rPr>
          <w:b/>
          <w:bCs/>
          <w:vertAlign w:val="superscript"/>
        </w:rPr>
        <w:fldChar w:fldCharType="end"/>
      </w:r>
      <w:r>
        <w:rPr>
          <w:rFonts w:hint="eastAsia"/>
        </w:rPr>
        <w:t>，通过对应用的源代码进行不运行状态下的分析，能够构建函数调用图，发现潜在的保活行为，常见的静态分析工具包括：</w:t>
      </w:r>
    </w:p>
    <w:p w14:paraId="577D9AE7" w14:textId="77777777" w:rsidR="00500B04" w:rsidRDefault="00000000">
      <w:pPr>
        <w:numPr>
          <w:ilvl w:val="1"/>
          <w:numId w:val="5"/>
        </w:numPr>
      </w:pPr>
      <w:proofErr w:type="spellStart"/>
      <w:r>
        <w:rPr>
          <w:rFonts w:hint="eastAsia"/>
        </w:rPr>
        <w:t>AndroGuard</w:t>
      </w:r>
      <w:proofErr w:type="spellEnd"/>
      <w:r>
        <w:rPr>
          <w:rFonts w:hint="eastAsia"/>
        </w:rPr>
        <w:t>：专为</w:t>
      </w:r>
      <w:r>
        <w:rPr>
          <w:rFonts w:hint="eastAsia"/>
        </w:rPr>
        <w:t>Android</w:t>
      </w:r>
      <w:r>
        <w:rPr>
          <w:rFonts w:hint="eastAsia"/>
        </w:rPr>
        <w:t>应用设计的静态分析工具</w:t>
      </w:r>
      <w:r>
        <w:rPr>
          <w:b/>
          <w:bCs/>
          <w:vertAlign w:val="superscript"/>
        </w:rPr>
        <w:fldChar w:fldCharType="begin"/>
      </w:r>
      <w:r>
        <w:rPr>
          <w:b/>
          <w:bCs/>
          <w:vertAlign w:val="superscript"/>
        </w:rPr>
        <w:instrText xml:space="preserve"> </w:instrText>
      </w:r>
      <w:r>
        <w:rPr>
          <w:rFonts w:hint="eastAsia"/>
          <w:b/>
          <w:bCs/>
          <w:vertAlign w:val="superscript"/>
        </w:rPr>
        <w:instrText>REF _Ref190953899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[10]</w:t>
      </w:r>
      <w:r>
        <w:rPr>
          <w:b/>
          <w:bCs/>
          <w:vertAlign w:val="superscript"/>
        </w:rPr>
        <w:fldChar w:fldCharType="end"/>
      </w:r>
      <w:r>
        <w:rPr>
          <w:rFonts w:hint="eastAsia"/>
        </w:rPr>
        <w:t>，能够解析应用的字节码，生成控制流图（</w:t>
      </w:r>
      <w:r>
        <w:rPr>
          <w:rFonts w:hint="eastAsia"/>
        </w:rPr>
        <w:t>Control-Flow Graph</w:t>
      </w:r>
      <w:r>
        <w:rPr>
          <w:rFonts w:hint="eastAsia"/>
        </w:rPr>
        <w:t>，</w:t>
      </w:r>
      <w:r>
        <w:rPr>
          <w:rFonts w:hint="eastAsia"/>
        </w:rPr>
        <w:t>CFG</w:t>
      </w:r>
      <w:r>
        <w:rPr>
          <w:rFonts w:hint="eastAsia"/>
        </w:rPr>
        <w:t>）和数据流图（</w:t>
      </w:r>
      <w:r>
        <w:rPr>
          <w:rFonts w:hint="eastAsia"/>
        </w:rPr>
        <w:t>Data-Flow Graph</w:t>
      </w:r>
      <w:r>
        <w:rPr>
          <w:rFonts w:hint="eastAsia"/>
        </w:rPr>
        <w:t>），帮助定位保活代码；</w:t>
      </w:r>
    </w:p>
    <w:p w14:paraId="08AC870F" w14:textId="77777777" w:rsidR="00500B04" w:rsidRDefault="00000000">
      <w:pPr>
        <w:numPr>
          <w:ilvl w:val="1"/>
          <w:numId w:val="5"/>
        </w:numPr>
      </w:pPr>
      <w:proofErr w:type="spellStart"/>
      <w:r>
        <w:rPr>
          <w:rFonts w:hint="eastAsia"/>
        </w:rPr>
        <w:t>FlowDroid</w:t>
      </w:r>
      <w:proofErr w:type="spellEnd"/>
      <w:r>
        <w:rPr>
          <w:rFonts w:hint="eastAsia"/>
        </w:rPr>
        <w:t>：专注于数据流分析的静态分析工具</w:t>
      </w:r>
      <w:r>
        <w:rPr>
          <w:b/>
          <w:bCs/>
          <w:vertAlign w:val="superscript"/>
        </w:rPr>
        <w:fldChar w:fldCharType="begin"/>
      </w:r>
      <w:r>
        <w:rPr>
          <w:b/>
          <w:bCs/>
          <w:vertAlign w:val="superscript"/>
        </w:rPr>
        <w:instrText xml:space="preserve"> </w:instrText>
      </w:r>
      <w:r>
        <w:rPr>
          <w:rFonts w:hint="eastAsia"/>
          <w:b/>
          <w:bCs/>
          <w:vertAlign w:val="superscript"/>
        </w:rPr>
        <w:instrText>REF _Ref190954024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[7]</w:t>
      </w:r>
      <w:r>
        <w:rPr>
          <w:b/>
          <w:bCs/>
          <w:vertAlign w:val="superscript"/>
        </w:rPr>
        <w:fldChar w:fldCharType="end"/>
      </w:r>
      <w:r>
        <w:rPr>
          <w:rFonts w:hint="eastAsia"/>
        </w:rPr>
        <w:t>，能够识别应用中的数据泄露路径，可以用于寻找保活行为可能涉及的敏感数据操作。</w:t>
      </w:r>
    </w:p>
    <w:p w14:paraId="5DC5F695" w14:textId="77777777" w:rsidR="00500B04" w:rsidRDefault="00000000">
      <w:pPr>
        <w:numPr>
          <w:ilvl w:val="0"/>
          <w:numId w:val="5"/>
        </w:numPr>
      </w:pPr>
      <w:r>
        <w:rPr>
          <w:rFonts w:hint="eastAsia"/>
        </w:rPr>
        <w:t>调用链构建技术：调用链构建技术是基于溯源图技术的一种分析方法，用于构建保活核心代码的调用链和依赖关系，基于调用链辅助大语言模型对保活行为进行意图理解与分析，能获得较为准确的结果，调用链构建的关键理论包括：</w:t>
      </w:r>
    </w:p>
    <w:p w14:paraId="0E918B72" w14:textId="77777777" w:rsidR="00500B04" w:rsidRDefault="00000000">
      <w:pPr>
        <w:numPr>
          <w:ilvl w:val="1"/>
          <w:numId w:val="5"/>
        </w:numPr>
      </w:pPr>
      <w:r>
        <w:rPr>
          <w:rFonts w:hint="eastAsia"/>
        </w:rPr>
        <w:t>生成函数调用图：使用静态分析工具，可以生成</w:t>
      </w:r>
      <w:r>
        <w:rPr>
          <w:rFonts w:hint="eastAsia"/>
        </w:rPr>
        <w:t>APP</w:t>
      </w:r>
      <w:r>
        <w:rPr>
          <w:rFonts w:hint="eastAsia"/>
        </w:rPr>
        <w:t>的函数调用图，函数调用图是进行分析的有力工具</w:t>
      </w:r>
      <w:r>
        <w:rPr>
          <w:b/>
          <w:bCs/>
          <w:vertAlign w:val="superscript"/>
        </w:rPr>
        <w:fldChar w:fldCharType="begin"/>
      </w:r>
      <w:r>
        <w:rPr>
          <w:b/>
          <w:bCs/>
          <w:vertAlign w:val="superscript"/>
        </w:rPr>
        <w:instrText xml:space="preserve"> </w:instrText>
      </w:r>
      <w:r>
        <w:rPr>
          <w:rFonts w:hint="eastAsia"/>
          <w:b/>
          <w:bCs/>
          <w:vertAlign w:val="superscript"/>
        </w:rPr>
        <w:instrText>REF _Ref190958507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[23]</w:t>
      </w:r>
      <w:r>
        <w:rPr>
          <w:b/>
          <w:bCs/>
          <w:vertAlign w:val="superscript"/>
        </w:rPr>
        <w:fldChar w:fldCharType="end"/>
      </w:r>
      <w:r>
        <w:rPr>
          <w:rFonts w:hint="eastAsia"/>
        </w:rPr>
        <w:t>，在本课题中，是构建调用链的基础；</w:t>
      </w:r>
    </w:p>
    <w:p w14:paraId="009F5BAD" w14:textId="77777777" w:rsidR="00500B04" w:rsidRDefault="00000000">
      <w:pPr>
        <w:numPr>
          <w:ilvl w:val="1"/>
          <w:numId w:val="5"/>
        </w:numPr>
      </w:pPr>
      <w:r>
        <w:rPr>
          <w:rFonts w:hint="eastAsia"/>
        </w:rPr>
        <w:t>定位关键代码与关键类：定位保活行为的关键函数与关键类，作为构建调用链的起点；</w:t>
      </w:r>
    </w:p>
    <w:p w14:paraId="7C8CA55B" w14:textId="77777777" w:rsidR="00500B04" w:rsidRDefault="00000000">
      <w:pPr>
        <w:numPr>
          <w:ilvl w:val="1"/>
          <w:numId w:val="5"/>
        </w:numPr>
      </w:pPr>
      <w:r>
        <w:rPr>
          <w:rFonts w:hint="eastAsia"/>
        </w:rPr>
        <w:t>逆向遍历构建调用链：以类为层级，</w:t>
      </w:r>
      <w:proofErr w:type="gramStart"/>
      <w:r>
        <w:rPr>
          <w:rFonts w:hint="eastAsia"/>
        </w:rPr>
        <w:t>一</w:t>
      </w:r>
      <w:proofErr w:type="gramEnd"/>
      <w:r>
        <w:rPr>
          <w:rFonts w:hint="eastAsia"/>
        </w:rPr>
        <w:t>层层逆向遍历，逐级构建调</w:t>
      </w:r>
      <w:r>
        <w:rPr>
          <w:rFonts w:hint="eastAsia"/>
        </w:rPr>
        <w:lastRenderedPageBreak/>
        <w:t>用链。</w:t>
      </w:r>
    </w:p>
    <w:p w14:paraId="3AB08607" w14:textId="77777777" w:rsidR="00500B04" w:rsidRDefault="00000000">
      <w:pPr>
        <w:numPr>
          <w:ilvl w:val="0"/>
          <w:numId w:val="5"/>
        </w:numPr>
      </w:pPr>
      <w:r>
        <w:rPr>
          <w:rFonts w:hint="eastAsia"/>
        </w:rPr>
        <w:t>大语言模型（</w:t>
      </w:r>
      <w:r>
        <w:rPr>
          <w:rFonts w:hint="eastAsia"/>
        </w:rPr>
        <w:t>LLM</w:t>
      </w:r>
      <w:r>
        <w:rPr>
          <w:rFonts w:hint="eastAsia"/>
        </w:rPr>
        <w:t>）技术：大语言模型（</w:t>
      </w:r>
      <w:r>
        <w:rPr>
          <w:rFonts w:hint="eastAsia"/>
        </w:rPr>
        <w:t>GPT</w:t>
      </w:r>
      <w:r>
        <w:rPr>
          <w:rFonts w:hint="eastAsia"/>
        </w:rPr>
        <w:t>模型、</w:t>
      </w:r>
      <w:r>
        <w:rPr>
          <w:rFonts w:hint="eastAsia"/>
        </w:rPr>
        <w:t>DeepSeek</w:t>
      </w:r>
      <w:r>
        <w:rPr>
          <w:rFonts w:hint="eastAsia"/>
        </w:rPr>
        <w:t>等）技术是本课题中用于理解和分析保活意图的关键技术。通过对保活行为的代码上下文、调用链、代码命名等进行语义分析</w:t>
      </w:r>
      <w:r>
        <w:rPr>
          <w:b/>
          <w:bCs/>
          <w:vertAlign w:val="superscript"/>
        </w:rPr>
        <w:fldChar w:fldCharType="begin"/>
      </w:r>
      <w:r>
        <w:rPr>
          <w:b/>
          <w:bCs/>
          <w:vertAlign w:val="superscript"/>
        </w:rPr>
        <w:instrText xml:space="preserve"> </w:instrText>
      </w:r>
      <w:r>
        <w:rPr>
          <w:rFonts w:hint="eastAsia"/>
          <w:b/>
          <w:bCs/>
          <w:vertAlign w:val="superscript"/>
        </w:rPr>
        <w:instrText>REF _Ref190958892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[25]</w:t>
      </w:r>
      <w:r>
        <w:rPr>
          <w:b/>
          <w:bCs/>
          <w:vertAlign w:val="superscript"/>
        </w:rPr>
        <w:fldChar w:fldCharType="end"/>
      </w:r>
      <w:r>
        <w:rPr>
          <w:rFonts w:hint="eastAsia"/>
        </w:rPr>
        <w:t>，大语言模型能够区分良性和恶意保活行为。</w:t>
      </w:r>
    </w:p>
    <w:p w14:paraId="21128433" w14:textId="77777777" w:rsidR="00500B04" w:rsidRDefault="00000000">
      <w:pPr>
        <w:numPr>
          <w:ilvl w:val="0"/>
          <w:numId w:val="5"/>
        </w:numPr>
      </w:pPr>
      <w:r>
        <w:rPr>
          <w:rFonts w:hint="eastAsia"/>
        </w:rPr>
        <w:t>提示工程构建技术：为缓解大模型的幻觉问题</w:t>
      </w:r>
      <w:r>
        <w:rPr>
          <w:b/>
          <w:bCs/>
          <w:vertAlign w:val="superscript"/>
        </w:rPr>
        <w:fldChar w:fldCharType="begin"/>
      </w:r>
      <w:r>
        <w:rPr>
          <w:b/>
          <w:bCs/>
          <w:vertAlign w:val="superscript"/>
        </w:rPr>
        <w:instrText xml:space="preserve"> </w:instrText>
      </w:r>
      <w:r>
        <w:rPr>
          <w:rFonts w:hint="eastAsia"/>
          <w:b/>
          <w:bCs/>
          <w:vertAlign w:val="superscript"/>
        </w:rPr>
        <w:instrText>REF _Ref190958638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[24]</w:t>
      </w:r>
      <w:r>
        <w:rPr>
          <w:b/>
          <w:bCs/>
          <w:vertAlign w:val="superscript"/>
        </w:rPr>
        <w:fldChar w:fldCharType="end"/>
      </w:r>
      <w:r>
        <w:rPr>
          <w:rFonts w:hint="eastAsia"/>
        </w:rPr>
        <w:t>以及尽量减少输入</w:t>
      </w:r>
      <w:r>
        <w:rPr>
          <w:rFonts w:hint="eastAsia"/>
        </w:rPr>
        <w:t>Token</w:t>
      </w:r>
      <w:r>
        <w:rPr>
          <w:rFonts w:hint="eastAsia"/>
        </w:rPr>
        <w:t>使用，需要精心构建输入给大语言模型的提示词内容，以获得最准确的结果。</w:t>
      </w:r>
    </w:p>
    <w:p w14:paraId="5E666135" w14:textId="77777777" w:rsidR="00500B04" w:rsidRDefault="00000000">
      <w:pPr>
        <w:pStyle w:val="a8"/>
        <w:numPr>
          <w:ilvl w:val="1"/>
          <w:numId w:val="3"/>
        </w:numPr>
        <w:jc w:val="left"/>
        <w:rPr>
          <w:sz w:val="28"/>
          <w:szCs w:val="28"/>
        </w:rPr>
      </w:pPr>
      <w:r>
        <w:rPr>
          <w:rFonts w:hint="eastAsia"/>
          <w:sz w:val="28"/>
          <w:szCs w:val="28"/>
        </w:rPr>
        <w:t>主要研究内容</w:t>
      </w:r>
    </w:p>
    <w:p w14:paraId="18AC0F70" w14:textId="77777777" w:rsidR="00500B04" w:rsidRDefault="00000000">
      <w:pPr>
        <w:ind w:firstLine="360"/>
      </w:pPr>
      <w:r>
        <w:rPr>
          <w:rFonts w:hint="eastAsia"/>
        </w:rPr>
        <w:t>本课题的主要研究内容包括如下几个方面：</w:t>
      </w:r>
    </w:p>
    <w:p w14:paraId="1BD905B8" w14:textId="77777777" w:rsidR="00500B04" w:rsidRDefault="00000000">
      <w:pPr>
        <w:numPr>
          <w:ilvl w:val="0"/>
          <w:numId w:val="6"/>
        </w:numPr>
      </w:pPr>
      <w:r>
        <w:rPr>
          <w:rFonts w:hint="eastAsia"/>
        </w:rPr>
        <w:t>保活行为的识别与定位：通过静态分析技术，精确定位</w:t>
      </w:r>
      <w:r>
        <w:rPr>
          <w:rFonts w:hint="eastAsia"/>
        </w:rPr>
        <w:t>APP</w:t>
      </w:r>
      <w:r>
        <w:rPr>
          <w:rFonts w:hint="eastAsia"/>
        </w:rPr>
        <w:t>中的保活相关核心代码及其调用链。这一部分将依据已有的保活</w:t>
      </w:r>
      <w:r>
        <w:rPr>
          <w:rFonts w:hint="eastAsia"/>
        </w:rPr>
        <w:t>APP</w:t>
      </w:r>
      <w:r>
        <w:rPr>
          <w:rFonts w:hint="eastAsia"/>
        </w:rPr>
        <w:t>样本，研究在真实工业场景中较为常见的保活技术手段，如播放无声音乐保活</w:t>
      </w:r>
      <w:r>
        <w:rPr>
          <w:b/>
          <w:bCs/>
          <w:vertAlign w:val="superscript"/>
        </w:rPr>
        <w:fldChar w:fldCharType="begin"/>
      </w:r>
      <w:r>
        <w:rPr>
          <w:b/>
          <w:bCs/>
          <w:vertAlign w:val="superscript"/>
        </w:rPr>
        <w:instrText xml:space="preserve"> </w:instrText>
      </w:r>
      <w:r>
        <w:rPr>
          <w:rFonts w:hint="eastAsia"/>
          <w:b/>
          <w:bCs/>
          <w:vertAlign w:val="superscript"/>
        </w:rPr>
        <w:instrText>REF _Ref190882835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[6]</w:t>
      </w:r>
      <w:r>
        <w:rPr>
          <w:b/>
          <w:bCs/>
          <w:vertAlign w:val="superscript"/>
        </w:rPr>
        <w:fldChar w:fldCharType="end"/>
      </w:r>
      <w:r>
        <w:rPr>
          <w:rFonts w:hint="eastAsia"/>
        </w:rPr>
        <w:t>、单像素</w:t>
      </w:r>
      <w:r>
        <w:rPr>
          <w:rFonts w:hint="eastAsia"/>
        </w:rPr>
        <w:t>Activity</w:t>
      </w:r>
      <w:r>
        <w:rPr>
          <w:rFonts w:hint="eastAsia"/>
        </w:rPr>
        <w:t>保活</w:t>
      </w:r>
      <w:r>
        <w:rPr>
          <w:b/>
          <w:bCs/>
          <w:vertAlign w:val="superscript"/>
        </w:rPr>
        <w:fldChar w:fldCharType="begin"/>
      </w:r>
      <w:r>
        <w:rPr>
          <w:b/>
          <w:bCs/>
          <w:vertAlign w:val="superscript"/>
        </w:rPr>
        <w:instrText xml:space="preserve"> </w:instrText>
      </w:r>
      <w:r>
        <w:rPr>
          <w:rFonts w:hint="eastAsia"/>
          <w:b/>
          <w:bCs/>
          <w:vertAlign w:val="superscript"/>
        </w:rPr>
        <w:instrText>REF _Ref190959257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[26]</w:t>
      </w:r>
      <w:r>
        <w:rPr>
          <w:b/>
          <w:bCs/>
          <w:vertAlign w:val="superscript"/>
        </w:rPr>
        <w:fldChar w:fldCharType="end"/>
      </w:r>
      <w:r>
        <w:rPr>
          <w:rFonts w:hint="eastAsia"/>
        </w:rPr>
        <w:t>、</w:t>
      </w:r>
      <w:proofErr w:type="gramStart"/>
      <w:r>
        <w:rPr>
          <w:rFonts w:hint="eastAsia"/>
        </w:rPr>
        <w:t>多进程</w:t>
      </w:r>
      <w:proofErr w:type="gramEnd"/>
      <w:r>
        <w:rPr>
          <w:rFonts w:hint="eastAsia"/>
        </w:rPr>
        <w:t>守护保活等，并利用静态分析工具提取其核心代码及其调用链；</w:t>
      </w:r>
    </w:p>
    <w:p w14:paraId="6FBD2900" w14:textId="77777777" w:rsidR="00500B04" w:rsidRDefault="00000000">
      <w:pPr>
        <w:numPr>
          <w:ilvl w:val="0"/>
          <w:numId w:val="6"/>
        </w:numPr>
      </w:pPr>
      <w:r>
        <w:rPr>
          <w:rFonts w:hint="eastAsia"/>
        </w:rPr>
        <w:t>保活意图的分析、理解与分类：利用大语言模型对保活行为的意图进行深入分析，区分良性保活与恶意保活。这一部分将结合上一步中获取的核心代码及调用链，从代码注释、代码命名、函数调用关系等方面挖掘保活行为的潜在意图；</w:t>
      </w:r>
    </w:p>
    <w:p w14:paraId="46DAD7F1" w14:textId="77777777" w:rsidR="00500B04" w:rsidRDefault="00000000">
      <w:pPr>
        <w:numPr>
          <w:ilvl w:val="0"/>
          <w:numId w:val="6"/>
        </w:numPr>
      </w:pPr>
      <w:r>
        <w:rPr>
          <w:rFonts w:hint="eastAsia"/>
        </w:rPr>
        <w:t>检测工具的开发与优化：开发一套自动化检测工具，实现对</w:t>
      </w:r>
      <w:r>
        <w:rPr>
          <w:rFonts w:hint="eastAsia"/>
        </w:rPr>
        <w:t>APP</w:t>
      </w:r>
      <w:r>
        <w:rPr>
          <w:rFonts w:hint="eastAsia"/>
        </w:rPr>
        <w:t>保活行为的自动化分析与输出。这一部分将集成上述静态分析、意图分析、分类评估等功能，构建完整的检测系统；</w:t>
      </w:r>
    </w:p>
    <w:p w14:paraId="549B049A" w14:textId="77777777" w:rsidR="00500B04" w:rsidRDefault="00000000">
      <w:pPr>
        <w:numPr>
          <w:ilvl w:val="0"/>
          <w:numId w:val="6"/>
        </w:numPr>
      </w:pPr>
      <w:r>
        <w:rPr>
          <w:rFonts w:hint="eastAsia"/>
        </w:rPr>
        <w:t>实验与验证：通过大量的实验验证系统的有效性和准确性，评估其在真实环境中的应用效果。这一部分将选取多种类型的</w:t>
      </w:r>
      <w:r>
        <w:rPr>
          <w:rFonts w:hint="eastAsia"/>
        </w:rPr>
        <w:t>APP</w:t>
      </w:r>
      <w:r>
        <w:rPr>
          <w:rFonts w:hint="eastAsia"/>
        </w:rPr>
        <w:t>样本进行测试，验证系统的检测能力和性能。</w:t>
      </w:r>
    </w:p>
    <w:p w14:paraId="5A0C6FCB" w14:textId="77777777" w:rsidR="00500B04" w:rsidRDefault="00000000">
      <w:pPr>
        <w:pStyle w:val="a8"/>
        <w:numPr>
          <w:ilvl w:val="1"/>
          <w:numId w:val="3"/>
        </w:numPr>
        <w:jc w:val="left"/>
        <w:rPr>
          <w:sz w:val="28"/>
          <w:szCs w:val="28"/>
        </w:rPr>
      </w:pPr>
      <w:r>
        <w:rPr>
          <w:rFonts w:hint="eastAsia"/>
          <w:sz w:val="28"/>
          <w:szCs w:val="28"/>
        </w:rPr>
        <w:t>完成课题的方案及主要措施</w:t>
      </w:r>
    </w:p>
    <w:p w14:paraId="2A29B582" w14:textId="77777777" w:rsidR="00500B04" w:rsidRDefault="00000000">
      <w:pPr>
        <w:ind w:firstLine="420"/>
      </w:pPr>
      <w:r>
        <w:rPr>
          <w:rFonts w:hint="eastAsia"/>
        </w:rPr>
        <w:t>为确保本课题顺利完成，拟采取以下方案及主要措施：</w:t>
      </w:r>
    </w:p>
    <w:p w14:paraId="1D25123F" w14:textId="77777777" w:rsidR="00500B04" w:rsidRDefault="00000000">
      <w:pPr>
        <w:numPr>
          <w:ilvl w:val="0"/>
          <w:numId w:val="7"/>
        </w:numPr>
      </w:pPr>
      <w:r>
        <w:rPr>
          <w:rFonts w:hint="eastAsia"/>
        </w:rPr>
        <w:t>样本收集：首先，将收集大量</w:t>
      </w:r>
      <w:r>
        <w:rPr>
          <w:rFonts w:hint="eastAsia"/>
        </w:rPr>
        <w:t>Android</w:t>
      </w:r>
      <w:r>
        <w:rPr>
          <w:rFonts w:hint="eastAsia"/>
        </w:rPr>
        <w:t>应用样本。当前已经有来自华为技</w:t>
      </w:r>
      <w:r>
        <w:rPr>
          <w:rFonts w:hint="eastAsia"/>
        </w:rPr>
        <w:lastRenderedPageBreak/>
        <w:t>术有限公司的</w:t>
      </w:r>
      <w:r>
        <w:rPr>
          <w:rFonts w:hint="eastAsia"/>
        </w:rPr>
        <w:t>500+</w:t>
      </w:r>
      <w:r>
        <w:rPr>
          <w:rFonts w:hint="eastAsia"/>
        </w:rPr>
        <w:t>带标签样本（播放无声音乐保活、单像素</w:t>
      </w:r>
      <w:r>
        <w:rPr>
          <w:rFonts w:hint="eastAsia"/>
        </w:rPr>
        <w:t>Activity</w:t>
      </w:r>
      <w:r>
        <w:rPr>
          <w:rFonts w:hint="eastAsia"/>
        </w:rPr>
        <w:t>保活</w:t>
      </w:r>
      <w:proofErr w:type="gramStart"/>
      <w:r>
        <w:rPr>
          <w:rFonts w:hint="eastAsia"/>
        </w:rPr>
        <w:t>多进程</w:t>
      </w:r>
      <w:proofErr w:type="gramEnd"/>
      <w:r>
        <w:rPr>
          <w:rFonts w:hint="eastAsia"/>
        </w:rPr>
        <w:t>守护保活），为后续分析提供了基础数据；</w:t>
      </w:r>
    </w:p>
    <w:p w14:paraId="3239C272" w14:textId="77777777" w:rsidR="00500B04" w:rsidRDefault="00000000">
      <w:pPr>
        <w:numPr>
          <w:ilvl w:val="0"/>
          <w:numId w:val="7"/>
        </w:numPr>
      </w:pPr>
      <w:r>
        <w:rPr>
          <w:rFonts w:hint="eastAsia"/>
        </w:rPr>
        <w:t>静态分析与调用链构建：使用静态分析工具（如</w:t>
      </w:r>
      <w:proofErr w:type="spellStart"/>
      <w:r>
        <w:rPr>
          <w:rFonts w:hint="eastAsia"/>
        </w:rPr>
        <w:t>FlowDroid</w:t>
      </w:r>
      <w:proofErr w:type="spellEnd"/>
      <w:r>
        <w:rPr>
          <w:rFonts w:hint="eastAsia"/>
        </w:rPr>
        <w:t>、</w:t>
      </w:r>
      <w:proofErr w:type="spellStart"/>
      <w:r>
        <w:rPr>
          <w:rFonts w:hint="eastAsia"/>
        </w:rPr>
        <w:t>AndroGuard</w:t>
      </w:r>
      <w:proofErr w:type="spellEnd"/>
      <w:r>
        <w:rPr>
          <w:rFonts w:hint="eastAsia"/>
        </w:rPr>
        <w:t>）解析</w:t>
      </w:r>
      <w:r>
        <w:rPr>
          <w:rFonts w:hint="eastAsia"/>
        </w:rPr>
        <w:t>APP</w:t>
      </w:r>
      <w:r>
        <w:rPr>
          <w:rFonts w:hint="eastAsia"/>
        </w:rPr>
        <w:t>代码，编写特定规则，提取保活相关代码，构建</w:t>
      </w:r>
      <w:r>
        <w:rPr>
          <w:rFonts w:hint="eastAsia"/>
        </w:rPr>
        <w:t>APP</w:t>
      </w:r>
      <w:r>
        <w:rPr>
          <w:rFonts w:hint="eastAsia"/>
        </w:rPr>
        <w:t>整体调用图。在此基础上，构建保活行为代码的调用链，明确代码之间的依赖关系。</w:t>
      </w:r>
    </w:p>
    <w:p w14:paraId="6CE554CC" w14:textId="77777777" w:rsidR="00500B04" w:rsidRDefault="00000000">
      <w:pPr>
        <w:numPr>
          <w:ilvl w:val="0"/>
          <w:numId w:val="7"/>
        </w:numPr>
      </w:pPr>
      <w:r>
        <w:rPr>
          <w:rFonts w:hint="eastAsia"/>
        </w:rPr>
        <w:t>意图分析与良恶区分：利用大语言模型（如</w:t>
      </w:r>
      <w:r>
        <w:rPr>
          <w:rFonts w:hint="eastAsia"/>
        </w:rPr>
        <w:t>DeepSeek</w:t>
      </w:r>
      <w:r>
        <w:rPr>
          <w:rFonts w:hint="eastAsia"/>
        </w:rPr>
        <w:t>）对保活行为进行意图分析与理解，并实现良恶区分。这一部分将结合上一步中获取的核心代码及调用链，从代码注释、代码命名、函数调用关系等方面挖掘保活行为的潜在意图。</w:t>
      </w:r>
    </w:p>
    <w:p w14:paraId="34F2F798" w14:textId="77777777" w:rsidR="00500B04" w:rsidRDefault="00000000">
      <w:pPr>
        <w:numPr>
          <w:ilvl w:val="0"/>
          <w:numId w:val="7"/>
        </w:numPr>
      </w:pPr>
      <w:r>
        <w:rPr>
          <w:rFonts w:hint="eastAsia"/>
        </w:rPr>
        <w:t>工具开发与系统集成：使用</w:t>
      </w:r>
      <w:r>
        <w:rPr>
          <w:rFonts w:hint="eastAsia"/>
        </w:rPr>
        <w:t>Python</w:t>
      </w:r>
      <w:r>
        <w:rPr>
          <w:rFonts w:hint="eastAsia"/>
        </w:rPr>
        <w:t>语言开发自动化检测工具，集成上述步骤中静态分析、意图分析、分类评估等功能，构建完整的检测系统。这一部分将重点解决工具的易用性和性能优化等问题。</w:t>
      </w:r>
    </w:p>
    <w:p w14:paraId="681141D5" w14:textId="77777777" w:rsidR="00500B04" w:rsidRDefault="00000000">
      <w:pPr>
        <w:numPr>
          <w:ilvl w:val="0"/>
          <w:numId w:val="7"/>
        </w:numPr>
      </w:pPr>
      <w:r>
        <w:rPr>
          <w:rFonts w:hint="eastAsia"/>
        </w:rPr>
        <w:t>实验与性能优化：通过大量实验验证系统的性能，包括准确性、检测性能和稳定性等。根据实验结果，对系统进行优化和改进。</w:t>
      </w:r>
    </w:p>
    <w:p w14:paraId="79176A62" w14:textId="77777777" w:rsidR="00500B04" w:rsidRDefault="00000000">
      <w:pPr>
        <w:numPr>
          <w:ilvl w:val="0"/>
          <w:numId w:val="7"/>
        </w:numPr>
      </w:pPr>
      <w:r>
        <w:rPr>
          <w:rFonts w:hint="eastAsia"/>
        </w:rPr>
        <w:t>成果总结与报告撰写：总结研究成果，撰写研究报告，并发表相关学术论文。这一部分将重点展示研究成果的实际应用价值和对移动应用生态安全治理的贡献。</w:t>
      </w:r>
    </w:p>
    <w:p w14:paraId="125921EC" w14:textId="77777777" w:rsidR="00500B04" w:rsidRDefault="00000000">
      <w:pPr>
        <w:ind w:firstLine="360"/>
      </w:pPr>
      <w:r>
        <w:rPr>
          <w:rFonts w:hint="eastAsia"/>
        </w:rPr>
        <w:t>通过以上方案和措施，本课题将实现对</w:t>
      </w:r>
      <w:r>
        <w:rPr>
          <w:rFonts w:hint="eastAsia"/>
        </w:rPr>
        <w:t>APP</w:t>
      </w:r>
      <w:r>
        <w:rPr>
          <w:rFonts w:hint="eastAsia"/>
        </w:rPr>
        <w:t>保活行为的精准识别、意图分析与良恶区分，为移动应用生态的安全治理和用户权益保障提供技术支撑。</w:t>
      </w:r>
    </w:p>
    <w:p w14:paraId="00771901" w14:textId="77777777" w:rsidR="00500B04" w:rsidRDefault="00000000">
      <w:pPr>
        <w:pStyle w:val="1"/>
        <w:numPr>
          <w:ilvl w:val="0"/>
          <w:numId w:val="2"/>
        </w:numPr>
        <w:rPr>
          <w:sz w:val="28"/>
          <w:szCs w:val="28"/>
        </w:rPr>
      </w:pPr>
      <w:r>
        <w:rPr>
          <w:rFonts w:hint="eastAsia"/>
          <w:sz w:val="28"/>
          <w:szCs w:val="28"/>
        </w:rPr>
        <w:t>已有工作基础介绍</w:t>
      </w:r>
    </w:p>
    <w:p w14:paraId="7406ECAA" w14:textId="77777777" w:rsidR="00500B04" w:rsidRDefault="00000000">
      <w:pPr>
        <w:ind w:firstLine="420"/>
      </w:pPr>
      <w:r>
        <w:rPr>
          <w:rFonts w:hint="eastAsia"/>
        </w:rPr>
        <w:t>针对以上工作计划与目标，当前已完成课题可行性验证，针对检测真实工业场景中较为常见的其中一种保活手段——在后台播放无声音乐实现保活，进行了初步的实验验证，如图</w:t>
      </w:r>
      <w:r>
        <w:rPr>
          <w:rFonts w:hint="eastAsia"/>
        </w:rPr>
        <w:t>1</w:t>
      </w:r>
      <w:r>
        <w:rPr>
          <w:rFonts w:hint="eastAsia"/>
        </w:rPr>
        <w:t>所示，检测包含如下步骤：</w:t>
      </w:r>
    </w:p>
    <w:p w14:paraId="48B22387" w14:textId="77777777" w:rsidR="00500B04" w:rsidRDefault="00000000">
      <w:pPr>
        <w:numPr>
          <w:ilvl w:val="3"/>
          <w:numId w:val="3"/>
        </w:numPr>
      </w:pPr>
      <w:r>
        <w:rPr>
          <w:rFonts w:hint="eastAsia"/>
        </w:rPr>
        <w:t>使用</w:t>
      </w:r>
      <w:proofErr w:type="spellStart"/>
      <w:r>
        <w:rPr>
          <w:rFonts w:hint="eastAsia"/>
        </w:rPr>
        <w:t>APKTool</w:t>
      </w:r>
      <w:proofErr w:type="spellEnd"/>
      <w:r>
        <w:rPr>
          <w:rFonts w:hint="eastAsia"/>
        </w:rPr>
        <w:t>对</w:t>
      </w:r>
      <w:r>
        <w:rPr>
          <w:rFonts w:hint="eastAsia"/>
        </w:rPr>
        <w:t>APK</w:t>
      </w:r>
      <w:r>
        <w:rPr>
          <w:rFonts w:hint="eastAsia"/>
        </w:rPr>
        <w:t>文件进行拆包，寻找无声音频文件；</w:t>
      </w:r>
    </w:p>
    <w:p w14:paraId="7509DB77" w14:textId="77777777" w:rsidR="00500B04" w:rsidRDefault="00000000">
      <w:pPr>
        <w:numPr>
          <w:ilvl w:val="3"/>
          <w:numId w:val="3"/>
        </w:numPr>
      </w:pPr>
      <w:r>
        <w:rPr>
          <w:rFonts w:hint="eastAsia"/>
        </w:rPr>
        <w:t>寻找无声音频文件的直接调用函数与类，作为保活核心代码与类；</w:t>
      </w:r>
    </w:p>
    <w:p w14:paraId="163553E0" w14:textId="77777777" w:rsidR="00500B04" w:rsidRDefault="00000000">
      <w:pPr>
        <w:numPr>
          <w:ilvl w:val="3"/>
          <w:numId w:val="3"/>
        </w:numPr>
      </w:pPr>
      <w:r>
        <w:rPr>
          <w:rFonts w:hint="eastAsia"/>
        </w:rPr>
        <w:t>使用</w:t>
      </w:r>
      <w:proofErr w:type="spellStart"/>
      <w:r>
        <w:rPr>
          <w:rFonts w:hint="eastAsia"/>
        </w:rPr>
        <w:t>AndroGuard</w:t>
      </w:r>
      <w:proofErr w:type="spellEnd"/>
      <w:r>
        <w:rPr>
          <w:rFonts w:hint="eastAsia"/>
        </w:rPr>
        <w:t>生成</w:t>
      </w:r>
      <w:r>
        <w:rPr>
          <w:rFonts w:hint="eastAsia"/>
        </w:rPr>
        <w:t>APP</w:t>
      </w:r>
      <w:r>
        <w:rPr>
          <w:rFonts w:hint="eastAsia"/>
        </w:rPr>
        <w:t>的函数调用图；</w:t>
      </w:r>
    </w:p>
    <w:p w14:paraId="16DF84BB" w14:textId="77777777" w:rsidR="00500B04" w:rsidRDefault="00000000">
      <w:pPr>
        <w:numPr>
          <w:ilvl w:val="3"/>
          <w:numId w:val="3"/>
        </w:numPr>
      </w:pPr>
      <w:r>
        <w:rPr>
          <w:rFonts w:hint="eastAsia"/>
        </w:rPr>
        <w:t>结合</w:t>
      </w:r>
      <w:r>
        <w:rPr>
          <w:rFonts w:hint="eastAsia"/>
        </w:rPr>
        <w:t>APP</w:t>
      </w:r>
      <w:r>
        <w:rPr>
          <w:rFonts w:hint="eastAsia"/>
        </w:rPr>
        <w:t>函调用图与保活核心代码与类，构建以类名为层级的调用链；</w:t>
      </w:r>
    </w:p>
    <w:p w14:paraId="17F3B0EF" w14:textId="77777777" w:rsidR="00500B04" w:rsidRDefault="00000000">
      <w:pPr>
        <w:numPr>
          <w:ilvl w:val="3"/>
          <w:numId w:val="3"/>
        </w:numPr>
      </w:pPr>
      <w:r>
        <w:rPr>
          <w:rFonts w:hint="eastAsia"/>
        </w:rPr>
        <w:lastRenderedPageBreak/>
        <w:t>对得到的信息进行精简处理，结合提示器，</w:t>
      </w:r>
      <w:r>
        <w:rPr>
          <w:rFonts w:hint="eastAsia"/>
        </w:rPr>
        <w:t>APP</w:t>
      </w:r>
      <w:r>
        <w:rPr>
          <w:rFonts w:hint="eastAsia"/>
        </w:rPr>
        <w:t>介绍等信息，输入大模型进行代码理解与语义分析。</w:t>
      </w:r>
    </w:p>
    <w:p w14:paraId="7AD780BC" w14:textId="77777777" w:rsidR="00500B04" w:rsidRDefault="009B3741">
      <w:pPr>
        <w:ind w:left="426"/>
        <w:jc w:val="center"/>
      </w:pPr>
      <w:r>
        <w:pict w14:anchorId="7110F96E">
          <v:shape id="_x0000_i1026" type="#_x0000_t75" style="width:416pt;height:91pt">
            <v:imagedata r:id="rId12" o:title=""/>
          </v:shape>
        </w:pict>
      </w:r>
    </w:p>
    <w:p w14:paraId="3872AA2D" w14:textId="77777777" w:rsidR="00500B04" w:rsidRDefault="00000000">
      <w:pPr>
        <w:ind w:left="426"/>
        <w:jc w:val="center"/>
      </w:pPr>
      <w:r>
        <w:rPr>
          <w:rFonts w:hint="eastAsia"/>
        </w:rPr>
        <w:t>图</w:t>
      </w:r>
      <w:r>
        <w:rPr>
          <w:rFonts w:hint="eastAsia"/>
        </w:rPr>
        <w:t>1</w:t>
      </w:r>
      <w:r>
        <w:rPr>
          <w:rFonts w:hint="eastAsia"/>
        </w:rPr>
        <w:t>：无声音频保活行为检测与意图理解分析</w:t>
      </w:r>
    </w:p>
    <w:p w14:paraId="21F7602F" w14:textId="77777777" w:rsidR="00500B04" w:rsidRDefault="00000000">
      <w:pPr>
        <w:ind w:firstLine="420"/>
      </w:pPr>
      <w:r>
        <w:rPr>
          <w:rFonts w:hint="eastAsia"/>
        </w:rPr>
        <w:t>实验验证阶段，将分析一个名为“启康宝”的运动健康相关</w:t>
      </w:r>
      <w:r>
        <w:rPr>
          <w:rFonts w:hint="eastAsia"/>
        </w:rPr>
        <w:t>APP</w:t>
      </w:r>
      <w:r>
        <w:rPr>
          <w:rFonts w:hint="eastAsia"/>
        </w:rPr>
        <w:t>，经过手动逆向分析，该</w:t>
      </w:r>
      <w:r>
        <w:rPr>
          <w:rFonts w:hint="eastAsia"/>
        </w:rPr>
        <w:t>APP</w:t>
      </w:r>
      <w:r>
        <w:rPr>
          <w:rFonts w:hint="eastAsia"/>
        </w:rPr>
        <w:t>使用“在后台播放无声音频”以实现保活的行为，其目的是为了能在用户使用该</w:t>
      </w:r>
      <w:r>
        <w:rPr>
          <w:rFonts w:hint="eastAsia"/>
        </w:rPr>
        <w:t>APP</w:t>
      </w:r>
      <w:r>
        <w:rPr>
          <w:rFonts w:hint="eastAsia"/>
        </w:rPr>
        <w:t>记录运动时，持续为用户提供位置更新与记录服务，判定为良性使用。</w:t>
      </w:r>
    </w:p>
    <w:p w14:paraId="2A31AAC4" w14:textId="77777777" w:rsidR="00500B04" w:rsidRDefault="00000000">
      <w:pPr>
        <w:pStyle w:val="a8"/>
        <w:numPr>
          <w:ilvl w:val="1"/>
          <w:numId w:val="8"/>
        </w:numPr>
        <w:jc w:val="left"/>
        <w:rPr>
          <w:sz w:val="28"/>
          <w:szCs w:val="28"/>
        </w:rPr>
      </w:pPr>
      <w:r>
        <w:rPr>
          <w:rFonts w:hint="eastAsia"/>
          <w:sz w:val="28"/>
          <w:szCs w:val="28"/>
        </w:rPr>
        <w:t>拆包寻找无声音频文件并定位其调用</w:t>
      </w:r>
    </w:p>
    <w:p w14:paraId="4E70E3D0" w14:textId="77777777" w:rsidR="00500B04" w:rsidRDefault="00000000">
      <w:pPr>
        <w:ind w:firstLine="420"/>
      </w:pPr>
      <w:proofErr w:type="spellStart"/>
      <w:r>
        <w:rPr>
          <w:rFonts w:hint="eastAsia"/>
        </w:rPr>
        <w:t>APKTool</w:t>
      </w:r>
      <w:proofErr w:type="spellEnd"/>
      <w:r>
        <w:rPr>
          <w:rFonts w:hint="eastAsia"/>
        </w:rPr>
        <w:t>是一个用于解码与重建</w:t>
      </w:r>
      <w:r>
        <w:rPr>
          <w:rFonts w:hint="eastAsia"/>
        </w:rPr>
        <w:t>APK</w:t>
      </w:r>
      <w:r>
        <w:rPr>
          <w:rFonts w:hint="eastAsia"/>
        </w:rPr>
        <w:t>文件</w:t>
      </w:r>
      <w:r>
        <w:rPr>
          <w:b/>
          <w:bCs/>
          <w:vertAlign w:val="superscript"/>
        </w:rPr>
        <w:fldChar w:fldCharType="begin"/>
      </w:r>
      <w:r>
        <w:rPr>
          <w:b/>
          <w:bCs/>
          <w:vertAlign w:val="superscript"/>
        </w:rPr>
        <w:instrText xml:space="preserve"> </w:instrText>
      </w:r>
      <w:r>
        <w:rPr>
          <w:rFonts w:hint="eastAsia"/>
          <w:b/>
          <w:bCs/>
          <w:vertAlign w:val="superscript"/>
        </w:rPr>
        <w:instrText>REF _Ref190953668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[9]</w:t>
      </w:r>
      <w:r>
        <w:rPr>
          <w:b/>
          <w:bCs/>
          <w:vertAlign w:val="superscript"/>
        </w:rPr>
        <w:fldChar w:fldCharType="end"/>
      </w:r>
      <w:r>
        <w:rPr>
          <w:rFonts w:hint="eastAsia"/>
        </w:rPr>
        <w:t>的工具，使用</w:t>
      </w:r>
      <w:proofErr w:type="spellStart"/>
      <w:r>
        <w:rPr>
          <w:rFonts w:hint="eastAsia"/>
        </w:rPr>
        <w:t>APKTool</w:t>
      </w:r>
      <w:proofErr w:type="spellEnd"/>
      <w:r>
        <w:rPr>
          <w:rFonts w:hint="eastAsia"/>
        </w:rPr>
        <w:t>对</w:t>
      </w:r>
      <w:r>
        <w:rPr>
          <w:rFonts w:hint="eastAsia"/>
        </w:rPr>
        <w:t>APK</w:t>
      </w:r>
      <w:r>
        <w:rPr>
          <w:rFonts w:hint="eastAsia"/>
        </w:rPr>
        <w:t>文件进行拆解（</w:t>
      </w:r>
      <w:r>
        <w:rPr>
          <w:rFonts w:hint="eastAsia"/>
        </w:rPr>
        <w:t>APK</w:t>
      </w:r>
      <w:r>
        <w:rPr>
          <w:rFonts w:hint="eastAsia"/>
        </w:rPr>
        <w:t>文件本质就是一个</w:t>
      </w:r>
      <w:r>
        <w:rPr>
          <w:rFonts w:hint="eastAsia"/>
        </w:rPr>
        <w:t>ZIP</w:t>
      </w:r>
      <w:r>
        <w:rPr>
          <w:rFonts w:hint="eastAsia"/>
        </w:rPr>
        <w:t>文件</w:t>
      </w:r>
      <w:r>
        <w:rPr>
          <w:b/>
          <w:bCs/>
          <w:vertAlign w:val="superscript"/>
        </w:rPr>
        <w:fldChar w:fldCharType="begin"/>
      </w:r>
      <w:r>
        <w:rPr>
          <w:b/>
          <w:bCs/>
          <w:vertAlign w:val="superscript"/>
        </w:rPr>
        <w:instrText xml:space="preserve"> </w:instrText>
      </w:r>
      <w:r>
        <w:rPr>
          <w:rFonts w:hint="eastAsia"/>
          <w:b/>
          <w:bCs/>
          <w:vertAlign w:val="superscript"/>
        </w:rPr>
        <w:instrText>REF _Ref190963321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[30]</w:t>
      </w:r>
      <w:r>
        <w:rPr>
          <w:b/>
          <w:bCs/>
          <w:vertAlign w:val="superscript"/>
        </w:rPr>
        <w:fldChar w:fldCharType="end"/>
      </w:r>
      <w:r>
        <w:rPr>
          <w:rFonts w:hint="eastAsia"/>
        </w:rPr>
        <w:t>），得到</w:t>
      </w:r>
      <w:r>
        <w:rPr>
          <w:rFonts w:hint="eastAsia"/>
        </w:rPr>
        <w:t>APK</w:t>
      </w:r>
      <w:r>
        <w:rPr>
          <w:rFonts w:hint="eastAsia"/>
        </w:rPr>
        <w:t>包含的所有文件，其中包含</w:t>
      </w:r>
      <w:r>
        <w:rPr>
          <w:rFonts w:hint="eastAsia"/>
        </w:rPr>
        <w:t>APP</w:t>
      </w:r>
      <w:r>
        <w:rPr>
          <w:rFonts w:hint="eastAsia"/>
        </w:rPr>
        <w:t>运行所需的资源文件和一个名为</w:t>
      </w:r>
      <w:r>
        <w:rPr>
          <w:rFonts w:hint="eastAsia"/>
        </w:rPr>
        <w:t>public.xml</w:t>
      </w:r>
      <w:r>
        <w:rPr>
          <w:rFonts w:hint="eastAsia"/>
        </w:rPr>
        <w:t>的资源</w:t>
      </w:r>
      <w:r>
        <w:rPr>
          <w:rFonts w:hint="eastAsia"/>
        </w:rPr>
        <w:t>ID</w:t>
      </w:r>
      <w:r>
        <w:rPr>
          <w:rFonts w:hint="eastAsia"/>
        </w:rPr>
        <w:t>记录文件。</w:t>
      </w:r>
    </w:p>
    <w:p w14:paraId="5BE08EC2" w14:textId="77777777" w:rsidR="00500B04" w:rsidRDefault="00000000">
      <w:pPr>
        <w:ind w:firstLine="420"/>
      </w:pPr>
      <w:r>
        <w:rPr>
          <w:rFonts w:hint="eastAsia"/>
        </w:rPr>
        <w:t>对拆包得到的所有文件进行后缀匹配，找出其中所有的音频文件，再用</w:t>
      </w:r>
      <w:proofErr w:type="spellStart"/>
      <w:r>
        <w:rPr>
          <w:rFonts w:hint="eastAsia"/>
        </w:rPr>
        <w:t>ffmpeg</w:t>
      </w:r>
      <w:proofErr w:type="spellEnd"/>
      <w:r>
        <w:rPr>
          <w:b/>
          <w:bCs/>
          <w:vertAlign w:val="superscript"/>
        </w:rPr>
        <w:fldChar w:fldCharType="begin"/>
      </w:r>
      <w:r>
        <w:rPr>
          <w:b/>
          <w:bCs/>
          <w:vertAlign w:val="superscript"/>
        </w:rPr>
        <w:instrText xml:space="preserve"> </w:instrText>
      </w:r>
      <w:r>
        <w:rPr>
          <w:rFonts w:hint="eastAsia"/>
          <w:b/>
          <w:bCs/>
          <w:vertAlign w:val="superscript"/>
        </w:rPr>
        <w:instrText>REF _Ref190962935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[28]</w:t>
      </w:r>
      <w:r>
        <w:rPr>
          <w:b/>
          <w:bCs/>
          <w:vertAlign w:val="superscript"/>
        </w:rPr>
        <w:fldChar w:fldCharType="end"/>
      </w:r>
      <w:r>
        <w:rPr>
          <w:rFonts w:hint="eastAsia"/>
        </w:rPr>
        <w:t>检查音频文件的平均振幅，判断其是否无声，从而可以筛选出无声的音频文件。</w:t>
      </w:r>
    </w:p>
    <w:p w14:paraId="50D18D67" w14:textId="77777777" w:rsidR="00500B04" w:rsidRDefault="00000000">
      <w:pPr>
        <w:ind w:firstLine="420"/>
      </w:pPr>
      <w:r>
        <w:rPr>
          <w:rFonts w:hint="eastAsia"/>
        </w:rPr>
        <w:t>public.xml</w:t>
      </w:r>
      <w:r>
        <w:rPr>
          <w:rFonts w:hint="eastAsia"/>
        </w:rPr>
        <w:t>是一个用于记录各类资源的全局</w:t>
      </w:r>
      <w:r>
        <w:rPr>
          <w:rFonts w:hint="eastAsia"/>
        </w:rPr>
        <w:t>ID</w:t>
      </w:r>
      <w:r>
        <w:rPr>
          <w:rFonts w:hint="eastAsia"/>
        </w:rPr>
        <w:t>的</w:t>
      </w:r>
      <w:r>
        <w:rPr>
          <w:rFonts w:hint="eastAsia"/>
        </w:rPr>
        <w:t>xml</w:t>
      </w:r>
      <w:r>
        <w:rPr>
          <w:rFonts w:hint="eastAsia"/>
        </w:rPr>
        <w:t>文件，在</w:t>
      </w:r>
      <w:r>
        <w:rPr>
          <w:rFonts w:hint="eastAsia"/>
        </w:rPr>
        <w:t>public.xml</w:t>
      </w:r>
      <w:r>
        <w:rPr>
          <w:rFonts w:hint="eastAsia"/>
        </w:rPr>
        <w:t>文件中可以找到无声音频文件的全局</w:t>
      </w:r>
      <w:r>
        <w:rPr>
          <w:rFonts w:hint="eastAsia"/>
        </w:rPr>
        <w:t>ID</w:t>
      </w:r>
      <w:r>
        <w:rPr>
          <w:rFonts w:hint="eastAsia"/>
        </w:rPr>
        <w:t>。</w:t>
      </w:r>
      <w:r>
        <w:rPr>
          <w:rFonts w:hint="eastAsia"/>
        </w:rPr>
        <w:t>Yara</w:t>
      </w:r>
      <w:r>
        <w:rPr>
          <w:rFonts w:hint="eastAsia"/>
        </w:rPr>
        <w:t>是一</w:t>
      </w:r>
      <w:r>
        <w:t>种针对（但不限于）帮助恶意软件研究人员识别和对恶意软件样本进行分类的工具</w:t>
      </w:r>
      <w:r>
        <w:rPr>
          <w:b/>
          <w:bCs/>
          <w:vertAlign w:val="superscript"/>
        </w:rPr>
        <w:fldChar w:fldCharType="begin"/>
      </w:r>
      <w:r>
        <w:rPr>
          <w:b/>
          <w:bCs/>
          <w:vertAlign w:val="superscript"/>
        </w:rPr>
        <w:instrText xml:space="preserve"> REF _Ref190963131 \r \h  \* MERGEFORMAT </w:instrText>
      </w:r>
      <w:r>
        <w:rPr>
          <w:b/>
          <w:bCs/>
          <w:vertAlign w:val="superscript"/>
        </w:rPr>
      </w:r>
      <w:r>
        <w:rPr>
          <w:b/>
          <w:bCs/>
          <w:vertAlign w:val="superscript"/>
        </w:rPr>
        <w:fldChar w:fldCharType="separate"/>
      </w:r>
      <w:r>
        <w:rPr>
          <w:b/>
          <w:bCs/>
          <w:vertAlign w:val="superscript"/>
        </w:rPr>
        <w:t>[29]</w:t>
      </w:r>
      <w:r>
        <w:rPr>
          <w:b/>
          <w:bCs/>
          <w:vertAlign w:val="superscript"/>
        </w:rPr>
        <w:fldChar w:fldCharType="end"/>
      </w:r>
      <w:r>
        <w:rPr>
          <w:rFonts w:hint="eastAsia"/>
        </w:rPr>
        <w:t>，可以基于二进制和文本模式识别信息，编写以</w:t>
      </w:r>
      <w:r>
        <w:rPr>
          <w:rFonts w:hint="eastAsia"/>
        </w:rPr>
        <w:t>ID</w:t>
      </w:r>
      <w:r>
        <w:rPr>
          <w:rFonts w:hint="eastAsia"/>
        </w:rPr>
        <w:t>为索引的</w:t>
      </w:r>
      <w:r>
        <w:rPr>
          <w:rFonts w:hint="eastAsia"/>
        </w:rPr>
        <w:t>Yara</w:t>
      </w:r>
      <w:r>
        <w:rPr>
          <w:rFonts w:hint="eastAsia"/>
        </w:rPr>
        <w:t>索引规则，对拆包得到的所有文件进行匹配，可以找到无声音频资源基于</w:t>
      </w:r>
      <w:r>
        <w:rPr>
          <w:rFonts w:hint="eastAsia"/>
        </w:rPr>
        <w:t>ID</w:t>
      </w:r>
      <w:r>
        <w:rPr>
          <w:rFonts w:hint="eastAsia"/>
        </w:rPr>
        <w:t>的直接使用。</w:t>
      </w:r>
    </w:p>
    <w:p w14:paraId="122A9BF6" w14:textId="77777777" w:rsidR="00500B04" w:rsidRDefault="00000000">
      <w:pPr>
        <w:pStyle w:val="a8"/>
        <w:numPr>
          <w:ilvl w:val="1"/>
          <w:numId w:val="8"/>
        </w:numPr>
        <w:jc w:val="left"/>
        <w:rPr>
          <w:sz w:val="28"/>
          <w:szCs w:val="28"/>
        </w:rPr>
      </w:pPr>
      <w:r>
        <w:rPr>
          <w:rFonts w:hint="eastAsia"/>
          <w:sz w:val="28"/>
          <w:szCs w:val="28"/>
        </w:rPr>
        <w:t>生成函数调用图并以类名为层级构建调用链</w:t>
      </w:r>
    </w:p>
    <w:p w14:paraId="07ADE34B" w14:textId="77777777" w:rsidR="00500B04" w:rsidRDefault="00000000">
      <w:pPr>
        <w:ind w:firstLine="420"/>
      </w:pPr>
      <w:proofErr w:type="spellStart"/>
      <w:r>
        <w:rPr>
          <w:rFonts w:hint="eastAsia"/>
        </w:rPr>
        <w:t>AndroGuard</w:t>
      </w:r>
      <w:proofErr w:type="spellEnd"/>
      <w:r>
        <w:rPr>
          <w:rFonts w:hint="eastAsia"/>
        </w:rPr>
        <w:t>是一个专为</w:t>
      </w:r>
      <w:r>
        <w:rPr>
          <w:rFonts w:hint="eastAsia"/>
        </w:rPr>
        <w:t>Android</w:t>
      </w:r>
      <w:r>
        <w:rPr>
          <w:rFonts w:hint="eastAsia"/>
        </w:rPr>
        <w:t>应用设计的静态分析工具</w:t>
      </w:r>
      <w:r>
        <w:rPr>
          <w:b/>
          <w:bCs/>
          <w:vertAlign w:val="superscript"/>
        </w:rPr>
        <w:fldChar w:fldCharType="begin"/>
      </w:r>
      <w:r>
        <w:rPr>
          <w:b/>
          <w:bCs/>
          <w:vertAlign w:val="superscript"/>
        </w:rPr>
        <w:instrText xml:space="preserve"> </w:instrText>
      </w:r>
      <w:r>
        <w:rPr>
          <w:rFonts w:hint="eastAsia"/>
          <w:b/>
          <w:bCs/>
          <w:vertAlign w:val="superscript"/>
        </w:rPr>
        <w:instrText>REF _Ref190953899 \r \h</w:instrText>
      </w:r>
      <w:r>
        <w:rPr>
          <w:b/>
          <w:bCs/>
          <w:vertAlign w:val="superscript"/>
        </w:rPr>
        <w:instrText xml:space="preserve">  \* MERGEFORMAT </w:instrText>
      </w:r>
      <w:r>
        <w:rPr>
          <w:b/>
          <w:bCs/>
          <w:vertAlign w:val="superscript"/>
        </w:rPr>
      </w:r>
      <w:r>
        <w:rPr>
          <w:b/>
          <w:bCs/>
          <w:vertAlign w:val="superscript"/>
        </w:rPr>
        <w:fldChar w:fldCharType="separate"/>
      </w:r>
      <w:r>
        <w:rPr>
          <w:b/>
          <w:bCs/>
          <w:vertAlign w:val="superscript"/>
        </w:rPr>
        <w:t>[10]</w:t>
      </w:r>
      <w:r>
        <w:rPr>
          <w:b/>
          <w:bCs/>
          <w:vertAlign w:val="superscript"/>
        </w:rPr>
        <w:fldChar w:fldCharType="end"/>
      </w:r>
      <w:r>
        <w:rPr>
          <w:rFonts w:hint="eastAsia"/>
        </w:rPr>
        <w:t>，可以用其生成</w:t>
      </w:r>
      <w:r>
        <w:rPr>
          <w:rFonts w:hint="eastAsia"/>
        </w:rPr>
        <w:t>APP</w:t>
      </w:r>
      <w:r>
        <w:rPr>
          <w:rFonts w:hint="eastAsia"/>
        </w:rPr>
        <w:t>的函数调用图，便于后续的代码抽取与函数调用链构建。</w:t>
      </w:r>
    </w:p>
    <w:p w14:paraId="34F56D31" w14:textId="77777777" w:rsidR="00500B04" w:rsidRDefault="00000000">
      <w:pPr>
        <w:ind w:firstLine="420"/>
      </w:pPr>
      <w:r>
        <w:rPr>
          <w:rFonts w:hint="eastAsia"/>
        </w:rPr>
        <w:t>如图</w:t>
      </w:r>
      <w:r>
        <w:rPr>
          <w:rFonts w:hint="eastAsia"/>
        </w:rPr>
        <w:t>2</w:t>
      </w:r>
      <w:r>
        <w:rPr>
          <w:rFonts w:hint="eastAsia"/>
        </w:rPr>
        <w:t>所示，在大部分场景下，</w:t>
      </w:r>
      <w:r>
        <w:rPr>
          <w:rFonts w:hint="eastAsia"/>
        </w:rPr>
        <w:t>APP</w:t>
      </w:r>
      <w:r>
        <w:rPr>
          <w:rFonts w:hint="eastAsia"/>
        </w:rPr>
        <w:t>的业务代码并不直接调用关键的保活核</w:t>
      </w:r>
      <w:r>
        <w:rPr>
          <w:rFonts w:hint="eastAsia"/>
        </w:rPr>
        <w:lastRenderedPageBreak/>
        <w:t>心功能代码，而是使用其所在类进行保活的实现，并且要分析保活意图，还需要结合调用类的其他业务代码进行分析，所以我们在寻找真正的调用时，应该以类为最小单位进行寻找。</w:t>
      </w:r>
    </w:p>
    <w:p w14:paraId="466ACC70" w14:textId="77777777" w:rsidR="00500B04" w:rsidRDefault="00000000">
      <w:pPr>
        <w:ind w:firstLine="420"/>
      </w:pPr>
      <w:r>
        <w:rPr>
          <w:rFonts w:hint="eastAsia"/>
        </w:rPr>
        <w:t>将节点</w:t>
      </w:r>
      <w:proofErr w:type="gramStart"/>
      <w:r>
        <w:rPr>
          <w:rFonts w:hint="eastAsia"/>
        </w:rPr>
        <w:t>按照类</w:t>
      </w:r>
      <w:proofErr w:type="gramEnd"/>
      <w:r>
        <w:rPr>
          <w:rFonts w:hint="eastAsia"/>
        </w:rPr>
        <w:t>名进行分层处理，使用</w:t>
      </w:r>
      <w:proofErr w:type="spellStart"/>
      <w:r>
        <w:rPr>
          <w:rFonts w:hint="eastAsia"/>
        </w:rPr>
        <w:t>AndroGuard</w:t>
      </w:r>
      <w:proofErr w:type="spellEnd"/>
      <w:r>
        <w:rPr>
          <w:rFonts w:hint="eastAsia"/>
        </w:rPr>
        <w:t>生成总函数调用图（记为</w:t>
      </w:r>
      <w:r>
        <w:rPr>
          <w:rFonts w:hint="eastAsia"/>
        </w:rPr>
        <w:t>G</w:t>
      </w:r>
      <w:r>
        <w:rPr>
          <w:rFonts w:hint="eastAsia"/>
        </w:rPr>
        <w:t>）为</w:t>
      </w:r>
      <w:proofErr w:type="spellStart"/>
      <w:r>
        <w:rPr>
          <w:rFonts w:hint="eastAsia"/>
        </w:rPr>
        <w:t>gml</w:t>
      </w:r>
      <w:proofErr w:type="spellEnd"/>
      <w:r>
        <w:rPr>
          <w:rFonts w:hint="eastAsia"/>
        </w:rPr>
        <w:t>格式，其节点包含全局</w:t>
      </w:r>
      <w:r>
        <w:rPr>
          <w:rFonts w:hint="eastAsia"/>
        </w:rPr>
        <w:t>ID</w:t>
      </w:r>
      <w:r>
        <w:rPr>
          <w:rFonts w:hint="eastAsia"/>
        </w:rPr>
        <w:t>、函数描述</w:t>
      </w:r>
      <w:r>
        <w:rPr>
          <w:rFonts w:hint="eastAsia"/>
        </w:rPr>
        <w:t>/</w:t>
      </w:r>
      <w:r>
        <w:rPr>
          <w:rFonts w:hint="eastAsia"/>
        </w:rPr>
        <w:t>名称、所在类等信息。</w:t>
      </w:r>
      <w:r>
        <w:rPr>
          <w:rFonts w:hint="eastAsia"/>
        </w:rPr>
        <w:t>KALAD</w:t>
      </w:r>
      <w:r>
        <w:rPr>
          <w:rFonts w:hint="eastAsia"/>
        </w:rPr>
        <w:t>找到无声音乐资源的直接调用类后，将维护一个</w:t>
      </w:r>
      <w:proofErr w:type="spellStart"/>
      <w:r>
        <w:rPr>
          <w:rFonts w:hint="eastAsia"/>
        </w:rPr>
        <w:t>classList</w:t>
      </w:r>
      <w:proofErr w:type="spellEnd"/>
      <w:r>
        <w:rPr>
          <w:rFonts w:hint="eastAsia"/>
        </w:rPr>
        <w:t>，并进行如下操作，截取函数调用链：</w:t>
      </w:r>
    </w:p>
    <w:p w14:paraId="0A31C426" w14:textId="77777777" w:rsidR="00500B04" w:rsidRDefault="00000000">
      <w:pPr>
        <w:numPr>
          <w:ilvl w:val="0"/>
          <w:numId w:val="9"/>
        </w:numPr>
      </w:pPr>
      <w:r>
        <w:rPr>
          <w:rFonts w:hint="eastAsia"/>
          <w:b/>
          <w:bCs/>
        </w:rPr>
        <w:t>获取第</w:t>
      </w:r>
      <w:r>
        <w:rPr>
          <w:rFonts w:hint="eastAsia"/>
          <w:b/>
          <w:bCs/>
        </w:rPr>
        <w:t>0</w:t>
      </w:r>
      <w:r>
        <w:rPr>
          <w:rFonts w:hint="eastAsia"/>
          <w:b/>
          <w:bCs/>
        </w:rPr>
        <w:t>层所有节点</w:t>
      </w:r>
      <w:r>
        <w:rPr>
          <w:rFonts w:hint="eastAsia"/>
        </w:rPr>
        <w:t>：访问</w:t>
      </w:r>
      <w:r>
        <w:rPr>
          <w:rFonts w:hint="eastAsia"/>
        </w:rPr>
        <w:t>G</w:t>
      </w:r>
      <w:r>
        <w:rPr>
          <w:rFonts w:hint="eastAsia"/>
        </w:rPr>
        <w:t>，</w:t>
      </w:r>
      <w:r>
        <w:rPr>
          <w:rFonts w:hint="eastAsia"/>
          <w:b/>
          <w:bCs/>
        </w:rPr>
        <w:t>寻找所在类∈</w:t>
      </w:r>
      <w:proofErr w:type="spellStart"/>
      <w:r>
        <w:rPr>
          <w:rFonts w:hint="eastAsia"/>
          <w:b/>
          <w:bCs/>
        </w:rPr>
        <w:t>classList</w:t>
      </w:r>
      <w:proofErr w:type="spellEnd"/>
      <w:r>
        <w:rPr>
          <w:rFonts w:hint="eastAsia"/>
          <w:b/>
          <w:bCs/>
        </w:rPr>
        <w:t>的所有节点</w:t>
      </w:r>
      <w:r>
        <w:rPr>
          <w:rFonts w:hint="eastAsia"/>
        </w:rPr>
        <w:t>，增加属性</w:t>
      </w:r>
      <w:r>
        <w:rPr>
          <w:rFonts w:hint="eastAsia"/>
        </w:rPr>
        <w:t>layer</w:t>
      </w:r>
      <w:r>
        <w:rPr>
          <w:rFonts w:hint="eastAsia"/>
        </w:rPr>
        <w:t>并赋值为</w:t>
      </w:r>
      <w:r>
        <w:rPr>
          <w:rFonts w:hint="eastAsia"/>
        </w:rPr>
        <w:t>0</w:t>
      </w:r>
      <w:r>
        <w:rPr>
          <w:rFonts w:hint="eastAsia"/>
        </w:rPr>
        <w:t>，记为第</w:t>
      </w:r>
      <w:r>
        <w:rPr>
          <w:rFonts w:hint="eastAsia"/>
        </w:rPr>
        <w:t>0</w:t>
      </w:r>
      <w:r>
        <w:rPr>
          <w:rFonts w:hint="eastAsia"/>
        </w:rPr>
        <w:t>层；</w:t>
      </w:r>
    </w:p>
    <w:p w14:paraId="323EA904" w14:textId="77777777" w:rsidR="00500B04" w:rsidRDefault="00000000">
      <w:pPr>
        <w:numPr>
          <w:ilvl w:val="0"/>
          <w:numId w:val="9"/>
        </w:numPr>
      </w:pPr>
      <w:r>
        <w:rPr>
          <w:rFonts w:hint="eastAsia"/>
          <w:b/>
          <w:bCs/>
        </w:rPr>
        <w:t>获取第</w:t>
      </w:r>
      <w:r>
        <w:rPr>
          <w:rFonts w:hint="eastAsia"/>
          <w:b/>
          <w:bCs/>
        </w:rPr>
        <w:t>0</w:t>
      </w:r>
      <w:r>
        <w:rPr>
          <w:rFonts w:hint="eastAsia"/>
          <w:b/>
          <w:bCs/>
        </w:rPr>
        <w:t>层节点的所有邻居节点</w:t>
      </w:r>
      <w:r>
        <w:rPr>
          <w:rFonts w:hint="eastAsia"/>
        </w:rPr>
        <w:t>：访问</w:t>
      </w:r>
      <w:r>
        <w:rPr>
          <w:rFonts w:hint="eastAsia"/>
        </w:rPr>
        <w:t>G</w:t>
      </w:r>
      <w:r>
        <w:rPr>
          <w:rFonts w:hint="eastAsia"/>
        </w:rPr>
        <w:t>，找到</w:t>
      </w:r>
      <w:r>
        <w:rPr>
          <w:rFonts w:hint="eastAsia"/>
          <w:b/>
          <w:bCs/>
        </w:rPr>
        <w:t>1</w:t>
      </w:r>
      <w:r>
        <w:rPr>
          <w:rFonts w:hint="eastAsia"/>
          <w:b/>
          <w:bCs/>
        </w:rPr>
        <w:t>中找到的节点的邻居节点：</w:t>
      </w:r>
      <w:r>
        <w:rPr>
          <w:rFonts w:hint="eastAsia"/>
        </w:rPr>
        <w:t>判断这些函数是否为外部代码（</w:t>
      </w:r>
      <w:r>
        <w:rPr>
          <w:rFonts w:hint="eastAsia"/>
        </w:rPr>
        <w:t>Android/Java</w:t>
      </w:r>
      <w:r>
        <w:rPr>
          <w:rFonts w:hint="eastAsia"/>
        </w:rPr>
        <w:t>基本库、大公司与平台库、第三方开源库等）：</w:t>
      </w:r>
    </w:p>
    <w:p w14:paraId="28E6D5AC" w14:textId="77777777" w:rsidR="00500B04" w:rsidRDefault="00000000">
      <w:pPr>
        <w:numPr>
          <w:ilvl w:val="1"/>
          <w:numId w:val="9"/>
        </w:numPr>
      </w:pPr>
      <w:r>
        <w:rPr>
          <w:rFonts w:hint="eastAsia"/>
        </w:rPr>
        <w:t>若是，则节点</w:t>
      </w:r>
      <w:r>
        <w:rPr>
          <w:rFonts w:hint="eastAsia"/>
        </w:rPr>
        <w:t>layer</w:t>
      </w:r>
      <w:r>
        <w:rPr>
          <w:rFonts w:hint="eastAsia"/>
        </w:rPr>
        <w:t>赋值为</w:t>
      </w:r>
      <w:r>
        <w:rPr>
          <w:rFonts w:hint="eastAsia"/>
        </w:rPr>
        <w:t>1000</w:t>
      </w:r>
      <w:r>
        <w:rPr>
          <w:rFonts w:hint="eastAsia"/>
        </w:rPr>
        <w:t>（表示无效值，非本应用开发者所写代码）；</w:t>
      </w:r>
    </w:p>
    <w:p w14:paraId="3A9FEB72" w14:textId="77777777" w:rsidR="00500B04" w:rsidRDefault="00000000">
      <w:pPr>
        <w:numPr>
          <w:ilvl w:val="1"/>
          <w:numId w:val="9"/>
        </w:numPr>
      </w:pPr>
      <w:r>
        <w:rPr>
          <w:rFonts w:hint="eastAsia"/>
        </w:rPr>
        <w:t>若否，则</w:t>
      </w:r>
      <w:r>
        <w:rPr>
          <w:rFonts w:hint="eastAsia"/>
        </w:rPr>
        <w:t>layer</w:t>
      </w:r>
      <w:r>
        <w:rPr>
          <w:rFonts w:hint="eastAsia"/>
        </w:rPr>
        <w:t>赋值为</w:t>
      </w:r>
      <w:r>
        <w:rPr>
          <w:rFonts w:hint="eastAsia"/>
        </w:rPr>
        <w:t>1</w:t>
      </w:r>
      <w:r>
        <w:rPr>
          <w:rFonts w:hint="eastAsia"/>
        </w:rPr>
        <w:t>，代表找到的第</w:t>
      </w:r>
      <w:r>
        <w:rPr>
          <w:rFonts w:hint="eastAsia"/>
        </w:rPr>
        <w:t>1</w:t>
      </w:r>
      <w:r>
        <w:rPr>
          <w:rFonts w:hint="eastAsia"/>
        </w:rPr>
        <w:t>层的部分节点，收集其所在类名，得到一个新的</w:t>
      </w:r>
      <w:proofErr w:type="spellStart"/>
      <w:r>
        <w:rPr>
          <w:rFonts w:hint="eastAsia"/>
        </w:rPr>
        <w:t>classNameList</w:t>
      </w:r>
      <w:proofErr w:type="spellEnd"/>
    </w:p>
    <w:p w14:paraId="24184497" w14:textId="77777777" w:rsidR="00500B04" w:rsidRDefault="00000000">
      <w:pPr>
        <w:numPr>
          <w:ilvl w:val="0"/>
          <w:numId w:val="9"/>
        </w:numPr>
      </w:pPr>
      <w:r>
        <w:rPr>
          <w:rFonts w:hint="eastAsia"/>
          <w:b/>
          <w:bCs/>
        </w:rPr>
        <w:t>获取第</w:t>
      </w:r>
      <w:r>
        <w:rPr>
          <w:rFonts w:hint="eastAsia"/>
          <w:b/>
          <w:bCs/>
        </w:rPr>
        <w:t>1</w:t>
      </w:r>
      <w:r>
        <w:rPr>
          <w:rFonts w:hint="eastAsia"/>
          <w:b/>
          <w:bCs/>
        </w:rPr>
        <w:t>层所有节点</w:t>
      </w:r>
      <w:r>
        <w:rPr>
          <w:rFonts w:hint="eastAsia"/>
        </w:rPr>
        <w:t>：访问</w:t>
      </w:r>
      <w:r>
        <w:rPr>
          <w:rFonts w:hint="eastAsia"/>
        </w:rPr>
        <w:t>G</w:t>
      </w:r>
      <w:r>
        <w:rPr>
          <w:rFonts w:hint="eastAsia"/>
        </w:rPr>
        <w:t>，</w:t>
      </w:r>
      <w:r>
        <w:rPr>
          <w:rFonts w:hint="eastAsia"/>
          <w:b/>
          <w:bCs/>
        </w:rPr>
        <w:t>寻找所在类∈</w:t>
      </w:r>
      <w:r>
        <w:rPr>
          <w:rFonts w:hint="eastAsia"/>
          <w:b/>
          <w:bCs/>
        </w:rPr>
        <w:t>2</w:t>
      </w:r>
      <w:r>
        <w:rPr>
          <w:rFonts w:hint="eastAsia"/>
          <w:b/>
          <w:bCs/>
        </w:rPr>
        <w:t>中</w:t>
      </w:r>
      <w:proofErr w:type="spellStart"/>
      <w:r>
        <w:rPr>
          <w:rFonts w:hint="eastAsia"/>
          <w:b/>
          <w:bCs/>
        </w:rPr>
        <w:t>classList</w:t>
      </w:r>
      <w:proofErr w:type="spellEnd"/>
      <w:r>
        <w:rPr>
          <w:rFonts w:hint="eastAsia"/>
          <w:b/>
          <w:bCs/>
        </w:rPr>
        <w:t>的所有节点，</w:t>
      </w:r>
      <w:r>
        <w:rPr>
          <w:rFonts w:hint="eastAsia"/>
        </w:rPr>
        <w:t>节点属性</w:t>
      </w:r>
      <w:r>
        <w:rPr>
          <w:rFonts w:hint="eastAsia"/>
        </w:rPr>
        <w:t>layer</w:t>
      </w:r>
      <w:r>
        <w:rPr>
          <w:rFonts w:hint="eastAsia"/>
        </w:rPr>
        <w:t>赋值为</w:t>
      </w:r>
      <w:r>
        <w:rPr>
          <w:rFonts w:hint="eastAsia"/>
        </w:rPr>
        <w:t>1</w:t>
      </w:r>
      <w:r>
        <w:rPr>
          <w:rFonts w:hint="eastAsia"/>
        </w:rPr>
        <w:t>，记为第</w:t>
      </w:r>
      <w:r>
        <w:rPr>
          <w:rFonts w:hint="eastAsia"/>
        </w:rPr>
        <w:t>1</w:t>
      </w:r>
      <w:r>
        <w:rPr>
          <w:rFonts w:hint="eastAsia"/>
        </w:rPr>
        <w:t>层</w:t>
      </w:r>
    </w:p>
    <w:p w14:paraId="520C15F8" w14:textId="77777777" w:rsidR="00500B04" w:rsidRDefault="00000000">
      <w:pPr>
        <w:numPr>
          <w:ilvl w:val="0"/>
          <w:numId w:val="9"/>
        </w:numPr>
      </w:pPr>
      <w:r>
        <w:rPr>
          <w:rFonts w:hint="eastAsia"/>
          <w:b/>
          <w:bCs/>
        </w:rPr>
        <w:t>循环扩展</w:t>
      </w:r>
      <w:r>
        <w:rPr>
          <w:rFonts w:hint="eastAsia"/>
        </w:rPr>
        <w:t>：重复步骤</w:t>
      </w:r>
      <w:r>
        <w:rPr>
          <w:rFonts w:hint="eastAsia"/>
        </w:rPr>
        <w:t>2</w:t>
      </w:r>
      <w:r>
        <w:rPr>
          <w:rFonts w:hint="eastAsia"/>
        </w:rPr>
        <w:t>和</w:t>
      </w:r>
      <w:r>
        <w:rPr>
          <w:rFonts w:hint="eastAsia"/>
        </w:rPr>
        <w:t>3</w:t>
      </w:r>
      <w:r>
        <w:rPr>
          <w:rFonts w:hint="eastAsia"/>
        </w:rPr>
        <w:t>，直到获取到第</w:t>
      </w:r>
      <w:r>
        <w:rPr>
          <w:rFonts w:hint="eastAsia"/>
        </w:rPr>
        <w:t>n</w:t>
      </w:r>
      <w:r>
        <w:rPr>
          <w:rFonts w:hint="eastAsia"/>
        </w:rPr>
        <w:t>层函数调用链。</w:t>
      </w:r>
    </w:p>
    <w:p w14:paraId="34B39F04" w14:textId="77777777" w:rsidR="00500B04" w:rsidRDefault="009B3741">
      <w:pPr>
        <w:ind w:left="360"/>
        <w:jc w:val="center"/>
      </w:pPr>
      <w:r>
        <w:pict w14:anchorId="333DDE95">
          <v:shape id="_x0000_i1027" type="#_x0000_t75" style="width:415.5pt;height:142pt">
            <v:imagedata r:id="rId13" o:title=""/>
          </v:shape>
        </w:pict>
      </w:r>
    </w:p>
    <w:p w14:paraId="69E820B6" w14:textId="77777777" w:rsidR="00500B04" w:rsidRDefault="00000000">
      <w:pPr>
        <w:jc w:val="center"/>
      </w:pPr>
      <w:r>
        <w:rPr>
          <w:rFonts w:hint="eastAsia"/>
        </w:rPr>
        <w:t>图</w:t>
      </w:r>
      <w:r>
        <w:rPr>
          <w:rFonts w:hint="eastAsia"/>
        </w:rPr>
        <w:t>2</w:t>
      </w:r>
      <w:r>
        <w:rPr>
          <w:rFonts w:hint="eastAsia"/>
        </w:rPr>
        <w:t>：保活意图示例</w:t>
      </w:r>
    </w:p>
    <w:p w14:paraId="093BD22B" w14:textId="77777777" w:rsidR="00500B04" w:rsidRDefault="00000000">
      <w:pPr>
        <w:pStyle w:val="a8"/>
        <w:numPr>
          <w:ilvl w:val="1"/>
          <w:numId w:val="8"/>
        </w:numPr>
        <w:jc w:val="left"/>
        <w:rPr>
          <w:sz w:val="28"/>
          <w:szCs w:val="28"/>
        </w:rPr>
      </w:pPr>
      <w:r>
        <w:rPr>
          <w:rFonts w:hint="eastAsia"/>
          <w:sz w:val="28"/>
          <w:szCs w:val="28"/>
        </w:rPr>
        <w:t>信息精简与输入大模型分析</w:t>
      </w:r>
    </w:p>
    <w:p w14:paraId="56FA6C40" w14:textId="77777777" w:rsidR="00500B04" w:rsidRDefault="00000000">
      <w:pPr>
        <w:ind w:firstLine="420"/>
      </w:pPr>
      <w:r>
        <w:rPr>
          <w:rFonts w:hint="eastAsia"/>
        </w:rPr>
        <w:t>完成前述步骤，即可裁剪得到包含关键保活代码调用与意图的函数调用链，</w:t>
      </w:r>
      <w:r>
        <w:rPr>
          <w:rFonts w:hint="eastAsia"/>
        </w:rPr>
        <w:lastRenderedPageBreak/>
        <w:t>但经过</w:t>
      </w:r>
      <w:r>
        <w:rPr>
          <w:rFonts w:hint="eastAsia"/>
        </w:rPr>
        <w:t>n</w:t>
      </w:r>
      <w:r>
        <w:rPr>
          <w:rFonts w:hint="eastAsia"/>
        </w:rPr>
        <w:t>轮的扩展，信息长度很容易就会</w:t>
      </w:r>
      <w:r>
        <w:rPr>
          <w:rFonts w:hint="eastAsia"/>
          <w:b/>
          <w:bCs/>
        </w:rPr>
        <w:t>超过大语言模型的输入</w:t>
      </w:r>
      <w:r>
        <w:rPr>
          <w:rFonts w:hint="eastAsia"/>
          <w:b/>
          <w:bCs/>
        </w:rPr>
        <w:t>token</w:t>
      </w:r>
      <w:r>
        <w:rPr>
          <w:rFonts w:hint="eastAsia"/>
          <w:b/>
          <w:bCs/>
        </w:rPr>
        <w:t>长度限制</w:t>
      </w:r>
      <w:r>
        <w:rPr>
          <w:rFonts w:hint="eastAsia"/>
        </w:rPr>
        <w:t>，所以还需要进行信息的精简。而</w:t>
      </w:r>
      <w:proofErr w:type="spellStart"/>
      <w:r>
        <w:rPr>
          <w:rFonts w:hint="eastAsia"/>
        </w:rPr>
        <w:t>AndroGuard</w:t>
      </w:r>
      <w:proofErr w:type="spellEnd"/>
      <w:r>
        <w:rPr>
          <w:rFonts w:hint="eastAsia"/>
        </w:rPr>
        <w:t>生成的图，其节点信息过于冗余，可以进行信息精简。</w:t>
      </w:r>
    </w:p>
    <w:p w14:paraId="6017A8AB" w14:textId="77777777" w:rsidR="00500B04" w:rsidRDefault="00000000">
      <w:pPr>
        <w:ind w:firstLine="420"/>
      </w:pPr>
      <w:r>
        <w:rPr>
          <w:rFonts w:hint="eastAsia"/>
        </w:rPr>
        <w:t>对于获得的函数调用链：</w:t>
      </w:r>
    </w:p>
    <w:p w14:paraId="06AE84A9" w14:textId="77777777" w:rsidR="00500B04" w:rsidRDefault="00000000">
      <w:pPr>
        <w:numPr>
          <w:ilvl w:val="0"/>
          <w:numId w:val="10"/>
        </w:numPr>
      </w:pPr>
      <w:r>
        <w:rPr>
          <w:rFonts w:hint="eastAsia"/>
        </w:rPr>
        <w:t>仅保留</w:t>
      </w:r>
      <w:r>
        <w:rPr>
          <w:rFonts w:hint="eastAsia"/>
          <w:b/>
          <w:bCs/>
        </w:rPr>
        <w:t>id</w:t>
      </w:r>
      <w:r>
        <w:rPr>
          <w:rFonts w:hint="eastAsia"/>
          <w:b/>
          <w:bCs/>
        </w:rPr>
        <w:t>和</w:t>
      </w:r>
      <w:r>
        <w:rPr>
          <w:rFonts w:hint="eastAsia"/>
          <w:b/>
          <w:bCs/>
        </w:rPr>
        <w:t>layer</w:t>
      </w:r>
      <w:r>
        <w:rPr>
          <w:rFonts w:hint="eastAsia"/>
          <w:b/>
          <w:bCs/>
        </w:rPr>
        <w:t>属性；</w:t>
      </w:r>
    </w:p>
    <w:p w14:paraId="70240761" w14:textId="77777777" w:rsidR="00500B04" w:rsidRDefault="00000000">
      <w:pPr>
        <w:numPr>
          <w:ilvl w:val="0"/>
          <w:numId w:val="10"/>
        </w:numPr>
      </w:pPr>
      <w:r>
        <w:rPr>
          <w:rFonts w:hint="eastAsia"/>
        </w:rPr>
        <w:t>同时</w:t>
      </w:r>
      <w:r>
        <w:rPr>
          <w:rFonts w:hint="eastAsia"/>
          <w:b/>
          <w:bCs/>
        </w:rPr>
        <w:t>增加</w:t>
      </w:r>
      <w:proofErr w:type="spellStart"/>
      <w:r>
        <w:rPr>
          <w:rFonts w:hint="eastAsia"/>
          <w:b/>
          <w:bCs/>
        </w:rPr>
        <w:t>smali</w:t>
      </w:r>
      <w:proofErr w:type="spellEnd"/>
      <w:r>
        <w:rPr>
          <w:rFonts w:hint="eastAsia"/>
          <w:b/>
          <w:bCs/>
        </w:rPr>
        <w:t>属性</w:t>
      </w:r>
      <w:r>
        <w:rPr>
          <w:rFonts w:hint="eastAsia"/>
        </w:rPr>
        <w:t>：</w:t>
      </w:r>
    </w:p>
    <w:p w14:paraId="313C1916" w14:textId="77777777" w:rsidR="00500B04" w:rsidRDefault="00000000">
      <w:pPr>
        <w:numPr>
          <w:ilvl w:val="1"/>
          <w:numId w:val="10"/>
        </w:numPr>
      </w:pPr>
      <w:r>
        <w:rPr>
          <w:rFonts w:hint="eastAsia"/>
        </w:rPr>
        <w:t>对于外部代码的函数（</w:t>
      </w:r>
      <w:r>
        <w:rPr>
          <w:rFonts w:hint="eastAsia"/>
        </w:rPr>
        <w:t>layer</w:t>
      </w:r>
      <w:r>
        <w:rPr>
          <w:rFonts w:hint="eastAsia"/>
        </w:rPr>
        <w:t>值为</w:t>
      </w:r>
      <w:r>
        <w:rPr>
          <w:rFonts w:hint="eastAsia"/>
        </w:rPr>
        <w:t>1000</w:t>
      </w:r>
      <w:r>
        <w:rPr>
          <w:rFonts w:hint="eastAsia"/>
        </w:rPr>
        <w:t>），将</w:t>
      </w:r>
      <w:r>
        <w:rPr>
          <w:rFonts w:hint="eastAsia"/>
          <w:b/>
          <w:bCs/>
        </w:rPr>
        <w:t>原节点的</w:t>
      </w:r>
      <w:r>
        <w:rPr>
          <w:rFonts w:hint="eastAsia"/>
          <w:b/>
          <w:bCs/>
        </w:rPr>
        <w:t>label</w:t>
      </w:r>
      <w:r>
        <w:rPr>
          <w:rFonts w:hint="eastAsia"/>
          <w:b/>
          <w:bCs/>
        </w:rPr>
        <w:t>值</w:t>
      </w:r>
      <w:r>
        <w:rPr>
          <w:rFonts w:hint="eastAsia"/>
        </w:rPr>
        <w:t>作为</w:t>
      </w:r>
      <w:proofErr w:type="spellStart"/>
      <w:r>
        <w:rPr>
          <w:rFonts w:hint="eastAsia"/>
        </w:rPr>
        <w:t>smali</w:t>
      </w:r>
      <w:proofErr w:type="spellEnd"/>
      <w:r>
        <w:rPr>
          <w:rFonts w:hint="eastAsia"/>
        </w:rPr>
        <w:t>属性的值；</w:t>
      </w:r>
    </w:p>
    <w:p w14:paraId="699B3CC7" w14:textId="77777777" w:rsidR="00500B04" w:rsidRDefault="00000000">
      <w:pPr>
        <w:numPr>
          <w:ilvl w:val="1"/>
          <w:numId w:val="10"/>
        </w:numPr>
        <w:tabs>
          <w:tab w:val="left" w:pos="1440"/>
        </w:tabs>
      </w:pPr>
      <w:r>
        <w:rPr>
          <w:rFonts w:hint="eastAsia"/>
        </w:rPr>
        <w:t>对于非外部代码的函数（</w:t>
      </w:r>
      <w:r>
        <w:rPr>
          <w:rFonts w:hint="eastAsia"/>
        </w:rPr>
        <w:t>layer</w:t>
      </w:r>
      <w:r>
        <w:rPr>
          <w:rFonts w:hint="eastAsia"/>
        </w:rPr>
        <w:t>值为</w:t>
      </w:r>
      <w:r>
        <w:rPr>
          <w:rFonts w:hint="eastAsia"/>
        </w:rPr>
        <w:t>0-n</w:t>
      </w:r>
      <w:r>
        <w:rPr>
          <w:rFonts w:hint="eastAsia"/>
        </w:rPr>
        <w:t>），从拆包的</w:t>
      </w:r>
      <w:proofErr w:type="spellStart"/>
      <w:r>
        <w:rPr>
          <w:rFonts w:hint="eastAsia"/>
          <w:b/>
          <w:bCs/>
        </w:rPr>
        <w:t>smali</w:t>
      </w:r>
      <w:proofErr w:type="spellEnd"/>
      <w:r>
        <w:rPr>
          <w:rFonts w:hint="eastAsia"/>
          <w:b/>
          <w:bCs/>
        </w:rPr>
        <w:t>文件中截取函数代码</w:t>
      </w:r>
      <w:r>
        <w:rPr>
          <w:rFonts w:hint="eastAsia"/>
        </w:rPr>
        <w:t>，作为</w:t>
      </w:r>
      <w:proofErr w:type="spellStart"/>
      <w:r>
        <w:rPr>
          <w:rFonts w:hint="eastAsia"/>
        </w:rPr>
        <w:t>smali</w:t>
      </w:r>
      <w:proofErr w:type="spellEnd"/>
      <w:r>
        <w:rPr>
          <w:rFonts w:hint="eastAsia"/>
        </w:rPr>
        <w:t>属性的值；</w:t>
      </w:r>
    </w:p>
    <w:p w14:paraId="03778BB1" w14:textId="77777777" w:rsidR="00500B04" w:rsidRDefault="00000000">
      <w:pPr>
        <w:ind w:firstLine="420"/>
      </w:pPr>
      <w:r>
        <w:rPr>
          <w:rFonts w:hint="eastAsia"/>
        </w:rPr>
        <w:t>经过上述步骤，需要输入至大语言模型的信息长度得到有效缩减，结合设计的提示词与</w:t>
      </w:r>
      <w:r>
        <w:rPr>
          <w:rFonts w:hint="eastAsia"/>
        </w:rPr>
        <w:t>APP</w:t>
      </w:r>
      <w:r>
        <w:rPr>
          <w:rFonts w:hint="eastAsia"/>
        </w:rPr>
        <w:t>相关描述等信息，输入至大语言模型，将能得到其代码理解与保活意图分析。</w:t>
      </w:r>
    </w:p>
    <w:p w14:paraId="1C36C046" w14:textId="77777777" w:rsidR="00500B04" w:rsidRDefault="00000000">
      <w:pPr>
        <w:ind w:firstLine="420"/>
      </w:pPr>
      <w:r>
        <w:rPr>
          <w:rFonts w:hint="eastAsia"/>
        </w:rPr>
        <w:t>在当前的实验验证中，我们得到大语言模型的回复如下：</w:t>
      </w:r>
    </w:p>
    <w:p w14:paraId="7B7AEF07" w14:textId="77777777" w:rsidR="00500B04" w:rsidRDefault="00000000">
      <w:pPr>
        <w:ind w:firstLine="420"/>
        <w:rPr>
          <w:i/>
          <w:iCs/>
        </w:rPr>
      </w:pPr>
      <w:r>
        <w:rPr>
          <w:rFonts w:hint="eastAsia"/>
          <w:i/>
          <w:iCs/>
        </w:rPr>
        <w:t>在这种需要</w:t>
      </w:r>
      <w:r>
        <w:rPr>
          <w:rFonts w:hint="eastAsia"/>
          <w:b/>
          <w:bCs/>
          <w:i/>
          <w:iCs/>
        </w:rPr>
        <w:t>持续获取健康和运动相关信息</w:t>
      </w:r>
      <w:r>
        <w:rPr>
          <w:rFonts w:hint="eastAsia"/>
          <w:i/>
          <w:iCs/>
        </w:rPr>
        <w:t>的应用中，</w:t>
      </w:r>
      <w:r>
        <w:rPr>
          <w:rFonts w:hint="eastAsia"/>
          <w:b/>
          <w:bCs/>
          <w:i/>
          <w:iCs/>
        </w:rPr>
        <w:t>维持应用在后台的活跃状态是相当必要的：有助于提供连续、不间断的用户体验，如位置变化的实时更新、运动数据的准确记录</w:t>
      </w:r>
      <w:r>
        <w:rPr>
          <w:rFonts w:hint="eastAsia"/>
          <w:i/>
          <w:iCs/>
        </w:rPr>
        <w:t>。否则，系统的资源回收措施可能导致重要数据的中断或丢失。使用无声音乐保活技术是实现</w:t>
      </w:r>
      <w:proofErr w:type="gramStart"/>
      <w:r>
        <w:rPr>
          <w:rFonts w:hint="eastAsia"/>
          <w:i/>
          <w:iCs/>
        </w:rPr>
        <w:t>该目的</w:t>
      </w:r>
      <w:proofErr w:type="gramEnd"/>
      <w:r>
        <w:rPr>
          <w:rFonts w:hint="eastAsia"/>
          <w:i/>
          <w:iCs/>
        </w:rPr>
        <w:t>的必要措施之一。为了用户体验及数据的准确性与完整性，确保应用所需的服务能够在后台维持运行是非常合理且有价值的。避免因系统资源管理策略导致的应用暂停或关闭，这是保证应用核心功能不间断的一种有效方法。</w:t>
      </w:r>
    </w:p>
    <w:p w14:paraId="3630E930" w14:textId="77777777" w:rsidR="00500B04" w:rsidRDefault="00000000">
      <w:pPr>
        <w:ind w:firstLine="420"/>
      </w:pPr>
      <w:r>
        <w:rPr>
          <w:rFonts w:hint="eastAsia"/>
        </w:rPr>
        <w:t>大语言模型对该</w:t>
      </w:r>
      <w:r>
        <w:rPr>
          <w:rFonts w:hint="eastAsia"/>
        </w:rPr>
        <w:t>APP</w:t>
      </w:r>
      <w:r>
        <w:rPr>
          <w:rFonts w:hint="eastAsia"/>
        </w:rPr>
        <w:t>使用“后台播放无声音频”实现保活，从而能在用户运动时持续提供位置服务的意图给出了准确判断，并判定其为良性使用，达到了验证的预期。</w:t>
      </w:r>
    </w:p>
    <w:p w14:paraId="0D6EA3D8" w14:textId="77777777" w:rsidR="00500B04" w:rsidRDefault="00500B04"/>
    <w:p w14:paraId="68903AEE" w14:textId="77777777" w:rsidR="00500B04" w:rsidRDefault="00500B04"/>
    <w:p w14:paraId="0031B5C6" w14:textId="77777777" w:rsidR="00500B04" w:rsidRDefault="00000000">
      <w:pPr>
        <w:pStyle w:val="1"/>
        <w:numPr>
          <w:ilvl w:val="0"/>
          <w:numId w:val="2"/>
        </w:numPr>
        <w:ind w:left="720" w:hanging="720"/>
        <w:rPr>
          <w:sz w:val="28"/>
          <w:szCs w:val="28"/>
        </w:rPr>
      </w:pPr>
      <w:r>
        <w:rPr>
          <w:rFonts w:hint="eastAsia"/>
          <w:sz w:val="28"/>
          <w:szCs w:val="28"/>
        </w:rPr>
        <w:lastRenderedPageBreak/>
        <w:t>课题研究进度安排</w:t>
      </w:r>
    </w:p>
    <w:p w14:paraId="0E172355" w14:textId="77777777" w:rsidR="00500B04" w:rsidRDefault="00000000">
      <w:pPr>
        <w:ind w:firstLine="420"/>
      </w:pPr>
      <w:r>
        <w:rPr>
          <w:rFonts w:hint="eastAsia"/>
        </w:rPr>
        <w:t>为确保课题研究的有序推进，课题研究周期划分为以下几个阶段，每个阶段设定明确的目标和任务，具体安排如表</w:t>
      </w:r>
      <w:r>
        <w:rPr>
          <w:rFonts w:hint="eastAsia"/>
        </w:rPr>
        <w:t>1</w:t>
      </w:r>
      <w:r>
        <w:rPr>
          <w:rFonts w:hint="eastAsia"/>
        </w:rPr>
        <w:t>所示：</w:t>
      </w:r>
    </w:p>
    <w:p w14:paraId="28B3226A" w14:textId="77777777" w:rsidR="00500B04" w:rsidRDefault="00000000">
      <w:pPr>
        <w:jc w:val="center"/>
        <w:rPr>
          <w:rFonts w:ascii="楷体_GB2312" w:eastAsia="楷体_GB2312" w:hAnsi="宋体"/>
          <w:color w:val="FF0000"/>
          <w:szCs w:val="24"/>
        </w:rPr>
      </w:pPr>
      <w:r>
        <w:rPr>
          <w:rFonts w:hint="eastAsia"/>
          <w:szCs w:val="24"/>
        </w:rPr>
        <w:t>表</w:t>
      </w:r>
      <w:r>
        <w:rPr>
          <w:rFonts w:hint="eastAsia"/>
          <w:szCs w:val="24"/>
        </w:rPr>
        <w:t>1</w:t>
      </w:r>
      <w:r>
        <w:rPr>
          <w:rFonts w:hint="eastAsia"/>
          <w:szCs w:val="24"/>
        </w:rPr>
        <w:t>课题研究进度安排表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1971"/>
        <w:gridCol w:w="5295"/>
      </w:tblGrid>
      <w:tr w:rsidR="00500B04" w14:paraId="4ED033FD" w14:textId="77777777">
        <w:tc>
          <w:tcPr>
            <w:tcW w:w="1256" w:type="dxa"/>
            <w:vAlign w:val="center"/>
          </w:tcPr>
          <w:p w14:paraId="7B3BF6A1" w14:textId="77777777" w:rsidR="00500B04" w:rsidRDefault="00000000">
            <w:pPr>
              <w:jc w:val="center"/>
              <w:rPr>
                <w:szCs w:val="24"/>
              </w:rPr>
            </w:pPr>
            <w:r>
              <w:rPr>
                <w:rFonts w:hint="eastAsia"/>
                <w:szCs w:val="24"/>
              </w:rPr>
              <w:t>学期</w:t>
            </w:r>
          </w:p>
        </w:tc>
        <w:tc>
          <w:tcPr>
            <w:tcW w:w="1971" w:type="dxa"/>
            <w:vAlign w:val="center"/>
          </w:tcPr>
          <w:p w14:paraId="467184C2" w14:textId="77777777" w:rsidR="00500B04" w:rsidRDefault="00000000">
            <w:pPr>
              <w:jc w:val="center"/>
              <w:rPr>
                <w:szCs w:val="24"/>
              </w:rPr>
            </w:pPr>
            <w:r>
              <w:rPr>
                <w:rFonts w:hint="eastAsia"/>
                <w:szCs w:val="24"/>
              </w:rPr>
              <w:t>周次</w:t>
            </w:r>
          </w:p>
        </w:tc>
        <w:tc>
          <w:tcPr>
            <w:tcW w:w="5295" w:type="dxa"/>
            <w:vAlign w:val="center"/>
          </w:tcPr>
          <w:p w14:paraId="0BFEF380" w14:textId="77777777" w:rsidR="00500B04" w:rsidRDefault="00000000">
            <w:pPr>
              <w:jc w:val="center"/>
              <w:rPr>
                <w:szCs w:val="24"/>
              </w:rPr>
            </w:pPr>
            <w:r>
              <w:rPr>
                <w:rFonts w:hint="eastAsia"/>
                <w:szCs w:val="24"/>
              </w:rPr>
              <w:t>工作任务</w:t>
            </w:r>
          </w:p>
        </w:tc>
      </w:tr>
      <w:tr w:rsidR="00500B04" w14:paraId="18CDE7B3" w14:textId="77777777">
        <w:tc>
          <w:tcPr>
            <w:tcW w:w="1256" w:type="dxa"/>
            <w:vMerge w:val="restart"/>
            <w:vAlign w:val="center"/>
          </w:tcPr>
          <w:p w14:paraId="24675D7C" w14:textId="77777777" w:rsidR="00500B04" w:rsidRDefault="00000000">
            <w:pPr>
              <w:ind w:left="120" w:hangingChars="50" w:hanging="120"/>
              <w:jc w:val="center"/>
              <w:rPr>
                <w:szCs w:val="24"/>
              </w:rPr>
            </w:pPr>
            <w:r>
              <w:rPr>
                <w:rFonts w:hint="eastAsia"/>
                <w:szCs w:val="24"/>
              </w:rPr>
              <w:t>20</w:t>
            </w:r>
            <w:r>
              <w:rPr>
                <w:szCs w:val="24"/>
              </w:rPr>
              <w:t>2</w:t>
            </w:r>
            <w:r>
              <w:rPr>
                <w:rFonts w:hint="eastAsia"/>
                <w:szCs w:val="24"/>
              </w:rPr>
              <w:t>4-20</w:t>
            </w:r>
            <w:r>
              <w:rPr>
                <w:szCs w:val="24"/>
              </w:rPr>
              <w:t>2</w:t>
            </w:r>
            <w:r>
              <w:rPr>
                <w:rFonts w:hint="eastAsia"/>
                <w:szCs w:val="24"/>
              </w:rPr>
              <w:t>5</w:t>
            </w:r>
            <w:r>
              <w:rPr>
                <w:rFonts w:hint="eastAsia"/>
                <w:szCs w:val="24"/>
              </w:rPr>
              <w:t>学年度</w:t>
            </w:r>
          </w:p>
          <w:p w14:paraId="2C7A1918" w14:textId="77777777" w:rsidR="00500B04" w:rsidRDefault="00000000">
            <w:pPr>
              <w:jc w:val="center"/>
              <w:rPr>
                <w:szCs w:val="24"/>
              </w:rPr>
            </w:pPr>
            <w:r>
              <w:rPr>
                <w:rFonts w:hint="eastAsia"/>
                <w:szCs w:val="24"/>
              </w:rPr>
              <w:t>第一学期</w:t>
            </w:r>
          </w:p>
        </w:tc>
        <w:tc>
          <w:tcPr>
            <w:tcW w:w="1971" w:type="dxa"/>
            <w:vAlign w:val="center"/>
          </w:tcPr>
          <w:p w14:paraId="6321664A" w14:textId="77777777" w:rsidR="00500B04" w:rsidRDefault="00000000">
            <w:pPr>
              <w:jc w:val="center"/>
              <w:rPr>
                <w:szCs w:val="24"/>
              </w:rPr>
            </w:pPr>
            <w:r>
              <w:rPr>
                <w:rFonts w:hint="eastAsia"/>
                <w:szCs w:val="24"/>
              </w:rPr>
              <w:t>12</w:t>
            </w:r>
            <w:r>
              <w:rPr>
                <w:rFonts w:hint="eastAsia"/>
                <w:szCs w:val="24"/>
              </w:rPr>
              <w:t>周——</w:t>
            </w:r>
            <w:r>
              <w:rPr>
                <w:rFonts w:hint="eastAsia"/>
                <w:szCs w:val="24"/>
              </w:rPr>
              <w:t>18</w:t>
            </w:r>
            <w:r>
              <w:rPr>
                <w:rFonts w:hint="eastAsia"/>
                <w:szCs w:val="24"/>
              </w:rPr>
              <w:t>周</w:t>
            </w:r>
          </w:p>
        </w:tc>
        <w:tc>
          <w:tcPr>
            <w:tcW w:w="5295" w:type="dxa"/>
            <w:vAlign w:val="center"/>
          </w:tcPr>
          <w:p w14:paraId="135E040B" w14:textId="77777777" w:rsidR="00500B04" w:rsidRDefault="00000000">
            <w:pPr>
              <w:jc w:val="center"/>
              <w:rPr>
                <w:szCs w:val="24"/>
              </w:rPr>
            </w:pPr>
            <w:r>
              <w:rPr>
                <w:rFonts w:hint="eastAsia"/>
                <w:szCs w:val="24"/>
              </w:rPr>
              <w:t>完成保活相关论文调研，收集保活应用样本，初步验证可行性</w:t>
            </w:r>
          </w:p>
        </w:tc>
      </w:tr>
      <w:tr w:rsidR="00500B04" w14:paraId="018B30A3" w14:textId="77777777">
        <w:trPr>
          <w:trHeight w:val="469"/>
        </w:trPr>
        <w:tc>
          <w:tcPr>
            <w:tcW w:w="1256" w:type="dxa"/>
            <w:vMerge/>
            <w:vAlign w:val="center"/>
          </w:tcPr>
          <w:p w14:paraId="2E3E7F5E" w14:textId="77777777" w:rsidR="00500B04" w:rsidRDefault="00500B04">
            <w:pPr>
              <w:jc w:val="center"/>
              <w:rPr>
                <w:szCs w:val="24"/>
              </w:rPr>
            </w:pPr>
          </w:p>
        </w:tc>
        <w:tc>
          <w:tcPr>
            <w:tcW w:w="1971" w:type="dxa"/>
            <w:vAlign w:val="center"/>
          </w:tcPr>
          <w:p w14:paraId="2EA8FB9C" w14:textId="77777777" w:rsidR="00500B04" w:rsidRDefault="00000000">
            <w:pPr>
              <w:jc w:val="center"/>
              <w:rPr>
                <w:rFonts w:ascii="宋体" w:hAnsi="宋体"/>
                <w:szCs w:val="24"/>
              </w:rPr>
            </w:pPr>
            <w:r>
              <w:rPr>
                <w:rFonts w:ascii="宋体" w:hAnsi="宋体" w:hint="eastAsia"/>
                <w:szCs w:val="24"/>
              </w:rPr>
              <w:t>18周——20周</w:t>
            </w:r>
          </w:p>
        </w:tc>
        <w:tc>
          <w:tcPr>
            <w:tcW w:w="5295" w:type="dxa"/>
            <w:vAlign w:val="center"/>
          </w:tcPr>
          <w:p w14:paraId="23C96DEF" w14:textId="77777777" w:rsidR="00500B04" w:rsidRDefault="00000000">
            <w:pPr>
              <w:jc w:val="center"/>
              <w:rPr>
                <w:rFonts w:ascii="宋体" w:hAnsi="宋体"/>
                <w:szCs w:val="24"/>
              </w:rPr>
            </w:pPr>
            <w:r>
              <w:rPr>
                <w:rFonts w:ascii="宋体" w:hAnsi="宋体" w:hint="eastAsia"/>
                <w:szCs w:val="24"/>
              </w:rPr>
              <w:t>完成论文文献翻译</w:t>
            </w:r>
          </w:p>
        </w:tc>
      </w:tr>
      <w:tr w:rsidR="00500B04" w14:paraId="4B25586C" w14:textId="77777777">
        <w:tc>
          <w:tcPr>
            <w:tcW w:w="1256" w:type="dxa"/>
            <w:vMerge w:val="restart"/>
            <w:vAlign w:val="center"/>
          </w:tcPr>
          <w:p w14:paraId="53D58347" w14:textId="77777777" w:rsidR="00500B04" w:rsidRDefault="00000000">
            <w:pPr>
              <w:ind w:left="120" w:hangingChars="50" w:hanging="120"/>
              <w:jc w:val="center"/>
              <w:rPr>
                <w:szCs w:val="24"/>
              </w:rPr>
            </w:pPr>
            <w:r>
              <w:rPr>
                <w:rFonts w:hint="eastAsia"/>
                <w:szCs w:val="24"/>
              </w:rPr>
              <w:t>20</w:t>
            </w:r>
            <w:r>
              <w:rPr>
                <w:szCs w:val="24"/>
              </w:rPr>
              <w:t>2</w:t>
            </w:r>
            <w:r>
              <w:rPr>
                <w:rFonts w:hint="eastAsia"/>
                <w:szCs w:val="24"/>
              </w:rPr>
              <w:t>4-20</w:t>
            </w:r>
            <w:r>
              <w:rPr>
                <w:szCs w:val="24"/>
              </w:rPr>
              <w:t>2</w:t>
            </w:r>
            <w:r>
              <w:rPr>
                <w:rFonts w:hint="eastAsia"/>
                <w:szCs w:val="24"/>
              </w:rPr>
              <w:t>5</w:t>
            </w:r>
            <w:r>
              <w:rPr>
                <w:rFonts w:hint="eastAsia"/>
                <w:szCs w:val="24"/>
              </w:rPr>
              <w:t>学年度</w:t>
            </w:r>
          </w:p>
          <w:p w14:paraId="411A1F20" w14:textId="77777777" w:rsidR="00500B04" w:rsidRDefault="00000000">
            <w:pPr>
              <w:jc w:val="center"/>
              <w:rPr>
                <w:szCs w:val="24"/>
              </w:rPr>
            </w:pPr>
            <w:r>
              <w:rPr>
                <w:rFonts w:hint="eastAsia"/>
                <w:szCs w:val="24"/>
              </w:rPr>
              <w:t>第二学期</w:t>
            </w:r>
          </w:p>
        </w:tc>
        <w:tc>
          <w:tcPr>
            <w:tcW w:w="1971" w:type="dxa"/>
            <w:vAlign w:val="center"/>
          </w:tcPr>
          <w:p w14:paraId="2228D5E2" w14:textId="77777777" w:rsidR="00500B04" w:rsidRDefault="00000000">
            <w:pPr>
              <w:jc w:val="center"/>
              <w:rPr>
                <w:szCs w:val="24"/>
              </w:rPr>
            </w:pPr>
            <w:r>
              <w:rPr>
                <w:rFonts w:hint="eastAsia"/>
                <w:szCs w:val="24"/>
              </w:rPr>
              <w:t>01</w:t>
            </w:r>
            <w:r>
              <w:rPr>
                <w:rFonts w:hint="eastAsia"/>
                <w:szCs w:val="24"/>
              </w:rPr>
              <w:t>周——</w:t>
            </w:r>
            <w:r>
              <w:rPr>
                <w:rFonts w:hint="eastAsia"/>
                <w:szCs w:val="24"/>
              </w:rPr>
              <w:t>02</w:t>
            </w:r>
            <w:r>
              <w:rPr>
                <w:rFonts w:hint="eastAsia"/>
                <w:szCs w:val="24"/>
              </w:rPr>
              <w:t>周</w:t>
            </w:r>
          </w:p>
        </w:tc>
        <w:tc>
          <w:tcPr>
            <w:tcW w:w="5295" w:type="dxa"/>
            <w:vAlign w:val="center"/>
          </w:tcPr>
          <w:p w14:paraId="13A20EFA" w14:textId="77777777" w:rsidR="00500B04" w:rsidRDefault="00000000">
            <w:pPr>
              <w:jc w:val="center"/>
              <w:rPr>
                <w:szCs w:val="24"/>
              </w:rPr>
            </w:pPr>
            <w:r>
              <w:rPr>
                <w:rFonts w:hint="eastAsia"/>
                <w:szCs w:val="24"/>
              </w:rPr>
              <w:t>完成开题汇报，，制定详细研究方案</w:t>
            </w:r>
          </w:p>
        </w:tc>
      </w:tr>
      <w:tr w:rsidR="00500B04" w14:paraId="1C6E2582" w14:textId="77777777">
        <w:trPr>
          <w:trHeight w:val="236"/>
        </w:trPr>
        <w:tc>
          <w:tcPr>
            <w:tcW w:w="1256" w:type="dxa"/>
            <w:vMerge/>
            <w:vAlign w:val="center"/>
          </w:tcPr>
          <w:p w14:paraId="72BE0BA3" w14:textId="77777777" w:rsidR="00500B04" w:rsidRDefault="00500B04">
            <w:pPr>
              <w:jc w:val="center"/>
              <w:rPr>
                <w:szCs w:val="24"/>
              </w:rPr>
            </w:pPr>
          </w:p>
        </w:tc>
        <w:tc>
          <w:tcPr>
            <w:tcW w:w="1971" w:type="dxa"/>
            <w:vAlign w:val="center"/>
          </w:tcPr>
          <w:p w14:paraId="7FD15556" w14:textId="77777777" w:rsidR="00500B04" w:rsidRDefault="00000000">
            <w:pPr>
              <w:jc w:val="center"/>
              <w:rPr>
                <w:rFonts w:ascii="宋体" w:hAnsi="宋体"/>
                <w:szCs w:val="24"/>
              </w:rPr>
            </w:pPr>
            <w:r>
              <w:rPr>
                <w:rFonts w:ascii="宋体" w:hAnsi="宋体" w:hint="eastAsia"/>
                <w:szCs w:val="24"/>
              </w:rPr>
              <w:t>03周——09周</w:t>
            </w:r>
          </w:p>
        </w:tc>
        <w:tc>
          <w:tcPr>
            <w:tcW w:w="5295" w:type="dxa"/>
            <w:vAlign w:val="center"/>
          </w:tcPr>
          <w:p w14:paraId="1CC3BE74" w14:textId="77777777" w:rsidR="00500B04" w:rsidRDefault="00000000">
            <w:pPr>
              <w:jc w:val="center"/>
              <w:rPr>
                <w:rFonts w:ascii="宋体" w:hAnsi="宋体"/>
                <w:szCs w:val="24"/>
              </w:rPr>
            </w:pPr>
            <w:r>
              <w:rPr>
                <w:rFonts w:ascii="宋体" w:hAnsi="宋体" w:hint="eastAsia"/>
                <w:szCs w:val="24"/>
              </w:rPr>
              <w:t>保活检测工具开发与系统集成</w:t>
            </w:r>
          </w:p>
        </w:tc>
      </w:tr>
      <w:tr w:rsidR="00500B04" w14:paraId="21047966" w14:textId="77777777">
        <w:trPr>
          <w:trHeight w:val="234"/>
        </w:trPr>
        <w:tc>
          <w:tcPr>
            <w:tcW w:w="1256" w:type="dxa"/>
            <w:vMerge/>
            <w:vAlign w:val="center"/>
          </w:tcPr>
          <w:p w14:paraId="48A1BD00" w14:textId="77777777" w:rsidR="00500B04" w:rsidRDefault="00500B04">
            <w:pPr>
              <w:jc w:val="center"/>
              <w:rPr>
                <w:szCs w:val="24"/>
              </w:rPr>
            </w:pPr>
          </w:p>
        </w:tc>
        <w:tc>
          <w:tcPr>
            <w:tcW w:w="1971" w:type="dxa"/>
            <w:vAlign w:val="center"/>
          </w:tcPr>
          <w:p w14:paraId="7FDC7B7E" w14:textId="77777777" w:rsidR="00500B04" w:rsidRDefault="00000000">
            <w:pPr>
              <w:jc w:val="center"/>
              <w:rPr>
                <w:rFonts w:ascii="宋体" w:hAnsi="宋体"/>
                <w:szCs w:val="24"/>
              </w:rPr>
            </w:pPr>
            <w:r>
              <w:rPr>
                <w:rFonts w:ascii="宋体" w:hAnsi="宋体" w:hint="eastAsia"/>
                <w:szCs w:val="24"/>
              </w:rPr>
              <w:t>09周——11周</w:t>
            </w:r>
          </w:p>
        </w:tc>
        <w:tc>
          <w:tcPr>
            <w:tcW w:w="5295" w:type="dxa"/>
            <w:vAlign w:val="center"/>
          </w:tcPr>
          <w:p w14:paraId="487A9073" w14:textId="77777777" w:rsidR="00500B04" w:rsidRDefault="00000000">
            <w:pPr>
              <w:jc w:val="center"/>
              <w:rPr>
                <w:rFonts w:ascii="宋体" w:hAnsi="宋体"/>
                <w:szCs w:val="24"/>
              </w:rPr>
            </w:pPr>
            <w:r>
              <w:rPr>
                <w:rFonts w:ascii="宋体" w:hAnsi="宋体" w:hint="eastAsia"/>
                <w:szCs w:val="24"/>
              </w:rPr>
              <w:t>实验验证与性能优化</w:t>
            </w:r>
          </w:p>
        </w:tc>
      </w:tr>
      <w:tr w:rsidR="00500B04" w14:paraId="026BF01C" w14:textId="77777777">
        <w:trPr>
          <w:trHeight w:val="234"/>
        </w:trPr>
        <w:tc>
          <w:tcPr>
            <w:tcW w:w="1256" w:type="dxa"/>
            <w:vMerge/>
            <w:vAlign w:val="center"/>
          </w:tcPr>
          <w:p w14:paraId="43B20DEE" w14:textId="77777777" w:rsidR="00500B04" w:rsidRDefault="00500B04">
            <w:pPr>
              <w:jc w:val="center"/>
              <w:rPr>
                <w:szCs w:val="24"/>
              </w:rPr>
            </w:pPr>
          </w:p>
        </w:tc>
        <w:tc>
          <w:tcPr>
            <w:tcW w:w="1971" w:type="dxa"/>
            <w:vAlign w:val="center"/>
          </w:tcPr>
          <w:p w14:paraId="20CD2F11" w14:textId="77777777" w:rsidR="00500B04" w:rsidRDefault="00000000">
            <w:pPr>
              <w:jc w:val="center"/>
              <w:rPr>
                <w:rFonts w:ascii="宋体" w:hAnsi="宋体"/>
                <w:szCs w:val="24"/>
              </w:rPr>
            </w:pPr>
            <w:r>
              <w:rPr>
                <w:rFonts w:ascii="宋体" w:hAnsi="宋体" w:hint="eastAsia"/>
                <w:szCs w:val="24"/>
              </w:rPr>
              <w:t>11周——12周</w:t>
            </w:r>
          </w:p>
        </w:tc>
        <w:tc>
          <w:tcPr>
            <w:tcW w:w="5295" w:type="dxa"/>
            <w:vAlign w:val="center"/>
          </w:tcPr>
          <w:p w14:paraId="7A935D37" w14:textId="77777777" w:rsidR="00500B04" w:rsidRDefault="00000000">
            <w:pPr>
              <w:jc w:val="center"/>
              <w:rPr>
                <w:rFonts w:ascii="宋体" w:hAnsi="宋体"/>
                <w:szCs w:val="24"/>
              </w:rPr>
            </w:pPr>
            <w:r>
              <w:rPr>
                <w:rFonts w:ascii="宋体" w:hAnsi="宋体" w:hint="eastAsia"/>
                <w:szCs w:val="24"/>
              </w:rPr>
              <w:t>完成毕业设计论文撰写</w:t>
            </w:r>
          </w:p>
        </w:tc>
      </w:tr>
    </w:tbl>
    <w:p w14:paraId="01E70FA8" w14:textId="77777777" w:rsidR="00500B04" w:rsidRDefault="00500B04"/>
    <w:p w14:paraId="18505D54" w14:textId="77777777" w:rsidR="00500B04" w:rsidRDefault="00500B04"/>
    <w:p w14:paraId="5E1919F4" w14:textId="77777777" w:rsidR="00500B04" w:rsidRDefault="00500B04"/>
    <w:p w14:paraId="040591EF" w14:textId="77777777" w:rsidR="00500B04" w:rsidRDefault="00500B04"/>
    <w:p w14:paraId="64BC3B7D" w14:textId="77777777" w:rsidR="00500B04" w:rsidRDefault="00500B04"/>
    <w:p w14:paraId="2443170F" w14:textId="77777777" w:rsidR="00500B04" w:rsidRDefault="00500B04"/>
    <w:p w14:paraId="3CD85C76" w14:textId="77777777" w:rsidR="00500B04" w:rsidRDefault="00500B04"/>
    <w:p w14:paraId="535FF5AE" w14:textId="77777777" w:rsidR="00500B04" w:rsidRDefault="00500B04"/>
    <w:p w14:paraId="2360F3BF" w14:textId="77777777" w:rsidR="00500B04" w:rsidRDefault="00500B04"/>
    <w:p w14:paraId="5973B091" w14:textId="77777777" w:rsidR="00500B04" w:rsidRDefault="00500B04"/>
    <w:p w14:paraId="46497DC5" w14:textId="77777777" w:rsidR="00500B04" w:rsidRDefault="00500B04"/>
    <w:p w14:paraId="0C6AD945" w14:textId="77777777" w:rsidR="00500B04" w:rsidRDefault="00500B04"/>
    <w:p w14:paraId="7A1DD25A" w14:textId="77777777" w:rsidR="00500B04" w:rsidRDefault="00500B04"/>
    <w:p w14:paraId="651BBFED" w14:textId="77777777" w:rsidR="00500B04" w:rsidRDefault="00500B04"/>
    <w:p w14:paraId="749EE367" w14:textId="77777777" w:rsidR="00500B04" w:rsidRDefault="00500B04"/>
    <w:p w14:paraId="0E86CD5F" w14:textId="77777777" w:rsidR="00500B04" w:rsidRDefault="00500B04"/>
    <w:p w14:paraId="64817F2A" w14:textId="77777777" w:rsidR="00500B04" w:rsidRDefault="00000000">
      <w:pPr>
        <w:pStyle w:val="1"/>
        <w:numPr>
          <w:ilvl w:val="0"/>
          <w:numId w:val="2"/>
        </w:numPr>
        <w:ind w:left="720" w:hanging="720"/>
        <w:rPr>
          <w:sz w:val="28"/>
          <w:szCs w:val="28"/>
        </w:rPr>
      </w:pPr>
      <w:bookmarkStart w:id="2" w:name="_Ref190873589"/>
      <w:r>
        <w:rPr>
          <w:rFonts w:hint="eastAsia"/>
          <w:sz w:val="28"/>
          <w:szCs w:val="28"/>
        </w:rPr>
        <w:lastRenderedPageBreak/>
        <w:t>主要参考文献</w:t>
      </w:r>
    </w:p>
    <w:p w14:paraId="56F85D4D" w14:textId="77777777" w:rsidR="00500B04" w:rsidRDefault="00000000">
      <w:pPr>
        <w:numPr>
          <w:ilvl w:val="0"/>
          <w:numId w:val="11"/>
        </w:numPr>
        <w:rPr>
          <w:szCs w:val="24"/>
        </w:rPr>
      </w:pPr>
      <w:bookmarkStart w:id="3" w:name="_Ref21550"/>
      <w:bookmarkEnd w:id="2"/>
      <w:r>
        <w:rPr>
          <w:rFonts w:hint="eastAsia"/>
          <w:szCs w:val="24"/>
        </w:rPr>
        <w:t xml:space="preserve"> </w:t>
      </w:r>
      <w:r>
        <w:rPr>
          <w:rFonts w:hint="eastAsia"/>
          <w:szCs w:val="24"/>
        </w:rPr>
        <w:t>似安南</w:t>
      </w:r>
      <w:r>
        <w:rPr>
          <w:rFonts w:hint="eastAsia"/>
          <w:szCs w:val="24"/>
        </w:rPr>
        <w:t xml:space="preserve">. </w:t>
      </w:r>
      <w:r>
        <w:rPr>
          <w:rFonts w:hint="eastAsia"/>
          <w:szCs w:val="24"/>
        </w:rPr>
        <w:t>智能手机行业用户对电池续航与快速充电的需求调研报告</w:t>
      </w:r>
      <w:r>
        <w:rPr>
          <w:rFonts w:hint="eastAsia"/>
          <w:szCs w:val="24"/>
        </w:rPr>
        <w:t>[EB/OL]. USBMI</w:t>
      </w:r>
      <w:r>
        <w:rPr>
          <w:rFonts w:hint="eastAsia"/>
          <w:szCs w:val="24"/>
        </w:rPr>
        <w:t>网站专注于互联网分享</w:t>
      </w:r>
      <w:r>
        <w:rPr>
          <w:rFonts w:hint="eastAsia"/>
          <w:szCs w:val="24"/>
        </w:rPr>
        <w:t xml:space="preserve">. https://www.usbmi.com/quan/1703073552a1252290.html, 2023-12-20  </w:t>
      </w:r>
      <w:bookmarkEnd w:id="3"/>
    </w:p>
    <w:p w14:paraId="11203428" w14:textId="77777777" w:rsidR="00500B04" w:rsidRDefault="00000000">
      <w:pPr>
        <w:numPr>
          <w:ilvl w:val="0"/>
          <w:numId w:val="11"/>
        </w:numPr>
        <w:rPr>
          <w:szCs w:val="24"/>
        </w:rPr>
      </w:pPr>
      <w:r>
        <w:rPr>
          <w:rFonts w:hint="eastAsia"/>
          <w:szCs w:val="24"/>
        </w:rPr>
        <w:t xml:space="preserve"> </w:t>
      </w:r>
      <w:r>
        <w:rPr>
          <w:szCs w:val="24"/>
        </w:rPr>
        <w:t>A. AI-</w:t>
      </w:r>
      <w:proofErr w:type="spellStart"/>
      <w:r>
        <w:rPr>
          <w:szCs w:val="24"/>
        </w:rPr>
        <w:t>Heeti</w:t>
      </w:r>
      <w:proofErr w:type="spellEnd"/>
      <w:r>
        <w:rPr>
          <w:szCs w:val="24"/>
        </w:rPr>
        <w:t xml:space="preserve">. 73% of iPhone Owners Say No Thanks to Apple Intelligence: New Data Echoes CNET's </w:t>
      </w:r>
      <w:proofErr w:type="gramStart"/>
      <w:r>
        <w:rPr>
          <w:szCs w:val="24"/>
        </w:rPr>
        <w:t>Findings[</w:t>
      </w:r>
      <w:proofErr w:type="gramEnd"/>
      <w:r>
        <w:rPr>
          <w:szCs w:val="24"/>
        </w:rPr>
        <w:t xml:space="preserve">EB/OL]. CNET. https://www.cnet.com/tech/mobile/73-of-iphone-owners-say-no-thanks-to-apple-intelligence-new-data-echoes-cnets-findings, 2024-12-17  </w:t>
      </w:r>
    </w:p>
    <w:p w14:paraId="1B7DAC90" w14:textId="77777777" w:rsidR="00500B04" w:rsidRDefault="00000000">
      <w:pPr>
        <w:numPr>
          <w:ilvl w:val="0"/>
          <w:numId w:val="11"/>
        </w:numPr>
        <w:rPr>
          <w:szCs w:val="24"/>
        </w:rPr>
      </w:pPr>
      <w:r>
        <w:rPr>
          <w:rFonts w:hint="eastAsia"/>
          <w:szCs w:val="24"/>
        </w:rPr>
        <w:t xml:space="preserve"> </w:t>
      </w:r>
      <w:r>
        <w:rPr>
          <w:rFonts w:hint="eastAsia"/>
          <w:szCs w:val="24"/>
        </w:rPr>
        <w:t>陈佳岚</w:t>
      </w:r>
      <w:r>
        <w:rPr>
          <w:rFonts w:hint="eastAsia"/>
          <w:szCs w:val="24"/>
        </w:rPr>
        <w:t xml:space="preserve">. </w:t>
      </w:r>
      <w:r>
        <w:rPr>
          <w:rFonts w:hint="eastAsia"/>
          <w:szCs w:val="24"/>
        </w:rPr>
        <w:t>手机续航继续开卷</w:t>
      </w:r>
      <w:r>
        <w:rPr>
          <w:rFonts w:hint="eastAsia"/>
          <w:szCs w:val="24"/>
        </w:rPr>
        <w:t>6000</w:t>
      </w:r>
      <w:r>
        <w:rPr>
          <w:rFonts w:hint="eastAsia"/>
          <w:szCs w:val="24"/>
        </w:rPr>
        <w:t>毫安电池或明年普及</w:t>
      </w:r>
      <w:r>
        <w:rPr>
          <w:rFonts w:hint="eastAsia"/>
          <w:szCs w:val="24"/>
        </w:rPr>
        <w:t xml:space="preserve">[J]. </w:t>
      </w:r>
      <w:r>
        <w:rPr>
          <w:rFonts w:hint="eastAsia"/>
          <w:szCs w:val="24"/>
        </w:rPr>
        <w:t>中国经营报</w:t>
      </w:r>
      <w:r>
        <w:rPr>
          <w:rFonts w:hint="eastAsia"/>
          <w:szCs w:val="24"/>
        </w:rPr>
        <w:t xml:space="preserve">, 2024, 40(03): C03. </w:t>
      </w:r>
      <w:proofErr w:type="gramStart"/>
      <w:r>
        <w:rPr>
          <w:rFonts w:hint="eastAsia"/>
          <w:szCs w:val="24"/>
        </w:rPr>
        <w:t>DOI:10.38300/n.cnki.nzgjy</w:t>
      </w:r>
      <w:proofErr w:type="gramEnd"/>
      <w:r>
        <w:rPr>
          <w:rFonts w:hint="eastAsia"/>
          <w:szCs w:val="24"/>
        </w:rPr>
        <w:t xml:space="preserve">.2024.001292  </w:t>
      </w:r>
    </w:p>
    <w:p w14:paraId="3F51D579" w14:textId="77777777" w:rsidR="00500B04" w:rsidRDefault="00000000">
      <w:pPr>
        <w:numPr>
          <w:ilvl w:val="0"/>
          <w:numId w:val="11"/>
        </w:numPr>
        <w:rPr>
          <w:szCs w:val="24"/>
        </w:rPr>
      </w:pPr>
      <w:r>
        <w:rPr>
          <w:rFonts w:hint="eastAsia"/>
          <w:szCs w:val="24"/>
        </w:rPr>
        <w:t xml:space="preserve"> </w:t>
      </w:r>
      <w:r>
        <w:rPr>
          <w:szCs w:val="24"/>
        </w:rPr>
        <w:t xml:space="preserve">Don’t kill my </w:t>
      </w:r>
      <w:proofErr w:type="gramStart"/>
      <w:r>
        <w:rPr>
          <w:szCs w:val="24"/>
        </w:rPr>
        <w:t>app![</w:t>
      </w:r>
      <w:proofErr w:type="gramEnd"/>
      <w:r>
        <w:rPr>
          <w:szCs w:val="24"/>
        </w:rPr>
        <w:t xml:space="preserve">EB/OL]. https://dontkillmyapp.com/problem, 2020  </w:t>
      </w:r>
    </w:p>
    <w:p w14:paraId="41774F89" w14:textId="77777777" w:rsidR="00500B04" w:rsidRDefault="00000000">
      <w:pPr>
        <w:numPr>
          <w:ilvl w:val="0"/>
          <w:numId w:val="11"/>
        </w:numPr>
        <w:rPr>
          <w:szCs w:val="24"/>
        </w:rPr>
      </w:pPr>
      <w:r>
        <w:rPr>
          <w:rFonts w:hint="eastAsia"/>
          <w:szCs w:val="24"/>
        </w:rPr>
        <w:t xml:space="preserve"> </w:t>
      </w:r>
      <w:r>
        <w:rPr>
          <w:szCs w:val="24"/>
        </w:rPr>
        <w:t xml:space="preserve">H. Zhou, J. Sun, Y. Wang, et al. Demystifying Diehard Android Apps[C]. In: 35th IEEE/ACM International Conference on Automated Software Engineering (ASE). Melbourne, Australia, 2020  </w:t>
      </w:r>
    </w:p>
    <w:p w14:paraId="193306AD" w14:textId="77777777" w:rsidR="00500B04" w:rsidRDefault="00000000">
      <w:pPr>
        <w:numPr>
          <w:ilvl w:val="0"/>
          <w:numId w:val="11"/>
        </w:numPr>
        <w:rPr>
          <w:szCs w:val="24"/>
        </w:rPr>
      </w:pPr>
      <w:r>
        <w:rPr>
          <w:rFonts w:hint="eastAsia"/>
          <w:szCs w:val="24"/>
        </w:rPr>
        <w:t xml:space="preserve"> </w:t>
      </w:r>
      <w:r>
        <w:rPr>
          <w:rFonts w:hint="eastAsia"/>
          <w:szCs w:val="24"/>
        </w:rPr>
        <w:t>颜宏冰</w:t>
      </w:r>
      <w:r>
        <w:rPr>
          <w:rFonts w:hint="eastAsia"/>
          <w:szCs w:val="24"/>
        </w:rPr>
        <w:t xml:space="preserve">. </w:t>
      </w:r>
      <w:r>
        <w:rPr>
          <w:rFonts w:hint="eastAsia"/>
          <w:szCs w:val="24"/>
        </w:rPr>
        <w:t>安卓应用中资源滥用行为检测方法研究</w:t>
      </w:r>
      <w:r>
        <w:rPr>
          <w:rFonts w:hint="eastAsia"/>
          <w:szCs w:val="24"/>
        </w:rPr>
        <w:t xml:space="preserve">[D]. </w:t>
      </w:r>
      <w:r>
        <w:rPr>
          <w:rFonts w:hint="eastAsia"/>
          <w:szCs w:val="24"/>
        </w:rPr>
        <w:t>中国科学技术大学</w:t>
      </w:r>
      <w:r>
        <w:rPr>
          <w:rFonts w:hint="eastAsia"/>
          <w:szCs w:val="24"/>
        </w:rPr>
        <w:t xml:space="preserve">, 2019  </w:t>
      </w:r>
    </w:p>
    <w:p w14:paraId="5593CE66" w14:textId="77777777" w:rsidR="00500B04" w:rsidRDefault="00000000">
      <w:pPr>
        <w:numPr>
          <w:ilvl w:val="0"/>
          <w:numId w:val="11"/>
        </w:numPr>
        <w:rPr>
          <w:szCs w:val="24"/>
        </w:rPr>
      </w:pPr>
      <w:r>
        <w:rPr>
          <w:rFonts w:hint="eastAsia"/>
          <w:szCs w:val="24"/>
        </w:rPr>
        <w:t xml:space="preserve"> </w:t>
      </w:r>
      <w:r>
        <w:rPr>
          <w:szCs w:val="24"/>
        </w:rPr>
        <w:t xml:space="preserve">S. Arzt, S. Rasthofer, C. Fritz, et al. </w:t>
      </w:r>
      <w:proofErr w:type="spellStart"/>
      <w:r>
        <w:rPr>
          <w:szCs w:val="24"/>
        </w:rPr>
        <w:t>FlowDroid</w:t>
      </w:r>
      <w:proofErr w:type="spellEnd"/>
      <w:r>
        <w:rPr>
          <w:szCs w:val="24"/>
        </w:rPr>
        <w:t xml:space="preserve">: Precise Context, Flow, Field, Object-sensitive and Lifecycle-aware Taint Analysis for Android Apps[C]. In: Proceedings of PLDI. 2014  </w:t>
      </w:r>
    </w:p>
    <w:p w14:paraId="2261F7B2" w14:textId="77777777" w:rsidR="00500B04" w:rsidRDefault="00000000">
      <w:pPr>
        <w:numPr>
          <w:ilvl w:val="0"/>
          <w:numId w:val="11"/>
        </w:numPr>
        <w:rPr>
          <w:szCs w:val="24"/>
        </w:rPr>
      </w:pPr>
      <w:r>
        <w:rPr>
          <w:rFonts w:hint="eastAsia"/>
          <w:szCs w:val="24"/>
        </w:rPr>
        <w:t xml:space="preserve"> </w:t>
      </w:r>
      <w:proofErr w:type="spellStart"/>
      <w:r>
        <w:rPr>
          <w:szCs w:val="24"/>
        </w:rPr>
        <w:t>Skylot</w:t>
      </w:r>
      <w:proofErr w:type="spellEnd"/>
      <w:r>
        <w:rPr>
          <w:szCs w:val="24"/>
        </w:rPr>
        <w:t xml:space="preserve">. </w:t>
      </w:r>
      <w:proofErr w:type="spellStart"/>
      <w:r>
        <w:rPr>
          <w:szCs w:val="24"/>
        </w:rPr>
        <w:t>jadx</w:t>
      </w:r>
      <w:proofErr w:type="spellEnd"/>
      <w:r>
        <w:rPr>
          <w:szCs w:val="24"/>
        </w:rPr>
        <w:t xml:space="preserve">: Dex to Java </w:t>
      </w:r>
      <w:proofErr w:type="spellStart"/>
      <w:proofErr w:type="gramStart"/>
      <w:r>
        <w:rPr>
          <w:szCs w:val="24"/>
        </w:rPr>
        <w:t>decompiler</w:t>
      </w:r>
      <w:proofErr w:type="spellEnd"/>
      <w:r>
        <w:rPr>
          <w:szCs w:val="24"/>
        </w:rPr>
        <w:t>[</w:t>
      </w:r>
      <w:proofErr w:type="gramEnd"/>
      <w:r>
        <w:rPr>
          <w:szCs w:val="24"/>
        </w:rPr>
        <w:t xml:space="preserve">EB/OL]. GitHub. https://github.com/skylot/jadx, 2025  </w:t>
      </w:r>
    </w:p>
    <w:p w14:paraId="23683CEF" w14:textId="77777777" w:rsidR="00500B04" w:rsidRDefault="00000000">
      <w:pPr>
        <w:numPr>
          <w:ilvl w:val="0"/>
          <w:numId w:val="11"/>
        </w:numPr>
        <w:rPr>
          <w:szCs w:val="24"/>
        </w:rPr>
      </w:pPr>
      <w:r>
        <w:rPr>
          <w:rFonts w:hint="eastAsia"/>
          <w:szCs w:val="24"/>
        </w:rPr>
        <w:t xml:space="preserve"> </w:t>
      </w:r>
      <w:r>
        <w:rPr>
          <w:szCs w:val="24"/>
        </w:rPr>
        <w:t xml:space="preserve">Brut. </w:t>
      </w:r>
      <w:proofErr w:type="spellStart"/>
      <w:r>
        <w:rPr>
          <w:szCs w:val="24"/>
        </w:rPr>
        <w:t>Apktool</w:t>
      </w:r>
      <w:proofErr w:type="spellEnd"/>
      <w:r>
        <w:rPr>
          <w:szCs w:val="24"/>
        </w:rPr>
        <w:t xml:space="preserve">: A tool for reverse engineering Android APK </w:t>
      </w:r>
      <w:proofErr w:type="gramStart"/>
      <w:r>
        <w:rPr>
          <w:szCs w:val="24"/>
        </w:rPr>
        <w:t>files[</w:t>
      </w:r>
      <w:proofErr w:type="gramEnd"/>
      <w:r>
        <w:rPr>
          <w:szCs w:val="24"/>
        </w:rPr>
        <w:t xml:space="preserve">EB/OL]. Apktool.org. https://apktool.org/, 2025  </w:t>
      </w:r>
    </w:p>
    <w:p w14:paraId="70F66B6C" w14:textId="77777777" w:rsidR="00500B04" w:rsidRDefault="00000000">
      <w:pPr>
        <w:numPr>
          <w:ilvl w:val="0"/>
          <w:numId w:val="11"/>
        </w:numPr>
        <w:rPr>
          <w:szCs w:val="24"/>
        </w:rPr>
      </w:pPr>
      <w:r>
        <w:rPr>
          <w:rFonts w:hint="eastAsia"/>
          <w:szCs w:val="24"/>
        </w:rPr>
        <w:t xml:space="preserve"> </w:t>
      </w:r>
      <w:proofErr w:type="spellStart"/>
      <w:r>
        <w:rPr>
          <w:szCs w:val="24"/>
        </w:rPr>
        <w:t>Androguard</w:t>
      </w:r>
      <w:proofErr w:type="spellEnd"/>
      <w:r>
        <w:rPr>
          <w:szCs w:val="24"/>
        </w:rPr>
        <w:t xml:space="preserve"> Developers. </w:t>
      </w:r>
      <w:proofErr w:type="spellStart"/>
      <w:r>
        <w:rPr>
          <w:szCs w:val="24"/>
        </w:rPr>
        <w:t>Androguard</w:t>
      </w:r>
      <w:proofErr w:type="spellEnd"/>
      <w:r>
        <w:rPr>
          <w:szCs w:val="24"/>
        </w:rPr>
        <w:t xml:space="preserve">: Reverse engineering and analysis of Android </w:t>
      </w:r>
      <w:proofErr w:type="gramStart"/>
      <w:r>
        <w:rPr>
          <w:szCs w:val="24"/>
        </w:rPr>
        <w:t>applications[</w:t>
      </w:r>
      <w:proofErr w:type="gramEnd"/>
      <w:r>
        <w:rPr>
          <w:szCs w:val="24"/>
        </w:rPr>
        <w:t xml:space="preserve">EB/OL]. GitHub. https://github.com/androguard/androguard, 2025  </w:t>
      </w:r>
    </w:p>
    <w:p w14:paraId="3883FCD4" w14:textId="77777777" w:rsidR="00500B04" w:rsidRDefault="00000000">
      <w:pPr>
        <w:numPr>
          <w:ilvl w:val="0"/>
          <w:numId w:val="11"/>
        </w:numPr>
        <w:rPr>
          <w:szCs w:val="24"/>
        </w:rPr>
      </w:pPr>
      <w:r>
        <w:rPr>
          <w:rFonts w:hint="eastAsia"/>
          <w:szCs w:val="24"/>
        </w:rPr>
        <w:t xml:space="preserve"> </w:t>
      </w:r>
      <w:r>
        <w:rPr>
          <w:szCs w:val="24"/>
        </w:rPr>
        <w:t xml:space="preserve">Y. Yan, W. Wang, X. Liu, et al. Understanding and Detecting Overlay-based Android Malware at Market Scales[C]. In: Proceedings of the 17th Annual </w:t>
      </w:r>
      <w:r>
        <w:rPr>
          <w:szCs w:val="24"/>
        </w:rPr>
        <w:lastRenderedPageBreak/>
        <w:t>International Conference on Mobile Systems, Applications, and Services (</w:t>
      </w:r>
      <w:proofErr w:type="spellStart"/>
      <w:r>
        <w:rPr>
          <w:szCs w:val="24"/>
        </w:rPr>
        <w:t>MobiSys</w:t>
      </w:r>
      <w:proofErr w:type="spellEnd"/>
      <w:r>
        <w:rPr>
          <w:szCs w:val="24"/>
        </w:rPr>
        <w:t xml:space="preserve">). 2019  </w:t>
      </w:r>
    </w:p>
    <w:p w14:paraId="3A872EC0" w14:textId="77777777" w:rsidR="00500B04" w:rsidRDefault="00000000">
      <w:pPr>
        <w:numPr>
          <w:ilvl w:val="0"/>
          <w:numId w:val="11"/>
        </w:numPr>
        <w:rPr>
          <w:szCs w:val="24"/>
        </w:rPr>
      </w:pPr>
      <w:r>
        <w:rPr>
          <w:rFonts w:hint="eastAsia"/>
          <w:szCs w:val="24"/>
        </w:rPr>
        <w:t xml:space="preserve"> </w:t>
      </w:r>
      <w:r>
        <w:rPr>
          <w:szCs w:val="24"/>
        </w:rPr>
        <w:t>Y. Shao, B. Wang, X. Zhang, et al. A Lightweight Framework for Fine-Grained Lifecycle Control of Android Applications[C]. In: Proceedings of the Fourteenth European Conference on Computer Systems (</w:t>
      </w:r>
      <w:proofErr w:type="spellStart"/>
      <w:r>
        <w:rPr>
          <w:szCs w:val="24"/>
        </w:rPr>
        <w:t>EuroSys</w:t>
      </w:r>
      <w:proofErr w:type="spellEnd"/>
      <w:r>
        <w:rPr>
          <w:szCs w:val="24"/>
        </w:rPr>
        <w:t xml:space="preserve">). 2019  </w:t>
      </w:r>
    </w:p>
    <w:p w14:paraId="6F195E81" w14:textId="77777777" w:rsidR="00500B04" w:rsidRDefault="00000000">
      <w:pPr>
        <w:numPr>
          <w:ilvl w:val="0"/>
          <w:numId w:val="11"/>
        </w:numPr>
        <w:rPr>
          <w:szCs w:val="24"/>
        </w:rPr>
      </w:pPr>
      <w:r>
        <w:rPr>
          <w:rFonts w:hint="eastAsia"/>
          <w:szCs w:val="24"/>
        </w:rPr>
        <w:t xml:space="preserve"> </w:t>
      </w:r>
      <w:r>
        <w:rPr>
          <w:szCs w:val="24"/>
        </w:rPr>
        <w:t xml:space="preserve">S. Gao, Y. Li, M. Wang, et al. What Makes Good In-Context Demonstrations for Code Intelligence Tasks with </w:t>
      </w:r>
      <w:proofErr w:type="gramStart"/>
      <w:r>
        <w:rPr>
          <w:szCs w:val="24"/>
        </w:rPr>
        <w:t>LLMs?[</w:t>
      </w:r>
      <w:proofErr w:type="gramEnd"/>
      <w:r>
        <w:rPr>
          <w:szCs w:val="24"/>
        </w:rPr>
        <w:t xml:space="preserve">C]. In: Proceedings of the 38th IEEE/ACM International Conference on Automated Software Engineering (ASE). 2023: 761-773. DOI:10.1109/ASE56229.2023.00109  </w:t>
      </w:r>
    </w:p>
    <w:p w14:paraId="3B4B6423" w14:textId="77777777" w:rsidR="00500B04" w:rsidRDefault="00000000">
      <w:pPr>
        <w:numPr>
          <w:ilvl w:val="0"/>
          <w:numId w:val="11"/>
        </w:numPr>
        <w:rPr>
          <w:szCs w:val="24"/>
        </w:rPr>
      </w:pPr>
      <w:r>
        <w:rPr>
          <w:rFonts w:hint="eastAsia"/>
          <w:szCs w:val="24"/>
        </w:rPr>
        <w:t xml:space="preserve"> </w:t>
      </w:r>
      <w:r>
        <w:rPr>
          <w:szCs w:val="24"/>
        </w:rPr>
        <w:t xml:space="preserve">C. Gao, H. Wang, X. Zhao, et al. Obfuscation-Resilient Android Malware Analysis Based on Complementary Features[J]. IEEE Transactions on Information Forensics and Security, 2023, 18: 5056-5068. DOI:10.1109/TIFS.2023.3302509  </w:t>
      </w:r>
    </w:p>
    <w:p w14:paraId="564D747F" w14:textId="77777777" w:rsidR="00500B04" w:rsidRDefault="00000000">
      <w:pPr>
        <w:numPr>
          <w:ilvl w:val="0"/>
          <w:numId w:val="11"/>
        </w:numPr>
        <w:rPr>
          <w:szCs w:val="24"/>
        </w:rPr>
      </w:pPr>
      <w:r>
        <w:rPr>
          <w:rFonts w:hint="eastAsia"/>
          <w:szCs w:val="24"/>
        </w:rPr>
        <w:t xml:space="preserve"> </w:t>
      </w:r>
      <w:r>
        <w:rPr>
          <w:rFonts w:hint="eastAsia"/>
          <w:szCs w:val="24"/>
        </w:rPr>
        <w:t>张绍龙</w:t>
      </w:r>
      <w:r>
        <w:rPr>
          <w:rFonts w:hint="eastAsia"/>
          <w:szCs w:val="24"/>
        </w:rPr>
        <w:t xml:space="preserve">. </w:t>
      </w:r>
      <w:r>
        <w:rPr>
          <w:rFonts w:hint="eastAsia"/>
          <w:szCs w:val="24"/>
        </w:rPr>
        <w:t>基于特征选择与机器学习的</w:t>
      </w:r>
      <w:r>
        <w:rPr>
          <w:rFonts w:hint="eastAsia"/>
          <w:szCs w:val="24"/>
        </w:rPr>
        <w:t>Android</w:t>
      </w:r>
      <w:r>
        <w:rPr>
          <w:rFonts w:hint="eastAsia"/>
          <w:szCs w:val="24"/>
        </w:rPr>
        <w:t>恶意软件检测方法</w:t>
      </w:r>
      <w:r>
        <w:rPr>
          <w:rFonts w:hint="eastAsia"/>
          <w:szCs w:val="24"/>
        </w:rPr>
        <w:t xml:space="preserve">[J]. </w:t>
      </w:r>
      <w:r>
        <w:rPr>
          <w:rFonts w:hint="eastAsia"/>
          <w:szCs w:val="24"/>
        </w:rPr>
        <w:t>自动化与仪器仪表</w:t>
      </w:r>
      <w:r>
        <w:rPr>
          <w:rFonts w:hint="eastAsia"/>
          <w:szCs w:val="24"/>
        </w:rPr>
        <w:t xml:space="preserve">, 2025, (01): 61-64. </w:t>
      </w:r>
      <w:proofErr w:type="gramStart"/>
      <w:r>
        <w:rPr>
          <w:rFonts w:hint="eastAsia"/>
          <w:szCs w:val="24"/>
        </w:rPr>
        <w:t>DOI:10.14016/j.cnki</w:t>
      </w:r>
      <w:proofErr w:type="gramEnd"/>
      <w:r>
        <w:rPr>
          <w:rFonts w:hint="eastAsia"/>
          <w:szCs w:val="24"/>
        </w:rPr>
        <w:t xml:space="preserve">.1001-9227.2025.01.061  </w:t>
      </w:r>
    </w:p>
    <w:p w14:paraId="747B078C" w14:textId="77777777" w:rsidR="00500B04" w:rsidRDefault="00000000">
      <w:pPr>
        <w:numPr>
          <w:ilvl w:val="0"/>
          <w:numId w:val="11"/>
        </w:numPr>
        <w:rPr>
          <w:szCs w:val="24"/>
        </w:rPr>
      </w:pPr>
      <w:r>
        <w:rPr>
          <w:rFonts w:hint="eastAsia"/>
          <w:szCs w:val="24"/>
        </w:rPr>
        <w:t xml:space="preserve"> </w:t>
      </w:r>
      <w:r>
        <w:rPr>
          <w:rFonts w:hint="eastAsia"/>
          <w:szCs w:val="24"/>
        </w:rPr>
        <w:t>唐明婕</w:t>
      </w:r>
      <w:r>
        <w:rPr>
          <w:rFonts w:hint="eastAsia"/>
          <w:szCs w:val="24"/>
        </w:rPr>
        <w:t xml:space="preserve">, </w:t>
      </w:r>
      <w:proofErr w:type="gramStart"/>
      <w:r>
        <w:rPr>
          <w:rFonts w:hint="eastAsia"/>
          <w:szCs w:val="24"/>
        </w:rPr>
        <w:t>甘刚</w:t>
      </w:r>
      <w:proofErr w:type="gramEnd"/>
      <w:r>
        <w:rPr>
          <w:rFonts w:hint="eastAsia"/>
          <w:szCs w:val="24"/>
        </w:rPr>
        <w:t xml:space="preserve">. </w:t>
      </w:r>
      <w:r>
        <w:rPr>
          <w:rFonts w:hint="eastAsia"/>
          <w:szCs w:val="24"/>
        </w:rPr>
        <w:t>基于改进的</w:t>
      </w:r>
      <w:proofErr w:type="gramStart"/>
      <w:r>
        <w:rPr>
          <w:rFonts w:hint="eastAsia"/>
          <w:szCs w:val="24"/>
        </w:rPr>
        <w:t>图注意</w:t>
      </w:r>
      <w:proofErr w:type="gramEnd"/>
      <w:r>
        <w:rPr>
          <w:rFonts w:hint="eastAsia"/>
          <w:szCs w:val="24"/>
        </w:rPr>
        <w:t>机制模型的安卓恶意软件检测方法研究</w:t>
      </w:r>
      <w:r>
        <w:rPr>
          <w:rFonts w:hint="eastAsia"/>
          <w:szCs w:val="24"/>
        </w:rPr>
        <w:t xml:space="preserve">[J]. </w:t>
      </w:r>
      <w:r>
        <w:rPr>
          <w:rFonts w:hint="eastAsia"/>
          <w:szCs w:val="24"/>
        </w:rPr>
        <w:t>成都信息工程大学学报</w:t>
      </w:r>
      <w:r>
        <w:rPr>
          <w:rFonts w:hint="eastAsia"/>
          <w:szCs w:val="24"/>
        </w:rPr>
        <w:t xml:space="preserve">, 2025, 40(01): 21-28. </w:t>
      </w:r>
      <w:proofErr w:type="gramStart"/>
      <w:r>
        <w:rPr>
          <w:rFonts w:hint="eastAsia"/>
          <w:szCs w:val="24"/>
        </w:rPr>
        <w:t>DOI:10.16836/j.cnki.jcuit</w:t>
      </w:r>
      <w:proofErr w:type="gramEnd"/>
      <w:r>
        <w:rPr>
          <w:rFonts w:hint="eastAsia"/>
          <w:szCs w:val="24"/>
        </w:rPr>
        <w:t xml:space="preserve">.2025.01.004  </w:t>
      </w:r>
    </w:p>
    <w:p w14:paraId="2EDD76C7" w14:textId="77777777" w:rsidR="00500B04" w:rsidRDefault="00000000">
      <w:pPr>
        <w:numPr>
          <w:ilvl w:val="0"/>
          <w:numId w:val="11"/>
        </w:numPr>
        <w:rPr>
          <w:szCs w:val="24"/>
        </w:rPr>
      </w:pPr>
      <w:r>
        <w:rPr>
          <w:rFonts w:hint="eastAsia"/>
          <w:szCs w:val="24"/>
        </w:rPr>
        <w:t xml:space="preserve"> </w:t>
      </w:r>
      <w:r>
        <w:rPr>
          <w:szCs w:val="24"/>
        </w:rPr>
        <w:t xml:space="preserve">A. </w:t>
      </w:r>
      <w:proofErr w:type="spellStart"/>
      <w:r>
        <w:rPr>
          <w:szCs w:val="24"/>
        </w:rPr>
        <w:t>Carette</w:t>
      </w:r>
      <w:proofErr w:type="spellEnd"/>
      <w:r>
        <w:rPr>
          <w:szCs w:val="24"/>
        </w:rPr>
        <w:t xml:space="preserve">, J. Laval, G. </w:t>
      </w:r>
      <w:proofErr w:type="spellStart"/>
      <w:r>
        <w:rPr>
          <w:szCs w:val="24"/>
        </w:rPr>
        <w:t>Sunye</w:t>
      </w:r>
      <w:proofErr w:type="spellEnd"/>
      <w:r>
        <w:rPr>
          <w:szCs w:val="24"/>
        </w:rPr>
        <w:t xml:space="preserve">. Investigating the Energy Impact of Android Smells[C]. In: Proceedings of SANER. 2017  </w:t>
      </w:r>
    </w:p>
    <w:p w14:paraId="01227FF2" w14:textId="77777777" w:rsidR="00500B04" w:rsidRDefault="00000000">
      <w:pPr>
        <w:numPr>
          <w:ilvl w:val="0"/>
          <w:numId w:val="11"/>
        </w:numPr>
        <w:rPr>
          <w:szCs w:val="24"/>
        </w:rPr>
      </w:pPr>
      <w:r>
        <w:rPr>
          <w:rFonts w:hint="eastAsia"/>
          <w:szCs w:val="24"/>
        </w:rPr>
        <w:t xml:space="preserve"> </w:t>
      </w:r>
      <w:r>
        <w:rPr>
          <w:szCs w:val="24"/>
        </w:rPr>
        <w:t xml:space="preserve">W. Oliveira, F. Petrillo, Y. </w:t>
      </w:r>
      <w:proofErr w:type="spellStart"/>
      <w:r>
        <w:rPr>
          <w:szCs w:val="24"/>
        </w:rPr>
        <w:t>Gueheneuc</w:t>
      </w:r>
      <w:proofErr w:type="spellEnd"/>
      <w:r>
        <w:rPr>
          <w:szCs w:val="24"/>
        </w:rPr>
        <w:t xml:space="preserve">, et al. A Study on the Energy Consumption of Android App Development Approaches[C]. In: Proceedings of MSR. 2017  </w:t>
      </w:r>
    </w:p>
    <w:p w14:paraId="23931D9D" w14:textId="77777777" w:rsidR="00500B04" w:rsidRDefault="00000000">
      <w:pPr>
        <w:numPr>
          <w:ilvl w:val="0"/>
          <w:numId w:val="11"/>
        </w:numPr>
        <w:rPr>
          <w:szCs w:val="24"/>
        </w:rPr>
      </w:pPr>
      <w:r>
        <w:rPr>
          <w:rFonts w:hint="eastAsia"/>
          <w:szCs w:val="24"/>
        </w:rPr>
        <w:t xml:space="preserve"> </w:t>
      </w:r>
      <w:r>
        <w:rPr>
          <w:szCs w:val="24"/>
        </w:rPr>
        <w:t xml:space="preserve">S. Chowdhury, I. Islam, M. Rahman, et al. An Exploratory Study on Assessing the Energy Impact of Logging on Android Applications[J]. Empirical Software Engineering, 2018  </w:t>
      </w:r>
    </w:p>
    <w:p w14:paraId="5DE3DA70" w14:textId="77777777" w:rsidR="00500B04" w:rsidRDefault="00000000">
      <w:pPr>
        <w:numPr>
          <w:ilvl w:val="0"/>
          <w:numId w:val="11"/>
        </w:numPr>
        <w:rPr>
          <w:szCs w:val="24"/>
        </w:rPr>
      </w:pPr>
      <w:r>
        <w:rPr>
          <w:rFonts w:hint="eastAsia"/>
          <w:szCs w:val="24"/>
        </w:rPr>
        <w:t xml:space="preserve"> </w:t>
      </w:r>
      <w:r>
        <w:rPr>
          <w:rFonts w:hint="eastAsia"/>
          <w:szCs w:val="24"/>
        </w:rPr>
        <w:t>戴芬</w:t>
      </w:r>
      <w:r>
        <w:rPr>
          <w:rFonts w:hint="eastAsia"/>
          <w:szCs w:val="24"/>
        </w:rPr>
        <w:t xml:space="preserve">, </w:t>
      </w:r>
      <w:r>
        <w:rPr>
          <w:rFonts w:hint="eastAsia"/>
          <w:szCs w:val="24"/>
        </w:rPr>
        <w:t>刘洪伟</w:t>
      </w:r>
      <w:r>
        <w:rPr>
          <w:rFonts w:hint="eastAsia"/>
          <w:szCs w:val="24"/>
        </w:rPr>
        <w:t xml:space="preserve">, </w:t>
      </w:r>
      <w:r>
        <w:rPr>
          <w:rFonts w:hint="eastAsia"/>
          <w:szCs w:val="24"/>
        </w:rPr>
        <w:t>樊婕</w:t>
      </w:r>
      <w:r>
        <w:rPr>
          <w:rFonts w:hint="eastAsia"/>
          <w:szCs w:val="24"/>
        </w:rPr>
        <w:t xml:space="preserve">, </w:t>
      </w:r>
      <w:r>
        <w:rPr>
          <w:rFonts w:hint="eastAsia"/>
          <w:szCs w:val="24"/>
        </w:rPr>
        <w:t>等</w:t>
      </w:r>
      <w:r>
        <w:rPr>
          <w:rFonts w:hint="eastAsia"/>
          <w:szCs w:val="24"/>
        </w:rPr>
        <w:t>. Android</w:t>
      </w:r>
      <w:r>
        <w:rPr>
          <w:rFonts w:hint="eastAsia"/>
          <w:szCs w:val="24"/>
        </w:rPr>
        <w:t>手机</w:t>
      </w:r>
      <w:r>
        <w:rPr>
          <w:rFonts w:hint="eastAsia"/>
          <w:szCs w:val="24"/>
        </w:rPr>
        <w:t>APK</w:t>
      </w:r>
      <w:r>
        <w:rPr>
          <w:rFonts w:hint="eastAsia"/>
          <w:szCs w:val="24"/>
        </w:rPr>
        <w:t>程序逆向分析取证</w:t>
      </w:r>
      <w:r>
        <w:rPr>
          <w:rFonts w:hint="eastAsia"/>
          <w:szCs w:val="24"/>
        </w:rPr>
        <w:t xml:space="preserve">[J]. </w:t>
      </w:r>
      <w:r>
        <w:rPr>
          <w:rFonts w:hint="eastAsia"/>
          <w:szCs w:val="24"/>
        </w:rPr>
        <w:t>刑事技术</w:t>
      </w:r>
      <w:r>
        <w:rPr>
          <w:rFonts w:hint="eastAsia"/>
          <w:szCs w:val="24"/>
        </w:rPr>
        <w:t xml:space="preserve">, 2021, 46(04): 349-353. DOI:10.16467/j.1008-3650.2021.0090  </w:t>
      </w:r>
    </w:p>
    <w:p w14:paraId="093FEE31" w14:textId="77777777" w:rsidR="00500B04" w:rsidRDefault="00000000">
      <w:pPr>
        <w:numPr>
          <w:ilvl w:val="0"/>
          <w:numId w:val="11"/>
        </w:numPr>
        <w:rPr>
          <w:szCs w:val="24"/>
        </w:rPr>
      </w:pPr>
      <w:r>
        <w:rPr>
          <w:rFonts w:hint="eastAsia"/>
          <w:szCs w:val="24"/>
        </w:rPr>
        <w:t xml:space="preserve"> </w:t>
      </w:r>
      <w:r>
        <w:rPr>
          <w:rFonts w:hint="eastAsia"/>
          <w:szCs w:val="24"/>
        </w:rPr>
        <w:t>王鸿胤</w:t>
      </w:r>
      <w:r>
        <w:rPr>
          <w:rFonts w:hint="eastAsia"/>
          <w:szCs w:val="24"/>
        </w:rPr>
        <w:t xml:space="preserve">. </w:t>
      </w:r>
      <w:r>
        <w:rPr>
          <w:rFonts w:hint="eastAsia"/>
          <w:szCs w:val="24"/>
        </w:rPr>
        <w:t>基于逆向工程及机器学习的</w:t>
      </w:r>
      <w:r>
        <w:rPr>
          <w:rFonts w:hint="eastAsia"/>
          <w:szCs w:val="24"/>
        </w:rPr>
        <w:t>Android</w:t>
      </w:r>
      <w:r>
        <w:rPr>
          <w:rFonts w:hint="eastAsia"/>
          <w:szCs w:val="24"/>
        </w:rPr>
        <w:t>应用漏洞检测技术研究</w:t>
      </w:r>
      <w:r>
        <w:rPr>
          <w:rFonts w:hint="eastAsia"/>
          <w:szCs w:val="24"/>
        </w:rPr>
        <w:t xml:space="preserve">[D]. </w:t>
      </w:r>
      <w:r>
        <w:rPr>
          <w:rFonts w:hint="eastAsia"/>
          <w:szCs w:val="24"/>
        </w:rPr>
        <w:lastRenderedPageBreak/>
        <w:t>华中科技大学</w:t>
      </w:r>
      <w:r>
        <w:rPr>
          <w:rFonts w:hint="eastAsia"/>
          <w:szCs w:val="24"/>
        </w:rPr>
        <w:t xml:space="preserve">, 2019. </w:t>
      </w:r>
      <w:proofErr w:type="gramStart"/>
      <w:r>
        <w:rPr>
          <w:rFonts w:hint="eastAsia"/>
          <w:szCs w:val="24"/>
        </w:rPr>
        <w:t>DOI:10.27157/d.cnki.ghzku</w:t>
      </w:r>
      <w:proofErr w:type="gramEnd"/>
      <w:r>
        <w:rPr>
          <w:rFonts w:hint="eastAsia"/>
          <w:szCs w:val="24"/>
        </w:rPr>
        <w:t xml:space="preserve">.2019.003761  </w:t>
      </w:r>
    </w:p>
    <w:p w14:paraId="74A19461" w14:textId="77777777" w:rsidR="00500B04" w:rsidRDefault="00000000">
      <w:pPr>
        <w:numPr>
          <w:ilvl w:val="0"/>
          <w:numId w:val="11"/>
        </w:numPr>
        <w:rPr>
          <w:szCs w:val="24"/>
        </w:rPr>
      </w:pPr>
      <w:r>
        <w:rPr>
          <w:rFonts w:hint="eastAsia"/>
          <w:szCs w:val="24"/>
        </w:rPr>
        <w:t xml:space="preserve"> </w:t>
      </w:r>
      <w:r>
        <w:rPr>
          <w:szCs w:val="24"/>
        </w:rPr>
        <w:t xml:space="preserve">S. </w:t>
      </w:r>
      <w:proofErr w:type="spellStart"/>
      <w:r>
        <w:rPr>
          <w:szCs w:val="24"/>
        </w:rPr>
        <w:t>Calzavara</w:t>
      </w:r>
      <w:proofErr w:type="spellEnd"/>
      <w:r>
        <w:rPr>
          <w:szCs w:val="24"/>
        </w:rPr>
        <w:t xml:space="preserve">, M. </w:t>
      </w:r>
      <w:proofErr w:type="spellStart"/>
      <w:r>
        <w:rPr>
          <w:szCs w:val="24"/>
        </w:rPr>
        <w:t>Bugliesi</w:t>
      </w:r>
      <w:proofErr w:type="spellEnd"/>
      <w:r>
        <w:rPr>
          <w:szCs w:val="24"/>
        </w:rPr>
        <w:t xml:space="preserve">, I. Finocchiaro, et al. </w:t>
      </w:r>
      <w:proofErr w:type="spellStart"/>
      <w:r>
        <w:rPr>
          <w:szCs w:val="24"/>
        </w:rPr>
        <w:t>HornDroid</w:t>
      </w:r>
      <w:proofErr w:type="spellEnd"/>
      <w:r>
        <w:rPr>
          <w:szCs w:val="24"/>
        </w:rPr>
        <w:t>: Practical and Sound Static Analysis of Android Applications by SMT Solving[C]. In: Proceedings of the 1st IEEE European Symposium on Security and Privacy (</w:t>
      </w:r>
      <w:proofErr w:type="spellStart"/>
      <w:r>
        <w:rPr>
          <w:szCs w:val="24"/>
        </w:rPr>
        <w:t>EuroS&amp;P</w:t>
      </w:r>
      <w:proofErr w:type="spellEnd"/>
      <w:r>
        <w:rPr>
          <w:szCs w:val="24"/>
        </w:rPr>
        <w:t xml:space="preserve">). IEEE, 2016: 217-232  </w:t>
      </w:r>
    </w:p>
    <w:p w14:paraId="75C6517C" w14:textId="77777777" w:rsidR="00500B04" w:rsidRDefault="00000000">
      <w:pPr>
        <w:numPr>
          <w:ilvl w:val="0"/>
          <w:numId w:val="11"/>
        </w:numPr>
        <w:rPr>
          <w:szCs w:val="24"/>
        </w:rPr>
      </w:pPr>
      <w:r>
        <w:rPr>
          <w:rFonts w:hint="eastAsia"/>
          <w:szCs w:val="24"/>
        </w:rPr>
        <w:t xml:space="preserve"> </w:t>
      </w:r>
      <w:r>
        <w:rPr>
          <w:rFonts w:hint="eastAsia"/>
          <w:szCs w:val="24"/>
        </w:rPr>
        <w:t>姜源</w:t>
      </w:r>
      <w:r>
        <w:rPr>
          <w:rFonts w:hint="eastAsia"/>
          <w:szCs w:val="24"/>
        </w:rPr>
        <w:t xml:space="preserve">. </w:t>
      </w:r>
      <w:r>
        <w:rPr>
          <w:rFonts w:hint="eastAsia"/>
          <w:szCs w:val="24"/>
        </w:rPr>
        <w:t>基于函数调用图的</w:t>
      </w:r>
      <w:r>
        <w:rPr>
          <w:rFonts w:hint="eastAsia"/>
          <w:szCs w:val="24"/>
        </w:rPr>
        <w:t>Android</w:t>
      </w:r>
      <w:r>
        <w:rPr>
          <w:rFonts w:hint="eastAsia"/>
          <w:szCs w:val="24"/>
        </w:rPr>
        <w:t>恶意软件检测方法研究</w:t>
      </w:r>
      <w:r>
        <w:rPr>
          <w:rFonts w:hint="eastAsia"/>
          <w:szCs w:val="24"/>
        </w:rPr>
        <w:t xml:space="preserve">[D]. </w:t>
      </w:r>
      <w:r>
        <w:rPr>
          <w:rFonts w:hint="eastAsia"/>
          <w:szCs w:val="24"/>
        </w:rPr>
        <w:t>华中科技大学</w:t>
      </w:r>
      <w:r>
        <w:rPr>
          <w:rFonts w:hint="eastAsia"/>
          <w:szCs w:val="24"/>
        </w:rPr>
        <w:t xml:space="preserve">, 2019  </w:t>
      </w:r>
    </w:p>
    <w:p w14:paraId="5430F2D0" w14:textId="77777777" w:rsidR="00500B04" w:rsidRDefault="00000000">
      <w:pPr>
        <w:numPr>
          <w:ilvl w:val="0"/>
          <w:numId w:val="11"/>
        </w:numPr>
        <w:rPr>
          <w:szCs w:val="24"/>
        </w:rPr>
      </w:pPr>
      <w:r>
        <w:rPr>
          <w:rFonts w:hint="eastAsia"/>
          <w:szCs w:val="24"/>
        </w:rPr>
        <w:t xml:space="preserve"> </w:t>
      </w:r>
      <w:r>
        <w:rPr>
          <w:szCs w:val="24"/>
        </w:rPr>
        <w:t xml:space="preserve">H. Ding, Z. Wang, X. Liu, et al. Retrieve Only When It Needs: Adaptive Retrieval Augmentation for Hallucination Mitigation in Large Language Models[C]. arXiv:2402.10612, 2024  </w:t>
      </w:r>
    </w:p>
    <w:p w14:paraId="74DFFDA3" w14:textId="77777777" w:rsidR="00500B04" w:rsidRDefault="00000000">
      <w:pPr>
        <w:numPr>
          <w:ilvl w:val="0"/>
          <w:numId w:val="11"/>
        </w:numPr>
        <w:rPr>
          <w:szCs w:val="24"/>
        </w:rPr>
      </w:pPr>
      <w:r>
        <w:rPr>
          <w:rFonts w:hint="eastAsia"/>
          <w:szCs w:val="24"/>
        </w:rPr>
        <w:t xml:space="preserve"> </w:t>
      </w:r>
      <w:r>
        <w:rPr>
          <w:szCs w:val="24"/>
        </w:rPr>
        <w:t xml:space="preserve">T. T. Nguyễn, L. Pham, D. Tran, et al. An Empirical Study on Capability of Large Language Models in Understanding Code Semantics[C]. </w:t>
      </w:r>
      <w:proofErr w:type="spellStart"/>
      <w:r>
        <w:rPr>
          <w:szCs w:val="24"/>
        </w:rPr>
        <w:t>arXiv</w:t>
      </w:r>
      <w:proofErr w:type="spellEnd"/>
      <w:r>
        <w:rPr>
          <w:szCs w:val="24"/>
        </w:rPr>
        <w:t xml:space="preserve"> preprint arXiv:2407.03611, 2024  </w:t>
      </w:r>
    </w:p>
    <w:p w14:paraId="50123B84" w14:textId="77777777" w:rsidR="00500B04" w:rsidRDefault="00000000">
      <w:pPr>
        <w:numPr>
          <w:ilvl w:val="0"/>
          <w:numId w:val="11"/>
        </w:numPr>
        <w:rPr>
          <w:szCs w:val="24"/>
        </w:rPr>
      </w:pPr>
      <w:r>
        <w:rPr>
          <w:rFonts w:hint="eastAsia"/>
          <w:szCs w:val="24"/>
        </w:rPr>
        <w:t xml:space="preserve"> T. V. White. Android</w:t>
      </w:r>
      <w:r>
        <w:rPr>
          <w:rFonts w:hint="eastAsia"/>
          <w:szCs w:val="24"/>
        </w:rPr>
        <w:t>应用保活方案的另类出路（单像素</w:t>
      </w:r>
      <w:r>
        <w:rPr>
          <w:rFonts w:hint="eastAsia"/>
          <w:szCs w:val="24"/>
        </w:rPr>
        <w:t>activity</w:t>
      </w:r>
      <w:r>
        <w:rPr>
          <w:rFonts w:hint="eastAsia"/>
          <w:szCs w:val="24"/>
        </w:rPr>
        <w:t>法）</w:t>
      </w:r>
      <w:r>
        <w:rPr>
          <w:rFonts w:hint="eastAsia"/>
          <w:szCs w:val="24"/>
        </w:rPr>
        <w:t xml:space="preserve">[EB/OL]. CSDN. https://blog.csdn.net/qq_35559358/article/details/86467441, 2019  </w:t>
      </w:r>
    </w:p>
    <w:p w14:paraId="668226F8" w14:textId="77777777" w:rsidR="00500B04" w:rsidRDefault="00000000">
      <w:pPr>
        <w:numPr>
          <w:ilvl w:val="0"/>
          <w:numId w:val="11"/>
        </w:numPr>
        <w:rPr>
          <w:szCs w:val="24"/>
        </w:rPr>
      </w:pPr>
      <w:r>
        <w:rPr>
          <w:rFonts w:hint="eastAsia"/>
          <w:szCs w:val="24"/>
        </w:rPr>
        <w:t xml:space="preserve"> </w:t>
      </w:r>
      <w:proofErr w:type="gramStart"/>
      <w:r>
        <w:rPr>
          <w:rFonts w:hint="eastAsia"/>
          <w:szCs w:val="24"/>
        </w:rPr>
        <w:t>尹</w:t>
      </w:r>
      <w:proofErr w:type="gramEnd"/>
      <w:r>
        <w:rPr>
          <w:rFonts w:hint="eastAsia"/>
          <w:szCs w:val="24"/>
        </w:rPr>
        <w:t>中正</w:t>
      </w:r>
      <w:r>
        <w:rPr>
          <w:rFonts w:hint="eastAsia"/>
          <w:szCs w:val="24"/>
        </w:rPr>
        <w:t xml:space="preserve">. </w:t>
      </w:r>
      <w:r>
        <w:rPr>
          <w:rFonts w:hint="eastAsia"/>
          <w:szCs w:val="24"/>
        </w:rPr>
        <w:t>进程保活最全实现方案（使用黑、白、灰三种方案，达到不死进程）</w:t>
      </w:r>
      <w:r>
        <w:rPr>
          <w:rFonts w:hint="eastAsia"/>
          <w:szCs w:val="24"/>
        </w:rPr>
        <w:t xml:space="preserve">[EB/OL]. CSDN. https://blog.csdn.net/yzwfeng/article/details/128290911, 2022  </w:t>
      </w:r>
    </w:p>
    <w:p w14:paraId="2A1DE724" w14:textId="77777777" w:rsidR="00500B04" w:rsidRDefault="00000000">
      <w:pPr>
        <w:numPr>
          <w:ilvl w:val="0"/>
          <w:numId w:val="11"/>
        </w:numPr>
        <w:rPr>
          <w:szCs w:val="24"/>
        </w:rPr>
      </w:pPr>
      <w:r>
        <w:rPr>
          <w:rFonts w:hint="eastAsia"/>
          <w:szCs w:val="24"/>
        </w:rPr>
        <w:t xml:space="preserve"> </w:t>
      </w:r>
      <w:proofErr w:type="spellStart"/>
      <w:r>
        <w:rPr>
          <w:szCs w:val="24"/>
        </w:rPr>
        <w:t>FFmpeg</w:t>
      </w:r>
      <w:proofErr w:type="spellEnd"/>
      <w:r>
        <w:rPr>
          <w:szCs w:val="24"/>
        </w:rPr>
        <w:t xml:space="preserve">. </w:t>
      </w:r>
      <w:proofErr w:type="spellStart"/>
      <w:r>
        <w:rPr>
          <w:szCs w:val="24"/>
        </w:rPr>
        <w:t>FFmpeg</w:t>
      </w:r>
      <w:proofErr w:type="spellEnd"/>
      <w:r>
        <w:rPr>
          <w:szCs w:val="24"/>
        </w:rPr>
        <w:t xml:space="preserve">: The leading multimedia </w:t>
      </w:r>
      <w:proofErr w:type="gramStart"/>
      <w:r>
        <w:rPr>
          <w:szCs w:val="24"/>
        </w:rPr>
        <w:t>framework[</w:t>
      </w:r>
      <w:proofErr w:type="gramEnd"/>
      <w:r>
        <w:rPr>
          <w:szCs w:val="24"/>
        </w:rPr>
        <w:t xml:space="preserve">EB/OL]. FFmpeg.org. https://www.ffmpeg.org/about.html, 2025  </w:t>
      </w:r>
    </w:p>
    <w:p w14:paraId="58390AE5" w14:textId="77777777" w:rsidR="00500B04" w:rsidRDefault="00000000">
      <w:pPr>
        <w:numPr>
          <w:ilvl w:val="0"/>
          <w:numId w:val="11"/>
        </w:numPr>
        <w:rPr>
          <w:szCs w:val="24"/>
        </w:rPr>
      </w:pPr>
      <w:r>
        <w:rPr>
          <w:rFonts w:hint="eastAsia"/>
          <w:szCs w:val="24"/>
        </w:rPr>
        <w:t xml:space="preserve"> </w:t>
      </w:r>
      <w:r>
        <w:rPr>
          <w:szCs w:val="24"/>
        </w:rPr>
        <w:t xml:space="preserve">YARA. YARA Documentation: Getting </w:t>
      </w:r>
      <w:proofErr w:type="gramStart"/>
      <w:r>
        <w:rPr>
          <w:szCs w:val="24"/>
        </w:rPr>
        <w:t>Started[</w:t>
      </w:r>
      <w:proofErr w:type="gramEnd"/>
      <w:r>
        <w:rPr>
          <w:szCs w:val="24"/>
        </w:rPr>
        <w:t xml:space="preserve">EB/OL]. YARA. https://yara.readthedocs.io/en/latest/gettingstarted.html, 2025  </w:t>
      </w:r>
    </w:p>
    <w:p w14:paraId="1F63E396" w14:textId="77777777" w:rsidR="00500B04" w:rsidRDefault="00000000">
      <w:pPr>
        <w:numPr>
          <w:ilvl w:val="0"/>
          <w:numId w:val="11"/>
        </w:numPr>
        <w:rPr>
          <w:szCs w:val="24"/>
        </w:rPr>
      </w:pPr>
      <w:r>
        <w:rPr>
          <w:rFonts w:hint="eastAsia"/>
          <w:szCs w:val="24"/>
        </w:rPr>
        <w:t xml:space="preserve"> </w:t>
      </w:r>
      <w:proofErr w:type="gramStart"/>
      <w:r>
        <w:rPr>
          <w:rFonts w:hint="eastAsia"/>
          <w:szCs w:val="24"/>
        </w:rPr>
        <w:t>段治秦</w:t>
      </w:r>
      <w:proofErr w:type="gramEnd"/>
      <w:r>
        <w:rPr>
          <w:rFonts w:hint="eastAsia"/>
          <w:szCs w:val="24"/>
        </w:rPr>
        <w:t xml:space="preserve">. </w:t>
      </w:r>
      <w:r>
        <w:rPr>
          <w:rFonts w:hint="eastAsia"/>
          <w:szCs w:val="24"/>
        </w:rPr>
        <w:t>基于</w:t>
      </w:r>
      <w:r>
        <w:rPr>
          <w:rFonts w:hint="eastAsia"/>
          <w:szCs w:val="24"/>
        </w:rPr>
        <w:t>APK</w:t>
      </w:r>
      <w:r>
        <w:rPr>
          <w:rFonts w:hint="eastAsia"/>
          <w:szCs w:val="24"/>
        </w:rPr>
        <w:t>文件格式混淆的静态逃逸检测及修复方法研究</w:t>
      </w:r>
      <w:r>
        <w:rPr>
          <w:rFonts w:hint="eastAsia"/>
          <w:szCs w:val="24"/>
        </w:rPr>
        <w:t xml:space="preserve">[D]. </w:t>
      </w:r>
      <w:r>
        <w:rPr>
          <w:rFonts w:hint="eastAsia"/>
          <w:szCs w:val="24"/>
        </w:rPr>
        <w:t>电子科技大学</w:t>
      </w:r>
      <w:r>
        <w:rPr>
          <w:rFonts w:hint="eastAsia"/>
          <w:szCs w:val="24"/>
        </w:rPr>
        <w:t xml:space="preserve">, 2024. </w:t>
      </w:r>
      <w:proofErr w:type="gramStart"/>
      <w:r>
        <w:rPr>
          <w:rFonts w:hint="eastAsia"/>
          <w:szCs w:val="24"/>
        </w:rPr>
        <w:t>DOI:10.27005/d.cnki.gdzku</w:t>
      </w:r>
      <w:proofErr w:type="gramEnd"/>
      <w:r>
        <w:rPr>
          <w:rFonts w:hint="eastAsia"/>
          <w:szCs w:val="24"/>
        </w:rPr>
        <w:t>.2024.005513</w:t>
      </w:r>
    </w:p>
    <w:p w14:paraId="561EB6A6" w14:textId="77777777" w:rsidR="00500B04" w:rsidRDefault="00500B04">
      <w:pPr>
        <w:rPr>
          <w:szCs w:val="24"/>
        </w:rPr>
      </w:pPr>
    </w:p>
    <w:p w14:paraId="7351F13E" w14:textId="77777777" w:rsidR="00500B04" w:rsidRDefault="00000000">
      <w:pPr>
        <w:rPr>
          <w:szCs w:val="24"/>
        </w:rPr>
        <w:sectPr w:rsidR="00500B04">
          <w:headerReference w:type="default" r:id="rId14"/>
          <w:footerReference w:type="default" r:id="rId15"/>
          <w:type w:val="continuous"/>
          <w:pgSz w:w="11906" w:h="16838"/>
          <w:pgMar w:top="1440" w:right="1800" w:bottom="1440" w:left="1800" w:header="851" w:footer="992" w:gutter="0"/>
          <w:pgNumType w:start="1"/>
          <w:cols w:space="720"/>
          <w:docGrid w:type="lines" w:linePitch="312"/>
        </w:sectPr>
      </w:pPr>
      <w:r>
        <w:rPr>
          <w:szCs w:val="24"/>
        </w:rPr>
        <w:br w:type="page"/>
      </w:r>
    </w:p>
    <w:p w14:paraId="29A0C9CA" w14:textId="77777777" w:rsidR="00500B04" w:rsidRDefault="00000000">
      <w:pPr>
        <w:jc w:val="center"/>
      </w:pPr>
      <w:r>
        <w:rPr>
          <w:rFonts w:ascii="华文中宋" w:eastAsia="华文中宋" w:hAnsi="华文中宋" w:hint="eastAsia"/>
          <w:b/>
          <w:bCs/>
          <w:kern w:val="0"/>
          <w:sz w:val="32"/>
          <w:szCs w:val="32"/>
        </w:rPr>
        <w:t>华中科技大学本科毕业设计（论文）开题报告评审表</w:t>
      </w:r>
    </w:p>
    <w:p w14:paraId="186A2460" w14:textId="77777777" w:rsidR="00500B04" w:rsidRDefault="00500B04">
      <w:pPr>
        <w:sectPr w:rsidR="00500B04">
          <w:headerReference w:type="default" r:id="rId16"/>
          <w:footerReference w:type="default" r:id="rId17"/>
          <w:type w:val="continuous"/>
          <w:pgSz w:w="11906" w:h="16838"/>
          <w:pgMar w:top="1440" w:right="1800" w:bottom="1440" w:left="1800" w:header="851" w:footer="992" w:gutter="0"/>
          <w:cols w:space="720"/>
          <w:docGrid w:type="lines" w:linePitch="312"/>
        </w:sectPr>
      </w:pPr>
    </w:p>
    <w:p w14:paraId="3B02301F" w14:textId="77777777" w:rsidR="00500B04" w:rsidRDefault="00500B04">
      <w:pPr>
        <w:sectPr w:rsidR="00500B04">
          <w:headerReference w:type="default" r:id="rId18"/>
          <w:type w:val="continuous"/>
          <w:pgSz w:w="11906" w:h="16838"/>
          <w:pgMar w:top="1440" w:right="1800" w:bottom="1440" w:left="1800" w:header="851" w:footer="992" w:gutter="0"/>
          <w:cols w:space="720"/>
          <w:docGrid w:type="lines" w:linePitch="312"/>
        </w:sectPr>
      </w:pPr>
    </w:p>
    <w:tbl>
      <w:tblPr>
        <w:tblW w:w="9005" w:type="dxa"/>
        <w:tblInd w:w="103" w:type="dxa"/>
        <w:tblLayout w:type="fixed"/>
        <w:tblLook w:val="04A0" w:firstRow="1" w:lastRow="0" w:firstColumn="1" w:lastColumn="0" w:noHBand="0" w:noVBand="1"/>
      </w:tblPr>
      <w:tblGrid>
        <w:gridCol w:w="998"/>
        <w:gridCol w:w="1417"/>
        <w:gridCol w:w="992"/>
        <w:gridCol w:w="2410"/>
        <w:gridCol w:w="1418"/>
        <w:gridCol w:w="1770"/>
      </w:tblGrid>
      <w:tr w:rsidR="00500B04" w14:paraId="06E67005" w14:textId="77777777">
        <w:trPr>
          <w:trHeight w:val="725"/>
        </w:trPr>
        <w:tc>
          <w:tcPr>
            <w:tcW w:w="998" w:type="dxa"/>
            <w:tcBorders>
              <w:top w:val="single" w:sz="4" w:space="0" w:color="000000"/>
              <w:left w:val="single" w:sz="4" w:space="0" w:color="000000"/>
              <w:bottom w:val="single" w:sz="4" w:space="0" w:color="000000"/>
              <w:right w:val="single" w:sz="4" w:space="0" w:color="000000"/>
            </w:tcBorders>
            <w:vAlign w:val="center"/>
          </w:tcPr>
          <w:p w14:paraId="5DFCE668" w14:textId="77777777" w:rsidR="00500B04" w:rsidRDefault="00000000">
            <w:pPr>
              <w:widowControl/>
              <w:jc w:val="center"/>
              <w:rPr>
                <w:rFonts w:ascii="宋体" w:hAnsi="宋体" w:cs="宋体"/>
                <w:b/>
                <w:bCs/>
                <w:kern w:val="0"/>
                <w:szCs w:val="21"/>
              </w:rPr>
            </w:pPr>
            <w:r>
              <w:rPr>
                <w:rFonts w:ascii="宋体" w:hAnsi="宋体" w:cs="宋体" w:hint="eastAsia"/>
                <w:b/>
                <w:bCs/>
                <w:kern w:val="0"/>
                <w:szCs w:val="21"/>
              </w:rPr>
              <w:t>姓名</w:t>
            </w:r>
          </w:p>
        </w:tc>
        <w:tc>
          <w:tcPr>
            <w:tcW w:w="1417" w:type="dxa"/>
            <w:tcBorders>
              <w:top w:val="single" w:sz="4" w:space="0" w:color="000000"/>
              <w:left w:val="single" w:sz="4" w:space="0" w:color="000000"/>
              <w:bottom w:val="single" w:sz="4" w:space="0" w:color="000000"/>
              <w:right w:val="single" w:sz="4" w:space="0" w:color="000000"/>
            </w:tcBorders>
            <w:vAlign w:val="center"/>
          </w:tcPr>
          <w:p w14:paraId="4A20191E" w14:textId="77777777" w:rsidR="00500B04" w:rsidRDefault="00000000">
            <w:pPr>
              <w:widowControl/>
              <w:jc w:val="center"/>
              <w:rPr>
                <w:rFonts w:ascii="宋体" w:hAnsi="宋体" w:cs="宋体"/>
                <w:b/>
                <w:bCs/>
                <w:kern w:val="0"/>
                <w:szCs w:val="21"/>
              </w:rPr>
            </w:pPr>
            <w:r>
              <w:rPr>
                <w:rFonts w:ascii="宋体" w:hAnsi="宋体" w:cs="宋体" w:hint="eastAsia"/>
                <w:b/>
                <w:bCs/>
                <w:kern w:val="0"/>
                <w:szCs w:val="21"/>
              </w:rPr>
              <w:t xml:space="preserve"> </w:t>
            </w:r>
            <w:proofErr w:type="gramStart"/>
            <w:r>
              <w:rPr>
                <w:rFonts w:ascii="宋体" w:hAnsi="宋体" w:cs="宋体" w:hint="eastAsia"/>
                <w:b/>
                <w:bCs/>
                <w:kern w:val="0"/>
                <w:szCs w:val="21"/>
              </w:rPr>
              <w:t>罗畅</w:t>
            </w:r>
            <w:proofErr w:type="gramEnd"/>
          </w:p>
        </w:tc>
        <w:tc>
          <w:tcPr>
            <w:tcW w:w="992" w:type="dxa"/>
            <w:tcBorders>
              <w:top w:val="single" w:sz="4" w:space="0" w:color="auto"/>
              <w:left w:val="single" w:sz="4" w:space="0" w:color="auto"/>
              <w:right w:val="single" w:sz="4" w:space="0" w:color="000000"/>
            </w:tcBorders>
            <w:vAlign w:val="center"/>
          </w:tcPr>
          <w:p w14:paraId="4C707EF8" w14:textId="77777777" w:rsidR="00500B04" w:rsidRDefault="00000000">
            <w:pPr>
              <w:widowControl/>
              <w:jc w:val="center"/>
              <w:rPr>
                <w:rFonts w:ascii="宋体" w:hAnsi="宋体" w:cs="宋体"/>
                <w:b/>
                <w:bCs/>
                <w:kern w:val="0"/>
                <w:szCs w:val="21"/>
              </w:rPr>
            </w:pPr>
            <w:r>
              <w:rPr>
                <w:rFonts w:ascii="宋体" w:hAnsi="宋体" w:cs="宋体" w:hint="eastAsia"/>
                <w:b/>
                <w:bCs/>
                <w:kern w:val="0"/>
                <w:szCs w:val="21"/>
              </w:rPr>
              <w:t>学号</w:t>
            </w:r>
          </w:p>
        </w:tc>
        <w:tc>
          <w:tcPr>
            <w:tcW w:w="2410" w:type="dxa"/>
            <w:tcBorders>
              <w:top w:val="single" w:sz="4" w:space="0" w:color="auto"/>
              <w:left w:val="single" w:sz="4" w:space="0" w:color="auto"/>
              <w:right w:val="single" w:sz="4" w:space="0" w:color="000000"/>
            </w:tcBorders>
            <w:vAlign w:val="center"/>
          </w:tcPr>
          <w:p w14:paraId="12C3DF97" w14:textId="77777777" w:rsidR="00500B04" w:rsidRDefault="00000000">
            <w:pPr>
              <w:widowControl/>
              <w:jc w:val="center"/>
              <w:rPr>
                <w:rFonts w:ascii="宋体" w:hAnsi="宋体" w:cs="宋体"/>
                <w:b/>
                <w:bCs/>
                <w:kern w:val="0"/>
                <w:szCs w:val="21"/>
              </w:rPr>
            </w:pPr>
            <w:r>
              <w:rPr>
                <w:rFonts w:ascii="宋体" w:hAnsi="宋体" w:cs="宋体" w:hint="eastAsia"/>
                <w:b/>
                <w:bCs/>
                <w:kern w:val="0"/>
                <w:szCs w:val="21"/>
              </w:rPr>
              <w:t xml:space="preserve"> U202113940</w:t>
            </w:r>
          </w:p>
        </w:tc>
        <w:tc>
          <w:tcPr>
            <w:tcW w:w="1418" w:type="dxa"/>
            <w:tcBorders>
              <w:top w:val="single" w:sz="4" w:space="0" w:color="auto"/>
              <w:left w:val="single" w:sz="4" w:space="0" w:color="auto"/>
              <w:right w:val="single" w:sz="4" w:space="0" w:color="000000"/>
            </w:tcBorders>
            <w:vAlign w:val="center"/>
          </w:tcPr>
          <w:p w14:paraId="7F65621E" w14:textId="77777777" w:rsidR="00500B04" w:rsidRDefault="00000000">
            <w:pPr>
              <w:widowControl/>
              <w:jc w:val="center"/>
              <w:rPr>
                <w:rFonts w:ascii="宋体" w:hAnsi="宋体" w:cs="宋体"/>
                <w:b/>
                <w:bCs/>
                <w:kern w:val="0"/>
                <w:szCs w:val="21"/>
              </w:rPr>
            </w:pPr>
            <w:r>
              <w:rPr>
                <w:rFonts w:ascii="宋体" w:hAnsi="宋体" w:cs="宋体" w:hint="eastAsia"/>
                <w:b/>
                <w:bCs/>
                <w:kern w:val="0"/>
                <w:szCs w:val="21"/>
              </w:rPr>
              <w:t>指导教师</w:t>
            </w:r>
          </w:p>
        </w:tc>
        <w:tc>
          <w:tcPr>
            <w:tcW w:w="1770" w:type="dxa"/>
            <w:tcBorders>
              <w:top w:val="single" w:sz="4" w:space="0" w:color="auto"/>
              <w:left w:val="single" w:sz="4" w:space="0" w:color="auto"/>
              <w:right w:val="single" w:sz="4" w:space="0" w:color="000000"/>
            </w:tcBorders>
            <w:vAlign w:val="center"/>
          </w:tcPr>
          <w:p w14:paraId="6F7216ED" w14:textId="77777777" w:rsidR="00500B04" w:rsidRDefault="00000000">
            <w:pPr>
              <w:widowControl/>
              <w:jc w:val="center"/>
              <w:rPr>
                <w:rFonts w:ascii="宋体" w:hAnsi="宋体" w:cs="宋体"/>
                <w:b/>
                <w:bCs/>
                <w:kern w:val="0"/>
                <w:szCs w:val="21"/>
              </w:rPr>
            </w:pPr>
            <w:r>
              <w:rPr>
                <w:rFonts w:ascii="宋体" w:hAnsi="宋体" w:cs="宋体" w:hint="eastAsia"/>
                <w:b/>
                <w:bCs/>
                <w:kern w:val="0"/>
                <w:szCs w:val="21"/>
              </w:rPr>
              <w:t>袁巍</w:t>
            </w:r>
          </w:p>
        </w:tc>
      </w:tr>
      <w:tr w:rsidR="00500B04" w14:paraId="597AE785" w14:textId="77777777">
        <w:trPr>
          <w:trHeight w:val="834"/>
        </w:trPr>
        <w:tc>
          <w:tcPr>
            <w:tcW w:w="2415" w:type="dxa"/>
            <w:gridSpan w:val="2"/>
            <w:tcBorders>
              <w:top w:val="single" w:sz="4" w:space="0" w:color="auto"/>
              <w:left w:val="single" w:sz="4" w:space="0" w:color="auto"/>
              <w:bottom w:val="single" w:sz="4" w:space="0" w:color="auto"/>
              <w:right w:val="single" w:sz="4" w:space="0" w:color="000000"/>
            </w:tcBorders>
            <w:vAlign w:val="center"/>
          </w:tcPr>
          <w:p w14:paraId="51643546" w14:textId="77777777" w:rsidR="00500B04" w:rsidRDefault="00000000">
            <w:pPr>
              <w:widowControl/>
              <w:jc w:val="center"/>
              <w:rPr>
                <w:rFonts w:ascii="宋体" w:hAnsi="宋体" w:cs="宋体"/>
                <w:b/>
                <w:bCs/>
                <w:kern w:val="0"/>
                <w:szCs w:val="21"/>
              </w:rPr>
            </w:pPr>
            <w:r>
              <w:rPr>
                <w:rFonts w:ascii="宋体" w:hAnsi="宋体" w:cs="宋体" w:hint="eastAsia"/>
                <w:b/>
                <w:bCs/>
                <w:kern w:val="0"/>
                <w:szCs w:val="21"/>
              </w:rPr>
              <w:t>院（系）专业</w:t>
            </w:r>
          </w:p>
        </w:tc>
        <w:tc>
          <w:tcPr>
            <w:tcW w:w="6590" w:type="dxa"/>
            <w:gridSpan w:val="4"/>
            <w:tcBorders>
              <w:top w:val="single" w:sz="4" w:space="0" w:color="auto"/>
              <w:left w:val="single" w:sz="4" w:space="0" w:color="auto"/>
              <w:bottom w:val="single" w:sz="4" w:space="0" w:color="auto"/>
              <w:right w:val="single" w:sz="4" w:space="0" w:color="000000"/>
            </w:tcBorders>
            <w:vAlign w:val="center"/>
          </w:tcPr>
          <w:p w14:paraId="0C5CA6E2" w14:textId="77777777" w:rsidR="00500B04" w:rsidRDefault="00000000">
            <w:pPr>
              <w:widowControl/>
              <w:jc w:val="center"/>
              <w:rPr>
                <w:rFonts w:ascii="宋体" w:hAnsi="宋体" w:cs="宋体"/>
                <w:b/>
                <w:bCs/>
                <w:kern w:val="0"/>
                <w:szCs w:val="21"/>
              </w:rPr>
            </w:pPr>
            <w:r>
              <w:rPr>
                <w:rFonts w:ascii="宋体" w:hAnsi="宋体" w:cs="宋体" w:hint="eastAsia"/>
                <w:b/>
                <w:bCs/>
                <w:kern w:val="0"/>
                <w:szCs w:val="21"/>
              </w:rPr>
              <w:t>电子信息与通信学院 种子2101班</w:t>
            </w:r>
          </w:p>
        </w:tc>
      </w:tr>
      <w:tr w:rsidR="00500B04" w14:paraId="753D551A" w14:textId="77777777">
        <w:trPr>
          <w:trHeight w:val="1824"/>
        </w:trPr>
        <w:tc>
          <w:tcPr>
            <w:tcW w:w="9005" w:type="dxa"/>
            <w:gridSpan w:val="6"/>
            <w:tcBorders>
              <w:top w:val="single" w:sz="4" w:space="0" w:color="auto"/>
              <w:left w:val="single" w:sz="4" w:space="0" w:color="auto"/>
              <w:bottom w:val="single" w:sz="4" w:space="0" w:color="auto"/>
              <w:right w:val="single" w:sz="4" w:space="0" w:color="000000"/>
            </w:tcBorders>
            <w:vAlign w:val="center"/>
          </w:tcPr>
          <w:p w14:paraId="5B10B4BA" w14:textId="77777777" w:rsidR="00500B04" w:rsidRDefault="00000000">
            <w:pPr>
              <w:widowControl/>
              <w:jc w:val="center"/>
              <w:rPr>
                <w:rFonts w:ascii="宋体" w:hAnsi="宋体" w:cs="宋体"/>
                <w:b/>
                <w:bCs/>
                <w:kern w:val="0"/>
                <w:szCs w:val="21"/>
              </w:rPr>
            </w:pPr>
            <w:r>
              <w:rPr>
                <w:rFonts w:ascii="宋体" w:hAnsi="宋体" w:cs="宋体" w:hint="eastAsia"/>
                <w:b/>
                <w:bCs/>
                <w:kern w:val="0"/>
                <w:szCs w:val="21"/>
              </w:rPr>
              <w:t>指导教师评语</w:t>
            </w:r>
          </w:p>
          <w:p w14:paraId="2AF2347D" w14:textId="77777777" w:rsidR="00500B04" w:rsidRDefault="00000000">
            <w:pPr>
              <w:widowControl/>
              <w:numPr>
                <w:ilvl w:val="0"/>
                <w:numId w:val="12"/>
              </w:numPr>
              <w:jc w:val="left"/>
              <w:rPr>
                <w:rFonts w:ascii="宋体" w:hAnsi="宋体" w:cs="宋体"/>
                <w:bCs/>
                <w:kern w:val="0"/>
                <w:szCs w:val="21"/>
              </w:rPr>
            </w:pPr>
            <w:r>
              <w:rPr>
                <w:rFonts w:ascii="宋体" w:hAnsi="宋体" w:cs="宋体" w:hint="eastAsia"/>
                <w:bCs/>
                <w:kern w:val="0"/>
                <w:szCs w:val="21"/>
              </w:rPr>
              <w:t>学生前期表现情况。</w:t>
            </w:r>
          </w:p>
          <w:p w14:paraId="28D46EFC" w14:textId="77777777" w:rsidR="00500B04" w:rsidRDefault="00000000">
            <w:pPr>
              <w:widowControl/>
              <w:numPr>
                <w:ilvl w:val="0"/>
                <w:numId w:val="12"/>
              </w:numPr>
              <w:jc w:val="left"/>
              <w:rPr>
                <w:rFonts w:ascii="宋体" w:hAnsi="宋体" w:cs="宋体"/>
                <w:bCs/>
                <w:kern w:val="0"/>
                <w:szCs w:val="21"/>
              </w:rPr>
            </w:pPr>
            <w:r>
              <w:rPr>
                <w:rFonts w:ascii="宋体" w:hAnsi="宋体" w:cs="宋体" w:hint="eastAsia"/>
                <w:bCs/>
                <w:kern w:val="0"/>
                <w:szCs w:val="21"/>
              </w:rPr>
              <w:t>是否具备开始毕业设计（论文）条件？是否同意开始毕业设计（论文）？</w:t>
            </w:r>
          </w:p>
          <w:p w14:paraId="78B28FA3" w14:textId="77777777" w:rsidR="00500B04" w:rsidRDefault="00000000">
            <w:pPr>
              <w:widowControl/>
              <w:numPr>
                <w:ilvl w:val="0"/>
                <w:numId w:val="12"/>
              </w:numPr>
              <w:jc w:val="left"/>
              <w:rPr>
                <w:rFonts w:ascii="宋体" w:hAnsi="宋体" w:cs="宋体"/>
                <w:bCs/>
                <w:kern w:val="0"/>
                <w:szCs w:val="21"/>
              </w:rPr>
            </w:pPr>
            <w:r>
              <w:rPr>
                <w:rFonts w:ascii="宋体" w:hAnsi="宋体" w:cs="宋体" w:hint="eastAsia"/>
                <w:bCs/>
                <w:kern w:val="0"/>
                <w:szCs w:val="21"/>
              </w:rPr>
              <w:t>不足及建议。</w:t>
            </w:r>
          </w:p>
        </w:tc>
      </w:tr>
      <w:tr w:rsidR="00500B04" w14:paraId="097DC446" w14:textId="77777777">
        <w:trPr>
          <w:trHeight w:val="3435"/>
        </w:trPr>
        <w:tc>
          <w:tcPr>
            <w:tcW w:w="9005" w:type="dxa"/>
            <w:gridSpan w:val="6"/>
            <w:tcBorders>
              <w:top w:val="single" w:sz="4" w:space="0" w:color="auto"/>
              <w:left w:val="single" w:sz="4" w:space="0" w:color="auto"/>
              <w:bottom w:val="single" w:sz="4" w:space="0" w:color="auto"/>
              <w:right w:val="single" w:sz="4" w:space="0" w:color="000000"/>
            </w:tcBorders>
            <w:vAlign w:val="center"/>
          </w:tcPr>
          <w:p w14:paraId="4CF6AE12" w14:textId="77777777" w:rsidR="00500B04" w:rsidRDefault="00500B04">
            <w:pPr>
              <w:widowControl/>
              <w:rPr>
                <w:rFonts w:ascii="宋体" w:hAnsi="宋体" w:cs="宋体"/>
                <w:bCs/>
                <w:kern w:val="0"/>
                <w:szCs w:val="21"/>
              </w:rPr>
            </w:pPr>
          </w:p>
          <w:p w14:paraId="2E80CA79" w14:textId="77777777" w:rsidR="00500B04" w:rsidRDefault="00500B04">
            <w:pPr>
              <w:widowControl/>
              <w:rPr>
                <w:rFonts w:ascii="宋体" w:hAnsi="宋体" w:cs="宋体"/>
                <w:bCs/>
                <w:kern w:val="0"/>
                <w:szCs w:val="21"/>
              </w:rPr>
            </w:pPr>
          </w:p>
          <w:p w14:paraId="1DE446F2" w14:textId="77777777" w:rsidR="00500B04" w:rsidRDefault="00500B04">
            <w:pPr>
              <w:widowControl/>
              <w:rPr>
                <w:rFonts w:ascii="宋体" w:hAnsi="宋体" w:cs="宋体"/>
                <w:bCs/>
                <w:kern w:val="0"/>
                <w:szCs w:val="21"/>
              </w:rPr>
            </w:pPr>
          </w:p>
          <w:p w14:paraId="59827439" w14:textId="77777777" w:rsidR="00500B04" w:rsidRDefault="00000000">
            <w:pPr>
              <w:widowControl/>
              <w:ind w:firstLineChars="1900" w:firstLine="4560"/>
              <w:rPr>
                <w:rFonts w:ascii="宋体" w:hAnsi="宋体" w:cs="宋体"/>
                <w:bCs/>
                <w:kern w:val="0"/>
                <w:szCs w:val="21"/>
              </w:rPr>
            </w:pPr>
            <w:r>
              <w:rPr>
                <w:rFonts w:ascii="宋体" w:hAnsi="宋体" w:cs="宋体" w:hint="eastAsia"/>
                <w:bCs/>
                <w:kern w:val="0"/>
                <w:szCs w:val="21"/>
              </w:rPr>
              <w:t xml:space="preserve">指导教师（签名）：       </w:t>
            </w:r>
          </w:p>
          <w:p w14:paraId="7CB1A564" w14:textId="77777777" w:rsidR="00500B04" w:rsidRDefault="00500B04">
            <w:pPr>
              <w:widowControl/>
              <w:ind w:firstLineChars="2550" w:firstLine="6120"/>
              <w:rPr>
                <w:rFonts w:ascii="宋体" w:hAnsi="宋体" w:cs="宋体"/>
                <w:bCs/>
                <w:kern w:val="0"/>
                <w:szCs w:val="21"/>
              </w:rPr>
            </w:pPr>
          </w:p>
          <w:p w14:paraId="4622E2BE" w14:textId="77777777" w:rsidR="00500B04" w:rsidRDefault="00000000">
            <w:pPr>
              <w:widowControl/>
              <w:jc w:val="center"/>
              <w:rPr>
                <w:rFonts w:ascii="宋体" w:hAnsi="宋体" w:cs="宋体"/>
                <w:bCs/>
                <w:kern w:val="0"/>
                <w:szCs w:val="21"/>
              </w:rPr>
            </w:pPr>
            <w:r>
              <w:rPr>
                <w:rFonts w:ascii="宋体" w:hAnsi="宋体" w:cs="宋体" w:hint="eastAsia"/>
                <w:bCs/>
                <w:kern w:val="0"/>
                <w:szCs w:val="21"/>
              </w:rPr>
              <w:t xml:space="preserve">                                                   年    月    日</w:t>
            </w:r>
          </w:p>
          <w:p w14:paraId="43615EC7" w14:textId="77777777" w:rsidR="00500B04" w:rsidRDefault="00500B04">
            <w:pPr>
              <w:widowControl/>
              <w:jc w:val="center"/>
              <w:rPr>
                <w:rFonts w:ascii="宋体" w:hAnsi="宋体" w:cs="宋体"/>
                <w:bCs/>
                <w:kern w:val="0"/>
                <w:szCs w:val="21"/>
              </w:rPr>
            </w:pPr>
          </w:p>
        </w:tc>
      </w:tr>
      <w:tr w:rsidR="00500B04" w14:paraId="6E3D1DCB" w14:textId="77777777">
        <w:trPr>
          <w:trHeight w:val="578"/>
        </w:trPr>
        <w:tc>
          <w:tcPr>
            <w:tcW w:w="9005" w:type="dxa"/>
            <w:gridSpan w:val="6"/>
            <w:tcBorders>
              <w:top w:val="single" w:sz="4" w:space="0" w:color="auto"/>
              <w:left w:val="single" w:sz="4" w:space="0" w:color="auto"/>
              <w:bottom w:val="single" w:sz="4" w:space="0" w:color="auto"/>
              <w:right w:val="single" w:sz="4" w:space="0" w:color="000000"/>
            </w:tcBorders>
            <w:vAlign w:val="center"/>
          </w:tcPr>
          <w:p w14:paraId="38DF6BF3" w14:textId="77777777" w:rsidR="00500B04" w:rsidRDefault="00000000">
            <w:pPr>
              <w:widowControl/>
              <w:jc w:val="center"/>
              <w:rPr>
                <w:rFonts w:ascii="宋体" w:hAnsi="宋体" w:cs="宋体"/>
                <w:bCs/>
                <w:kern w:val="0"/>
                <w:szCs w:val="21"/>
              </w:rPr>
            </w:pPr>
            <w:r>
              <w:rPr>
                <w:rFonts w:ascii="宋体" w:hAnsi="宋体" w:cs="宋体" w:hint="eastAsia"/>
                <w:b/>
                <w:bCs/>
                <w:kern w:val="0"/>
                <w:szCs w:val="21"/>
              </w:rPr>
              <w:t>教研室（系、所）或开题报告答辩小组审核意见</w:t>
            </w:r>
          </w:p>
        </w:tc>
      </w:tr>
      <w:tr w:rsidR="00500B04" w14:paraId="20FB6281" w14:textId="77777777">
        <w:trPr>
          <w:trHeight w:val="4358"/>
        </w:trPr>
        <w:tc>
          <w:tcPr>
            <w:tcW w:w="9005" w:type="dxa"/>
            <w:gridSpan w:val="6"/>
            <w:tcBorders>
              <w:top w:val="single" w:sz="4" w:space="0" w:color="auto"/>
              <w:left w:val="single" w:sz="4" w:space="0" w:color="auto"/>
              <w:bottom w:val="single" w:sz="4" w:space="0" w:color="000000"/>
              <w:right w:val="single" w:sz="4" w:space="0" w:color="000000"/>
            </w:tcBorders>
            <w:vAlign w:val="center"/>
          </w:tcPr>
          <w:p w14:paraId="39ACF0C1" w14:textId="77777777" w:rsidR="00500B04" w:rsidRDefault="00500B04">
            <w:pPr>
              <w:widowControl/>
              <w:rPr>
                <w:rFonts w:ascii="宋体" w:hAnsi="宋体" w:cs="宋体"/>
                <w:bCs/>
                <w:kern w:val="0"/>
                <w:szCs w:val="21"/>
              </w:rPr>
            </w:pPr>
          </w:p>
          <w:p w14:paraId="3A9CE744" w14:textId="77777777" w:rsidR="00500B04" w:rsidRDefault="00500B04">
            <w:pPr>
              <w:widowControl/>
              <w:rPr>
                <w:rFonts w:ascii="宋体" w:hAnsi="宋体" w:cs="宋体"/>
                <w:bCs/>
                <w:kern w:val="0"/>
                <w:szCs w:val="21"/>
              </w:rPr>
            </w:pPr>
          </w:p>
          <w:p w14:paraId="3060FCA9" w14:textId="77777777" w:rsidR="00500B04" w:rsidRDefault="00500B04">
            <w:pPr>
              <w:widowControl/>
              <w:rPr>
                <w:rFonts w:ascii="宋体" w:hAnsi="宋体" w:cs="宋体"/>
                <w:bCs/>
                <w:kern w:val="0"/>
                <w:szCs w:val="21"/>
              </w:rPr>
            </w:pPr>
          </w:p>
          <w:p w14:paraId="13C9BAE3" w14:textId="77777777" w:rsidR="00500B04" w:rsidRDefault="00500B04">
            <w:pPr>
              <w:widowControl/>
              <w:rPr>
                <w:rFonts w:ascii="宋体" w:hAnsi="宋体" w:cs="宋体"/>
                <w:bCs/>
                <w:kern w:val="0"/>
                <w:szCs w:val="21"/>
              </w:rPr>
            </w:pPr>
          </w:p>
          <w:p w14:paraId="3D1341A0" w14:textId="77777777" w:rsidR="00500B04" w:rsidRDefault="00000000">
            <w:pPr>
              <w:widowControl/>
              <w:ind w:firstLineChars="200" w:firstLine="480"/>
              <w:rPr>
                <w:rFonts w:ascii="宋体" w:hAnsi="宋体" w:cs="宋体"/>
                <w:bCs/>
                <w:kern w:val="0"/>
                <w:szCs w:val="21"/>
              </w:rPr>
            </w:pPr>
            <w:r>
              <w:rPr>
                <w:rFonts w:ascii="宋体" w:hAnsi="宋体" w:cs="宋体" w:hint="eastAsia"/>
                <w:bCs/>
                <w:kern w:val="0"/>
                <w:szCs w:val="21"/>
              </w:rPr>
              <w:t xml:space="preserve">教研室（系、所）或开题报告答辩小组负责人（签名）：        </w:t>
            </w:r>
          </w:p>
          <w:p w14:paraId="26C96294" w14:textId="77777777" w:rsidR="00500B04" w:rsidRDefault="00000000">
            <w:pPr>
              <w:widowControl/>
              <w:ind w:firstLineChars="950" w:firstLine="2280"/>
              <w:rPr>
                <w:rFonts w:ascii="宋体" w:hAnsi="宋体" w:cs="宋体"/>
                <w:bCs/>
                <w:kern w:val="0"/>
                <w:szCs w:val="21"/>
              </w:rPr>
            </w:pPr>
            <w:r>
              <w:rPr>
                <w:rFonts w:ascii="宋体" w:hAnsi="宋体" w:cs="宋体" w:hint="eastAsia"/>
                <w:bCs/>
                <w:kern w:val="0"/>
                <w:szCs w:val="21"/>
              </w:rPr>
              <w:t xml:space="preserve">                                                   </w:t>
            </w:r>
          </w:p>
          <w:p w14:paraId="16D79E3C" w14:textId="77777777" w:rsidR="00500B04" w:rsidRDefault="00500B04">
            <w:pPr>
              <w:widowControl/>
              <w:ind w:firstLineChars="950" w:firstLine="2280"/>
              <w:rPr>
                <w:rFonts w:ascii="宋体" w:hAnsi="宋体" w:cs="宋体"/>
                <w:bCs/>
                <w:kern w:val="0"/>
                <w:szCs w:val="21"/>
              </w:rPr>
            </w:pPr>
          </w:p>
          <w:p w14:paraId="68DE2ECC" w14:textId="77777777" w:rsidR="00500B04" w:rsidRDefault="00000000">
            <w:pPr>
              <w:widowControl/>
              <w:wordWrap w:val="0"/>
              <w:jc w:val="right"/>
              <w:rPr>
                <w:rFonts w:ascii="宋体" w:hAnsi="宋体" w:cs="宋体"/>
                <w:bCs/>
                <w:kern w:val="0"/>
                <w:szCs w:val="21"/>
              </w:rPr>
            </w:pPr>
            <w:r>
              <w:rPr>
                <w:rFonts w:ascii="宋体" w:hAnsi="宋体" w:cs="宋体" w:hint="eastAsia"/>
                <w:bCs/>
                <w:kern w:val="0"/>
                <w:szCs w:val="21"/>
              </w:rPr>
              <w:t xml:space="preserve">年    月    日    </w:t>
            </w:r>
          </w:p>
          <w:p w14:paraId="2EB6417F" w14:textId="77777777" w:rsidR="00500B04" w:rsidRDefault="00000000">
            <w:pPr>
              <w:widowControl/>
              <w:jc w:val="right"/>
              <w:rPr>
                <w:rFonts w:ascii="宋体" w:hAnsi="宋体" w:cs="宋体"/>
                <w:bCs/>
                <w:kern w:val="0"/>
                <w:szCs w:val="21"/>
              </w:rPr>
            </w:pPr>
            <w:r>
              <w:rPr>
                <w:rFonts w:ascii="宋体" w:hAnsi="宋体" w:cs="宋体" w:hint="eastAsia"/>
                <w:bCs/>
                <w:kern w:val="0"/>
                <w:szCs w:val="21"/>
              </w:rPr>
              <w:t xml:space="preserve">  </w:t>
            </w:r>
          </w:p>
        </w:tc>
      </w:tr>
    </w:tbl>
    <w:p w14:paraId="66FEBFA2" w14:textId="77777777" w:rsidR="00500B04" w:rsidRDefault="00500B04"/>
    <w:sectPr w:rsidR="00500B04">
      <w:headerReference w:type="default" r:id="rId19"/>
      <w:footerReference w:type="default" r:id="rId20"/>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84C4" w14:textId="77777777" w:rsidR="00692066" w:rsidRDefault="00692066">
      <w:pPr>
        <w:spacing w:line="240" w:lineRule="auto"/>
      </w:pPr>
      <w:r>
        <w:separator/>
      </w:r>
    </w:p>
  </w:endnote>
  <w:endnote w:type="continuationSeparator" w:id="0">
    <w:p w14:paraId="3D3A4093" w14:textId="77777777" w:rsidR="00692066" w:rsidRDefault="006920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3835"/>
      <w:gridCol w:w="852"/>
      <w:gridCol w:w="3835"/>
    </w:tblGrid>
    <w:tr w:rsidR="00500B04" w14:paraId="262E0853" w14:textId="77777777">
      <w:trPr>
        <w:trHeight w:val="151"/>
      </w:trPr>
      <w:tc>
        <w:tcPr>
          <w:tcW w:w="2250" w:type="pct"/>
          <w:tcBorders>
            <w:bottom w:val="single" w:sz="4" w:space="0" w:color="4F81BD"/>
          </w:tcBorders>
        </w:tcPr>
        <w:p w14:paraId="266C7343" w14:textId="77777777" w:rsidR="00500B04" w:rsidRDefault="00500B04">
          <w:pPr>
            <w:pStyle w:val="a6"/>
            <w:rPr>
              <w:rFonts w:ascii="Cambria" w:hAnsi="Cambria"/>
              <w:b/>
              <w:bCs/>
            </w:rPr>
          </w:pPr>
        </w:p>
      </w:tc>
      <w:tc>
        <w:tcPr>
          <w:tcW w:w="500" w:type="pct"/>
          <w:vMerge w:val="restart"/>
          <w:noWrap/>
          <w:vAlign w:val="center"/>
        </w:tcPr>
        <w:p w14:paraId="298E93A7" w14:textId="77777777" w:rsidR="00500B04" w:rsidRDefault="00000000">
          <w:pPr>
            <w:pStyle w:val="ae"/>
            <w:jc w:val="center"/>
            <w:rPr>
              <w:rFonts w:ascii="Cambria" w:hAnsi="Cambria"/>
            </w:rPr>
          </w:pPr>
          <w:r>
            <w:rPr>
              <w:rFonts w:hint="eastAsia"/>
            </w:rPr>
            <w:t>1</w:t>
          </w:r>
        </w:p>
      </w:tc>
      <w:tc>
        <w:tcPr>
          <w:tcW w:w="2250" w:type="pct"/>
          <w:tcBorders>
            <w:bottom w:val="single" w:sz="4" w:space="0" w:color="4F81BD"/>
          </w:tcBorders>
        </w:tcPr>
        <w:p w14:paraId="5DC33DFD" w14:textId="77777777" w:rsidR="00500B04" w:rsidRDefault="00500B04">
          <w:pPr>
            <w:pStyle w:val="a6"/>
            <w:rPr>
              <w:rFonts w:ascii="Cambria" w:hAnsi="Cambria"/>
              <w:b/>
              <w:bCs/>
            </w:rPr>
          </w:pPr>
        </w:p>
      </w:tc>
    </w:tr>
    <w:tr w:rsidR="00500B04" w14:paraId="45496F3D" w14:textId="77777777">
      <w:trPr>
        <w:trHeight w:val="150"/>
      </w:trPr>
      <w:tc>
        <w:tcPr>
          <w:tcW w:w="2250" w:type="pct"/>
          <w:tcBorders>
            <w:top w:val="single" w:sz="4" w:space="0" w:color="4F81BD"/>
          </w:tcBorders>
        </w:tcPr>
        <w:p w14:paraId="4F0223D4" w14:textId="77777777" w:rsidR="00500B04" w:rsidRDefault="00500B04">
          <w:pPr>
            <w:pStyle w:val="a6"/>
            <w:rPr>
              <w:rFonts w:ascii="Cambria" w:hAnsi="Cambria"/>
              <w:b/>
              <w:bCs/>
            </w:rPr>
          </w:pPr>
        </w:p>
      </w:tc>
      <w:tc>
        <w:tcPr>
          <w:tcW w:w="500" w:type="pct"/>
          <w:vMerge/>
        </w:tcPr>
        <w:p w14:paraId="20256764" w14:textId="77777777" w:rsidR="00500B04" w:rsidRDefault="00500B04">
          <w:pPr>
            <w:pStyle w:val="a6"/>
            <w:jc w:val="center"/>
            <w:rPr>
              <w:rFonts w:ascii="Cambria" w:hAnsi="Cambria"/>
              <w:b/>
              <w:bCs/>
            </w:rPr>
          </w:pPr>
        </w:p>
      </w:tc>
      <w:tc>
        <w:tcPr>
          <w:tcW w:w="2250" w:type="pct"/>
          <w:tcBorders>
            <w:top w:val="single" w:sz="4" w:space="0" w:color="4F81BD"/>
          </w:tcBorders>
        </w:tcPr>
        <w:p w14:paraId="55FC25F8" w14:textId="77777777" w:rsidR="00500B04" w:rsidRDefault="00500B04">
          <w:pPr>
            <w:pStyle w:val="a6"/>
            <w:rPr>
              <w:rFonts w:ascii="Cambria" w:hAnsi="Cambria"/>
              <w:b/>
              <w:bCs/>
            </w:rPr>
          </w:pPr>
        </w:p>
      </w:tc>
    </w:tr>
  </w:tbl>
  <w:p w14:paraId="2D3D5054" w14:textId="77777777" w:rsidR="00500B04" w:rsidRDefault="00500B0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3835"/>
      <w:gridCol w:w="852"/>
      <w:gridCol w:w="3835"/>
    </w:tblGrid>
    <w:tr w:rsidR="00500B04" w14:paraId="5869BE19" w14:textId="77777777">
      <w:trPr>
        <w:trHeight w:val="151"/>
      </w:trPr>
      <w:tc>
        <w:tcPr>
          <w:tcW w:w="2250" w:type="pct"/>
          <w:tcBorders>
            <w:bottom w:val="single" w:sz="4" w:space="0" w:color="4F81BD"/>
          </w:tcBorders>
        </w:tcPr>
        <w:p w14:paraId="1F52DD61" w14:textId="77777777" w:rsidR="00500B04" w:rsidRDefault="00500B04">
          <w:pPr>
            <w:pStyle w:val="a6"/>
            <w:rPr>
              <w:rFonts w:ascii="Cambria" w:hAnsi="Cambria"/>
              <w:b/>
              <w:bCs/>
            </w:rPr>
          </w:pPr>
        </w:p>
      </w:tc>
      <w:tc>
        <w:tcPr>
          <w:tcW w:w="500" w:type="pct"/>
          <w:vMerge w:val="restart"/>
          <w:noWrap/>
          <w:vAlign w:val="center"/>
        </w:tcPr>
        <w:p w14:paraId="490397D9" w14:textId="77777777" w:rsidR="00500B04" w:rsidRDefault="00000000">
          <w:pPr>
            <w:pStyle w:val="ae"/>
            <w:jc w:val="center"/>
            <w:rPr>
              <w:rFonts w:ascii="Cambria" w:hAnsi="Cambria"/>
            </w:rPr>
          </w:pPr>
          <w:r>
            <w:fldChar w:fldCharType="begin"/>
          </w:r>
          <w:r>
            <w:instrText xml:space="preserve"> PAGE  \* MERGEFORMAT </w:instrText>
          </w:r>
          <w:r>
            <w:fldChar w:fldCharType="separate"/>
          </w:r>
          <w:r>
            <w:rPr>
              <w:rFonts w:ascii="Cambria" w:hAnsi="Cambria"/>
              <w:b/>
              <w:lang w:val="zh-CN"/>
            </w:rPr>
            <w:t>1</w:t>
          </w:r>
          <w:r>
            <w:fldChar w:fldCharType="end"/>
          </w:r>
        </w:p>
      </w:tc>
      <w:tc>
        <w:tcPr>
          <w:tcW w:w="2250" w:type="pct"/>
          <w:tcBorders>
            <w:bottom w:val="single" w:sz="4" w:space="0" w:color="4F81BD"/>
          </w:tcBorders>
        </w:tcPr>
        <w:p w14:paraId="29E52FDB" w14:textId="77777777" w:rsidR="00500B04" w:rsidRDefault="00500B04">
          <w:pPr>
            <w:pStyle w:val="a6"/>
            <w:rPr>
              <w:rFonts w:ascii="Cambria" w:hAnsi="Cambria"/>
              <w:b/>
              <w:bCs/>
            </w:rPr>
          </w:pPr>
        </w:p>
      </w:tc>
    </w:tr>
    <w:tr w:rsidR="00500B04" w14:paraId="4F834C5E" w14:textId="77777777">
      <w:trPr>
        <w:trHeight w:val="150"/>
      </w:trPr>
      <w:tc>
        <w:tcPr>
          <w:tcW w:w="2250" w:type="pct"/>
          <w:tcBorders>
            <w:top w:val="single" w:sz="4" w:space="0" w:color="4F81BD"/>
          </w:tcBorders>
        </w:tcPr>
        <w:p w14:paraId="6BAEA13E" w14:textId="77777777" w:rsidR="00500B04" w:rsidRDefault="00500B04">
          <w:pPr>
            <w:pStyle w:val="a6"/>
            <w:rPr>
              <w:rFonts w:ascii="Cambria" w:hAnsi="Cambria"/>
              <w:b/>
              <w:bCs/>
            </w:rPr>
          </w:pPr>
        </w:p>
      </w:tc>
      <w:tc>
        <w:tcPr>
          <w:tcW w:w="500" w:type="pct"/>
          <w:vMerge/>
        </w:tcPr>
        <w:p w14:paraId="256CB166" w14:textId="77777777" w:rsidR="00500B04" w:rsidRDefault="00500B04">
          <w:pPr>
            <w:pStyle w:val="a6"/>
            <w:jc w:val="center"/>
            <w:rPr>
              <w:rFonts w:ascii="Cambria" w:hAnsi="Cambria"/>
              <w:b/>
              <w:bCs/>
            </w:rPr>
          </w:pPr>
        </w:p>
      </w:tc>
      <w:tc>
        <w:tcPr>
          <w:tcW w:w="2250" w:type="pct"/>
          <w:tcBorders>
            <w:top w:val="single" w:sz="4" w:space="0" w:color="4F81BD"/>
          </w:tcBorders>
        </w:tcPr>
        <w:p w14:paraId="55DE62DB" w14:textId="77777777" w:rsidR="00500B04" w:rsidRDefault="00500B04">
          <w:pPr>
            <w:pStyle w:val="a6"/>
            <w:rPr>
              <w:rFonts w:ascii="Cambria" w:hAnsi="Cambria"/>
              <w:b/>
              <w:bCs/>
            </w:rPr>
          </w:pPr>
        </w:p>
      </w:tc>
    </w:tr>
  </w:tbl>
  <w:p w14:paraId="7B157FB2" w14:textId="77777777" w:rsidR="00500B04" w:rsidRDefault="00500B04">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15585" w14:textId="77777777" w:rsidR="00500B04" w:rsidRDefault="00500B04">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7C80" w14:textId="77777777" w:rsidR="00500B04" w:rsidRDefault="00500B04">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2116" w14:textId="77777777" w:rsidR="00692066" w:rsidRDefault="00692066">
      <w:r>
        <w:separator/>
      </w:r>
    </w:p>
  </w:footnote>
  <w:footnote w:type="continuationSeparator" w:id="0">
    <w:p w14:paraId="0FBD098C" w14:textId="77777777" w:rsidR="00692066" w:rsidRDefault="00692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3A605" w14:textId="77777777" w:rsidR="00500B04" w:rsidRDefault="00000000">
    <w:pPr>
      <w:pStyle w:val="a6"/>
      <w:pBdr>
        <w:between w:val="single" w:sz="4" w:space="1" w:color="4F81BD"/>
      </w:pBdr>
      <w:spacing w:line="276" w:lineRule="auto"/>
      <w:jc w:val="center"/>
      <w:rPr>
        <w:rFonts w:ascii="华文中宋" w:eastAsia="华文中宋" w:hAnsi="华文中宋"/>
        <w:sz w:val="21"/>
        <w:szCs w:val="21"/>
      </w:rPr>
    </w:pPr>
    <w:r>
      <w:rPr>
        <w:rFonts w:ascii="华文中宋" w:eastAsia="华文中宋" w:hAnsi="华文中宋" w:hint="eastAsia"/>
        <w:sz w:val="21"/>
        <w:szCs w:val="21"/>
      </w:rPr>
      <w:t>华中科技大学本科生毕业设计（论文）开题报告</w:t>
    </w:r>
  </w:p>
  <w:p w14:paraId="3D04BEE5" w14:textId="77777777" w:rsidR="00500B04" w:rsidRDefault="00500B04">
    <w:pPr>
      <w:pStyle w:val="a6"/>
      <w:pBdr>
        <w:between w:val="single" w:sz="4" w:space="1" w:color="4F81BD"/>
      </w:pBdr>
      <w:spacing w:line="276"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6CDC" w14:textId="77777777" w:rsidR="00500B04" w:rsidRDefault="00000000">
    <w:pPr>
      <w:pStyle w:val="a6"/>
      <w:pBdr>
        <w:bottom w:val="single" w:sz="4" w:space="1" w:color="auto"/>
        <w:between w:val="single" w:sz="4" w:space="1" w:color="4F81BD"/>
      </w:pBdr>
      <w:spacing w:line="276" w:lineRule="auto"/>
      <w:jc w:val="center"/>
    </w:pPr>
    <w:r>
      <w:rPr>
        <w:rFonts w:ascii="华文中宋" w:eastAsia="华文中宋" w:hAnsi="华文中宋" w:hint="eastAsia"/>
        <w:sz w:val="21"/>
        <w:szCs w:val="21"/>
      </w:rPr>
      <w:t>华中科技大学本科毕业设计（论文）开题报告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699A" w14:textId="77777777" w:rsidR="00500B04" w:rsidRDefault="00500B04">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D5CA" w14:textId="77777777" w:rsidR="00500B04" w:rsidRDefault="00500B04">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D65D" w14:textId="77777777" w:rsidR="00500B04" w:rsidRDefault="00500B0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27377"/>
    <w:multiLevelType w:val="multilevel"/>
    <w:tmpl w:val="19227377"/>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A5A1D02"/>
    <w:multiLevelType w:val="multilevel"/>
    <w:tmpl w:val="1A5A1D02"/>
    <w:lvl w:ilvl="0">
      <w:start w:val="1"/>
      <w:numFmt w:val="chineseCountingThousand"/>
      <w:lvlText w:val="%1、"/>
      <w:lvlJc w:val="left"/>
      <w:pPr>
        <w:ind w:left="440" w:hanging="440"/>
      </w:pPr>
      <w:rPr>
        <w:rFonts w:hint="eastAsia"/>
      </w:rPr>
    </w:lvl>
    <w:lvl w:ilvl="1">
      <w:start w:val="1"/>
      <w:numFmt w:val="decimal"/>
      <w:lvlText w:val="%2"/>
      <w:lvlJc w:val="left"/>
      <w:pPr>
        <w:ind w:left="44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866"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DFC7FD1"/>
    <w:multiLevelType w:val="multilevel"/>
    <w:tmpl w:val="1DFC7FD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 w15:restartNumberingAfterBreak="0">
    <w:nsid w:val="1E625D9B"/>
    <w:multiLevelType w:val="multilevel"/>
    <w:tmpl w:val="1E625D9B"/>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4" w15:restartNumberingAfterBreak="0">
    <w:nsid w:val="41843810"/>
    <w:multiLevelType w:val="multilevel"/>
    <w:tmpl w:val="41843810"/>
    <w:lvl w:ilvl="0">
      <w:start w:val="1"/>
      <w:numFmt w:val="chineseCountingThousand"/>
      <w:lvlText w:val="%1、"/>
      <w:lvlJc w:val="left"/>
      <w:pPr>
        <w:ind w:left="440" w:hanging="440"/>
      </w:pPr>
      <w:rPr>
        <w:rFonts w:hint="eastAsia"/>
      </w:rPr>
    </w:lvl>
    <w:lvl w:ilvl="1">
      <w:start w:val="1"/>
      <w:numFmt w:val="decimal"/>
      <w:lvlText w:val="%2"/>
      <w:lvlJc w:val="left"/>
      <w:pPr>
        <w:ind w:left="44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866"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 w15:restartNumberingAfterBreak="0">
    <w:nsid w:val="43972832"/>
    <w:multiLevelType w:val="multilevel"/>
    <w:tmpl w:val="4397283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4A333BAD"/>
    <w:multiLevelType w:val="multilevel"/>
    <w:tmpl w:val="4A333BA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5DB1237D"/>
    <w:multiLevelType w:val="multilevel"/>
    <w:tmpl w:val="5DB1237D"/>
    <w:lvl w:ilvl="0">
      <w:start w:val="1"/>
      <w:numFmt w:val="chineseCountingThousand"/>
      <w:suff w:val="nothing"/>
      <w:lvlText w:val="%1、"/>
      <w:lvlJc w:val="left"/>
      <w:pPr>
        <w:ind w:left="442" w:hanging="442"/>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B236B2E"/>
    <w:multiLevelType w:val="multilevel"/>
    <w:tmpl w:val="6B236B2E"/>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E297437"/>
    <w:multiLevelType w:val="multilevel"/>
    <w:tmpl w:val="6E2974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52259AF"/>
    <w:multiLevelType w:val="multilevel"/>
    <w:tmpl w:val="752259AF"/>
    <w:lvl w:ilvl="0">
      <w:start w:val="1"/>
      <w:numFmt w:val="bullet"/>
      <w:lvlText w:val="•"/>
      <w:lvlJc w:val="left"/>
      <w:pPr>
        <w:tabs>
          <w:tab w:val="left" w:pos="720"/>
        </w:tabs>
        <w:ind w:left="720" w:hanging="360"/>
      </w:pPr>
      <w:rPr>
        <w:rFonts w:ascii="宋体" w:hAnsi="宋体" w:hint="default"/>
      </w:rPr>
    </w:lvl>
    <w:lvl w:ilvl="1">
      <w:numFmt w:val="bullet"/>
      <w:lvlText w:val="•"/>
      <w:lvlJc w:val="left"/>
      <w:pPr>
        <w:tabs>
          <w:tab w:val="left" w:pos="1070"/>
        </w:tabs>
        <w:ind w:left="1070" w:hanging="360"/>
      </w:pPr>
      <w:rPr>
        <w:rFonts w:ascii="宋体" w:hAnsi="宋体" w:hint="default"/>
      </w:rPr>
    </w:lvl>
    <w:lvl w:ilvl="2">
      <w:start w:val="1"/>
      <w:numFmt w:val="bullet"/>
      <w:lvlText w:val="•"/>
      <w:lvlJc w:val="left"/>
      <w:pPr>
        <w:tabs>
          <w:tab w:val="left" w:pos="2160"/>
        </w:tabs>
        <w:ind w:left="2160" w:hanging="360"/>
      </w:pPr>
      <w:rPr>
        <w:rFonts w:ascii="宋体" w:hAnsi="宋体" w:hint="default"/>
      </w:rPr>
    </w:lvl>
    <w:lvl w:ilvl="3">
      <w:start w:val="1"/>
      <w:numFmt w:val="bullet"/>
      <w:lvlText w:val="•"/>
      <w:lvlJc w:val="left"/>
      <w:pPr>
        <w:tabs>
          <w:tab w:val="left" w:pos="2880"/>
        </w:tabs>
        <w:ind w:left="2880" w:hanging="360"/>
      </w:pPr>
      <w:rPr>
        <w:rFonts w:ascii="宋体" w:hAnsi="宋体" w:hint="default"/>
      </w:rPr>
    </w:lvl>
    <w:lvl w:ilvl="4">
      <w:start w:val="1"/>
      <w:numFmt w:val="bullet"/>
      <w:lvlText w:val="•"/>
      <w:lvlJc w:val="left"/>
      <w:pPr>
        <w:tabs>
          <w:tab w:val="left" w:pos="3600"/>
        </w:tabs>
        <w:ind w:left="3600" w:hanging="360"/>
      </w:pPr>
      <w:rPr>
        <w:rFonts w:ascii="宋体" w:hAnsi="宋体" w:hint="default"/>
      </w:rPr>
    </w:lvl>
    <w:lvl w:ilvl="5">
      <w:start w:val="1"/>
      <w:numFmt w:val="bullet"/>
      <w:lvlText w:val="•"/>
      <w:lvlJc w:val="left"/>
      <w:pPr>
        <w:tabs>
          <w:tab w:val="left" w:pos="4320"/>
        </w:tabs>
        <w:ind w:left="4320" w:hanging="360"/>
      </w:pPr>
      <w:rPr>
        <w:rFonts w:ascii="宋体" w:hAnsi="宋体" w:hint="default"/>
      </w:rPr>
    </w:lvl>
    <w:lvl w:ilvl="6">
      <w:start w:val="1"/>
      <w:numFmt w:val="bullet"/>
      <w:lvlText w:val="•"/>
      <w:lvlJc w:val="left"/>
      <w:pPr>
        <w:tabs>
          <w:tab w:val="left" w:pos="5040"/>
        </w:tabs>
        <w:ind w:left="5040" w:hanging="360"/>
      </w:pPr>
      <w:rPr>
        <w:rFonts w:ascii="宋体" w:hAnsi="宋体" w:hint="default"/>
      </w:rPr>
    </w:lvl>
    <w:lvl w:ilvl="7">
      <w:start w:val="1"/>
      <w:numFmt w:val="bullet"/>
      <w:lvlText w:val="•"/>
      <w:lvlJc w:val="left"/>
      <w:pPr>
        <w:tabs>
          <w:tab w:val="left" w:pos="5760"/>
        </w:tabs>
        <w:ind w:left="5760" w:hanging="360"/>
      </w:pPr>
      <w:rPr>
        <w:rFonts w:ascii="宋体" w:hAnsi="宋体" w:hint="default"/>
      </w:rPr>
    </w:lvl>
    <w:lvl w:ilvl="8">
      <w:start w:val="1"/>
      <w:numFmt w:val="bullet"/>
      <w:lvlText w:val="•"/>
      <w:lvlJc w:val="left"/>
      <w:pPr>
        <w:tabs>
          <w:tab w:val="left" w:pos="6480"/>
        </w:tabs>
        <w:ind w:left="6480" w:hanging="360"/>
      </w:pPr>
      <w:rPr>
        <w:rFonts w:ascii="宋体" w:hAnsi="宋体" w:hint="default"/>
      </w:rPr>
    </w:lvl>
  </w:abstractNum>
  <w:abstractNum w:abstractNumId="11" w15:restartNumberingAfterBreak="0">
    <w:nsid w:val="76236EB0"/>
    <w:multiLevelType w:val="multilevel"/>
    <w:tmpl w:val="76236EB0"/>
    <w:lvl w:ilvl="0">
      <w:start w:val="1"/>
      <w:numFmt w:val="decimal"/>
      <w:lvlText w:val="%1."/>
      <w:lvlJc w:val="left"/>
      <w:pPr>
        <w:tabs>
          <w:tab w:val="left" w:pos="720"/>
        </w:tabs>
        <w:ind w:left="720" w:hanging="360"/>
      </w:pPr>
    </w:lvl>
    <w:lvl w:ilvl="1">
      <w:numFmt w:val="bullet"/>
      <w:lvlText w:val="•"/>
      <w:lvlJc w:val="left"/>
      <w:pPr>
        <w:tabs>
          <w:tab w:val="left" w:pos="1440"/>
        </w:tabs>
        <w:ind w:left="1440" w:hanging="360"/>
      </w:pPr>
      <w:rPr>
        <w:rFonts w:ascii="宋体" w:hAnsi="宋体"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345719804">
    <w:abstractNumId w:val="0"/>
  </w:num>
  <w:num w:numId="2" w16cid:durableId="1435634759">
    <w:abstractNumId w:val="7"/>
  </w:num>
  <w:num w:numId="3" w16cid:durableId="667631938">
    <w:abstractNumId w:val="4"/>
  </w:num>
  <w:num w:numId="4" w16cid:durableId="1760322550">
    <w:abstractNumId w:val="3"/>
  </w:num>
  <w:num w:numId="5" w16cid:durableId="84964550">
    <w:abstractNumId w:val="2"/>
  </w:num>
  <w:num w:numId="6" w16cid:durableId="658074513">
    <w:abstractNumId w:val="5"/>
  </w:num>
  <w:num w:numId="7" w16cid:durableId="740449875">
    <w:abstractNumId w:val="6"/>
  </w:num>
  <w:num w:numId="8" w16cid:durableId="2085444574">
    <w:abstractNumId w:val="1"/>
  </w:num>
  <w:num w:numId="9" w16cid:durableId="831334553">
    <w:abstractNumId w:val="11"/>
  </w:num>
  <w:num w:numId="10" w16cid:durableId="618875179">
    <w:abstractNumId w:val="10"/>
  </w:num>
  <w:num w:numId="11" w16cid:durableId="558907064">
    <w:abstractNumId w:val="8"/>
  </w:num>
  <w:num w:numId="12" w16cid:durableId="836961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JkZjg1MWMyODNjYWM4YzUwODIwZTUzYWQyMDk5MGQifQ=="/>
  </w:docVars>
  <w:rsids>
    <w:rsidRoot w:val="00172A27"/>
    <w:rsid w:val="00005401"/>
    <w:rsid w:val="000137A2"/>
    <w:rsid w:val="00022249"/>
    <w:rsid w:val="000246B5"/>
    <w:rsid w:val="00033C4C"/>
    <w:rsid w:val="00057897"/>
    <w:rsid w:val="00064CDD"/>
    <w:rsid w:val="00067AAC"/>
    <w:rsid w:val="00071A54"/>
    <w:rsid w:val="00073237"/>
    <w:rsid w:val="000A3741"/>
    <w:rsid w:val="000A5BB4"/>
    <w:rsid w:val="000C4EBA"/>
    <w:rsid w:val="000C694C"/>
    <w:rsid w:val="000E02AE"/>
    <w:rsid w:val="000E4A93"/>
    <w:rsid w:val="000F2EB8"/>
    <w:rsid w:val="000F3272"/>
    <w:rsid w:val="000F686B"/>
    <w:rsid w:val="000F78C3"/>
    <w:rsid w:val="00100879"/>
    <w:rsid w:val="00105EEE"/>
    <w:rsid w:val="00106711"/>
    <w:rsid w:val="001110B2"/>
    <w:rsid w:val="0013263F"/>
    <w:rsid w:val="00144EDD"/>
    <w:rsid w:val="00147FD7"/>
    <w:rsid w:val="001510EE"/>
    <w:rsid w:val="00156ADE"/>
    <w:rsid w:val="0016359B"/>
    <w:rsid w:val="00163664"/>
    <w:rsid w:val="00163D8C"/>
    <w:rsid w:val="0016584C"/>
    <w:rsid w:val="001666C6"/>
    <w:rsid w:val="00170677"/>
    <w:rsid w:val="00172A27"/>
    <w:rsid w:val="00182833"/>
    <w:rsid w:val="001A185F"/>
    <w:rsid w:val="001A7658"/>
    <w:rsid w:val="001B1632"/>
    <w:rsid w:val="001B16E6"/>
    <w:rsid w:val="001B3535"/>
    <w:rsid w:val="001C4DFB"/>
    <w:rsid w:val="001D188B"/>
    <w:rsid w:val="001D6C8D"/>
    <w:rsid w:val="001E262B"/>
    <w:rsid w:val="001E5778"/>
    <w:rsid w:val="001F1F8E"/>
    <w:rsid w:val="001F2721"/>
    <w:rsid w:val="001F2984"/>
    <w:rsid w:val="001F2FFE"/>
    <w:rsid w:val="0020043B"/>
    <w:rsid w:val="00200B31"/>
    <w:rsid w:val="002018A0"/>
    <w:rsid w:val="002037B3"/>
    <w:rsid w:val="00207D50"/>
    <w:rsid w:val="002210F8"/>
    <w:rsid w:val="00225FA5"/>
    <w:rsid w:val="00226CDB"/>
    <w:rsid w:val="00232064"/>
    <w:rsid w:val="002354DA"/>
    <w:rsid w:val="00235C3A"/>
    <w:rsid w:val="002407DB"/>
    <w:rsid w:val="002417FE"/>
    <w:rsid w:val="002472C8"/>
    <w:rsid w:val="00247B50"/>
    <w:rsid w:val="0025436A"/>
    <w:rsid w:val="002648F0"/>
    <w:rsid w:val="002649F4"/>
    <w:rsid w:val="00270C4E"/>
    <w:rsid w:val="00280446"/>
    <w:rsid w:val="00284386"/>
    <w:rsid w:val="002852C7"/>
    <w:rsid w:val="0028721D"/>
    <w:rsid w:val="002B07B7"/>
    <w:rsid w:val="002B33E5"/>
    <w:rsid w:val="002C1283"/>
    <w:rsid w:val="002C228B"/>
    <w:rsid w:val="002D254A"/>
    <w:rsid w:val="002E00FE"/>
    <w:rsid w:val="002E649E"/>
    <w:rsid w:val="002E6685"/>
    <w:rsid w:val="002E676A"/>
    <w:rsid w:val="003051F0"/>
    <w:rsid w:val="00322E02"/>
    <w:rsid w:val="00324228"/>
    <w:rsid w:val="00327A19"/>
    <w:rsid w:val="0033689E"/>
    <w:rsid w:val="00341C1E"/>
    <w:rsid w:val="003522BB"/>
    <w:rsid w:val="003628AD"/>
    <w:rsid w:val="003714D3"/>
    <w:rsid w:val="00385EDA"/>
    <w:rsid w:val="00394E29"/>
    <w:rsid w:val="003958F4"/>
    <w:rsid w:val="0039765C"/>
    <w:rsid w:val="003A2642"/>
    <w:rsid w:val="003B4E80"/>
    <w:rsid w:val="003B5EB4"/>
    <w:rsid w:val="003C2D03"/>
    <w:rsid w:val="003C6774"/>
    <w:rsid w:val="003D4E81"/>
    <w:rsid w:val="003D7FC3"/>
    <w:rsid w:val="003E4BD1"/>
    <w:rsid w:val="003F30E4"/>
    <w:rsid w:val="00402C92"/>
    <w:rsid w:val="00405478"/>
    <w:rsid w:val="004113D7"/>
    <w:rsid w:val="00411D62"/>
    <w:rsid w:val="0041423C"/>
    <w:rsid w:val="00423CF4"/>
    <w:rsid w:val="00433FAD"/>
    <w:rsid w:val="00441D6A"/>
    <w:rsid w:val="004442D9"/>
    <w:rsid w:val="00454A01"/>
    <w:rsid w:val="00473917"/>
    <w:rsid w:val="00477BCA"/>
    <w:rsid w:val="00493F01"/>
    <w:rsid w:val="004A12D9"/>
    <w:rsid w:val="004B4967"/>
    <w:rsid w:val="004C00F7"/>
    <w:rsid w:val="004C27EF"/>
    <w:rsid w:val="004C4D9A"/>
    <w:rsid w:val="004C50FB"/>
    <w:rsid w:val="004D5168"/>
    <w:rsid w:val="004D6982"/>
    <w:rsid w:val="004E293E"/>
    <w:rsid w:val="004E50E6"/>
    <w:rsid w:val="004E5C53"/>
    <w:rsid w:val="004F1E87"/>
    <w:rsid w:val="00500B04"/>
    <w:rsid w:val="0051057D"/>
    <w:rsid w:val="00513160"/>
    <w:rsid w:val="00515956"/>
    <w:rsid w:val="00527C3E"/>
    <w:rsid w:val="00531660"/>
    <w:rsid w:val="00531C6E"/>
    <w:rsid w:val="005344C7"/>
    <w:rsid w:val="00537321"/>
    <w:rsid w:val="00537E4E"/>
    <w:rsid w:val="0054176C"/>
    <w:rsid w:val="0054519B"/>
    <w:rsid w:val="00546D4D"/>
    <w:rsid w:val="00550AE3"/>
    <w:rsid w:val="0055337F"/>
    <w:rsid w:val="00555CA4"/>
    <w:rsid w:val="00557BEC"/>
    <w:rsid w:val="00557EEF"/>
    <w:rsid w:val="0056502A"/>
    <w:rsid w:val="00574690"/>
    <w:rsid w:val="0057560E"/>
    <w:rsid w:val="00581DDE"/>
    <w:rsid w:val="005836D8"/>
    <w:rsid w:val="005849D3"/>
    <w:rsid w:val="00592E53"/>
    <w:rsid w:val="0059798B"/>
    <w:rsid w:val="005A5CAA"/>
    <w:rsid w:val="005A6771"/>
    <w:rsid w:val="005A6E1D"/>
    <w:rsid w:val="005A7C50"/>
    <w:rsid w:val="005B2AFF"/>
    <w:rsid w:val="005B5268"/>
    <w:rsid w:val="005C4D5B"/>
    <w:rsid w:val="005C5863"/>
    <w:rsid w:val="005C66B8"/>
    <w:rsid w:val="005C7B70"/>
    <w:rsid w:val="005D3B79"/>
    <w:rsid w:val="005D7C10"/>
    <w:rsid w:val="005E0341"/>
    <w:rsid w:val="005F0217"/>
    <w:rsid w:val="005F5AD8"/>
    <w:rsid w:val="0062467F"/>
    <w:rsid w:val="00625566"/>
    <w:rsid w:val="00626CFA"/>
    <w:rsid w:val="00632F92"/>
    <w:rsid w:val="00634212"/>
    <w:rsid w:val="00645299"/>
    <w:rsid w:val="006460C8"/>
    <w:rsid w:val="006537AA"/>
    <w:rsid w:val="00662A3D"/>
    <w:rsid w:val="00662B55"/>
    <w:rsid w:val="00662D41"/>
    <w:rsid w:val="00666E55"/>
    <w:rsid w:val="00672306"/>
    <w:rsid w:val="0068269C"/>
    <w:rsid w:val="00690FAC"/>
    <w:rsid w:val="00692066"/>
    <w:rsid w:val="00697787"/>
    <w:rsid w:val="006A0254"/>
    <w:rsid w:val="006B02C5"/>
    <w:rsid w:val="006C2DF8"/>
    <w:rsid w:val="006C3B9D"/>
    <w:rsid w:val="006C63C3"/>
    <w:rsid w:val="006D6DF9"/>
    <w:rsid w:val="006D6F2D"/>
    <w:rsid w:val="006E2DC4"/>
    <w:rsid w:val="006E4124"/>
    <w:rsid w:val="006F34D2"/>
    <w:rsid w:val="00710F9A"/>
    <w:rsid w:val="00713764"/>
    <w:rsid w:val="00716282"/>
    <w:rsid w:val="00720C80"/>
    <w:rsid w:val="00722BCF"/>
    <w:rsid w:val="00722D7C"/>
    <w:rsid w:val="00737519"/>
    <w:rsid w:val="007410C5"/>
    <w:rsid w:val="007421A6"/>
    <w:rsid w:val="00750736"/>
    <w:rsid w:val="00751FBD"/>
    <w:rsid w:val="0075221B"/>
    <w:rsid w:val="00767107"/>
    <w:rsid w:val="00781FDA"/>
    <w:rsid w:val="0078490C"/>
    <w:rsid w:val="007856A0"/>
    <w:rsid w:val="00787A71"/>
    <w:rsid w:val="00793DA5"/>
    <w:rsid w:val="007A7414"/>
    <w:rsid w:val="007D092F"/>
    <w:rsid w:val="007D573E"/>
    <w:rsid w:val="007E4645"/>
    <w:rsid w:val="007E4E8C"/>
    <w:rsid w:val="00815125"/>
    <w:rsid w:val="00823861"/>
    <w:rsid w:val="008252CD"/>
    <w:rsid w:val="00830E5C"/>
    <w:rsid w:val="00841E70"/>
    <w:rsid w:val="00845477"/>
    <w:rsid w:val="00847BAD"/>
    <w:rsid w:val="00850F0A"/>
    <w:rsid w:val="00854D0F"/>
    <w:rsid w:val="00854DD0"/>
    <w:rsid w:val="008563AC"/>
    <w:rsid w:val="00862B28"/>
    <w:rsid w:val="00864496"/>
    <w:rsid w:val="00871D8F"/>
    <w:rsid w:val="0087611D"/>
    <w:rsid w:val="00895560"/>
    <w:rsid w:val="0089581D"/>
    <w:rsid w:val="008B2079"/>
    <w:rsid w:val="008C29AB"/>
    <w:rsid w:val="008C3A38"/>
    <w:rsid w:val="008D70F2"/>
    <w:rsid w:val="008E2F72"/>
    <w:rsid w:val="008F3CF6"/>
    <w:rsid w:val="008F64B3"/>
    <w:rsid w:val="00925216"/>
    <w:rsid w:val="00925EF1"/>
    <w:rsid w:val="009260A7"/>
    <w:rsid w:val="009300EF"/>
    <w:rsid w:val="009334B0"/>
    <w:rsid w:val="00941D0C"/>
    <w:rsid w:val="0095380C"/>
    <w:rsid w:val="0096093C"/>
    <w:rsid w:val="009677ED"/>
    <w:rsid w:val="00970221"/>
    <w:rsid w:val="0097312A"/>
    <w:rsid w:val="0099133C"/>
    <w:rsid w:val="00997866"/>
    <w:rsid w:val="009A37FD"/>
    <w:rsid w:val="009B3741"/>
    <w:rsid w:val="009B5D36"/>
    <w:rsid w:val="009C147E"/>
    <w:rsid w:val="009D367B"/>
    <w:rsid w:val="009D3C17"/>
    <w:rsid w:val="009D4E16"/>
    <w:rsid w:val="009E0620"/>
    <w:rsid w:val="009E0A21"/>
    <w:rsid w:val="009E266E"/>
    <w:rsid w:val="009E3E1D"/>
    <w:rsid w:val="009E4BD4"/>
    <w:rsid w:val="00A01F0F"/>
    <w:rsid w:val="00A022EB"/>
    <w:rsid w:val="00A05F04"/>
    <w:rsid w:val="00A06683"/>
    <w:rsid w:val="00A07AE3"/>
    <w:rsid w:val="00A13B4E"/>
    <w:rsid w:val="00A1504E"/>
    <w:rsid w:val="00A216F1"/>
    <w:rsid w:val="00A23A61"/>
    <w:rsid w:val="00A25A55"/>
    <w:rsid w:val="00A26997"/>
    <w:rsid w:val="00A30D7C"/>
    <w:rsid w:val="00A33138"/>
    <w:rsid w:val="00A339DD"/>
    <w:rsid w:val="00A408F9"/>
    <w:rsid w:val="00A410E0"/>
    <w:rsid w:val="00A457B9"/>
    <w:rsid w:val="00A45B3D"/>
    <w:rsid w:val="00A501E9"/>
    <w:rsid w:val="00A5480A"/>
    <w:rsid w:val="00A57A61"/>
    <w:rsid w:val="00A618CB"/>
    <w:rsid w:val="00A631A3"/>
    <w:rsid w:val="00A63B4F"/>
    <w:rsid w:val="00A8427B"/>
    <w:rsid w:val="00A8602E"/>
    <w:rsid w:val="00A94F9B"/>
    <w:rsid w:val="00A95127"/>
    <w:rsid w:val="00AA43D5"/>
    <w:rsid w:val="00AA6FE0"/>
    <w:rsid w:val="00AB0096"/>
    <w:rsid w:val="00AB4282"/>
    <w:rsid w:val="00AB43A9"/>
    <w:rsid w:val="00AB580E"/>
    <w:rsid w:val="00AD13E5"/>
    <w:rsid w:val="00AD396A"/>
    <w:rsid w:val="00AD4261"/>
    <w:rsid w:val="00B0564F"/>
    <w:rsid w:val="00B1083B"/>
    <w:rsid w:val="00B15329"/>
    <w:rsid w:val="00B263E4"/>
    <w:rsid w:val="00B3139E"/>
    <w:rsid w:val="00B412D9"/>
    <w:rsid w:val="00B436CA"/>
    <w:rsid w:val="00B436CE"/>
    <w:rsid w:val="00B70716"/>
    <w:rsid w:val="00B73020"/>
    <w:rsid w:val="00B831FB"/>
    <w:rsid w:val="00B904B8"/>
    <w:rsid w:val="00B95D9E"/>
    <w:rsid w:val="00B97BCA"/>
    <w:rsid w:val="00BA0544"/>
    <w:rsid w:val="00BA6823"/>
    <w:rsid w:val="00BD02D4"/>
    <w:rsid w:val="00BD52ED"/>
    <w:rsid w:val="00BD632A"/>
    <w:rsid w:val="00BE0B12"/>
    <w:rsid w:val="00BE472E"/>
    <w:rsid w:val="00C2119E"/>
    <w:rsid w:val="00C25726"/>
    <w:rsid w:val="00C4563D"/>
    <w:rsid w:val="00C538B2"/>
    <w:rsid w:val="00C546D3"/>
    <w:rsid w:val="00C673A2"/>
    <w:rsid w:val="00C74503"/>
    <w:rsid w:val="00C74FC1"/>
    <w:rsid w:val="00C762A3"/>
    <w:rsid w:val="00C76733"/>
    <w:rsid w:val="00C768BB"/>
    <w:rsid w:val="00C80957"/>
    <w:rsid w:val="00C86469"/>
    <w:rsid w:val="00C90739"/>
    <w:rsid w:val="00CA027D"/>
    <w:rsid w:val="00CB6B88"/>
    <w:rsid w:val="00CD0A55"/>
    <w:rsid w:val="00CE0FDF"/>
    <w:rsid w:val="00CE79B9"/>
    <w:rsid w:val="00CF7A06"/>
    <w:rsid w:val="00D025B0"/>
    <w:rsid w:val="00D0415B"/>
    <w:rsid w:val="00D062B5"/>
    <w:rsid w:val="00D236A4"/>
    <w:rsid w:val="00D270F0"/>
    <w:rsid w:val="00D31568"/>
    <w:rsid w:val="00D31EE8"/>
    <w:rsid w:val="00D3704A"/>
    <w:rsid w:val="00D5434D"/>
    <w:rsid w:val="00D54968"/>
    <w:rsid w:val="00D61309"/>
    <w:rsid w:val="00D73E72"/>
    <w:rsid w:val="00D74B15"/>
    <w:rsid w:val="00D74CC0"/>
    <w:rsid w:val="00D7652D"/>
    <w:rsid w:val="00D943FA"/>
    <w:rsid w:val="00D9584A"/>
    <w:rsid w:val="00D95B3B"/>
    <w:rsid w:val="00DA0A55"/>
    <w:rsid w:val="00DA2CD0"/>
    <w:rsid w:val="00DA5D81"/>
    <w:rsid w:val="00DA6282"/>
    <w:rsid w:val="00DB331E"/>
    <w:rsid w:val="00DB36C7"/>
    <w:rsid w:val="00DC54C9"/>
    <w:rsid w:val="00DD01D7"/>
    <w:rsid w:val="00DD1146"/>
    <w:rsid w:val="00DD238E"/>
    <w:rsid w:val="00DD26C4"/>
    <w:rsid w:val="00DE548F"/>
    <w:rsid w:val="00DE55CF"/>
    <w:rsid w:val="00DF2A3A"/>
    <w:rsid w:val="00E00A5B"/>
    <w:rsid w:val="00E014AD"/>
    <w:rsid w:val="00E01813"/>
    <w:rsid w:val="00E03751"/>
    <w:rsid w:val="00E0476C"/>
    <w:rsid w:val="00E05F1B"/>
    <w:rsid w:val="00E13E37"/>
    <w:rsid w:val="00E145D4"/>
    <w:rsid w:val="00E21E15"/>
    <w:rsid w:val="00E24202"/>
    <w:rsid w:val="00E2686B"/>
    <w:rsid w:val="00E32B2B"/>
    <w:rsid w:val="00E351F1"/>
    <w:rsid w:val="00E357A8"/>
    <w:rsid w:val="00E36B5A"/>
    <w:rsid w:val="00E40F8E"/>
    <w:rsid w:val="00E525C7"/>
    <w:rsid w:val="00E5638F"/>
    <w:rsid w:val="00E808B2"/>
    <w:rsid w:val="00E83FE5"/>
    <w:rsid w:val="00E904C7"/>
    <w:rsid w:val="00EA1B19"/>
    <w:rsid w:val="00EA280C"/>
    <w:rsid w:val="00EA7543"/>
    <w:rsid w:val="00EC120C"/>
    <w:rsid w:val="00ED1131"/>
    <w:rsid w:val="00ED4289"/>
    <w:rsid w:val="00ED738F"/>
    <w:rsid w:val="00EE3E16"/>
    <w:rsid w:val="00EF060C"/>
    <w:rsid w:val="00EF10D3"/>
    <w:rsid w:val="00EF167E"/>
    <w:rsid w:val="00EF6B3A"/>
    <w:rsid w:val="00F07CA6"/>
    <w:rsid w:val="00F10E63"/>
    <w:rsid w:val="00F21682"/>
    <w:rsid w:val="00F22861"/>
    <w:rsid w:val="00F22B35"/>
    <w:rsid w:val="00F246B7"/>
    <w:rsid w:val="00F40CC6"/>
    <w:rsid w:val="00F501D3"/>
    <w:rsid w:val="00F54D53"/>
    <w:rsid w:val="00F56709"/>
    <w:rsid w:val="00F573B0"/>
    <w:rsid w:val="00F607DB"/>
    <w:rsid w:val="00F60C4D"/>
    <w:rsid w:val="00F734A8"/>
    <w:rsid w:val="00F73719"/>
    <w:rsid w:val="00F810F5"/>
    <w:rsid w:val="00F82046"/>
    <w:rsid w:val="00F8364F"/>
    <w:rsid w:val="00F84AD3"/>
    <w:rsid w:val="00F916F3"/>
    <w:rsid w:val="00F94596"/>
    <w:rsid w:val="00F95763"/>
    <w:rsid w:val="00F963BA"/>
    <w:rsid w:val="00F9788A"/>
    <w:rsid w:val="00FA37DC"/>
    <w:rsid w:val="00FB3A75"/>
    <w:rsid w:val="00FB7B38"/>
    <w:rsid w:val="00FC123E"/>
    <w:rsid w:val="00FC27BB"/>
    <w:rsid w:val="00FC2AB9"/>
    <w:rsid w:val="00FC3DC5"/>
    <w:rsid w:val="00FC4467"/>
    <w:rsid w:val="00FC4CCE"/>
    <w:rsid w:val="00FD33F1"/>
    <w:rsid w:val="00FD6953"/>
    <w:rsid w:val="2B2161D1"/>
    <w:rsid w:val="38332446"/>
    <w:rsid w:val="50392EDD"/>
    <w:rsid w:val="7ECA6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5056D"/>
  <w15:docId w15:val="{15ACCEAE-E77A-4F2F-8D8D-312A23402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kern w:val="2"/>
      <w:sz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8">
    <w:name w:val="Subtitle"/>
    <w:basedOn w:val="a"/>
    <w:next w:val="a"/>
    <w:link w:val="a9"/>
    <w:uiPriority w:val="11"/>
    <w:qFormat/>
    <w:pPr>
      <w:spacing w:before="240" w:after="60" w:line="312" w:lineRule="auto"/>
      <w:jc w:val="center"/>
      <w:outlineLvl w:val="1"/>
    </w:pPr>
    <w:rPr>
      <w:rFonts w:ascii="等线 Light" w:hAnsi="等线 Light"/>
      <w:b/>
      <w:bCs/>
      <w:kern w:val="28"/>
      <w:sz w:val="32"/>
      <w:szCs w:val="32"/>
    </w:rPr>
  </w:style>
  <w:style w:type="paragraph" w:styleId="aa">
    <w:name w:val="Normal (Web)"/>
    <w:basedOn w:val="a"/>
    <w:uiPriority w:val="99"/>
    <w:semiHidden/>
    <w:unhideWhenUsed/>
    <w:qFormat/>
    <w:pPr>
      <w:widowControl/>
      <w:spacing w:before="100" w:beforeAutospacing="1" w:after="100" w:afterAutospacing="1" w:line="240" w:lineRule="auto"/>
      <w:jc w:val="left"/>
    </w:pPr>
    <w:rPr>
      <w:rFonts w:ascii="宋体" w:hAnsi="宋体" w:cs="宋体"/>
      <w:kern w:val="0"/>
      <w:szCs w:val="24"/>
    </w:rPr>
  </w:style>
  <w:style w:type="table" w:styleId="ab">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
    <w:name w:val="FollowedHyperlink"/>
    <w:uiPriority w:val="99"/>
    <w:semiHidden/>
    <w:unhideWhenUsed/>
    <w:qFormat/>
    <w:rPr>
      <w:color w:val="954F72"/>
      <w:u w:val="single"/>
    </w:rPr>
  </w:style>
  <w:style w:type="character" w:styleId="ad">
    <w:name w:val="Hyperlink"/>
    <w:uiPriority w:val="99"/>
    <w:unhideWhenUsed/>
    <w:qFormat/>
    <w:rPr>
      <w:color w:val="0000FF"/>
      <w:u w:val="single"/>
    </w:rPr>
  </w:style>
  <w:style w:type="character" w:customStyle="1" w:styleId="10">
    <w:name w:val="标题 1 字符"/>
    <w:link w:val="1"/>
    <w:uiPriority w:val="9"/>
    <w:qFormat/>
    <w:rPr>
      <w:b/>
      <w:bCs/>
      <w:kern w:val="44"/>
      <w:sz w:val="44"/>
      <w:szCs w:val="44"/>
    </w:rPr>
  </w:style>
  <w:style w:type="character" w:customStyle="1" w:styleId="a7">
    <w:name w:val="页眉 字符"/>
    <w:link w:val="a6"/>
    <w:uiPriority w:val="99"/>
    <w:qFormat/>
    <w:rPr>
      <w:kern w:val="2"/>
      <w:sz w:val="18"/>
    </w:rPr>
  </w:style>
  <w:style w:type="paragraph" w:styleId="ae">
    <w:name w:val="No Spacing"/>
    <w:link w:val="af"/>
    <w:uiPriority w:val="1"/>
    <w:qFormat/>
    <w:rPr>
      <w:rFonts w:ascii="Calibri" w:hAnsi="Calibri"/>
      <w:sz w:val="22"/>
      <w:szCs w:val="22"/>
    </w:rPr>
  </w:style>
  <w:style w:type="character" w:customStyle="1" w:styleId="af">
    <w:name w:val="无间隔 字符"/>
    <w:link w:val="ae"/>
    <w:uiPriority w:val="1"/>
    <w:qFormat/>
    <w:rPr>
      <w:rFonts w:ascii="Calibri" w:hAnsi="Calibri"/>
      <w:sz w:val="22"/>
      <w:szCs w:val="22"/>
      <w:lang w:val="en-US" w:eastAsia="zh-CN" w:bidi="ar-SA"/>
    </w:rPr>
  </w:style>
  <w:style w:type="character" w:customStyle="1" w:styleId="a4">
    <w:name w:val="批注框文本 字符"/>
    <w:link w:val="a3"/>
    <w:uiPriority w:val="99"/>
    <w:semiHidden/>
    <w:qFormat/>
    <w:rPr>
      <w:kern w:val="2"/>
      <w:sz w:val="18"/>
      <w:szCs w:val="18"/>
    </w:rPr>
  </w:style>
  <w:style w:type="character" w:customStyle="1" w:styleId="11">
    <w:name w:val="未处理的提及1"/>
    <w:uiPriority w:val="99"/>
    <w:semiHidden/>
    <w:unhideWhenUsed/>
    <w:qFormat/>
    <w:rPr>
      <w:color w:val="605E5C"/>
      <w:shd w:val="clear" w:color="auto" w:fill="E1DFDD"/>
    </w:rPr>
  </w:style>
  <w:style w:type="character" w:customStyle="1" w:styleId="a9">
    <w:name w:val="副标题 字符"/>
    <w:link w:val="a8"/>
    <w:uiPriority w:val="11"/>
    <w:qFormat/>
    <w:rPr>
      <w:rFonts w:ascii="等线 Light" w:hAnsi="等线 Light"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47AF3-1827-4A36-BF12-B00E18C7F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16</Pages>
  <Words>2044</Words>
  <Characters>11653</Characters>
  <Application>Microsoft Office Word</Application>
  <DocSecurity>0</DocSecurity>
  <Lines>97</Lines>
  <Paragraphs>27</Paragraphs>
  <ScaleCrop>false</ScaleCrop>
  <Company/>
  <LinksUpToDate>false</LinksUpToDate>
  <CharactersWithSpaces>13670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罗畅</dc:creator>
  <cp:lastModifiedBy>航天 王</cp:lastModifiedBy>
  <cp:revision>18</cp:revision>
  <cp:lastPrinted>2025-02-22T03:07:00Z</cp:lastPrinted>
  <dcterms:created xsi:type="dcterms:W3CDTF">2025-02-19T07:24:00Z</dcterms:created>
  <dcterms:modified xsi:type="dcterms:W3CDTF">2026-02-25T10:47:00Z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125FC7F892A9497299441F5CB0DA67EE</vt:lpwstr>
  </property>
</Properties>
</file>