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jc w:val="center"/>
        <w:rPr>
          <w:rFonts w:ascii="黑体" w:eastAsia="黑体"/>
          <w:sz w:val="52"/>
          <w:szCs w:val="52"/>
        </w:rPr>
      </w:pPr>
      <w:bookmarkStart w:id="0" w:name="_Toc24950"/>
      <w:bookmarkStart w:id="1" w:name="_Toc246399168"/>
      <w:bookmarkStart w:id="2" w:name="_Toc246399499"/>
      <w:r>
        <w:rPr>
          <w:rFonts w:hint="eastAsia" w:ascii="黑体" w:eastAsia="黑体"/>
          <w:sz w:val="52"/>
          <w:szCs w:val="52"/>
        </w:rPr>
        <w:t>C#程序设计语言与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.Net框架基础（双语）</w:t>
      </w:r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</w:t>
      </w:r>
      <w:bookmarkEnd w:id="0"/>
      <w:bookmarkEnd w:id="1"/>
      <w:bookmarkEnd w:id="2"/>
      <w:bookmarkStart w:id="3" w:name="_Toc246399500"/>
      <w:bookmarkStart w:id="4" w:name="_Toc246399169"/>
      <w:bookmarkStart w:id="5" w:name="_Toc17740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</w:t>
      </w:r>
      <w:bookmarkEnd w:id="3"/>
      <w:bookmarkEnd w:id="4"/>
      <w:bookmarkEnd w:id="5"/>
      <w:bookmarkStart w:id="6" w:name="_Toc19531"/>
      <w:bookmarkStart w:id="7" w:name="_Toc246399501"/>
      <w:bookmarkStart w:id="8" w:name="_Toc246399170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报</w:t>
      </w:r>
      <w:bookmarkEnd w:id="6"/>
      <w:bookmarkEnd w:id="7"/>
      <w:bookmarkEnd w:id="8"/>
      <w:bookmarkStart w:id="9" w:name="_Toc246399502"/>
      <w:bookmarkStart w:id="10" w:name="_Toc246399171"/>
      <w:bookmarkStart w:id="11" w:name="_Toc24889"/>
    </w:p>
    <w:p>
      <w:pPr>
        <w:spacing w:before="100" w:beforeAutospacing="1" w:after="100" w:afterAutospacing="1" w:line="720" w:lineRule="auto"/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告</w:t>
      </w:r>
      <w:bookmarkEnd w:id="9"/>
      <w:bookmarkEnd w:id="10"/>
      <w:bookmarkEnd w:id="11"/>
    </w:p>
    <w:p/>
    <w:p/>
    <w:p>
      <w:pPr>
        <w:rPr>
          <w:rFonts w:hint="eastAsia"/>
        </w:rPr>
      </w:pPr>
    </w:p>
    <w:p/>
    <w:p/>
    <w:p/>
    <w:p>
      <w:pPr>
        <w:ind w:firstLine="1928" w:firstLineChars="600"/>
        <w:rPr>
          <w:b/>
          <w:sz w:val="32"/>
        </w:rPr>
      </w:pP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  软件学院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 201</w:t>
      </w:r>
      <w:r>
        <w:rPr>
          <w:rFonts w:hint="eastAsia"/>
          <w:b/>
          <w:sz w:val="32"/>
          <w:u w:val="single"/>
          <w:lang w:val="en-US" w:eastAsia="zh-CN"/>
        </w:rPr>
        <w:t>7</w:t>
      </w:r>
      <w:r>
        <w:rPr>
          <w:rFonts w:hint="eastAsia"/>
          <w:b/>
          <w:sz w:val="32"/>
          <w:u w:val="single"/>
        </w:rPr>
        <w:t xml:space="preserve">级 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班    级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一</w:t>
      </w:r>
      <w:r>
        <w:rPr>
          <w:rFonts w:hint="eastAsia"/>
          <w:b/>
          <w:sz w:val="32"/>
          <w:u w:val="single"/>
        </w:rPr>
        <w:t xml:space="preserve">班   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301</w:t>
      </w:r>
      <w:r>
        <w:rPr>
          <w:rFonts w:hint="eastAsia"/>
          <w:b/>
          <w:sz w:val="32"/>
          <w:u w:val="single"/>
          <w:lang w:val="en-US" w:eastAsia="zh-CN"/>
        </w:rPr>
        <w:t>7218060</w:t>
      </w:r>
      <w:r>
        <w:rPr>
          <w:rFonts w:hint="eastAsia"/>
          <w:b/>
          <w:sz w:val="32"/>
          <w:u w:val="single"/>
        </w:rPr>
        <w:t xml:space="preserve">    </w:t>
      </w:r>
    </w:p>
    <w:p>
      <w:pPr>
        <w:ind w:firstLine="1928" w:firstLineChars="60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刘杭学</w:t>
      </w:r>
      <w:r>
        <w:rPr>
          <w:rFonts w:hint="eastAsia"/>
          <w:b/>
          <w:sz w:val="32"/>
          <w:u w:val="single"/>
        </w:rPr>
        <w:t xml:space="preserve">   </w:t>
      </w: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  <w:highlight w:val="yellow"/>
        </w:rPr>
        <w:t xml:space="preserve">2019 年 </w:t>
      </w:r>
      <w:r>
        <w:rPr>
          <w:rFonts w:hint="eastAsia"/>
          <w:b/>
          <w:sz w:val="32"/>
          <w:highlight w:val="yellow"/>
          <w:lang w:val="en-US" w:eastAsia="zh-CN"/>
        </w:rPr>
        <w:t>4</w:t>
      </w:r>
      <w:r>
        <w:rPr>
          <w:rFonts w:hint="eastAsia"/>
          <w:b/>
          <w:sz w:val="32"/>
          <w:highlight w:val="yellow"/>
        </w:rPr>
        <w:t xml:space="preserve"> 月 </w:t>
      </w:r>
      <w:r>
        <w:rPr>
          <w:rFonts w:hint="eastAsia"/>
          <w:b/>
          <w:sz w:val="32"/>
          <w:highlight w:val="yellow"/>
          <w:lang w:val="en-US" w:eastAsia="zh-CN"/>
        </w:rPr>
        <w:t>4</w:t>
      </w:r>
      <w:r>
        <w:rPr>
          <w:rFonts w:hint="eastAsia"/>
          <w:b/>
          <w:sz w:val="32"/>
          <w:highlight w:val="yellow"/>
        </w:rPr>
        <w:t xml:space="preserve"> 日</w:t>
      </w:r>
    </w:p>
    <w:p>
      <w:pPr>
        <w:spacing w:line="300" w:lineRule="auto"/>
        <w:jc w:val="center"/>
        <w:rPr>
          <w:rFonts w:hint="eastAsia"/>
          <w:b/>
          <w:bCs/>
          <w:sz w:val="44"/>
        </w:rPr>
      </w:pPr>
      <w:r>
        <w:rPr>
          <w:rFonts w:eastAsia="黑体"/>
          <w:b/>
          <w:bCs/>
          <w:sz w:val="20"/>
        </w:rPr>
        <w:pict>
          <v:shape id="Picture 2" o:spid="_x0000_s1027" o:spt="75" type="#_x0000_t75" style="position:absolute;left:0pt;margin-left:126pt;margin-top:49.55pt;height:44.05pt;width:171pt;mso-wrap-distance-bottom:0pt;mso-wrap-distance-top:0pt;z-index:251658240;mso-width-relative:page;mso-height-relative:page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topAndBottom"/>
          </v:shape>
          <o:OLEObject Type="Embed" ProgID="" ShapeID="Picture 2" DrawAspect="Content" ObjectID="_1468075725" r:id="rId8">
            <o:LockedField>false</o:LockedField>
          </o:OLEObject>
        </w:pict>
      </w:r>
    </w:p>
    <w:p>
      <w:pPr>
        <w:spacing w:line="300" w:lineRule="auto"/>
        <w:jc w:val="center"/>
        <w:rPr>
          <w:rFonts w:hint="eastAsia" w:eastAsia="黑体"/>
          <w:b/>
          <w:bCs/>
          <w:sz w:val="44"/>
        </w:rPr>
      </w:pPr>
    </w:p>
    <w:p>
      <w:pPr>
        <w:spacing w:line="300" w:lineRule="auto"/>
        <w:jc w:val="center"/>
        <w:rPr>
          <w:rFonts w:hint="eastAsia"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C#程序设计语言与.Net框架基础（双语）</w:t>
      </w:r>
    </w:p>
    <w:p>
      <w:pPr>
        <w:spacing w:line="300" w:lineRule="auto"/>
        <w:jc w:val="center"/>
        <w:rPr>
          <w:rFonts w:hint="eastAsia"/>
          <w:b/>
          <w:bCs/>
          <w:sz w:val="32"/>
        </w:rPr>
      </w:pPr>
      <w:r>
        <w:rPr>
          <w:rFonts w:hint="eastAsia" w:eastAsia="黑体"/>
          <w:b/>
          <w:bCs/>
          <w:sz w:val="44"/>
        </w:rPr>
        <w:t>上机实验报告</w:t>
      </w:r>
      <w:r>
        <w:rPr>
          <w:rFonts w:hint="eastAsia"/>
          <w:b/>
          <w:bCs/>
          <w:sz w:val="32"/>
        </w:rPr>
        <w:t xml:space="preserve"> </w:t>
      </w: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60" w:lineRule="auto"/>
        <w:jc w:val="center"/>
        <w:rPr>
          <w:rFonts w:hint="eastAsia" w:ascii="黑体" w:hAnsi="黑体" w:eastAsia="黑体" w:cs="黑体"/>
          <w:sz w:val="32"/>
          <w:lang w:val="en-US" w:eastAsia="zh-CN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实验二 题目：Windows Form实现MIDI音乐文件的播放APP</w:t>
      </w:r>
    </w:p>
    <w:p>
      <w:pPr>
        <w:spacing w:line="300" w:lineRule="auto"/>
        <w:ind w:left="-2" w:leftChars="-1" w:firstLine="2"/>
        <w:jc w:val="center"/>
        <w:rPr>
          <w:rFonts w:hint="eastAsia" w:ascii="黑体" w:hAnsi="黑体" w:eastAsia="黑体" w:cs="黑体"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学院名称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软件学院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专    业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软件工程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学生姓名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 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刘杭学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学    号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301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7218060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年    级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 201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7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级 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班    级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一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班           </w:t>
      </w:r>
    </w:p>
    <w:p>
      <w:pPr>
        <w:ind w:left="1258" w:leftChars="599"/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 w:cs="宋体"/>
          <w:b/>
          <w:bCs/>
          <w:sz w:val="32"/>
          <w:szCs w:val="32"/>
        </w:rPr>
        <w:t>时    间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2019年4月4日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</w:t>
      </w:r>
    </w:p>
    <w:p>
      <w:pPr>
        <w:pStyle w:val="6"/>
        <w:ind w:firstLine="3534" w:firstLineChars="1100"/>
        <w:jc w:val="both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录</w:t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"_Toc509419319"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实验名称</w:t>
      </w:r>
      <w:r>
        <w:tab/>
      </w:r>
      <w:r>
        <w:fldChar w:fldCharType="begin"/>
      </w:r>
      <w:r>
        <w:instrText xml:space="preserve"> PAGEREF _Toc509419319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"_Toc509419320"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实验目的</w:t>
      </w:r>
      <w:r>
        <w:tab/>
      </w:r>
      <w:r>
        <w:fldChar w:fldCharType="begin"/>
      </w:r>
      <w:r>
        <w:instrText xml:space="preserve"> PAGEREF _Toc509419320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实验内容</w:t>
      </w:r>
      <w:r>
        <w:tab/>
      </w:r>
      <w:r>
        <w:fldChar w:fldCharType="begin"/>
      </w:r>
      <w:r>
        <w:instrText xml:space="preserve"> PAGEREF _Toc509419321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实验要求</w:t>
      </w:r>
      <w:r>
        <w:tab/>
      </w:r>
      <w:r>
        <w:fldChar w:fldCharType="begin"/>
      </w:r>
      <w:r>
        <w:instrText xml:space="preserve"> PAGEREF _Toc509419322 \h </w:instrText>
      </w:r>
      <w:r>
        <w:fldChar w:fldCharType="separate"/>
      </w:r>
      <w:r>
        <w:t>4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实验分析</w:t>
      </w:r>
      <w:r>
        <w:tab/>
      </w:r>
      <w:r>
        <w:fldChar w:fldCharType="begin"/>
      </w:r>
      <w:r>
        <w:instrText xml:space="preserve"> PAGEREF _Toc509419323 \h </w:instrText>
      </w:r>
      <w:r>
        <w:fldChar w:fldCharType="separate"/>
      </w:r>
      <w:r>
        <w:t>4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实验结论及心得体会</w:t>
      </w:r>
      <w:r>
        <w:tab/>
      </w:r>
      <w:r>
        <w:fldChar w:fldCharType="begin"/>
      </w:r>
      <w:r>
        <w:instrText xml:space="preserve"> PAGEREF _Toc509419324 \h </w:instrText>
      </w:r>
      <w:r>
        <w:fldChar w:fldCharType="separate"/>
      </w:r>
      <w:r>
        <w:t>5</w:t>
      </w:r>
      <w:r>
        <w:fldChar w:fldCharType="end"/>
      </w:r>
      <w:r>
        <w:rPr>
          <w:rStyle w:val="10"/>
        </w:rP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spacing w:line="400" w:lineRule="exact"/>
        <w:rPr>
          <w:rFonts w:hint="eastAsia"/>
          <w:sz w:val="36"/>
          <w:szCs w:val="36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12" w:name="_Toc320732834"/>
      <w:bookmarkStart w:id="13" w:name="_Toc509419319"/>
      <w:r>
        <w:rPr>
          <w:rFonts w:hint="eastAsia"/>
        </w:rPr>
        <w:t>实验名称</w:t>
      </w:r>
      <w:bookmarkEnd w:id="12"/>
      <w:bookmarkEnd w:id="13"/>
      <w:r>
        <w:rPr>
          <w:rFonts w:hint="eastAsia"/>
          <w:lang w:val="en-US" w:eastAsia="zh-CN"/>
        </w:rPr>
        <w:t xml:space="preserve">   </w:t>
      </w:r>
      <w:r>
        <w:rPr>
          <w:rFonts w:hint="eastAsia"/>
          <w:b w:val="0"/>
          <w:bCs/>
        </w:rPr>
        <w:t>WPF实现MIDI乐队APP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320732835"/>
      <w:bookmarkStart w:id="15" w:name="_Toc509419320"/>
      <w:r>
        <w:rPr>
          <w:rFonts w:hint="eastAsia"/>
        </w:rPr>
        <w:t>实验目的</w:t>
      </w:r>
      <w:bookmarkEnd w:id="14"/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理解和掌握基于</w:t>
      </w:r>
      <w:r>
        <w:rPr>
          <w:rFonts w:hint="eastAsia" w:ascii="Calibri" w:hAnsi="Calibri" w:cs="Calibri"/>
          <w:sz w:val="24"/>
          <w:szCs w:val="24"/>
        </w:rPr>
        <w:t>WPF的APP应用程序开发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理解Xaml在WPF界面设计中的作用</w:t>
      </w:r>
    </w:p>
    <w:p>
      <w:pPr>
        <w:spacing w:line="360" w:lineRule="auto"/>
        <w:ind w:firstLine="420" w:firstLineChars="175"/>
        <w:rPr>
          <w:rFonts w:asciiTheme="minorEastAsia" w:hAnsiTheme="minorEastAsia" w:cs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学习使用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提供的源程序实现WPF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Band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APP</w:t>
      </w:r>
    </w:p>
    <w:p>
      <w:pPr>
        <w:pStyle w:val="12"/>
        <w:spacing w:line="360" w:lineRule="auto"/>
        <w:ind w:firstLine="417" w:firstLineChars="174"/>
        <w:rPr>
          <w:rFonts w:asciiTheme="minorEastAsia" w:hAnsiTheme="minorEastAsia" w:cs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理解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内部的类、event、delegate构成机制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ab/>
      </w:r>
    </w:p>
    <w:p>
      <w:pPr>
        <w:pStyle w:val="2"/>
        <w:rPr>
          <w:rFonts w:hint="eastAsia"/>
        </w:rPr>
      </w:pPr>
      <w:bookmarkStart w:id="16" w:name="_Toc320732836"/>
      <w:bookmarkStart w:id="17" w:name="_Toc509419321"/>
      <w:r>
        <w:rPr>
          <w:rFonts w:hint="eastAsia"/>
        </w:rPr>
        <w:t>实验内容</w:t>
      </w:r>
      <w:bookmarkEnd w:id="16"/>
      <w:bookmarkEnd w:id="17"/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1) 使用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提供的源程序，在Visual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Studio中建立相应的解决方案</w:t>
      </w:r>
      <w:r>
        <w:rPr>
          <w:rFonts w:hint="eastAsia"/>
          <w:sz w:val="24"/>
          <w:szCs w:val="24"/>
        </w:rPr>
        <w:t>。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 能够成功编译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提供的演示程序。并能正常播放MIDI文件。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3) 理解演示程序的内部工作机制: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参照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文章内容，理解以</w:t>
      </w:r>
      <w:r>
        <w:rPr>
          <w:sz w:val="24"/>
          <w:szCs w:val="24"/>
        </w:rPr>
        <w:t>Event/Delegate</w:t>
      </w:r>
      <w:r>
        <w:rPr>
          <w:rFonts w:hint="eastAsia"/>
          <w:sz w:val="24"/>
          <w:szCs w:val="24"/>
        </w:rPr>
        <w:t>方式实现的模块间的耦合机制，各种类的继承关系等。</w:t>
      </w:r>
    </w:p>
    <w:p>
      <w:pPr>
        <w:pStyle w:val="12"/>
        <w:spacing w:line="360" w:lineRule="auto"/>
        <w:ind w:firstLine="417" w:firstLineChars="17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4) 对GUI界面中的控件大小、位置进行完善，使之能够随APP界面大小自动调整其自身大小。需要使用相应的Event完成此项工作。</w:t>
      </w:r>
    </w:p>
    <w:p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5) 其他GUI界面的用户体验提升：由同学们自己提出创新功能并实现。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8" w:name="_Toc509419322"/>
      <w:r>
        <w:rPr>
          <w:rFonts w:hint="eastAsia"/>
        </w:rPr>
        <w:t>实验要求</w:t>
      </w:r>
      <w:bookmarkEnd w:id="18"/>
    </w:p>
    <w:p>
      <w:pPr>
        <w:ind w:left="360"/>
        <w:rPr>
          <w:rFonts w:hint="eastAsia" w:eastAsia="宋体"/>
          <w:sz w:val="24"/>
          <w:szCs w:val="24"/>
          <w:lang w:eastAsia="zh-CN"/>
        </w:rPr>
      </w:pPr>
      <w:bookmarkStart w:id="19" w:name="_Toc509419323"/>
      <w:bookmarkStart w:id="20" w:name="_Toc320732837"/>
      <w:r>
        <w:rPr>
          <w:rFonts w:hint="eastAsia"/>
          <w:sz w:val="24"/>
          <w:szCs w:val="24"/>
        </w:rPr>
        <w:t>参实验内容完善详细的实验步骤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每位同学独立或两位同学结对编程完成实验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实验分析</w:t>
      </w:r>
      <w:bookmarkEnd w:id="19"/>
      <w:bookmarkEnd w:id="20"/>
    </w:p>
    <w:p>
      <w:pPr>
        <w:numPr>
          <w:ilvl w:val="0"/>
          <w:numId w:val="2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实验结果</w:t>
      </w: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1.1项目名称： </w:t>
      </w:r>
      <w:r>
        <w:rPr>
          <w:rFonts w:hint="eastAsia" w:ascii="宋体" w:hAnsi="宋体" w:cs="宋体"/>
          <w:sz w:val="24"/>
          <w:lang w:val="en-US" w:eastAsia="zh-CN"/>
        </w:rPr>
        <w:t>实现WPF中控件的自适应。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1.2操作步骤：</w:t>
      </w:r>
    </w:p>
    <w:p>
      <w:pPr>
        <w:ind w:firstLine="42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增加代码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Viewbox</w:t>
      </w:r>
      <w:r>
        <w:rPr>
          <w:rFonts w:hint="eastAsia" w:ascii="新宋体" w:hAnsi="新宋体" w:eastAsia="新宋体"/>
          <w:color w:val="FF0000"/>
          <w:sz w:val="19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</w:rPr>
        <w:t>="Top"</w:t>
      </w:r>
      <w:r>
        <w:rPr>
          <w:rFonts w:hint="eastAsia" w:ascii="新宋体" w:hAnsi="新宋体" w:eastAsia="新宋体"/>
          <w:color w:val="FF0000"/>
          <w:sz w:val="19"/>
        </w:rPr>
        <w:t xml:space="preserve"> Stretch</w:t>
      </w:r>
      <w:r>
        <w:rPr>
          <w:rFonts w:hint="eastAsia" w:ascii="新宋体" w:hAnsi="新宋体" w:eastAsia="新宋体"/>
          <w:color w:val="0000FF"/>
          <w:sz w:val="19"/>
        </w:rPr>
        <w:t>="Fill"&gt;</w:t>
      </w:r>
    </w:p>
    <w:p>
      <w:pPr>
        <w:ind w:firstLine="42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Canvas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="510"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="700"&gt;</w:t>
      </w:r>
    </w:p>
    <w:p>
      <w:pPr>
        <w:ind w:firstLine="420"/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00"/>
          <w:sz w:val="19"/>
        </w:rPr>
        <w:t>Canvas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&gt;</w:t>
      </w:r>
    </w:p>
    <w:p>
      <w:pPr>
        <w:ind w:firstLine="190" w:firstLineChars="10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Viewbox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&gt;</w:t>
      </w:r>
    </w:p>
    <w:p>
      <w:pPr>
        <w:ind w:firstLine="420"/>
        <w:rPr>
          <w:rFonts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1.3实际结果描述、结论：</w:t>
      </w:r>
    </w:p>
    <w:p>
      <w:pPr>
        <w:ind w:firstLine="420"/>
        <w:rPr>
          <w:rFonts w:ascii="宋体" w:hAnsi="宋体" w:cs="宋体"/>
          <w:sz w:val="24"/>
        </w:rPr>
      </w:pP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实现WPF中控件的自适应</w:t>
      </w: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2.1项目名称： </w:t>
      </w:r>
      <w:r>
        <w:rPr>
          <w:rFonts w:hint="eastAsia" w:ascii="宋体" w:hAnsi="宋体" w:cs="宋体"/>
          <w:sz w:val="24"/>
          <w:lang w:val="en-US" w:eastAsia="zh-CN"/>
        </w:rPr>
        <w:t>实现WPF播放器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2.2操作步骤：</w:t>
      </w: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将实验二中WinForm实现的功能移植到实验三中的WPF中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2.3实际结果描述、结论：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成功实现了类似实验二中的功能</w:t>
      </w:r>
    </w:p>
    <w:p>
      <w:pPr>
        <w:pStyle w:val="2"/>
        <w:rPr>
          <w:rFonts w:hint="eastAsia"/>
        </w:rPr>
      </w:pPr>
      <w:bookmarkStart w:id="21" w:name="_Toc320732838"/>
      <w:bookmarkStart w:id="22" w:name="_Toc509419324"/>
      <w:r>
        <w:rPr>
          <w:rFonts w:hint="eastAsia"/>
        </w:rPr>
        <w:t>实验结论</w:t>
      </w:r>
      <w:bookmarkEnd w:id="21"/>
      <w:r>
        <w:rPr>
          <w:rFonts w:hint="eastAsia"/>
        </w:rPr>
        <w:t>及心得体会</w:t>
      </w:r>
      <w:bookmarkEnd w:id="22"/>
    </w:p>
    <w:p>
      <w:pPr>
        <w:pStyle w:val="12"/>
        <w:numPr>
          <w:numId w:val="0"/>
        </w:numPr>
        <w:spacing w:line="360" w:lineRule="auto"/>
        <w:ind w:left="420" w:leftChars="0"/>
        <w:rPr>
          <w:rFonts w:ascii="Calibri" w:hAnsi="Calibri" w:cs="Calibri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1) </w:t>
      </w:r>
      <w:r>
        <w:rPr>
          <w:rFonts w:hint="eastAsia" w:asciiTheme="minorEastAsia" w:hAnsiTheme="minorEastAsia" w:cstheme="minorEastAsia"/>
          <w:sz w:val="24"/>
          <w:szCs w:val="24"/>
        </w:rPr>
        <w:t>理解和掌握基于</w:t>
      </w:r>
      <w:r>
        <w:rPr>
          <w:rFonts w:hint="eastAsia" w:ascii="Calibri" w:hAnsi="Calibri" w:cs="Calibri"/>
          <w:sz w:val="24"/>
          <w:szCs w:val="24"/>
        </w:rPr>
        <w:t>WPF的APP应用程序开发</w:t>
      </w:r>
    </w:p>
    <w:p>
      <w:pPr>
        <w:pStyle w:val="12"/>
        <w:numPr>
          <w:numId w:val="0"/>
        </w:numPr>
        <w:spacing w:line="360" w:lineRule="auto"/>
        <w:ind w:left="420" w:leftChars="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2)  </w:t>
      </w:r>
      <w:r>
        <w:rPr>
          <w:rFonts w:hint="eastAsia" w:ascii="Calibri" w:hAnsi="Calibri" w:cs="Calibri"/>
          <w:sz w:val="24"/>
          <w:szCs w:val="24"/>
        </w:rPr>
        <w:t>理解Xaml在WPF界面设计中的作用</w:t>
      </w:r>
    </w:p>
    <w:p>
      <w:pPr>
        <w:spacing w:line="360" w:lineRule="auto"/>
        <w:ind w:firstLine="420" w:firstLineChars="175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3)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学习使用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提供的源程序实现WPF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Band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APP</w:t>
      </w: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4)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理解</w:t>
      </w:r>
      <w:r>
        <w:rPr>
          <w:rFonts w:asciiTheme="minorEastAsia" w:hAnsiTheme="minorEastAsia" w:cstheme="minorEastAsia"/>
          <w:sz w:val="24"/>
          <w:szCs w:val="24"/>
        </w:rPr>
        <w:t>WPF Midi Band</w:t>
      </w:r>
      <w:r>
        <w:rPr>
          <w:rFonts w:hint="eastAsia" w:asciiTheme="minorEastAsia" w:hAnsiTheme="minorEastAsia" w:cstheme="minorEastAsia"/>
          <w:sz w:val="24"/>
          <w:szCs w:val="24"/>
        </w:rPr>
        <w:t>内部的类、event、delegate构成机制</w:t>
      </w: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5) 掌握了WPF中控件的使用方法和相关布局</w:t>
      </w: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6) 进一步理解了线程保护和跨线程调用</w:t>
      </w: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7) 了解到了dataBinding 的有关知识</w:t>
      </w: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相关代码</w:t>
      </w: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23" w:name="_GoBack"/>
      <w:bookmarkEnd w:id="2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btnOpen_Click(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RoutedEventArgs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(openMidiFileDialog.ShowDialog() == System.Windows.Forms.DialogResult.OK)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fileName = openMidiFileDialog.FileName;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lastFilename = fileName;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sequencer1.Stop();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playing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sequence1.LoadAsync(fileName);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.Cursor = System.Windows.Input.Cursors.Wait;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btnStart.IsEnabled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btnContinue.IsEnabled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btnStop.IsEnabled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btnOpen.IsEnabled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.Dispatcher.Invoke(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System.Windows.Threading.DispatcherPriority.Normal,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Action(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Storyboard sbClockOpen = (Storyboard)FindResource(</w:t>
      </w:r>
      <w:r>
        <w:rPr>
          <w:rFonts w:hint="eastAsia" w:ascii="新宋体" w:hAnsi="新宋体" w:eastAsia="新宋体"/>
          <w:color w:val="A31515"/>
          <w:sz w:val="19"/>
        </w:rPr>
        <w:t>"sbClockOpen"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grdClock.Visibility = System.Windows.Visibility.Visible;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sbClockOpen.Begin();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(Exception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System.Windows.Forms.MessageBox.Show(ex.Message, </w:t>
      </w:r>
      <w:r>
        <w:rPr>
          <w:rFonts w:hint="eastAsia" w:ascii="新宋体" w:hAnsi="新宋体" w:eastAsia="新宋体"/>
          <w:color w:val="A31515"/>
          <w:sz w:val="19"/>
        </w:rPr>
        <w:t>"Error!"</w:t>
      </w:r>
      <w:r>
        <w:rPr>
          <w:rFonts w:hint="eastAsia" w:ascii="新宋体" w:hAnsi="新宋体" w:eastAsia="新宋体"/>
          <w:color w:val="000000"/>
          <w:sz w:val="19"/>
        </w:rPr>
        <w:t>, MessageBoxButtons.OK, MessageBoxIcon.Stop);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12"/>
        <w:spacing w:line="360" w:lineRule="auto"/>
        <w:ind w:firstLine="330" w:firstLineChars="174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pStyle w:val="12"/>
        <w:spacing w:line="360" w:lineRule="auto"/>
        <w:ind w:firstLine="330" w:firstLineChars="174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12"/>
        <w:spacing w:line="360" w:lineRule="auto"/>
        <w:ind w:firstLine="330" w:firstLineChars="174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12"/>
        <w:spacing w:line="360" w:lineRule="auto"/>
        <w:ind w:firstLine="330" w:firstLineChars="174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12"/>
        <w:spacing w:line="360" w:lineRule="auto"/>
        <w:ind w:firstLine="330" w:firstLineChars="174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btnLoop_Click(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RoutedEventArgs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AutoLoop = !AutoLoop;</w:t>
      </w:r>
    </w:p>
    <w:p>
      <w:pPr>
        <w:pStyle w:val="12"/>
        <w:spacing w:line="360" w:lineRule="auto"/>
        <w:ind w:firstLine="330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}</w:t>
      </w:r>
    </w:p>
    <w:p>
      <w:pPr>
        <w:pStyle w:val="12"/>
        <w:spacing w:line="36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/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20D1D"/>
    <w:multiLevelType w:val="singleLevel"/>
    <w:tmpl w:val="56320D1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21595B"/>
    <w:multiLevelType w:val="multilevel"/>
    <w:tmpl w:val="6221595B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 w:asciiTheme="minorHAnsi" w:hAnsiTheme="minorHAnsi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CB4B1D"/>
    <w:rsid w:val="2D2F3B47"/>
    <w:rsid w:val="6F8C01FC"/>
    <w:rsid w:val="7888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uiPriority w:val="99"/>
    <w:rPr>
      <w:color w:val="0000FF"/>
      <w:u w:val="single"/>
    </w:rPr>
  </w:style>
  <w:style w:type="character" w:styleId="11">
    <w:name w:val="annotation reference"/>
    <w:qFormat/>
    <w:uiPriority w:val="0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2019-04-19T06:21:54Z</dcterms:created>
  <dc:creator>Hangxue Liu</dc:creator>
  <cp:lastModifiedBy>Hangxue Liu</cp:lastModifiedBy>
  <dcterms:modified xsi:type="dcterms:W3CDTF">2019-04-19T06:34:32Z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