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1AA5" w14:textId="77777777" w:rsidR="00F2436C" w:rsidRDefault="006F5A4E">
      <w:pPr>
        <w:spacing w:after="40"/>
        <w:rPr>
          <w:rFonts w:hint="eastAsia"/>
          <w:lang w:eastAsia="zh-CN"/>
        </w:rPr>
      </w:pPr>
      <w:r>
        <w:rPr>
          <w:b/>
          <w:color w:val="8A6700"/>
          <w:lang w:eastAsia="zh-CN"/>
        </w:rPr>
        <w:t>系统接口与职责边界说明（当前设计基线）</w:t>
      </w:r>
    </w:p>
    <w:p w14:paraId="5761E4E3" w14:textId="77777777" w:rsidR="00F2436C" w:rsidRDefault="006F5A4E">
      <w:pPr>
        <w:keepNext/>
        <w:spacing w:after="100"/>
        <w:rPr>
          <w:rFonts w:hint="eastAsia"/>
          <w:lang w:eastAsia="zh-CN"/>
        </w:rPr>
      </w:pPr>
      <w:r>
        <w:rPr>
          <w:b/>
          <w:color w:val="17365D"/>
          <w:sz w:val="44"/>
          <w:lang w:eastAsia="zh-CN"/>
        </w:rPr>
        <w:t>星务软件内置星载密码系统功能与交互说明</w:t>
      </w:r>
    </w:p>
    <w:p w14:paraId="6196B41A" w14:textId="77777777" w:rsidR="00F2436C" w:rsidRDefault="006F5A4E">
      <w:pPr>
        <w:spacing w:after="360"/>
        <w:rPr>
          <w:rFonts w:hint="eastAsia"/>
          <w:lang w:eastAsia="zh-CN"/>
        </w:rPr>
      </w:pPr>
      <w:r>
        <w:rPr>
          <w:color w:val="5B6573"/>
          <w:sz w:val="25"/>
          <w:lang w:eastAsia="zh-CN"/>
        </w:rPr>
        <w:t>面向方案评审、星务集成、软件联调与测试验收的统一基线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240"/>
      </w:tblGrid>
      <w:tr w:rsidR="00F2436C" w14:paraId="17B0FEDD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28E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0F7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2C1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531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F2436C" w14:paraId="7528E5C9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25C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ED5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v0.8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859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803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当前设计基线</w:t>
            </w:r>
          </w:p>
        </w:tc>
      </w:tr>
      <w:tr w:rsidR="00063A4C" w14:paraId="74936131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583D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编制日期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FEB0" w14:textId="77777777" w:rsidR="00063A4C" w:rsidRDefault="00063A4C" w:rsidP="00063A4C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2026-08-10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A0AB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功能</w:t>
            </w:r>
            <w:r>
              <w:rPr>
                <w:sz w:val="18"/>
              </w:rPr>
              <w:t>实现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AE30" w14:textId="77777777" w:rsidR="00063A4C" w:rsidRDefault="00063A4C" w:rsidP="00063A4C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星务内置完整 TC 帧密码模块（固定接口 + 两个回调）</w:t>
            </w:r>
          </w:p>
        </w:tc>
      </w:tr>
    </w:tbl>
    <w:p w14:paraId="55049B72" w14:textId="77777777" w:rsidR="00F2436C" w:rsidRDefault="00F2436C">
      <w:pPr>
        <w:spacing w:after="40"/>
        <w:rPr>
          <w:rFonts w:hint="eastAsia"/>
          <w:lang w:eastAsia="zh-CN"/>
        </w:rPr>
      </w:pPr>
    </w:p>
    <w:p w14:paraId="2CCC4DFD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核心边界  星载密码系统是星务软件内部的 TC 安全模块，由星务统一调度并提供明文校验规则与原子 NVM 适配；模块接收完整 TC 帧，负责帧长度/FECF、安全关联、Root 与工作密钥、SPI、IV、重放窗口、CTR/GCM 处理和切换策略。任一检查、回调或持久化失败时，不释放明文、不推进状态、不回退为弱算法或明文链路。</w:t>
      </w:r>
    </w:p>
    <w:p w14:paraId="34D8BA21" w14:textId="77777777" w:rsidR="00F2436C" w:rsidRDefault="006F5A4E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文档目的与范围</w:t>
      </w:r>
    </w:p>
    <w:p w14:paraId="796947F2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本文定义星务软件内置星载密码系统的功能边界、固定 C 接口、回调责任和典型交互流程。模块随星务一体化编译、部署和调度，不作为独立分系统或外部设备。范围仅限 TC 上行完整帧安全接收、Current/Next 自动切换和 Recovery Root Prepare，不包含下行数据保护。</w:t>
      </w:r>
    </w:p>
    <w:p w14:paraId="56FA0573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本文不规定测控物理层、电气接口或具体遥控业务格式。业务明文规则由星务/测控专业提供；Root、SPI、算法、nonce prefix、窗口等安全参数只在受控初始化配置中确定，不允许逐帧选择或运行时猜测。</w:t>
      </w:r>
    </w:p>
    <w:p w14:paraId="50AFF467" w14:textId="77777777" w:rsidR="00F2436C" w:rsidRDefault="006F5A4E">
      <w:pPr>
        <w:pStyle w:val="21"/>
      </w:pPr>
      <w:r>
        <w:t xml:space="preserve">1.1 </w:t>
      </w:r>
      <w:r>
        <w:t>适用范围</w:t>
      </w:r>
    </w:p>
    <w:p w14:paraId="093FF547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星务 TC 接收任务负责接收和缓冲完整 TC 帧，并调用密码模块；密码模块完成帧长度/FECF、安全关联、重放、解密或认证以及明文延迟释放。</w:t>
      </w:r>
    </w:p>
    <w:p w14:paraId="75B160CF" w14:textId="77777777" w:rsidR="00F2436C" w:rsidRPr="00344AB2" w:rsidRDefault="006F5A4E" w:rsidP="00344AB2">
      <w:pPr>
        <w:pStyle w:val="a0"/>
        <w:rPr>
          <w:rFonts w:hint="eastAsia"/>
        </w:rPr>
      </w:pPr>
      <w:r>
        <w:t>Current/Next 安全关联自动切换，以及独立 Recovery GCM 通道的 Operational Root Prepare。</w:t>
      </w:r>
      <w:r>
        <w:rPr>
          <w:lang w:eastAsia="zh-CN"/>
        </w:rPr>
      </w:r>
    </w:p>
    <w:p w14:paraId="30DBD1FF" w14:textId="77777777" w:rsidR="00F2436C" w:rsidRDefault="006F5A4E">
      <w:pPr>
        <w:pStyle w:val="1"/>
      </w:pPr>
      <w:r>
        <w:lastRenderedPageBreak/>
        <w:t xml:space="preserve">2. </w:t>
      </w:r>
      <w:r>
        <w:t>系统定位与职责边界</w:t>
      </w:r>
    </w:p>
    <w:p w14:paraId="7C13F395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56FC3C" wp14:editId="0E1782F6">
            <wp:extent cx="5897880" cy="3317558"/>
            <wp:effectExtent l="0" t="0" r="0" b="0"/>
            <wp:docPr id="1" name="Picture 1" descr="图 1  星务帧校验任务与内置密码模块职责边界" title="图 1  星务帧校验任务与内置密码模块职责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411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1  星务帧校验任务与内置密码模块职责边界</w:t>
      </w:r>
    </w:p>
    <w:p w14:paraId="27610A3F" w14:textId="77777777" w:rsidR="00F2436C" w:rsidRDefault="006F5A4E">
      <w:pPr>
        <w:pStyle w:val="21"/>
      </w:pPr>
      <w:r>
        <w:t xml:space="preserve">2.1 </w:t>
      </w:r>
      <w:r>
        <w:t>责任分配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2436C" w14:paraId="06AA8383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E3F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责任域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1C6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星务内置密码模块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57B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星务软件总体</w:t>
            </w:r>
          </w:p>
        </w:tc>
      </w:tr>
      <w:tr w:rsidR="00F2436C" w14:paraId="6B20F6A9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FA6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密钥与安全关联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212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持有/派生 Current、Next、Recovery 工作密钥；解析 SPI；控制 epoch 与 replay。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745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负责模块生命周期、任务调度和受保护配置装载通道；其他业务组件不接触 Root/工作密钥，也不选择安全参数。</w:t>
            </w:r>
          </w:p>
        </w:tc>
      </w:tr>
      <w:tr w:rsidR="00F2436C" w14:paraId="475AA1E5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8F0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 帧处理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E80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接收完整 TC 帧；校验长度、帧格式和 FECF；完成 SPI/安全关联、重放、前跳、CTR 解密或 Recovery GCM 认证，并延迟释放明文。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032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 接收任务负责缓冲完整帧并调用 tcsec_receive；提供明文校验规则与实现；指令处理任务只分发成功返回的普通明文。</w:t>
            </w:r>
          </w:p>
        </w:tc>
      </w:tr>
      <w:tr w:rsidR="00F2436C" w14:paraId="359DF096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A6E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持久化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EE8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形成严格类型的状态提交请求；仅在 state_commit 已建立持久化保证后更新内存状态并允许明文释放。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2ED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提供同步原子 NVM 适配并管理介质耐久、掉电一致性和状态恢复；不得在成功返回后异步补写。</w:t>
            </w:r>
          </w:p>
        </w:tc>
      </w:tr>
      <w:tr w:rsidR="00F2436C" w14:paraId="22688F33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809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C90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认证并解析 Root Prepare；写 Pending Root；首个合法 Next 帧激活。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861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受控维护流程只接收处理结果；Recovery 明文不进入普通指令分发路径。</w:t>
            </w:r>
          </w:p>
        </w:tc>
      </w:tr>
      <w:tr w:rsidR="00F2436C" w14:paraId="0AC15499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5A8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故障与告警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3C4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形成稳定结果类别、脱敏计数与健康状态，不泄露密钥或完整敏感明文。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CD0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统一执行告警、任务隔离和安全模式策略，并负责模块复位/清零调用。</w:t>
            </w:r>
          </w:p>
        </w:tc>
      </w:tr>
    </w:tbl>
    <w:p w14:paraId="35D716E6" w14:textId="77777777" w:rsidR="00F2436C" w:rsidRDefault="00F2436C">
      <w:pPr>
        <w:spacing w:after="40"/>
        <w:rPr>
          <w:rFonts w:hint="eastAsia"/>
          <w:lang w:eastAsia="zh-CN"/>
        </w:rPr>
      </w:pPr>
    </w:p>
    <w:p w14:paraId="17963A91" w14:textId="77777777" w:rsidR="00F2436C" w:rsidRDefault="006F5A4E">
      <w:pPr>
        <w:pStyle w:val="21"/>
      </w:pPr>
      <w:r>
        <w:t xml:space="preserve">2.2 </w:t>
      </w:r>
      <w:r>
        <w:t>明确禁止的边界穿透</w:t>
      </w:r>
    </w:p>
    <w:p w14:paraId="79518B50" w14:textId="77777777" w:rsidR="00F2436C" w:rsidRDefault="006F5A4E">
      <w:pPr>
        <w:pStyle w:val="a0"/>
        <w:rPr>
          <w:rFonts w:hint="eastAsia"/>
        </w:rPr>
      </w:pPr>
      <w:r>
        <w:t>禁止逐帧调用动态携带或选择 Root、工作密钥、SPI、IV、nonce prefix、算法模式或安全关联状态。</w:t>
      </w:r>
    </w:p>
    <w:p w14:paraId="485A7692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禁止星务根据错误码自行改用弱算法、ECB、静态明文链路或旧格式重试。</w:t>
      </w:r>
    </w:p>
    <w:p w14:paraId="51839847" w14:textId="77777777" w:rsidR="00F2436C" w:rsidRDefault="006F5A4E">
      <w:pPr>
        <w:pStyle w:val="a0"/>
        <w:rPr>
          <w:rFonts w:hint="eastAsia"/>
        </w:rPr>
      </w:pPr>
      <w:r>
        <w:t>禁止密码模块在持久化失败后先释放明文、后补写 replay/epoch 状态。</w:t>
      </w:r>
    </w:p>
    <w:p w14:paraId="4075C272" w14:textId="77777777" w:rsidR="00F2436C" w:rsidRDefault="006F5A4E">
      <w:pPr>
        <w:pStyle w:val="a0"/>
        <w:rPr>
          <w:rFonts w:hint="eastAsia"/>
        </w:rPr>
      </w:pPr>
      <w:r>
        <w:t>禁止 Recovery 通道承载任意普通指令、调试命令或通用密钥上传。</w:t>
      </w:r>
    </w:p>
    <w:p w14:paraId="00B1636A" w14:textId="77777777" w:rsidR="00F2436C" w:rsidRDefault="006F5A4E">
      <w:pPr>
        <w:pStyle w:val="a0"/>
        <w:rPr>
          <w:rFonts w:hint="eastAsia"/>
        </w:rPr>
      </w:pPr>
      <w:r>
        <w:t>禁止保留 Previous/Grace 密钥槽、旧 SPI 兼容解析器或 UTC 依赖的自动回退。</w:t>
      </w:r>
    </w:p>
    <w:p w14:paraId="303F7E60" w14:textId="77777777" w:rsidR="00F2436C" w:rsidRDefault="006F5A4E">
      <w:pPr>
        <w:pStyle w:val="1"/>
      </w:pPr>
      <w:r>
        <w:t xml:space="preserve">3. </w:t>
      </w:r>
      <w:r>
        <w:t>功能组成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500"/>
        <w:gridCol w:w="5500"/>
        <w:gridCol w:w="1640"/>
      </w:tblGrid>
      <w:tr w:rsidR="00F2436C" w14:paraId="17611AC2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EA7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编号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AD8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功能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012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说明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3DB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基线状态</w:t>
            </w:r>
          </w:p>
        </w:tc>
      </w:tr>
      <w:tr w:rsidR="00F2436C" w14:paraId="6487AE26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469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F-01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E41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安全初始化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482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从受保护配置/NVM 恢复 Root 版本、Current SPI/epoch、replay 与 Pending 状态；配置不一致则初始化失败。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21E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859B6F1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E51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F-02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4B7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完整 TC 帧处理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0EB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校验完整帧长度/格式/FECF，解析 SPI/IV，完成安全关联、重放、前跳、CTR 解密或 Recovery GCM 认证。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1BB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78DD870E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058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F-03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0A6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明文延迟释放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7B9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普通明文在星务校验回调与原子状态提交均成功前不向调用方返回。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5BA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4E39D4C7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142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F-04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F85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重放与前跳防护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BE7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普通 TC 使用 64 位滑动窗口，单次最大前跳 4096；掉电后状态继续有效。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657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47984298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B4A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F-05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524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Current/Next 自动提升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C30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首个合法 Next-SPI 普通帧触发原子提升，旧 SPI 立即失效。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086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1A9671CE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AAD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F-06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E4D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Recovery Root Prepare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A59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独立 GCM 通道认证强类型事务，持久化 Pending Root，不进入普通明文分发路径。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15A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464C7B50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AB2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F-07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BD4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原子 NVM 提交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0D6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普通 replay、epoch 提升和 Root Prepare 使用严格类型化同步事务；每次成功必须已具备掉电恢复保证。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583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接口已实现；目标 NVM 适配待上板</w:t>
            </w:r>
          </w:p>
        </w:tc>
      </w:tr>
      <w:tr w:rsidR="00F2436C" w14:paraId="039A3BBF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7D4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F-08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2F7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密钥派生与清零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A8E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由 Operational/Recovery Root 通过 CMAC Counter KDF 派生工作密钥；复位/退出时清零上下文。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29A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677B0B9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D1D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F-09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516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状态与故障信息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071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形成稳定结果类别及 SPI/epoch/suite/长度等非敏感信息；不泄露密钥和完整敏感明文。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681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已实现</w:t>
            </w:r>
          </w:p>
        </w:tc>
      </w:tr>
      <w:tr w:rsidR="00F2436C" w14:paraId="22E256DA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65A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F-10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67B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自检与健康监测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282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启动自检、已知答案测试、NVM 一致性、计数器耗尽预警与性能监测。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5B5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待集成</w:t>
            </w:r>
          </w:p>
        </w:tc>
      </w:tr>
      <w:tr w:rsidR="00F2436C" w14:paraId="49575740" w14:textId="77777777">
        <w:trPr>
          <w:cantSplit/>
        </w:trPr>
        <w:tc>
          <w:tcPr>
            <w:tcW w:w="72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A3C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F-11</w:t>
            </w:r>
          </w:p>
        </w:tc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57D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安全审计计数</w:t>
            </w:r>
          </w:p>
        </w:tc>
        <w:tc>
          <w:tcPr>
            <w:tcW w:w="5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D78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记录成功/拒绝分类计数、最近状态和时延分位，不记录密钥或完整明文。</w:t>
            </w:r>
          </w:p>
        </w:tc>
        <w:tc>
          <w:tcPr>
            <w:tcW w:w="16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6E3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待集成</w:t>
            </w:r>
          </w:p>
        </w:tc>
      </w:tr>
    </w:tbl>
    <w:p w14:paraId="36BB044C" w14:textId="77777777" w:rsidR="00F2436C" w:rsidRDefault="00F2436C">
      <w:pPr>
        <w:spacing w:after="40"/>
        <w:rPr>
          <w:rFonts w:hint="eastAsia"/>
        </w:rPr>
      </w:pPr>
    </w:p>
    <w:p w14:paraId="3FA0AD7A" w14:textId="77777777" w:rsidR="00F2436C" w:rsidRDefault="006F5A4E">
      <w:pPr>
        <w:pStyle w:val="1"/>
      </w:pPr>
      <w:r>
        <w:t>4. 星务软件内部集成机制</w:t>
      </w:r>
    </w:p>
    <w:p w14:paraId="122C014E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集成原则  星务 TC 接收任务把完整 TC 帧交给密码模块。密码模块统一校验帧长度、帧格式和 FECF，再解析 SPI/IV 并执行 replay、前跳、CTR 解密或 Recovery GCM 认证。普通 CTR 明文通过星务提供的同步校验回调后，只有原子状态提交成功才向调用方返回。</w:t>
      </w:r>
    </w:p>
    <w:p w14:paraId="3D3ADAF6" w14:textId="77777777" w:rsidR="00F2436C" w:rsidRDefault="006F5A4E">
      <w:pPr>
        <w:pStyle w:val="21"/>
      </w:pPr>
      <w:r>
        <w:t>4.1 通用调用与回调机制</w:t>
      </w:r>
    </w:p>
    <w:p w14:paraId="15EEF01A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</w:rPr>
      </w:pPr>
      <w:r>
        <w:t>当前公开接口固定为 tcsec_init、tcsec_receive、tcsec_clear 和诊断辅助 tcsec_status_string。初始化必须提供 tcsec_plaintext_validator_fn 与 tcsec_state_commit_fn，并传入中性的 user_context。回调实现属于星务适配层；密码模块只控制调用时序和失败语义。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2850"/>
        <w:gridCol w:w="2810"/>
      </w:tblGrid>
      <w:tr w:rsidR="00F2436C" w14:paraId="1A92D277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DC0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交互类型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D66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触发场景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044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责任边界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6BE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13ED1D03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ECA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tcsec_init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CEA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启动或复位恢复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BC2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 tcsec_config_t、plaintext validator、state commit 与 user_context；模块校验配置并派生 Current/Next/Recovery 工作密钥。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275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两个回调均必选；配置不一致整体失败并清零上下文。</w:t>
            </w:r>
          </w:p>
        </w:tc>
      </w:tr>
      <w:tr w:rsidR="00F2436C" w14:paraId="276ECBB4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CA1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tcsec_receive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B19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收到一个完整 TC 帧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E00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模块完成完整帧检查和密码处理；普通成功返回明文与 tcsec_result_t，Root Prepare 不返回普通明文。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D93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任何失败不释放明文、不推进状态；同一上下文必须串行调用。</w:t>
            </w:r>
          </w:p>
        </w:tc>
      </w:tr>
      <w:tr w:rsidR="00F2436C" w14:paraId="1D23E6C6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7F1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t>tcsec_clear /</w:t>
              <w:br/>
              <w:t>status helper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B41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复位、退出、隔离或诊断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721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clear 幂等清零敏感上下文；status_string 仅把稳定状态码转换为诊断字符串。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4B0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诊断不得输出 Root、工作密钥、完整明文或 replay bitmap。</w:t>
            </w:r>
          </w:p>
        </w:tc>
      </w:tr>
    </w:tbl>
    <w:p w14:paraId="0559047D" w14:textId="77777777" w:rsidR="00F2436C" w:rsidRDefault="00F2436C">
      <w:pPr>
        <w:spacing w:after="40"/>
        <w:rPr>
          <w:rFonts w:hint="eastAsia"/>
          <w:lang w:eastAsia="zh-CN"/>
        </w:rPr>
      </w:pPr>
    </w:p>
    <w:p w14:paraId="430DD89F" w14:textId="77777777" w:rsidR="00F2436C" w:rsidRDefault="006F5A4E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业务明文校验回调</w:t>
      </w:r>
    </w:p>
    <w:p w14:paraId="053C21DC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普通 TC 使用 CTR 且没有 Tag，只提供保密性，不提供密码学完整性。明文校验规则与实现完全属于星务软件，密码模块仅通过 tcsec_plaintext_validator_fn 同步取得通过/拒绝结果。该回调在当前无 Tag Profile 下不可省略，但不能被表述为密码学认证。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2436C" w14:paraId="7EC09D8B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9D1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回调属性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164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47865C81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C6D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适用对象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354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tcsec_plaintext_validator_fn；声明和调用点属于密码模块，规则与实现属于星务软件。</w:t>
            </w:r>
          </w:p>
        </w:tc>
      </w:tr>
      <w:tr w:rsidR="00F2436C" w14:paraId="15569FFF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AE0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判定语义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5BB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 Primary Header 与完整解密数据，只表达通过或拒绝，不执行、不排队业务指令。</w:t>
            </w:r>
          </w:p>
        </w:tc>
      </w:tr>
      <w:tr w:rsidR="00F2436C" w14:paraId="78B9CB81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B56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确定性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14D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相同输入必须得到相同结果；禁止依赖可回退的宽松解析或未冻结兼容分支。</w:t>
            </w:r>
          </w:p>
        </w:tc>
      </w:tr>
      <w:tr w:rsidR="00F2436C" w14:paraId="62216756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0BA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副作用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B06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不得修改 replay/epoch，不得访问或记录密钥，不得保留明文副本。</w:t>
            </w:r>
          </w:p>
        </w:tc>
      </w:tr>
      <w:tr w:rsidR="00F2436C" w14:paraId="6B499697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3B1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失败语义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9E7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拒绝时不提交状态、不返回明文。该校验不等同于 Tag/MAC。</w:t>
            </w:r>
          </w:p>
        </w:tc>
      </w:tr>
    </w:tbl>
    <w:p w14:paraId="0122FF84" w14:textId="77777777" w:rsidR="00F2436C" w:rsidRDefault="00F2436C">
      <w:pPr>
        <w:spacing w:after="40"/>
        <w:rPr>
          <w:rFonts w:hint="eastAsia"/>
        </w:rPr>
      </w:pPr>
    </w:p>
    <w:p w14:paraId="36B12AB8" w14:textId="77777777" w:rsidR="00F2436C" w:rsidRDefault="006F5A4E">
      <w:pPr>
        <w:pStyle w:val="21"/>
      </w:pPr>
      <w:r>
        <w:t xml:space="preserve">4.3 </w:t>
      </w:r>
      <w:r>
        <w:t>原子</w:t>
      </w:r>
      <w:r>
        <w:t xml:space="preserve"> NVM </w:t>
      </w:r>
      <w:r>
        <w:t>提交回调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F2436C" w14:paraId="060BAA4B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9E6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持久化场景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88C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原子性要求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F13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幂等要求</w:t>
            </w:r>
          </w:p>
        </w:tc>
      </w:tr>
      <w:tr w:rsidR="00F2436C" w14:paraId="5643C614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B48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普通防重放状态更新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31C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当前安全关联的防重放状态必须整体持久化，并保证掉电恢复后不回退。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628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一致的重复事务可识别并安全确认。</w:t>
            </w:r>
          </w:p>
        </w:tc>
      </w:tr>
      <w:tr w:rsidR="00F2436C" w14:paraId="3BEE2F33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D79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安全关联提升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8C0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新旧安全关联切换、相关状态清理和后续准备必须作为一个事务完成。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D00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不得出现一半提升、一半旧状态。</w:t>
            </w:r>
          </w:p>
        </w:tc>
      </w:tr>
      <w:tr w:rsidR="00F2436C" w14:paraId="14052A50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9A2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Root Prepare</w:t>
            </w:r>
          </w:p>
        </w:tc>
        <w:tc>
          <w:tcPr>
            <w:tcW w:w="5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E5B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Pending Root、Recovery 防重放状态与事务一致性信息必须原子持久化。</w:t>
            </w:r>
          </w:p>
        </w:tc>
        <w:tc>
          <w:tcPr>
            <w:tcW w:w="2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7AE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同一事务的一致重试可识别；冲突重试必须拒绝。</w:t>
            </w:r>
          </w:p>
        </w:tc>
      </w:tr>
    </w:tbl>
    <w:p w14:paraId="2534FC5B" w14:textId="77777777" w:rsidR="00F2436C" w:rsidRDefault="00F2436C">
      <w:pPr>
        <w:spacing w:after="40"/>
        <w:rPr>
          <w:rFonts w:hint="eastAsia"/>
        </w:rPr>
      </w:pPr>
    </w:p>
    <w:p w14:paraId="7CC1F8DC" w14:textId="77777777" w:rsidR="00F2436C" w:rsidRDefault="006F5A4E">
      <w:pPr>
        <w:spacing w:after="160"/>
        <w:rPr>
          <w:rFonts w:hint="eastAsia"/>
          <w:lang w:eastAsia="zh-CN"/>
        </w:rPr>
      </w:pPr>
      <w:r>
        <w:rPr>
          <w:b/>
          <w:color w:val="9B1C1C"/>
          <w:lang w:eastAsia="zh-CN"/>
        </w:rPr>
        <w:t>原子状态提交回调不得执行或排队普通明文。回调报告持久化失败时，密码模块必须清零本次明文并保持内存状态不变。</w:t>
      </w:r>
    </w:p>
    <w:p w14:paraId="38750CE7" w14:textId="77777777" w:rsidR="00F2436C" w:rsidRDefault="00F2436C">
      <w:pPr>
        <w:spacing w:after="40"/>
        <w:rPr>
          <w:rFonts w:hint="eastAsia"/>
          <w:lang w:eastAsia="zh-CN"/>
        </w:rPr>
      </w:pPr>
    </w:p>
    <w:p w14:paraId="7D7CD2DB" w14:textId="77777777" w:rsidR="00091AFF" w:rsidRDefault="008E5DD9">
      <w:pPr>
        <w:pStyle w:val="21"/>
        <w:rPr>
          <w:lang w:eastAsia="zh-CN"/>
        </w:rPr>
      </w:pPr>
      <w:r>
        <w:rPr>
          <w:lang w:eastAsia="zh-CN"/>
        </w:rPr>
        <w:t xml:space="preserve">4.4 NVM </w:t>
      </w:r>
      <w:r>
        <w:rPr>
          <w:lang w:eastAsia="zh-CN"/>
        </w:rPr>
        <w:t>读写次数与寿命控制</w:t>
      </w:r>
    </w:p>
    <w:p w14:paraId="38B20CB3" w14:textId="77777777" w:rsidR="00091AFF" w:rsidRDefault="008E5DD9">
      <w:pPr>
        <w:rPr>
          <w:rFonts w:hint="eastAsia"/>
          <w:lang w:eastAsia="zh-CN"/>
        </w:rPr>
      </w:pPr>
      <w:r>
        <w:rPr>
          <w:lang w:eastAsia="zh-CN"/>
        </w:rPr>
        <w:t>当前实现对每个接受的普通帧提交 replay 状态，对 Next 提升和 Root Prepare 提交完整事务。NVM 寿命优化不得改变“提交成功先于明文释放”的顺序。</w:t>
      </w:r>
    </w:p>
    <w:p w14:paraId="219E13A9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读控制：星务启动或受控恢复时读取完整安全状态一次并建立 RAM 上下文；正常逐帧处理和健康查询不轮询 NVM。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864EBB2" w14:textId="77777777" w:rsidR="00091AFF" w:rsidRDefault="008E5DD9">
      <w:pPr>
        <w:pStyle w:val="a0"/>
        <w:rPr>
          <w:rFonts w:hint="eastAsia"/>
        </w:rPr>
      </w:pPr>
      <w:r>
        <w:t>关键写：普通 replay、安全关联提升、Root Prepare 与配置版本变化必须通过同步原子提交建立持久化保证。</w:t>
      </w:r>
    </w:p>
    <w:p w14:paraId="62B2F96F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当前合同不实现异步批量提交或隐式高水位预留；state_commit 返回成功前，相应状态必须已具备掉电后可恢复的持久化保证。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717F523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介质选择：若逐帧 replay 提交超过 EEPROM/Flash 耐久预算，应采用 FRAM/MRAM、A/B 日志或等效高耐久原子存储适配，不得通过跳过提交降低写次数。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D240313" w14:textId="77777777" w:rsidR="00091AFF" w:rsidRDefault="008E5DD9">
      <w:pPr>
        <w:pStyle w:val="a0"/>
        <w:rPr>
          <w:rFonts w:hint="eastAsia"/>
        </w:rPr>
      </w:pPr>
      <w:r>
        <w:t>介质保护：</w:t>
      </w:r>
      <w:r>
        <w:t xml:space="preserve">NVM </w:t>
      </w:r>
      <w:r>
        <w:t>适配应使用</w:t>
      </w:r>
      <w:r>
        <w:t xml:space="preserve"> A/B </w:t>
      </w:r>
      <w:r>
        <w:t>槽或追加日志、</w:t>
      </w:r>
      <w:r>
        <w:t>generation</w:t>
      </w:r>
      <w:r>
        <w:t>、</w:t>
      </w:r>
      <w:r>
        <w:t>CRC/</w:t>
      </w:r>
      <w:r>
        <w:t>认证校验和</w:t>
      </w:r>
      <w:r>
        <w:t xml:space="preserve"> wear leveling</w:t>
      </w:r>
      <w:r>
        <w:t>，并统计读次数、写次数、擦除次数、剩余寿命和持久化失败。</w:t>
      </w:r>
    </w:p>
    <w:p w14:paraId="2996D50F" w14:textId="77777777" w:rsidR="00091AFF" w:rsidRDefault="008E5DD9">
      <w:pPr>
        <w:rPr>
          <w:rFonts w:hint="eastAsia"/>
          <w:lang w:eastAsia="zh-CN"/>
        </w:rPr>
      </w:pPr>
      <w:r>
        <w:rPr>
          <w:b/>
          <w:color w:val="9B1C1C"/>
          <w:lang w:eastAsia="zh-CN"/>
        </w:rPr>
        <w:t>安全底线：不得返回“提交成功”后再异步补写；NVM 状态不确定时必须关闭式拒绝。</w:t>
      </w:r>
      <w:r>
        <w:rPr>
          <w:b/>
          <w:color w:val="9B1C1C"/>
          <w:lang w:eastAsia="zh-CN"/>
        </w:rPr>
      </w:r>
      <w:r>
        <w:rPr>
          <w:b/>
          <w:color w:val="9B1C1C"/>
          <w:lang w:eastAsia="zh-CN"/>
        </w:rPr>
      </w:r>
      <w:r>
        <w:rPr>
          <w:b/>
          <w:color w:val="9B1C1C"/>
          <w:lang w:eastAsia="zh-CN"/>
        </w:rPr>
      </w:r>
      <w:r>
        <w:rPr>
          <w:b/>
          <w:color w:val="9B1C1C"/>
          <w:lang w:eastAsia="zh-CN"/>
        </w:rPr>
      </w:r>
    </w:p>
    <w:p w14:paraId="1A785C2B" w14:textId="77777777" w:rsidR="00F2436C" w:rsidRDefault="006F5A4E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典型交互流程</w:t>
      </w:r>
    </w:p>
    <w:p w14:paraId="1674AE8C" w14:textId="77777777" w:rsidR="00F2436C" w:rsidRDefault="006F5A4E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启动与恢复</w:t>
      </w:r>
    </w:p>
    <w:p w14:paraId="1558EAEF" w14:textId="77777777" w:rsidR="00F2436C" w:rsidRDefault="006F5A4E">
      <w:pPr>
        <w:pStyle w:val="a"/>
        <w:rPr>
          <w:rFonts w:hint="eastAsia"/>
        </w:rPr>
      </w:pPr>
      <w:r>
        <w:t>星务从受保护配置区与 NVM 读取普通通道、Recovery 通道和 Pending 状态，形成 tcsec_config_t。</w:t>
      </w:r>
    </w:p>
    <w:p w14:paraId="0F397D89" w14:textId="77777777" w:rsidR="00F2436C" w:rsidRDefault="006F5A4E">
      <w:pPr>
        <w:pStyle w:val="a"/>
        <w:rPr>
          <w:rFonts w:hint="eastAsia"/>
        </w:rPr>
      </w:pPr>
      <w:r>
        <w:t>星务提供 plaintext validator、state commit 和 user_context，调用 tcsec_init。</w:t>
      </w:r>
    </w:p>
    <w:p w14:paraId="2B91B8C7" w14:textId="77777777" w:rsidR="00F2436C" w:rsidRDefault="006F5A4E">
      <w:pPr>
        <w:pStyle w:val="a"/>
        <w:rPr>
          <w:rFonts w:hint="eastAsia"/>
        </w:rPr>
      </w:pPr>
      <w:r>
        <w:t>密码模块校验 Root 长度、suite、SPI 互斥关系、NextSPI=(CurrentSPI+1) mod 65536、epoch 相邻关系、replay 编码及 Pending 字段一致性。</w:t>
      </w:r>
    </w:p>
    <w:p w14:paraId="106A7320" w14:textId="77777777" w:rsidR="00F2436C" w:rsidRDefault="006F5A4E">
      <w:pPr>
        <w:pStyle w:val="a"/>
        <w:rPr>
          <w:rFonts w:hint="eastAsia"/>
          <w:lang w:eastAsia="zh-CN"/>
        </w:rPr>
      </w:pPr>
      <w:r>
        <w:rPr>
          <w:lang w:eastAsia="zh-CN"/>
        </w:rPr>
        <w:t>初始化成功后进入可接收状态；失败时保持未初始化并清零敏感缓存，由星务上报告警，禁止释放 TC 明文。</w:t>
      </w:r>
    </w:p>
    <w:p w14:paraId="5ECF5B61" w14:textId="77777777" w:rsidR="00F2436C" w:rsidRDefault="006F5A4E">
      <w:pPr>
        <w:pStyle w:val="21"/>
      </w:pPr>
      <w:r>
        <w:lastRenderedPageBreak/>
        <w:t xml:space="preserve">5.2 </w:t>
      </w:r>
      <w:r>
        <w:t>普通</w:t>
      </w:r>
      <w:r>
        <w:t xml:space="preserve"> TC </w:t>
      </w:r>
      <w:r>
        <w:t>接收</w:t>
      </w:r>
    </w:p>
    <w:p w14:paraId="53F18063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07BFE7" wp14:editId="3F59E506">
            <wp:extent cx="5897880" cy="3870484"/>
            <wp:effectExtent l="0" t="0" r="0" b="0"/>
            <wp:docPr id="2" name="Picture 2" descr="图 2  星务帧校验、密码处理与明文释放顺序" title="图 2  星务帧校验、密码处理与明文释放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23C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2  星务帧校验、密码处理、持久化与明文释放顺序</w:t>
      </w:r>
    </w:p>
    <w:p w14:paraId="4714E3B2" w14:textId="77777777" w:rsidR="00F2436C" w:rsidRDefault="006F5A4E">
      <w:pPr>
        <w:pStyle w:val="21"/>
      </w:pPr>
      <w:r>
        <w:t xml:space="preserve">5.3 Next </w:t>
      </w:r>
      <w:r>
        <w:t>自动切换</w:t>
      </w:r>
    </w:p>
    <w:p w14:paraId="076FECB9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B3E46E" wp14:editId="6E4F3436">
            <wp:extent cx="5897880" cy="3022664"/>
            <wp:effectExtent l="0" t="0" r="0" b="0"/>
            <wp:docPr id="3" name="Picture 3" descr="图 3  Current/Next 与 Pending Root 状态演进" title="图 3  Current/Next 与 Pending Root 状态演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2C80" w14:textId="77777777" w:rsidR="00F2436C" w:rsidRDefault="006F5A4E">
      <w:pPr>
        <w:spacing w:after="160"/>
        <w:jc w:val="center"/>
        <w:rPr>
          <w:rFonts w:hint="eastAsia"/>
        </w:rPr>
      </w:pPr>
      <w:r>
        <w:rPr>
          <w:i/>
          <w:color w:val="5B6573"/>
          <w:sz w:val="18"/>
        </w:rPr>
        <w:lastRenderedPageBreak/>
        <w:t>图 3  Current/Next 与 Pending Root 状态演进</w:t>
      </w:r>
    </w:p>
    <w:p w14:paraId="058D2CA8" w14:textId="77777777" w:rsidR="00F2436C" w:rsidRDefault="006F5A4E">
      <w:pPr>
        <w:rPr>
          <w:rFonts w:hint="eastAsia"/>
        </w:rPr>
      </w:pPr>
      <w:r>
        <w:t>Next 提升不依赖确认帧或第二条激活命令。首个通过 CTR 解密、星务明文校验和原子提交的 Next-SPI 帧触发提升；旧 SPI 随即拒绝。SPI 在 0xFFFF 后回绕到 0x0000，Security Epoch 仍严格递增。</w:t>
      </w:r>
    </w:p>
    <w:p w14:paraId="13F6C9C7" w14:textId="77777777" w:rsidR="00F2436C" w:rsidRDefault="006F5A4E">
      <w:pPr>
        <w:pStyle w:val="21"/>
      </w:pPr>
      <w:r>
        <w:t>5.4 Recovery Root Prepare</w:t>
      </w:r>
    </w:p>
    <w:p w14:paraId="7DA7993A" w14:textId="77777777" w:rsidR="00F2436C" w:rsidRDefault="006F5A4E">
      <w:pPr>
        <w:pStyle w:val="a"/>
        <w:numPr>
          <w:numId w:val="10"/>
        </w:numPr>
        <w:rPr>
          <w:rFonts w:hint="eastAsia"/>
        </w:rPr>
      </w:pPr>
      <w:r>
        <w:t>星务 TC 接收任务将完整 Recovery TC 帧交给 tcsec_receive。</w:t>
      </w:r>
    </w:p>
    <w:p w14:paraId="21AE4048" w14:textId="77777777" w:rsidR="00F2436C" w:rsidRDefault="006F5A4E">
      <w:pPr>
        <w:pStyle w:val="a"/>
        <w:numPr>
          <w:numId w:val="10"/>
        </w:numPr>
        <w:rPr>
          <w:rFonts w:hint="eastAsia"/>
        </w:rPr>
      </w:pPr>
      <w:r>
        <w:t>密码模块校验完整帧长度与 FECF、Recovery SPI/profile 和 replay，并使用独立 Recovery Root 派生密钥验证 GCM Tag；AAD 固定为 6 字节 SPI|IV，主导头不参与认证。</w:t>
      </w:r>
    </w:p>
    <w:p w14:paraId="34E4C786" w14:textId="77777777" w:rsidR="00F2436C" w:rsidRDefault="006F5A4E">
      <w:pPr>
        <w:pStyle w:val="a"/>
        <w:numPr>
          <w:numId w:val="10"/>
        </w:numPr>
        <w:rPr>
          <w:rFonts w:hint="eastAsia"/>
        </w:rPr>
      </w:pPr>
      <w:r>
        <w:t>模块严格解析固定版本 Root Prepare；未知版本、额外尾随字节、非相邻 SPI/epoch、Root 长度或套件不匹配均关闭式拒绝。</w:t>
      </w:r>
    </w:p>
    <w:p w14:paraId="47C73074" w14:textId="77777777" w:rsidR="00F2436C" w:rsidRDefault="006F5A4E">
      <w:pPr>
        <w:pStyle w:val="a"/>
        <w:numPr>
          <w:numId w:val="10"/>
        </w:numPr>
        <w:rPr>
          <w:rFonts w:hint="eastAsia"/>
        </w:rPr>
      </w:pPr>
      <w:r>
        <w:t>模块通过 state_commit 原子保存 Pending Root 与 Recovery replay；成功后形成 Root 已准备状态，不进入普通明文分发路径。</w:t>
      </w:r>
    </w:p>
    <w:p w14:paraId="3F9AA4A3" w14:textId="77777777" w:rsidR="00F2436C" w:rsidRDefault="006F5A4E">
      <w:pPr>
        <w:pStyle w:val="a"/>
        <w:numPr>
          <w:numId w:val="10"/>
        </w:numPr>
        <w:rPr>
          <w:rFonts w:hint="eastAsia"/>
        </w:rPr>
      </w:pPr>
      <w:r>
        <w:t>首个使用新 Root 派生的合法 Next-SPI 普通帧触发安全关联提升，完成 Root 激活并清除 Pending。</w:t>
      </w:r>
    </w:p>
    <w:p w14:paraId="2AAADA88" w14:textId="77777777" w:rsidR="00F2436C" w:rsidRDefault="006F5A4E">
      <w:pPr>
        <w:pStyle w:val="1"/>
      </w:pPr>
      <w:r>
        <w:t xml:space="preserve">6. </w:t>
      </w:r>
      <w:r>
        <w:t>协议与数据约束</w:t>
      </w:r>
    </w:p>
    <w:p w14:paraId="778E5AA9" w14:textId="77777777" w:rsidR="00F2436C" w:rsidRDefault="006F5A4E">
      <w:pPr>
        <w:pStyle w:val="21"/>
      </w:pPr>
      <w:r>
        <w:t xml:space="preserve">6.1 </w:t>
      </w:r>
      <w:r>
        <w:t>普通与</w:t>
      </w:r>
      <w:r>
        <w:t xml:space="preserve"> Recovery TC </w:t>
      </w:r>
      <w:r>
        <w:t>线格式</w:t>
      </w:r>
    </w:p>
    <w:p w14:paraId="2B38FBA2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</w:rPr>
      </w:pPr>
      <w:r>
        <w:rPr>
          <w:rFonts w:ascii="Consolas" w:eastAsia="Consolas" w:hAnsi="Consolas"/>
          <w:color w:val="263238"/>
          <w:sz w:val="16"/>
        </w:rPr>
        <w:t>普通 TC：Primary Header(5) | SPI(2) | IV Counter(4) | CTR Ciphertext(N) | FECF(2)</w:t>
      </w:r>
      <w:r>
        <w:br/>
      </w:r>
      <w:r>
        <w:rPr>
          <w:rFonts w:ascii="Consolas" w:eastAsia="Consolas" w:hAnsi="Consolas"/>
          <w:color w:val="263238"/>
          <w:sz w:val="16"/>
        </w:rPr>
        <w:t>Recovery：Primary Header(5) | Recovery SPI(2) | IV Counter(4) | GCM Ciphertext(41/57) | Tag(16) | FECF(2)</w:t>
      </w:r>
    </w:p>
    <w:p w14:paraId="441A419B" w14:textId="77777777" w:rsidR="00091AFF" w:rsidRDefault="008E5DD9">
      <w:pPr>
        <w:rPr>
          <w:rFonts w:hint="eastAsia"/>
        </w:rPr>
      </w:pPr>
      <w:r>
        <w:rPr>
          <w:lang w:eastAsia="zh-CN"/>
        </w:rPr>
        <w:t>责任边界：tcsec_receive 接收上述完整 TC 帧，并负责长度、帧格式、FECF、安全数据解析和密码处理。Primary Header 会提供给明文校验回调，但不属于 Recovery GCM 的 AAD。星务调用方不再预先提取 security_data；仅在返回成功时分发普通明文。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2436C" w14:paraId="58616BD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A34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参数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086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普通 TC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2BF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Recovery TC</w:t>
            </w:r>
          </w:p>
        </w:tc>
      </w:tr>
      <w:tr w:rsidR="00F2436C" w14:paraId="352478C0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957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用途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837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普通遥控业务数据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586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仅 Root Prepare</w:t>
            </w:r>
          </w:p>
        </w:tc>
      </w:tr>
      <w:tr w:rsidR="00F2436C" w14:paraId="30F4DC26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2CB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套件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A04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AES-256-CTR 或 SM4-CTR；任务配置固定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B34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AES-256-GCM 或 SM4-GCM；任务配置固定</w:t>
            </w:r>
          </w:p>
        </w:tc>
      </w:tr>
      <w:tr w:rsidR="00F2436C" w14:paraId="4C6863F1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57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SPI/IV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6A5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 0x0000..0xFFFF；Next=(Current+1) mod 65536；IV Counter 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4F9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SPI 0x0000..0xFFFF；IV Counter 4 B</w:t>
            </w:r>
          </w:p>
        </w:tc>
      </w:tr>
      <w:tr w:rsidR="00F2436C" w14:paraId="69E5522B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F9B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Tag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507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02E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固定 16 B</w:t>
            </w:r>
          </w:p>
        </w:tc>
      </w:tr>
      <w:tr w:rsidR="00F2436C" w14:paraId="39B99700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330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重放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8E7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64 位窗口；最大前跳 4096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E75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replay；仍拒绝重复和过旧 IV</w:t>
            </w:r>
          </w:p>
        </w:tc>
      </w:tr>
      <w:tr w:rsidR="00F2436C" w14:paraId="11672AB7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9CC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最大完整帧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B74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7DC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</w:tr>
      <w:tr w:rsidR="00F2436C" w14:paraId="292F87BA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65C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明文释放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5F1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星务明文校验回调与 state_commit 成功后释放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6FA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永不进入普通明文分发路径</w:t>
            </w:r>
          </w:p>
        </w:tc>
      </w:tr>
    </w:tbl>
    <w:p w14:paraId="1F76C29D" w14:textId="77777777" w:rsidR="00F2436C" w:rsidRDefault="00F2436C">
      <w:pPr>
        <w:spacing w:after="40"/>
        <w:rPr>
          <w:rFonts w:hint="eastAsia"/>
          <w:lang w:eastAsia="zh-CN"/>
        </w:rPr>
      </w:pPr>
    </w:p>
    <w:p w14:paraId="2A14C4EC" w14:textId="77777777" w:rsidR="00F2436C" w:rsidRDefault="006F5A4E">
      <w:pPr>
        <w:pStyle w:val="21"/>
      </w:pPr>
      <w:r>
        <w:t xml:space="preserve">6.2 </w:t>
      </w:r>
      <w:r>
        <w:t>持久化状态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F2436C" w14:paraId="1554A07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5AF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状态组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94C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最小内容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B69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保密/完整性要求</w:t>
            </w:r>
          </w:p>
        </w:tc>
      </w:tr>
      <w:tr w:rsidR="00F2436C" w14:paraId="53626889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82C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 Current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7AD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root version、suite、SPI、epoch、nonce prefix 与 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575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启动时恢复 RAM 上下文；每次成功处理前必须同步原子提交，禁止状态回退。</w:t>
            </w:r>
          </w:p>
        </w:tc>
      </w:tr>
      <w:tr w:rsidR="00F2436C" w14:paraId="6B5E1FAA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2CC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Next/Pending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D1E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pending root/suite/version/transaction_id；可重新派生 Next key。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C3C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present=0 时其余 pending 字段必须全零。</w:t>
            </w:r>
          </w:p>
        </w:tc>
      </w:tr>
      <w:tr w:rsidR="00F2436C" w14:paraId="455FCF1B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9CB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F2B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Root/version/SPI/nonce prefix/replay。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8AE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与 Operational Root 隔离，不用于普通流量。</w:t>
            </w:r>
          </w:p>
        </w:tc>
      </w:tr>
      <w:tr w:rsidR="00F2436C" w14:paraId="72D4E2CE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1D1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工作密钥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025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Current/Next/Recovery 三个运行时槽。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DCC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不持久化；受控内存；tcsec_clear、初始化失败或致命故障时清零。</w:t>
            </w:r>
          </w:p>
        </w:tc>
      </w:tr>
    </w:tbl>
    <w:p w14:paraId="6C0DDAFD" w14:textId="77777777" w:rsidR="00F2436C" w:rsidRDefault="00F2436C">
      <w:pPr>
        <w:spacing w:after="40"/>
        <w:rPr>
          <w:rFonts w:hint="eastAsia"/>
        </w:rPr>
      </w:pPr>
    </w:p>
    <w:p w14:paraId="6A971A50" w14:textId="77777777" w:rsidR="00F2436C" w:rsidRDefault="006F5A4E">
      <w:pPr>
        <w:pStyle w:val="1"/>
      </w:pPr>
      <w:r>
        <w:t xml:space="preserve">7. </w:t>
      </w:r>
      <w:r>
        <w:t>状态码与星务处置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0"/>
        <w:gridCol w:w="2860"/>
        <w:gridCol w:w="4740"/>
      </w:tblGrid>
      <w:tr w:rsidR="00F2436C" w14:paraId="205A0CB9" w14:textId="77777777">
        <w:trPr>
          <w:cantSplit/>
          <w:tblHeader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596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状态类别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FB2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通用语义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553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星务处置</w:t>
            </w:r>
          </w:p>
        </w:tc>
      </w:tr>
      <w:tr w:rsidR="00F2436C" w14:paraId="423B0C70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D97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964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安全处理及必要持久化均成功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F8C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接收并分发普通明文；记录脱敏统计。</w:t>
            </w:r>
          </w:p>
        </w:tc>
      </w:tr>
      <w:tr w:rsidR="00F2436C" w14:paraId="18C9B348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013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成功并切换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CE0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处理成功且发生安全关联切换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F41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按成功明文处理；上报一次安全关联切换事件。</w:t>
            </w:r>
          </w:p>
        </w:tc>
      </w:tr>
      <w:tr w:rsidR="00F2436C" w14:paraId="5F498E86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88F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恢复准备完成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C50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Root Prepare 已完成或目标状态已存在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47B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不期待普通明文；记录受控维护事件。</w:t>
            </w:r>
          </w:p>
        </w:tc>
      </w:tr>
      <w:tr w:rsidR="00F2436C" w14:paraId="1EA9DAB8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908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调用条件或配置错误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9F4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参数、配置、完整帧长度/格式、安全数据或固定 Profile 不符合合同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F8C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拒绝并按稳定状态码处置；不得改用旧格式或弱 Profile。</w:t>
            </w:r>
          </w:p>
        </w:tc>
      </w:tr>
      <w:tr w:rsidR="00F2436C" w14:paraId="1840E241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7D3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完整帧或 FECF 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8B0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tcsec_receive 内部完整帧检查未通过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723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丢弃帧，不调用明文校验或 state_commit，不推进密码状态。</w:t>
            </w:r>
          </w:p>
        </w:tc>
      </w:tr>
      <w:tr w:rsidR="00F2436C" w14:paraId="0DAD2573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A0A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安全关联或重放拒绝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9DC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安全关联不存在、检测到重放或 IV 前跳超限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DD7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丢弃，不尝试旧 SPI 或宽松窗口；达到阈值后告警。</w:t>
            </w:r>
          </w:p>
        </w:tc>
      </w:tr>
      <w:tr w:rsidR="00F2436C" w14:paraId="3D4E3926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67B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认证或明文校验拒绝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E25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GCM Tag 失败，或普通 CTR 明文被星务规则拒绝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79F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丢弃并脱敏计数；两者必须分别统计，不得混称密码学认证失败。</w:t>
            </w:r>
          </w:p>
        </w:tc>
      </w:tr>
      <w:tr w:rsidR="00F2436C" w14:paraId="39FB6DCA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2BA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资源或持久化失败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EFD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运行资源不足或持久化保证未建立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4E30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不释放明文；资源问题进入故障处置，持久化失败保持状态不变。</w:t>
            </w:r>
          </w:p>
        </w:tc>
      </w:tr>
    </w:tbl>
    <w:p w14:paraId="7DAFBCDD" w14:textId="77777777" w:rsidR="00F2436C" w:rsidRDefault="00F2436C">
      <w:pPr>
        <w:spacing w:after="40"/>
        <w:rPr>
          <w:rFonts w:hint="eastAsia"/>
          <w:lang w:eastAsia="zh-CN"/>
        </w:rPr>
      </w:pPr>
    </w:p>
    <w:p w14:paraId="59ED6C5C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CEAEA"/>
        <w:spacing w:before="80" w:after="160" w:line="269" w:lineRule="auto"/>
        <w:ind w:left="115" w:right="115"/>
        <w:rPr>
          <w:rFonts w:hint="eastAsia"/>
        </w:rPr>
      </w:pPr>
      <w:r>
        <w:rPr>
          <w:b/>
          <w:color w:val="9B1C1C"/>
          <w:sz w:val="20"/>
        </w:rPr>
        <w:t>统一失败语义  除明确成功外，任何失败路径都不得释放或残留本次明文，replay/epoch/Pending 不得推进。</w:t>
      </w:r>
    </w:p>
    <w:p w14:paraId="0462EBDA" w14:textId="77777777" w:rsidR="00F2436C" w:rsidRDefault="006F5A4E">
      <w:pPr>
        <w:pStyle w:val="1"/>
      </w:pPr>
      <w:r>
        <w:t xml:space="preserve">8. </w:t>
      </w:r>
      <w:r>
        <w:t>时序、并发与资源约束</w:t>
      </w:r>
    </w:p>
    <w:p w14:paraId="61FEC948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当前星务总周期参考为 120 ms；应为“完整帧检查 + 密钥派生/解密或认证 + 明文校验回调 + 原子提交”分配预算，发布前以目标板 p99 与最大值验收。</w:t>
      </w:r>
    </w:p>
    <w:p w14:paraId="067CCD1D" w14:textId="77777777" w:rsidR="00F2436C" w:rsidRDefault="006F5A4E">
      <w:pPr>
        <w:pStyle w:val="a0"/>
        <w:rPr>
          <w:rFonts w:hint="eastAsia"/>
        </w:rPr>
      </w:pPr>
      <w:r>
        <w:t>密码模块状态上下文由星务托管。若多任务共享同一上下文，星务必须串行化密码处理；不得让两个帧并发修改同一 replay/epoch 状态。</w:t>
      </w:r>
    </w:p>
    <w:p w14:paraId="7CD591F8" w14:textId="77777777" w:rsidR="00F2436C" w:rsidRDefault="006F5A4E">
      <w:pPr>
        <w:pStyle w:val="a0"/>
        <w:rPr>
          <w:rFonts w:hint="eastAsia"/>
        </w:rPr>
      </w:pPr>
      <w:r>
        <w:t>明文交付方式由详细设计确定；资源不足时必须整体失败，不得截断、部分交付或在失败路径残留明文。</w:t>
      </w:r>
    </w:p>
    <w:p w14:paraId="284DDF64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NVM 提交可能影响实时性，应采用任务级原子写适配，不在中断上下文执行长时持久化。具体调度模型在上板 ICD 中冻结。</w:t>
      </w:r>
    </w:p>
    <w:p w14:paraId="4E7FC263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计数器耗尽前必须由任务运维流程准备新安全关联；耗尽后关闭式拒绝，不允许回绕。</w:t>
      </w:r>
    </w:p>
    <w:p w14:paraId="16513F9C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星务应从 RAM 镜像提供脱敏的 NVM 读/写/擦除计数、寿命阈值和失败状态；监控本身不得触发额外 NVM 轮询或写入。</w:t>
      </w:r>
    </w:p>
    <w:p w14:paraId="46020FE0" w14:textId="77777777" w:rsidR="00F2436C" w:rsidRDefault="006F5A4E">
      <w:pPr>
        <w:pStyle w:val="1"/>
      </w:pPr>
      <w:r>
        <w:t xml:space="preserve">9. </w:t>
      </w:r>
      <w:r>
        <w:t>安全与可靠性要求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8310"/>
      </w:tblGrid>
      <w:tr w:rsidR="00F2436C" w14:paraId="79FE2241" w14:textId="77777777">
        <w:trPr>
          <w:cantSplit/>
          <w:tblHeader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D3C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编号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27A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要求</w:t>
            </w:r>
          </w:p>
        </w:tc>
      </w:tr>
      <w:tr w:rsidR="00F2436C" w14:paraId="72539DCC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FE7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SR-01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EA6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Root 与工作密钥不得通过星务接口、状态上报、日志、故障转储或普通文件导出。</w:t>
            </w:r>
          </w:p>
        </w:tc>
      </w:tr>
      <w:tr w:rsidR="00F2436C" w14:paraId="38EDDE5B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800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SR-02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CCE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安全关键失败一律 fail closed；不得自动回退 ECB、静态明文链路、软件根密钥或旧协议解析。</w:t>
            </w:r>
          </w:p>
        </w:tc>
      </w:tr>
      <w:tr w:rsidR="00F2436C" w14:paraId="0679337F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244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SR-03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60E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 TC 明文只有在模块完成完整帧/FECF、SPI/replay/前跳/CTR 解密，且星务明文校验与原子 state_commit 均成功后才可返回和分发。</w:t>
            </w:r>
          </w:p>
        </w:tc>
      </w:tr>
      <w:tr w:rsidR="00F2436C" w14:paraId="73B9E053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3DB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SR-04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7B1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 Root 与 Operational Root 独立；Recovery 只接受固定 Root Prepare 事务。</w:t>
            </w:r>
          </w:p>
        </w:tc>
      </w:tr>
      <w:tr w:rsidR="00F2436C" w14:paraId="64D53FA2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B35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SR-05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96C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普通、Next、Recovery 的 replay 状态相互隔离；复位后仍能拒绝已接受帧。</w:t>
            </w:r>
          </w:p>
        </w:tc>
      </w:tr>
      <w:tr w:rsidR="00F2436C" w14:paraId="38625C3E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270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SR-06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31E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密钥派生上下文必须绑定 Spacecraft ID、Direction、Suite、SPI、Security Epoch 与 Root Version。</w:t>
            </w:r>
          </w:p>
        </w:tc>
      </w:tr>
      <w:tr w:rsidR="00F2436C" w14:paraId="3F99B7B5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75C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SR-07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9F5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执行模块清理、初始化失败或致命故障隔离时，应清零敏感上下文与暂存明文。</w:t>
            </w:r>
          </w:p>
        </w:tc>
      </w:tr>
      <w:tr w:rsidR="00F2436C" w14:paraId="5A521F51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7D7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SR-08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EDA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所有公开错误以稳定 code 供星务分支；不得依赖可变 message 文本。</w:t>
            </w:r>
          </w:p>
        </w:tc>
      </w:tr>
      <w:tr w:rsidR="00F2436C" w14:paraId="26CF5CAF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3A7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SR-09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EC5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启动时执行配置一致性与密码自检；任何无法证明的 IV/状态唯一性均拒绝新保护操作。</w:t>
            </w:r>
          </w:p>
        </w:tc>
      </w:tr>
      <w:tr w:rsidR="00F2436C" w14:paraId="15274451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7D5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SR-10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5ACC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调试构建的测试 Root 注入能力必须在生产构建不可达。</w:t>
            </w:r>
          </w:p>
        </w:tc>
      </w:tr>
      <w:tr w:rsidR="00F2436C" w14:paraId="69867B0D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82D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SR-11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1F8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NVM 读写优化不得削弱防重放或掉电一致性；逻辑持久化事务仅在已获得持久化保证后成功，介质寿命不足或状态不确定时必须 fail closed。</w:t>
            </w:r>
          </w:p>
        </w:tc>
      </w:tr>
      <w:tr w:rsidR="00F2436C" w14:paraId="186660DC" w14:textId="77777777">
        <w:trPr>
          <w:cantSplit/>
        </w:trPr>
        <w:tc>
          <w:tcPr>
            <w:tcW w:w="10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944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SR-12</w:t>
            </w:r>
          </w:p>
        </w:tc>
        <w:tc>
          <w:tcPr>
            <w:tcW w:w="83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AA4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密码模块只接受完整 TC 帧入口 tcsec_receive；不得保留仅 security_data 的旧入口、兼容解析器或绕过 FECF 的调用路径。</w:t>
            </w:r>
          </w:p>
        </w:tc>
      </w:tr>
    </w:tbl>
    <w:p w14:paraId="2A9E8854" w14:textId="77777777" w:rsidR="00F2436C" w:rsidRDefault="00F2436C">
      <w:pPr>
        <w:spacing w:after="40"/>
        <w:rPr>
          <w:rFonts w:hint="eastAsia"/>
          <w:lang w:eastAsia="zh-CN"/>
        </w:rPr>
      </w:pPr>
      <w:r>
        <w:rPr>
          <w:b/>
          <w:color w:val="9B1C1C"/>
        </w:rPr>
        <w:t>风险声明  普通 CTR 无 Tag，FECF、Replay 与明文格式校验均不能替代密码学完整性；当前设计必须作为受限 Profile 明确接受剩余风险。若任务威胁模型要求抵抗主动篡改，应增加 GCM/CMAC Tag 或依赖覆盖完整帧的外部认证链路。</w:t>
      </w:r>
    </w:p>
    <w:p w14:paraId="1EE0BF08" w14:textId="77777777" w:rsidR="00F2436C" w:rsidRDefault="006F5A4E">
      <w:pPr>
        <w:pStyle w:val="1"/>
      </w:pPr>
      <w:r>
        <w:t xml:space="preserve">10. </w:t>
      </w:r>
      <w:r>
        <w:t>联调与验收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2436C" w14:paraId="4D75334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587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级别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CC4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重点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A8D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通过条件</w:t>
            </w:r>
          </w:p>
        </w:tc>
      </w:tr>
      <w:tr w:rsidR="00F2436C" w14:paraId="21FB35FE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BEE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L1 模块/向量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64E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密码模块使用与地面一致的完整帧、Root、SPI、IV、派生上下文和 FECF。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B1D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AES/SM4 CTR、Recovery GCM 向量一致；覆盖完整帧长度、FECF、SPI/profile、replay、SPI 回绕、切换、回调与资源边界。</w:t>
            </w:r>
          </w:p>
        </w:tc>
      </w:tr>
      <w:tr w:rsidR="00F2436C" w14:paraId="73A9FD7C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087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L2 主机端到端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C4F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地面保护/测控组帧/星务 tcsec_receive/明文校验器/NVM 全链路。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B62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P0 场景全部通过；失败均不提交、不释放；普通 CTR 篡改与 Recovery Tag 失败分开验收。</w:t>
            </w:r>
          </w:p>
        </w:tc>
      </w:tr>
      <w:tr w:rsidR="00F2436C" w14:paraId="378D0134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FE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L3 硬件在环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6C2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物理 TPM、目标编译器、板卡字节序、真实 NVM、读写预算/介质寿命与时间预算。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E69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满足发布门禁、掉电恢复、写次数上限、寿命裕量和防重放不回退要求。</w:t>
            </w:r>
          </w:p>
        </w:tc>
      </w:tr>
    </w:tbl>
    <w:p w14:paraId="3773F345" w14:textId="77777777" w:rsidR="00F2436C" w:rsidRDefault="00F2436C">
      <w:pPr>
        <w:spacing w:after="40"/>
        <w:rPr>
          <w:rFonts w:hint="eastAsia"/>
          <w:lang w:eastAsia="zh-CN"/>
        </w:rPr>
      </w:pPr>
      <w:r>
        <w:rPr>
          <w:b/>
          <w:color w:val="17365D"/>
        </w:rPr>
        <w:t>验收必须区分随机链路差错、重放、CTR 主动篡改和 Recovery GCM 认证失败；不得把明文格式拒绝统计为密码学认证成功。</w:t>
      </w:r>
    </w:p>
    <w:p w14:paraId="76486D90" w14:textId="77777777" w:rsidR="00F2436C" w:rsidRDefault="006F5A4E">
      <w:pPr>
        <w:pStyle w:val="21"/>
      </w:pPr>
      <w:r>
        <w:t xml:space="preserve">10.1 </w:t>
      </w:r>
      <w:r>
        <w:t>最小验收场景</w:t>
      </w:r>
    </w:p>
    <w:p w14:paraId="53A022CD" w14:textId="77777777" w:rsidR="00F2436C" w:rsidRDefault="006F5A4E">
      <w:pPr>
        <w:pStyle w:val="a0"/>
        <w:rPr>
          <w:rFonts w:hint="eastAsia"/>
        </w:rPr>
      </w:pPr>
      <w:r>
        <w:t>普通 Current TC：明文逐字节一致，replay 只提交一次。</w:t>
      </w:r>
    </w:p>
    <w:p w14:paraId="4163E51E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同帧重放与复位后重放：均拒绝，明文长度为 0。</w:t>
      </w:r>
    </w:p>
    <w:p w14:paraId="30599727" w14:textId="77777777" w:rsidR="00F2436C" w:rsidRDefault="006F5A4E">
      <w:pPr>
        <w:pStyle w:val="a0"/>
        <w:rPr>
          <w:rFonts w:hint="eastAsia"/>
        </w:rPr>
      </w:pPr>
      <w:r>
        <w:t>Next 自动提升：首个合法 Next 帧触发安全关联切换并作为普通成功帧处理，旧 SPI 随即拒绝。</w:t>
      </w:r>
    </w:p>
    <w:p w14:paraId="7808722E" w14:textId="77777777" w:rsidR="00F2436C" w:rsidRDefault="006F5A4E">
      <w:pPr>
        <w:pStyle w:val="a0"/>
        <w:rPr>
          <w:rFonts w:hint="eastAsia"/>
        </w:rPr>
      </w:pPr>
      <w:r>
        <w:t>Recovery 两阶段换根：Prepare 后无普通明文；重启可恢复 Pending；首个 Next 帧激活新 Root。</w:t>
      </w:r>
    </w:p>
    <w:p w14:paraId="771145B2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持久化失败：不释放明文、不推进内存或 NVM 状态；故障解除后同帧可成功重试。</w:t>
      </w:r>
    </w:p>
    <w:p w14:paraId="6CABA896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CTR 密文单点篡改且重新计算 FECF：必须被正式明文校验规则拒绝；测试结论只证明规则覆盖，不证明密码学完整性。</w:t>
      </w:r>
    </w:p>
    <w:p w14:paraId="106F6421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边界异常：密码模块拒绝截断、超长、帧格式/FECF、安全数据长度、未知 SPI、IV 前跳 4097 和输出缓冲区不足；调用方不得绕过后重试弱 Profile。</w:t>
      </w:r>
    </w:p>
    <w:p w14:paraId="1C60ED2E" w14:textId="77777777" w:rsidR="00F2436C" w:rsidRDefault="006F5A4E">
      <w:pPr>
        <w:pStyle w:val="1"/>
      </w:pPr>
      <w:r>
        <w:t xml:space="preserve">11. </w:t>
      </w:r>
      <w:r>
        <w:t>待确认与接口冻结清单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860"/>
        <w:gridCol w:w="1800"/>
        <w:gridCol w:w="2800"/>
      </w:tblGrid>
      <w:tr w:rsidR="00F2436C" w14:paraId="3EB56F8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B11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优先级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703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待确认项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B1A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责任建议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E15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冻结产物</w:t>
            </w:r>
          </w:p>
        </w:tc>
      </w:tr>
      <w:tr w:rsidR="00F2436C" w14:paraId="1FF88CA4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B8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95C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正式 TC 明文校验规则及正反样例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D96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测控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CDD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校验规则规格、Golden Vectors</w:t>
            </w:r>
          </w:p>
        </w:tc>
      </w:tr>
      <w:tr w:rsidR="00F2436C" w14:paraId="46C51E1A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2E98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4DD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目标 NVM 原子提交、读写预算、耐久性与掉电恢复语义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1C0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硬件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1A1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NVM 适配 ICD、全寿命测算、逐帧提交实现及故障注入用例</w:t>
            </w:r>
          </w:p>
        </w:tc>
      </w:tr>
      <w:tr w:rsidR="00F2436C" w14:paraId="54774989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B04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402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星务任务调度、调用上下文与 120 ms 内预算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061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密码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8BD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时序预算表、HIL 门禁</w:t>
            </w:r>
          </w:p>
        </w:tc>
      </w:tr>
      <w:tr w:rsidR="00F2436C" w14:paraId="504BCB5B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00D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D31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Root 初始装载与生产构建隔离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8F1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密码 + 总体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439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装载流程、构建配置审查</w:t>
            </w:r>
          </w:p>
        </w:tc>
      </w:tr>
      <w:tr w:rsidR="00F2436C" w14:paraId="3099A321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3C6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D75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健康状态字段、阈值和告警等级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47B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测试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488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脱敏状态字典</w:t>
            </w:r>
          </w:p>
        </w:tc>
      </w:tr>
      <w:tr w:rsidR="00F2436C" w14:paraId="10C7FE38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0527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P2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6CA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启动 KAT、看门狗与故障安全模式策略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1BF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总体 + 安全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A00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安全启动与自检方案</w:t>
            </w:r>
          </w:p>
        </w:tc>
      </w:tr>
      <w:tr w:rsidR="00F2436C" w14:paraId="3D8D07AB" w14:textId="77777777">
        <w:trPr>
          <w:cantSplit/>
        </w:trPr>
        <w:tc>
          <w:tcPr>
            <w:tcW w:w="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5D8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P0</w:t>
            </w:r>
          </w:p>
        </w:tc>
        <w:tc>
          <w:tcPr>
            <w:tcW w:w="3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937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完整 TC 帧缓冲区所有权、tcsec_receive 调用上下文与错误处置</w:t>
            </w:r>
          </w:p>
        </w:tc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993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星务 + 密码</w:t>
            </w:r>
          </w:p>
        </w:tc>
        <w:tc>
          <w:tcPr>
            <w:tcW w:w="2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DFE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C 接口 ICD、并发约束、完整帧正反向量</w:t>
            </w:r>
          </w:p>
        </w:tc>
      </w:tr>
      <w:tr>
        <w:tc>
          <w:tcPr>
            <w:tcW w:type="dxa" w:w="900"/>
          </w:tcPr>
          <w:p>
            <w:pPr/>
            <w:r>
              <w:t>P0</w:t>
            </w:r>
          </w:p>
        </w:tc>
        <w:tc>
          <w:tcPr>
            <w:tcW w:type="dxa" w:w="3860"/>
          </w:tcPr>
          <w:p>
            <w:pPr/>
            <w:r>
              <w:t>普通 CTR 无 Tag 的剩余风险接受或认证升级方案</w:t>
            </w:r>
          </w:p>
        </w:tc>
        <w:tc>
          <w:tcPr>
            <w:tcW w:type="dxa" w:w="1800"/>
          </w:tcPr>
          <w:p>
            <w:pPr/>
            <w:r>
              <w:t>总体 + 安全 + 测控</w:t>
            </w:r>
          </w:p>
        </w:tc>
        <w:tc>
          <w:tcPr>
            <w:tcW w:type="dxa" w:w="2800"/>
          </w:tcPr>
          <w:p>
            <w:pPr/>
            <w:r>
              <w:t>威胁模型、风险接受记录或 GCM/CMAC/外部认证 ICD</w:t>
            </w:r>
          </w:p>
        </w:tc>
      </w:tr>
    </w:tbl>
    <w:p w14:paraId="666BFCCA" w14:textId="77777777" w:rsidR="00F2436C" w:rsidRDefault="00F2436C">
      <w:pPr>
        <w:spacing w:after="40"/>
        <w:rPr>
          <w:rFonts w:hint="eastAsia"/>
          <w:lang w:eastAsia="zh-CN"/>
        </w:rPr>
      </w:pPr>
    </w:p>
    <w:p w14:paraId="57CDD122" w14:textId="77777777" w:rsidR="00F2436C" w:rsidRDefault="006F5A4E">
      <w:pPr>
        <w:pStyle w:val="1"/>
      </w:pPr>
      <w:r>
        <w:t xml:space="preserve">12. </w:t>
      </w:r>
      <w:r>
        <w:t>术语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F2436C" w14:paraId="0BC7A251" w14:textId="77777777">
        <w:trPr>
          <w:cantSplit/>
          <w:tblHeader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F9F2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术语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5E4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定义</w:t>
            </w:r>
          </w:p>
        </w:tc>
      </w:tr>
      <w:tr w:rsidR="00F2436C" w14:paraId="5E34B2BF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B81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Security Association（SA）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532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按方向与 SPI 绑定精确 Key Version、suite、策略版本、状态和 Managed Parameters 的安全关联。</w:t>
            </w:r>
          </w:p>
        </w:tc>
      </w:tr>
      <w:tr w:rsidR="00F2436C" w14:paraId="13A675E2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3B9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Current / Next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6FB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普通 TC 当前与下一安全关联；NextSPI=(CurrentSPI+1) mod 65536，星载在首个通过完整处理的 Next 帧后提升。</w:t>
            </w:r>
          </w:p>
        </w:tc>
      </w:tr>
      <w:tr w:rsidR="00F2436C" w14:paraId="7ECC1A4A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0DA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D1F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独立、带 GCM 认证的低频恢复通道，仅用于 Root Prepare。</w:t>
            </w:r>
          </w:p>
        </w:tc>
      </w:tr>
      <w:tr w:rsidR="00F2436C" w14:paraId="0BA8445C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8B1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Replay Window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8AB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持久化的接收窗口，用于拒绝重复或过旧 IV。</w:t>
            </w:r>
          </w:p>
        </w:tc>
      </w:tr>
      <w:tr w:rsidR="00F2436C" w14:paraId="4676F3E0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218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Pending Root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73B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已通过 Recovery 认证并持久化、等待首个 Next 帧激活的 Operational Root。</w:t>
            </w:r>
          </w:p>
        </w:tc>
      </w:tr>
      <w:tr w:rsidR="00F2436C" w14:paraId="67B98E1D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A68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Plaintext Validator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4DD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由星务提供规则和实现、由密码模块同步调用的 TC 明文校验器；不等同于密码学认证。</w:t>
            </w:r>
          </w:p>
        </w:tc>
      </w:tr>
      <w:tr w:rsidR="00F2436C" w14:paraId="1C309085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CF0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星载密码系统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B10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部署在星务软件内部的 TC 安全功能模块，与星务一体化编译、调度和运行，不是独立分系统或外部设备。</w:t>
            </w:r>
          </w:p>
        </w:tc>
      </w:tr>
      <w:tr w:rsidR="00F2436C" w14:paraId="0092388F" w14:textId="77777777">
        <w:trPr>
          <w:cantSplit/>
        </w:trPr>
        <w:tc>
          <w:tcPr>
            <w:tcW w:w="25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078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完整 TC 帧</w:t>
            </w:r>
          </w:p>
        </w:tc>
        <w:tc>
          <w:tcPr>
            <w:tcW w:w="6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64E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tcsec_receive 的唯一帧输入，包含 Primary Header、SPI、IV、Ciphertext、可选 Tag 与 FECF。</w:t>
            </w:r>
          </w:p>
        </w:tc>
      </w:tr>
    </w:tbl>
    <w:p w14:paraId="0490675F" w14:textId="77777777" w:rsidR="00F2436C" w:rsidRDefault="00F2436C">
      <w:pPr>
        <w:spacing w:after="40"/>
        <w:rPr>
          <w:rFonts w:hint="eastAsia"/>
          <w:lang w:eastAsia="zh-CN"/>
        </w:rPr>
      </w:pPr>
    </w:p>
    <w:p w14:paraId="32DA5B70" w14:textId="77777777" w:rsidR="00F2436C" w:rsidRDefault="006F5A4E">
      <w:pPr>
        <w:pStyle w:val="1"/>
        <w:pageBreakBefore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交付口径摘要</w:t>
      </w:r>
    </w:p>
    <w:p w14:paraId="7DF2B84D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当前交付  星务软件内置的星载 TC 安全模块具备完整 TC 帧接收、Current/Next/Recovery、重放防护、星务明文校验回调、原子状态提交和敏感状态清零。</w:t>
      </w:r>
    </w:p>
    <w:p w14:paraId="63955001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FF8E8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8A6700"/>
          <w:sz w:val="20"/>
          <w:lang w:eastAsia="zh-CN"/>
        </w:rPr>
        <w:t>后续扩展  启动自检、健康状态上报、目标板 NVM 适配和普通 TC 密码学完整性方案需在各自 ICD 冻结后实现；在此之前不得以运行时猜测、兼容分支或 FECF 替代明确合同。</w:t>
      </w:r>
    </w:p>
    <w:sectPr w:rsidR="00F2436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1D4E" w14:textId="77777777" w:rsidR="008E5DD9" w:rsidRDefault="008E5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ED071C" w14:textId="77777777" w:rsidR="008E5DD9" w:rsidRDefault="008E5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A8F4" w14:textId="77777777" w:rsidR="00F2436C" w:rsidRDefault="006F5A4E">
    <w:pPr>
      <w:pStyle w:val="a7"/>
      <w:jc w:val="center"/>
      <w:rPr>
        <w:rFonts w:hint="eastAsia"/>
        <w:lang w:eastAsia="zh-CN"/>
      </w:rPr>
    </w:pPr>
    <w:r>
      <w:rPr>
        <w:color w:val="5B6573"/>
        <w:sz w:val="17"/>
        <w:lang w:eastAsia="zh-CN"/>
      </w:rPr>
      <w:t xml:space="preserve">项目内部设计资料  ·  第 </w:t>
    </w:r>
    <w:r>
      <w:rPr>
        <w:color w:val="5B6573"/>
        <w:sz w:val="17"/>
      </w:rPr>
      <w:fldChar w:fldCharType="begin"/>
    </w:r>
    <w:r>
      <w:rPr>
        <w:color w:val="5B6573"/>
        <w:sz w:val="17"/>
        <w:lang w:eastAsia="zh-CN"/>
      </w:rPr>
      <w:instrText>PAGE</w:instrText>
    </w:r>
    <w:r>
      <w:rPr>
        <w:color w:val="5B6573"/>
        <w:sz w:val="17"/>
      </w:rPr>
      <w:fldChar w:fldCharType="separate"/>
    </w:r>
    <w:r w:rsidR="00063A4C">
      <w:rPr>
        <w:rFonts w:hint="eastAsia"/>
        <w:noProof/>
        <w:color w:val="5B6573"/>
        <w:sz w:val="17"/>
        <w:lang w:eastAsia="zh-CN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9583" w14:textId="77777777" w:rsidR="008E5DD9" w:rsidRDefault="008E5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F64A64" w14:textId="77777777" w:rsidR="008E5DD9" w:rsidRDefault="008E5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4304" w14:textId="77777777" w:rsidR="00F2436C" w:rsidRDefault="006F5A4E">
    <w:pPr>
      <w:pStyle w:val="a5"/>
      <w:jc w:val="right"/>
      <w:rPr>
        <w:rFonts w:hint="eastAsia"/>
        <w:lang w:eastAsia="zh-CN"/>
      </w:rPr>
    </w:pPr>
    <w:r>
      <w:rPr>
        <w:color w:val="5B6573"/>
        <w:sz w:val="17"/>
        <w:lang w:eastAsia="zh-CN"/>
      </w:rPr>
      <w:t>星务软件内置星载密码系统功能与交互说明  |  v0.8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695368">
    <w:abstractNumId w:val="8"/>
  </w:num>
  <w:num w:numId="2" w16cid:durableId="915286057">
    <w:abstractNumId w:val="6"/>
  </w:num>
  <w:num w:numId="3" w16cid:durableId="611474719">
    <w:abstractNumId w:val="5"/>
  </w:num>
  <w:num w:numId="4" w16cid:durableId="543253692">
    <w:abstractNumId w:val="4"/>
  </w:num>
  <w:num w:numId="5" w16cid:durableId="782000129">
    <w:abstractNumId w:val="7"/>
  </w:num>
  <w:num w:numId="6" w16cid:durableId="830802770">
    <w:abstractNumId w:val="3"/>
  </w:num>
  <w:num w:numId="7" w16cid:durableId="1486624019">
    <w:abstractNumId w:val="2"/>
  </w:num>
  <w:num w:numId="8" w16cid:durableId="897982588">
    <w:abstractNumId w:val="1"/>
  </w:num>
  <w:num w:numId="9" w16cid:durableId="904993322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4C"/>
    <w:rsid w:val="00091AFF"/>
    <w:rsid w:val="0015074B"/>
    <w:rsid w:val="0029639D"/>
    <w:rsid w:val="00326F90"/>
    <w:rsid w:val="00344AB2"/>
    <w:rsid w:val="00624133"/>
    <w:rsid w:val="006F5A4E"/>
    <w:rsid w:val="00835ABD"/>
    <w:rsid w:val="008E5DD9"/>
    <w:rsid w:val="009C6730"/>
    <w:rsid w:val="00AA1D8D"/>
    <w:rsid w:val="00B47730"/>
    <w:rsid w:val="00B82152"/>
    <w:rsid w:val="00CB0664"/>
    <w:rsid w:val="00E67AA9"/>
    <w:rsid w:val="00F24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D1286"/>
  <w14:defaultImageDpi w14:val="300"/>
  <w15:docId w15:val="{88054C75-9251-4C18-B79C-0DB5F550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1537</Words>
  <Characters>8764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星务软件内置星载密码系统功能与交互说明</dc:title>
  <dc:subject>当前 TC 星载密码模块接口、职责和交互设计基线</dc:subject>
  <dc:creator>项目组</dc:creator>
  <cp:keywords>星务软件, 星载密码系统, TC, FECF, security_data, Recovery, NVM</cp:keywords>
  <dc:description>Updated from v0.7 to reflect the current complete-frame C interface and security profile.</dc:description>
  <cp:lastModifiedBy>honor</cp:lastModifiedBy>
  <cp:revision>8</cp:revision>
  <dcterms:created xsi:type="dcterms:W3CDTF">2013-12-23T23:15:00Z</dcterms:created>
  <dcterms:modified xsi:type="dcterms:W3CDTF">2026-08-10T04:48:00Z</dcterms:modified>
  <cp:category/>
</cp:coreProperties>
</file>