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FA801F" w14:textId="143B02DC" w:rsidR="008355B5" w:rsidRDefault="008355B5">
      <w:pPr>
        <w:rPr>
          <w:sz w:val="24"/>
          <w:szCs w:val="28"/>
        </w:rPr>
      </w:pPr>
      <w:r>
        <w:rPr>
          <w:rFonts w:hint="eastAsia"/>
          <w:sz w:val="24"/>
          <w:szCs w:val="28"/>
        </w:rPr>
        <w:t>FUNDAMENTAL PHYSICS EXPERIMENT 8: GYROSCOPE</w:t>
      </w:r>
    </w:p>
    <w:p w14:paraId="3505F328" w14:textId="26569A43" w:rsidR="008355B5" w:rsidRDefault="008355B5">
      <w:pPr>
        <w:rPr>
          <w:sz w:val="20"/>
          <w:szCs w:val="22"/>
        </w:rPr>
      </w:pPr>
      <w:r>
        <w:rPr>
          <w:rFonts w:hint="eastAsia"/>
          <w:sz w:val="20"/>
          <w:szCs w:val="22"/>
        </w:rPr>
        <w:t>2025160133 조한흠</w:t>
      </w:r>
    </w:p>
    <w:p w14:paraId="3ADC0F2C" w14:textId="67A50984" w:rsidR="000B5009" w:rsidRDefault="000B5009" w:rsidP="000B5009">
      <w:pPr>
        <w:pStyle w:val="a6"/>
        <w:numPr>
          <w:ilvl w:val="0"/>
          <w:numId w:val="1"/>
        </w:numPr>
        <w:rPr>
          <w:sz w:val="20"/>
          <w:szCs w:val="22"/>
        </w:rPr>
      </w:pPr>
      <w:r>
        <w:rPr>
          <w:rFonts w:hint="eastAsia"/>
          <w:sz w:val="20"/>
          <w:szCs w:val="22"/>
        </w:rPr>
        <w:t>Measurement of rotational inertia</w:t>
      </w:r>
    </w:p>
    <w:p w14:paraId="3E723C6B" w14:textId="2F10D96B" w:rsidR="000B5009" w:rsidRDefault="000B5009" w:rsidP="000B5009">
      <w:pPr>
        <w:rPr>
          <w:sz w:val="20"/>
          <w:szCs w:val="22"/>
        </w:rPr>
      </w:pPr>
      <w:r>
        <w:rPr>
          <w:rFonts w:hint="eastAsia"/>
          <w:sz w:val="20"/>
          <w:szCs w:val="22"/>
        </w:rPr>
        <w:t xml:space="preserve">이 실험의 목표는 원판의 관성모멘트를 측정하는 것이다. 이를 측정하기 위해, 우선 원판의 회전축이 지면과 평행하도록 고정한다. 그리고, 원판에 붙어있는, 중간 단계 줄 감개에 줄을 감는다. 그리고, 그 줄을 도르래에 걸친다. </w:t>
      </w:r>
      <w:r w:rsidR="00D117EC">
        <w:rPr>
          <w:rFonts w:hint="eastAsia"/>
          <w:sz w:val="20"/>
          <w:szCs w:val="22"/>
        </w:rPr>
        <w:t xml:space="preserve">그리고, 줄 끝에 무개추를 매달아 추에 걸리는 중력으로 원판을 회전시킨다. </w:t>
      </w:r>
      <w:r>
        <w:rPr>
          <w:rFonts w:hint="eastAsia"/>
          <w:sz w:val="20"/>
          <w:szCs w:val="22"/>
        </w:rPr>
        <w:t>이 때, 중간 단계와 도르래 사이에 걸린 줄은 지면에 평행해야 한다. 이는 토크의 정의와 관련되어 있는데, 토크는</w:t>
      </w:r>
    </w:p>
    <w:p w14:paraId="6D546CB1" w14:textId="6443943B" w:rsidR="000B5009" w:rsidRPr="000B5009" w:rsidRDefault="000B5009" w:rsidP="000B5009">
      <w:pPr>
        <w:rPr>
          <w:sz w:val="20"/>
          <w:szCs w:val="22"/>
        </w:rPr>
      </w:pPr>
      <m:oMathPara>
        <m:oMath>
          <m:r>
            <w:rPr>
              <w:rFonts w:ascii="Cambria Math" w:hAnsi="Cambria Math"/>
              <w:sz w:val="20"/>
              <w:szCs w:val="22"/>
            </w:rPr>
            <m:t>τ=r×</m:t>
          </m:r>
          <m:r>
            <w:rPr>
              <w:rFonts w:ascii="Cambria Math" w:hAnsi="Cambria Math"/>
              <w:sz w:val="20"/>
              <w:szCs w:val="22"/>
            </w:rPr>
            <m:t>T</m:t>
          </m:r>
        </m:oMath>
      </m:oMathPara>
    </w:p>
    <w:p w14:paraId="3D4BCC5E" w14:textId="35E7B534" w:rsidR="000B5009" w:rsidRDefault="000B5009" w:rsidP="000B5009">
      <w:pPr>
        <w:rPr>
          <w:sz w:val="20"/>
          <w:szCs w:val="22"/>
        </w:rPr>
      </w:pPr>
      <w:r>
        <w:rPr>
          <w:rFonts w:hint="eastAsia"/>
          <w:sz w:val="20"/>
          <w:szCs w:val="22"/>
        </w:rPr>
        <w:t xml:space="preserve">이고, 이 때 r은 회전 중심으로부터 힘의 작용점까지의 반지름 벡터, </w:t>
      </w:r>
      <w:r w:rsidR="00AF3BB3">
        <w:rPr>
          <w:rFonts w:hint="eastAsia"/>
          <w:sz w:val="20"/>
          <w:szCs w:val="22"/>
        </w:rPr>
        <w:t>T</w:t>
      </w:r>
      <w:r>
        <w:rPr>
          <w:rFonts w:hint="eastAsia"/>
          <w:sz w:val="20"/>
          <w:szCs w:val="22"/>
        </w:rPr>
        <w:t xml:space="preserve">는 줄의 장력이다. 힘의 작용점이 회전 중심으로부터 수직으로 위에 있기 때문에, 줄이 지면과 평행하지 않으면 그 휘어진 각도를 고려해주어야 한다. 하지만 줄이 지면과 평행하다면, 간단히 </w:t>
      </w:r>
    </w:p>
    <w:p w14:paraId="17D0BCC5" w14:textId="26466735" w:rsidR="000B5009" w:rsidRPr="000B5009" w:rsidRDefault="000B5009" w:rsidP="000B5009">
      <w:pPr>
        <w:rPr>
          <w:sz w:val="20"/>
          <w:szCs w:val="22"/>
        </w:rPr>
      </w:pPr>
      <m:oMathPara>
        <m:oMath>
          <m:r>
            <w:rPr>
              <w:rFonts w:ascii="Cambria Math" w:hAnsi="Cambria Math"/>
              <w:sz w:val="20"/>
              <w:szCs w:val="22"/>
            </w:rPr>
            <m:t>τ=r</m:t>
          </m:r>
          <m:r>
            <w:rPr>
              <w:rFonts w:ascii="Cambria Math" w:hAnsi="Cambria Math"/>
              <w:sz w:val="20"/>
              <w:szCs w:val="22"/>
            </w:rPr>
            <m:t>T</m:t>
          </m:r>
        </m:oMath>
      </m:oMathPara>
    </w:p>
    <w:p w14:paraId="108FE087" w14:textId="186C099E" w:rsidR="000B5009" w:rsidRDefault="000B5009" w:rsidP="000B5009">
      <w:pPr>
        <w:rPr>
          <w:sz w:val="20"/>
          <w:szCs w:val="22"/>
        </w:rPr>
      </w:pPr>
      <w:r>
        <w:rPr>
          <w:rFonts w:hint="eastAsia"/>
          <w:sz w:val="20"/>
          <w:szCs w:val="22"/>
        </w:rPr>
        <w:t xml:space="preserve">로 쓸 수 있다. </w:t>
      </w:r>
      <w:r w:rsidR="00AF3BB3">
        <w:rPr>
          <w:rFonts w:hint="eastAsia"/>
          <w:sz w:val="20"/>
          <w:szCs w:val="22"/>
        </w:rPr>
        <w:t>한 편, 토크는</w:t>
      </w:r>
    </w:p>
    <w:p w14:paraId="332AE132" w14:textId="5CC15719" w:rsidR="00AF3BB3" w:rsidRPr="00D117EC" w:rsidRDefault="00AF3BB3" w:rsidP="000B5009">
      <w:pPr>
        <w:rPr>
          <w:sz w:val="20"/>
          <w:szCs w:val="22"/>
        </w:rPr>
      </w:pPr>
      <m:oMathPara>
        <m:oMath>
          <m:r>
            <w:rPr>
              <w:rFonts w:ascii="Cambria Math" w:hAnsi="Cambria Math"/>
              <w:sz w:val="20"/>
              <w:szCs w:val="22"/>
            </w:rPr>
            <m:t>τ=rT=I</m:t>
          </m:r>
          <m:acc>
            <m:accPr>
              <m:chr m:val="̈"/>
              <m:ctrlPr>
                <w:rPr>
                  <w:rFonts w:ascii="Cambria Math" w:hAnsi="Cambria Math"/>
                  <w:sz w:val="20"/>
                  <w:szCs w:val="22"/>
                </w:rPr>
              </m:ctrlPr>
            </m:accPr>
            <m:e>
              <m:r>
                <w:rPr>
                  <w:rFonts w:ascii="Cambria Math" w:hAnsi="Cambria Math"/>
                  <w:sz w:val="20"/>
                  <w:szCs w:val="22"/>
                </w:rPr>
                <m:t>θ</m:t>
              </m:r>
            </m:e>
          </m:acc>
        </m:oMath>
      </m:oMathPara>
    </w:p>
    <w:p w14:paraId="04189345" w14:textId="0BA6F990" w:rsidR="00D117EC" w:rsidRDefault="00D117EC" w:rsidP="000B5009">
      <w:pPr>
        <w:rPr>
          <w:sz w:val="20"/>
          <w:szCs w:val="22"/>
        </w:rPr>
      </w:pPr>
      <w:r>
        <w:rPr>
          <w:rFonts w:hint="eastAsia"/>
          <w:sz w:val="20"/>
          <w:szCs w:val="22"/>
        </w:rPr>
        <w:t xml:space="preserve">이고, </w:t>
      </w:r>
      <m:oMath>
        <m:acc>
          <m:accPr>
            <m:chr m:val="̈"/>
            <m:ctrlPr>
              <w:rPr>
                <w:rFonts w:ascii="Cambria Math" w:hAnsi="Cambria Math"/>
                <w:sz w:val="20"/>
                <w:szCs w:val="22"/>
              </w:rPr>
            </m:ctrlPr>
          </m:accPr>
          <m:e>
            <m:r>
              <w:rPr>
                <w:rFonts w:ascii="Cambria Math" w:hAnsi="Cambria Math"/>
                <w:sz w:val="20"/>
                <w:szCs w:val="22"/>
              </w:rPr>
              <m:t>r</m:t>
            </m:r>
            <m:r>
              <w:rPr>
                <w:rFonts w:ascii="Cambria Math" w:hAnsi="Cambria Math"/>
                <w:sz w:val="20"/>
                <w:szCs w:val="22"/>
              </w:rPr>
              <m:t>θ</m:t>
            </m:r>
          </m:e>
        </m:acc>
        <m:r>
          <w:rPr>
            <w:rFonts w:ascii="Cambria Math" w:hAnsi="Cambria Math"/>
            <w:sz w:val="20"/>
            <w:szCs w:val="22"/>
          </w:rPr>
          <m:t>=</m:t>
        </m:r>
        <m:acc>
          <m:accPr>
            <m:chr m:val="̈"/>
            <m:ctrlPr>
              <w:rPr>
                <w:rFonts w:ascii="Cambria Math" w:hAnsi="Cambria Math"/>
                <w:sz w:val="20"/>
                <w:szCs w:val="22"/>
              </w:rPr>
            </m:ctrlPr>
          </m:accPr>
          <m:e>
            <m:r>
              <w:rPr>
                <w:rFonts w:ascii="Cambria Math" w:hAnsi="Cambria Math"/>
                <w:sz w:val="20"/>
                <w:szCs w:val="22"/>
              </w:rPr>
              <m:t>y</m:t>
            </m:r>
          </m:e>
        </m:acc>
      </m:oMath>
      <w:r>
        <w:rPr>
          <w:rFonts w:hint="eastAsia"/>
          <w:sz w:val="20"/>
          <w:szCs w:val="22"/>
        </w:rPr>
        <w:t xml:space="preserve"> 이다. (y는</w:t>
      </w:r>
      <w:r w:rsidR="0093037E">
        <w:rPr>
          <w:rFonts w:hint="eastAsia"/>
          <w:sz w:val="20"/>
          <w:szCs w:val="22"/>
        </w:rPr>
        <w:t xml:space="preserve"> 추의 중력으로 인해 줄이 내려간 길이이다.)</w:t>
      </w:r>
    </w:p>
    <w:p w14:paraId="1BE12E6B" w14:textId="6D5E239F" w:rsidR="0093037E" w:rsidRDefault="0093037E" w:rsidP="000B5009">
      <w:pPr>
        <w:rPr>
          <w:sz w:val="20"/>
          <w:szCs w:val="22"/>
        </w:rPr>
      </w:pPr>
      <w:r>
        <w:rPr>
          <w:rFonts w:hint="eastAsia"/>
          <w:sz w:val="20"/>
          <w:szCs w:val="22"/>
        </w:rPr>
        <w:t>한편, 추의 질량을 m이라 할 때, 줄의 장력과 추에 걸리는 중력을 고려하면</w:t>
      </w:r>
    </w:p>
    <w:p w14:paraId="68DECBE9" w14:textId="649DA451" w:rsidR="0093037E" w:rsidRPr="0093037E" w:rsidRDefault="0093037E" w:rsidP="000B5009">
      <w:pPr>
        <w:rPr>
          <w:sz w:val="20"/>
          <w:szCs w:val="22"/>
        </w:rPr>
      </w:pPr>
      <m:oMathPara>
        <m:oMath>
          <m:r>
            <w:rPr>
              <w:rFonts w:ascii="Cambria Math" w:hAnsi="Cambria Math"/>
              <w:sz w:val="20"/>
              <w:szCs w:val="22"/>
            </w:rPr>
            <m:t>m</m:t>
          </m:r>
          <m:acc>
            <m:accPr>
              <m:chr m:val="̈"/>
              <m:ctrlPr>
                <w:rPr>
                  <w:rFonts w:ascii="Cambria Math" w:hAnsi="Cambria Math"/>
                  <w:sz w:val="20"/>
                  <w:szCs w:val="22"/>
                </w:rPr>
              </m:ctrlPr>
            </m:accPr>
            <m:e>
              <m:r>
                <w:rPr>
                  <w:rFonts w:ascii="Cambria Math" w:hAnsi="Cambria Math"/>
                  <w:sz w:val="20"/>
                  <w:szCs w:val="22"/>
                </w:rPr>
                <m:t>y</m:t>
              </m:r>
            </m:e>
          </m:acc>
          <m:r>
            <w:rPr>
              <w:rFonts w:ascii="Cambria Math" w:hAnsi="Cambria Math"/>
              <w:sz w:val="20"/>
              <w:szCs w:val="22"/>
            </w:rPr>
            <m:t>=mg-T</m:t>
          </m:r>
        </m:oMath>
      </m:oMathPara>
    </w:p>
    <w:p w14:paraId="5CA55E1D" w14:textId="13F5E4C8" w:rsidR="0093037E" w:rsidRDefault="0093037E" w:rsidP="000B5009">
      <w:pPr>
        <w:rPr>
          <w:sz w:val="20"/>
          <w:szCs w:val="22"/>
        </w:rPr>
      </w:pPr>
      <w:r>
        <w:rPr>
          <w:rFonts w:hint="eastAsia"/>
          <w:sz w:val="20"/>
          <w:szCs w:val="22"/>
        </w:rPr>
        <w:t xml:space="preserve">이다. 이 때, 추의 속력은 실험적으로 공기저항을 거의 무시할 수 있을 만큼 작았기 때문에 </w:t>
      </w:r>
      <m:oMath>
        <m:acc>
          <m:accPr>
            <m:chr m:val="̈"/>
            <m:ctrlPr>
              <w:rPr>
                <w:rFonts w:ascii="Cambria Math" w:hAnsi="Cambria Math"/>
                <w:sz w:val="20"/>
                <w:szCs w:val="22"/>
              </w:rPr>
            </m:ctrlPr>
          </m:accPr>
          <m:e>
            <m:r>
              <w:rPr>
                <w:rFonts w:ascii="Cambria Math" w:hAnsi="Cambria Math"/>
                <w:sz w:val="20"/>
                <w:szCs w:val="22"/>
              </w:rPr>
              <m:t>y</m:t>
            </m:r>
          </m:e>
        </m:acc>
      </m:oMath>
      <w:r>
        <w:rPr>
          <w:rFonts w:hint="eastAsia"/>
          <w:sz w:val="20"/>
          <w:szCs w:val="22"/>
        </w:rPr>
        <w:t>가 상수라고 가정하고, 그 값을 2A라 하자. 그러면,</w:t>
      </w:r>
    </w:p>
    <w:p w14:paraId="1F02FB19" w14:textId="40BD7808" w:rsidR="0093037E" w:rsidRPr="0093037E" w:rsidRDefault="0093037E" w:rsidP="000B5009">
      <w:pPr>
        <w:rPr>
          <w:sz w:val="20"/>
          <w:szCs w:val="22"/>
        </w:rPr>
      </w:pPr>
      <m:oMathPara>
        <m:oMath>
          <m:r>
            <w:rPr>
              <w:rFonts w:ascii="Cambria Math" w:hAnsi="Cambria Math"/>
              <w:sz w:val="20"/>
              <w:szCs w:val="22"/>
            </w:rPr>
            <m:t>y</m:t>
          </m:r>
          <m:d>
            <m:dPr>
              <m:ctrlPr>
                <w:rPr>
                  <w:rFonts w:ascii="Cambria Math" w:hAnsi="Cambria Math"/>
                  <w:sz w:val="20"/>
                  <w:szCs w:val="22"/>
                </w:rPr>
              </m:ctrlPr>
            </m:dPr>
            <m:e>
              <m:r>
                <w:rPr>
                  <w:rFonts w:ascii="Cambria Math" w:hAnsi="Cambria Math"/>
                  <w:sz w:val="20"/>
                  <w:szCs w:val="22"/>
                </w:rPr>
                <m:t>t</m:t>
              </m:r>
            </m:e>
          </m:d>
          <m:r>
            <w:rPr>
              <w:rFonts w:ascii="Cambria Math" w:hAnsi="Cambria Math"/>
              <w:sz w:val="20"/>
              <w:szCs w:val="22"/>
            </w:rPr>
            <m:t>=</m:t>
          </m:r>
          <m:nary>
            <m:naryPr>
              <m:limLoc m:val="subSup"/>
              <m:ctrlPr>
                <w:rPr>
                  <w:rFonts w:ascii="Cambria Math" w:hAnsi="Cambria Math"/>
                  <w:sz w:val="20"/>
                  <w:szCs w:val="22"/>
                </w:rPr>
              </m:ctrlPr>
            </m:naryPr>
            <m:sub>
              <m:r>
                <w:rPr>
                  <w:rFonts w:ascii="Cambria Math" w:hAnsi="Cambria Math"/>
                  <w:sz w:val="20"/>
                  <w:szCs w:val="22"/>
                </w:rPr>
                <m:t>0</m:t>
              </m:r>
            </m:sub>
            <m:sup>
              <m:r>
                <w:rPr>
                  <w:rFonts w:ascii="Cambria Math" w:hAnsi="Cambria Math"/>
                  <w:sz w:val="20"/>
                  <w:szCs w:val="22"/>
                </w:rPr>
                <m:t>t</m:t>
              </m:r>
            </m:sup>
            <m:e>
              <m:nary>
                <m:naryPr>
                  <m:limLoc m:val="subSup"/>
                  <m:ctrlPr>
                    <w:rPr>
                      <w:rFonts w:ascii="Cambria Math" w:hAnsi="Cambria Math"/>
                      <w:sz w:val="20"/>
                      <w:szCs w:val="22"/>
                    </w:rPr>
                  </m:ctrlPr>
                </m:naryPr>
                <m:sub>
                  <m:r>
                    <w:rPr>
                      <w:rFonts w:ascii="Cambria Math" w:hAnsi="Cambria Math"/>
                      <w:sz w:val="20"/>
                      <w:szCs w:val="22"/>
                    </w:rPr>
                    <m:t>0</m:t>
                  </m:r>
                </m:sub>
                <m:sup>
                  <m:r>
                    <w:rPr>
                      <w:rFonts w:ascii="Cambria Math" w:hAnsi="Cambria Math"/>
                      <w:sz w:val="20"/>
                      <w:szCs w:val="22"/>
                    </w:rPr>
                    <m:t>t'</m:t>
                  </m:r>
                </m:sup>
                <m:e>
                  <m:f>
                    <m:fPr>
                      <m:ctrlPr>
                        <w:rPr>
                          <w:rFonts w:ascii="Cambria Math" w:hAnsi="Cambria Math"/>
                          <w:sz w:val="20"/>
                          <w:szCs w:val="22"/>
                        </w:rPr>
                      </m:ctrlPr>
                    </m:fPr>
                    <m:num>
                      <m:r>
                        <w:rPr>
                          <w:rFonts w:ascii="Cambria Math" w:hAnsi="Cambria Math"/>
                          <w:sz w:val="20"/>
                          <w:szCs w:val="22"/>
                        </w:rPr>
                        <m:t>mg-T</m:t>
                      </m:r>
                    </m:num>
                    <m:den>
                      <m:r>
                        <w:rPr>
                          <w:rFonts w:ascii="Cambria Math" w:hAnsi="Cambria Math"/>
                          <w:sz w:val="20"/>
                          <w:szCs w:val="22"/>
                        </w:rPr>
                        <m:t>m</m:t>
                      </m:r>
                    </m:den>
                  </m:f>
                </m:e>
              </m:nary>
            </m:e>
          </m:nary>
          <m:r>
            <w:rPr>
              <w:rFonts w:ascii="Cambria Math" w:hAnsi="Cambria Math"/>
              <w:sz w:val="20"/>
              <w:szCs w:val="22"/>
            </w:rPr>
            <m:t>dt'dt=</m:t>
          </m:r>
          <m:f>
            <m:fPr>
              <m:ctrlPr>
                <w:rPr>
                  <w:rFonts w:ascii="Cambria Math" w:hAnsi="Cambria Math"/>
                  <w:sz w:val="20"/>
                  <w:szCs w:val="22"/>
                </w:rPr>
              </m:ctrlPr>
            </m:fPr>
            <m:num>
              <m:r>
                <w:rPr>
                  <w:rFonts w:ascii="Cambria Math" w:hAnsi="Cambria Math"/>
                  <w:sz w:val="20"/>
                  <w:szCs w:val="22"/>
                </w:rPr>
                <m:t>1</m:t>
              </m:r>
            </m:num>
            <m:den>
              <m:r>
                <w:rPr>
                  <w:rFonts w:ascii="Cambria Math" w:hAnsi="Cambria Math"/>
                  <w:sz w:val="20"/>
                  <w:szCs w:val="22"/>
                </w:rPr>
                <m:t>2</m:t>
              </m:r>
            </m:den>
          </m:f>
          <m:f>
            <m:fPr>
              <m:ctrlPr>
                <w:rPr>
                  <w:rFonts w:ascii="Cambria Math" w:hAnsi="Cambria Math"/>
                  <w:sz w:val="20"/>
                  <w:szCs w:val="22"/>
                </w:rPr>
              </m:ctrlPr>
            </m:fPr>
            <m:num>
              <m:r>
                <w:rPr>
                  <w:rFonts w:ascii="Cambria Math" w:hAnsi="Cambria Math"/>
                  <w:sz w:val="20"/>
                  <w:szCs w:val="22"/>
                </w:rPr>
                <m:t>mg-T</m:t>
              </m:r>
            </m:num>
            <m:den>
              <m:r>
                <w:rPr>
                  <w:rFonts w:ascii="Cambria Math" w:hAnsi="Cambria Math"/>
                  <w:sz w:val="20"/>
                  <w:szCs w:val="22"/>
                </w:rPr>
                <m:t>m</m:t>
              </m:r>
            </m:den>
          </m:f>
          <m:sSup>
            <m:sSupPr>
              <m:ctrlPr>
                <w:rPr>
                  <w:rFonts w:ascii="Cambria Math" w:hAnsi="Cambria Math"/>
                  <w:sz w:val="20"/>
                  <w:szCs w:val="22"/>
                </w:rPr>
              </m:ctrlPr>
            </m:sSupPr>
            <m:e>
              <m:r>
                <w:rPr>
                  <w:rFonts w:ascii="Cambria Math" w:hAnsi="Cambria Math"/>
                  <w:sz w:val="20"/>
                  <w:szCs w:val="22"/>
                </w:rPr>
                <m:t>t</m:t>
              </m:r>
            </m:e>
            <m:sup>
              <m:r>
                <w:rPr>
                  <w:rFonts w:ascii="Cambria Math" w:hAnsi="Cambria Math"/>
                  <w:sz w:val="20"/>
                  <w:szCs w:val="22"/>
                </w:rPr>
                <m:t>2</m:t>
              </m:r>
            </m:sup>
          </m:sSup>
          <m:r>
            <w:rPr>
              <w:rFonts w:ascii="Cambria Math" w:hAnsi="Cambria Math"/>
              <w:sz w:val="20"/>
              <w:szCs w:val="22"/>
            </w:rPr>
            <m:t>=A</m:t>
          </m:r>
          <m:sSup>
            <m:sSupPr>
              <m:ctrlPr>
                <w:rPr>
                  <w:rFonts w:ascii="Cambria Math" w:hAnsi="Cambria Math"/>
                  <w:sz w:val="20"/>
                  <w:szCs w:val="22"/>
                </w:rPr>
              </m:ctrlPr>
            </m:sSupPr>
            <m:e>
              <m:r>
                <w:rPr>
                  <w:rFonts w:ascii="Cambria Math" w:hAnsi="Cambria Math"/>
                  <w:sz w:val="20"/>
                  <w:szCs w:val="22"/>
                </w:rPr>
                <m:t>t</m:t>
              </m:r>
            </m:e>
            <m:sup>
              <m:r>
                <w:rPr>
                  <w:rFonts w:ascii="Cambria Math" w:hAnsi="Cambria Math"/>
                  <w:sz w:val="20"/>
                  <w:szCs w:val="22"/>
                </w:rPr>
                <m:t>2</m:t>
              </m:r>
            </m:sup>
          </m:sSup>
        </m:oMath>
      </m:oMathPara>
    </w:p>
    <w:p w14:paraId="441EFCC8" w14:textId="39587580" w:rsidR="0093037E" w:rsidRDefault="0093037E" w:rsidP="000B5009">
      <w:pPr>
        <w:rPr>
          <w:sz w:val="20"/>
          <w:szCs w:val="22"/>
        </w:rPr>
      </w:pPr>
      <w:r>
        <w:rPr>
          <w:rFonts w:hint="eastAsia"/>
          <w:sz w:val="20"/>
          <w:szCs w:val="22"/>
        </w:rPr>
        <w:t xml:space="preserve">이다. 이 때, 위에서 구한 결과를 이용하면 </w:t>
      </w:r>
    </w:p>
    <w:p w14:paraId="567123E6" w14:textId="7885F281" w:rsidR="0093037E" w:rsidRPr="0093037E" w:rsidRDefault="0093037E" w:rsidP="000B5009">
      <w:pPr>
        <w:rPr>
          <w:sz w:val="20"/>
          <w:szCs w:val="22"/>
        </w:rPr>
      </w:pPr>
      <m:oMathPara>
        <m:oMath>
          <m:r>
            <w:rPr>
              <w:rFonts w:ascii="Cambria Math" w:hAnsi="Cambria Math"/>
              <w:sz w:val="20"/>
              <w:szCs w:val="22"/>
            </w:rPr>
            <m:t>I=</m:t>
          </m:r>
          <m:f>
            <m:fPr>
              <m:ctrlPr>
                <w:rPr>
                  <w:rFonts w:ascii="Cambria Math" w:hAnsi="Cambria Math"/>
                  <w:sz w:val="20"/>
                  <w:szCs w:val="22"/>
                </w:rPr>
              </m:ctrlPr>
            </m:fPr>
            <m:num>
              <m:r>
                <w:rPr>
                  <w:rFonts w:ascii="Cambria Math" w:hAnsi="Cambria Math"/>
                  <w:sz w:val="20"/>
                  <w:szCs w:val="22"/>
                </w:rPr>
                <m:t>rT</m:t>
              </m:r>
            </m:num>
            <m:den>
              <m:acc>
                <m:accPr>
                  <m:chr m:val="̈"/>
                  <m:ctrlPr>
                    <w:rPr>
                      <w:rFonts w:ascii="Cambria Math" w:hAnsi="Cambria Math"/>
                      <w:sz w:val="20"/>
                      <w:szCs w:val="22"/>
                    </w:rPr>
                  </m:ctrlPr>
                </m:accPr>
                <m:e>
                  <m:r>
                    <w:rPr>
                      <w:rFonts w:ascii="Cambria Math" w:hAnsi="Cambria Math"/>
                      <w:sz w:val="20"/>
                      <w:szCs w:val="22"/>
                    </w:rPr>
                    <m:t>θ</m:t>
                  </m:r>
                </m:e>
              </m:acc>
            </m:den>
          </m:f>
          <m:r>
            <w:rPr>
              <w:rFonts w:ascii="Cambria Math" w:hAnsi="Cambria Math"/>
              <w:sz w:val="20"/>
              <w:szCs w:val="22"/>
            </w:rPr>
            <m:t>=</m:t>
          </m:r>
          <m:f>
            <m:fPr>
              <m:ctrlPr>
                <w:rPr>
                  <w:rFonts w:ascii="Cambria Math" w:hAnsi="Cambria Math"/>
                  <w:sz w:val="20"/>
                  <w:szCs w:val="22"/>
                </w:rPr>
              </m:ctrlPr>
            </m:fPr>
            <m:num>
              <m:sSup>
                <m:sSupPr>
                  <m:ctrlPr>
                    <w:rPr>
                      <w:rFonts w:ascii="Cambria Math" w:hAnsi="Cambria Math"/>
                      <w:sz w:val="20"/>
                      <w:szCs w:val="22"/>
                    </w:rPr>
                  </m:ctrlPr>
                </m:sSupPr>
                <m:e>
                  <m:r>
                    <w:rPr>
                      <w:rFonts w:ascii="Cambria Math" w:hAnsi="Cambria Math"/>
                      <w:sz w:val="20"/>
                      <w:szCs w:val="22"/>
                    </w:rPr>
                    <m:t>r</m:t>
                  </m:r>
                </m:e>
                <m:sup>
                  <m:r>
                    <w:rPr>
                      <w:rFonts w:ascii="Cambria Math" w:hAnsi="Cambria Math"/>
                      <w:sz w:val="20"/>
                      <w:szCs w:val="22"/>
                    </w:rPr>
                    <m:t>2</m:t>
                  </m:r>
                </m:sup>
              </m:sSup>
              <m:d>
                <m:dPr>
                  <m:ctrlPr>
                    <w:rPr>
                      <w:rFonts w:ascii="Cambria Math" w:hAnsi="Cambria Math"/>
                      <w:sz w:val="20"/>
                      <w:szCs w:val="22"/>
                    </w:rPr>
                  </m:ctrlPr>
                </m:dPr>
                <m:e>
                  <m:r>
                    <w:rPr>
                      <w:rFonts w:ascii="Cambria Math" w:hAnsi="Cambria Math"/>
                      <w:sz w:val="20"/>
                      <w:szCs w:val="22"/>
                    </w:rPr>
                    <m:t>mg-2mA</m:t>
                  </m:r>
                </m:e>
              </m:d>
            </m:num>
            <m:den>
              <m:r>
                <w:rPr>
                  <w:rFonts w:ascii="Cambria Math" w:hAnsi="Cambria Math"/>
                  <w:sz w:val="20"/>
                  <w:szCs w:val="22"/>
                </w:rPr>
                <m:t>2A</m:t>
              </m:r>
            </m:den>
          </m:f>
          <m:r>
            <w:rPr>
              <w:rFonts w:ascii="Cambria Math" w:hAnsi="Cambria Math"/>
              <w:sz w:val="20"/>
              <w:szCs w:val="22"/>
            </w:rPr>
            <m:t>=m</m:t>
          </m:r>
          <m:sSup>
            <m:sSupPr>
              <m:ctrlPr>
                <w:rPr>
                  <w:rFonts w:ascii="Cambria Math" w:hAnsi="Cambria Math"/>
                  <w:sz w:val="20"/>
                  <w:szCs w:val="22"/>
                </w:rPr>
              </m:ctrlPr>
            </m:sSupPr>
            <m:e>
              <m:r>
                <w:rPr>
                  <w:rFonts w:ascii="Cambria Math" w:hAnsi="Cambria Math"/>
                  <w:sz w:val="20"/>
                  <w:szCs w:val="22"/>
                </w:rPr>
                <m:t>r</m:t>
              </m:r>
            </m:e>
            <m:sup>
              <m:r>
                <w:rPr>
                  <w:rFonts w:ascii="Cambria Math" w:hAnsi="Cambria Math"/>
                  <w:sz w:val="20"/>
                  <w:szCs w:val="22"/>
                </w:rPr>
                <m:t>2</m:t>
              </m:r>
            </m:sup>
          </m:sSup>
          <m:d>
            <m:dPr>
              <m:ctrlPr>
                <w:rPr>
                  <w:rFonts w:ascii="Cambria Math" w:hAnsi="Cambria Math"/>
                  <w:sz w:val="20"/>
                  <w:szCs w:val="22"/>
                </w:rPr>
              </m:ctrlPr>
            </m:dPr>
            <m:e>
              <m:f>
                <m:fPr>
                  <m:ctrlPr>
                    <w:rPr>
                      <w:rFonts w:ascii="Cambria Math" w:hAnsi="Cambria Math"/>
                      <w:sz w:val="20"/>
                      <w:szCs w:val="22"/>
                    </w:rPr>
                  </m:ctrlPr>
                </m:fPr>
                <m:num>
                  <m:r>
                    <w:rPr>
                      <w:rFonts w:ascii="Cambria Math" w:hAnsi="Cambria Math"/>
                      <w:sz w:val="20"/>
                      <w:szCs w:val="22"/>
                    </w:rPr>
                    <m:t>g</m:t>
                  </m:r>
                </m:num>
                <m:den>
                  <m:r>
                    <w:rPr>
                      <w:rFonts w:ascii="Cambria Math" w:hAnsi="Cambria Math"/>
                      <w:sz w:val="20"/>
                      <w:szCs w:val="22"/>
                    </w:rPr>
                    <m:t>2A</m:t>
                  </m:r>
                </m:den>
              </m:f>
              <m:r>
                <w:rPr>
                  <w:rFonts w:ascii="Cambria Math" w:hAnsi="Cambria Math"/>
                  <w:sz w:val="20"/>
                  <w:szCs w:val="22"/>
                </w:rPr>
                <m:t>-1</m:t>
              </m:r>
            </m:e>
          </m:d>
        </m:oMath>
      </m:oMathPara>
    </w:p>
    <w:p w14:paraId="541C0E1D" w14:textId="0185925E" w:rsidR="0093037E" w:rsidRDefault="0093037E" w:rsidP="000B5009">
      <w:pPr>
        <w:rPr>
          <w:sz w:val="20"/>
          <w:szCs w:val="22"/>
        </w:rPr>
      </w:pPr>
      <w:r>
        <w:rPr>
          <w:rFonts w:hint="eastAsia"/>
          <w:sz w:val="20"/>
          <w:szCs w:val="22"/>
        </w:rPr>
        <w:t xml:space="preserve">이다. 즉, 피팅을 통해 A를 찾으면 I의 값을 알 수 있다. </w:t>
      </w:r>
    </w:p>
    <w:p w14:paraId="2CDAB638" w14:textId="1179F9E3" w:rsidR="0093037E" w:rsidRDefault="0093037E" w:rsidP="000B5009">
      <w:pPr>
        <w:rPr>
          <w:sz w:val="20"/>
          <w:szCs w:val="22"/>
        </w:rPr>
      </w:pPr>
      <w:r>
        <w:rPr>
          <w:rFonts w:hint="eastAsia"/>
          <w:sz w:val="20"/>
          <w:szCs w:val="22"/>
        </w:rPr>
        <w:t xml:space="preserve">이제, 실험을 통해 얻은 </w:t>
      </w:r>
      <w:r w:rsidR="00FF42E6">
        <w:rPr>
          <w:rFonts w:hint="eastAsia"/>
          <w:sz w:val="20"/>
          <w:szCs w:val="22"/>
        </w:rPr>
        <w:t xml:space="preserve">y와, 그 y에 도달하기까지 걸린 시간 데이터를 이용해 피팅을 하자. 실험으로 얻은 5개의 데이터는 다음과 같다. </w:t>
      </w:r>
    </w:p>
    <w:p w14:paraId="7CF7D48E" w14:textId="77777777" w:rsidR="00FF42E6" w:rsidRDefault="00FF42E6" w:rsidP="000B5009">
      <w:pPr>
        <w:rPr>
          <w:sz w:val="20"/>
          <w:szCs w:val="22"/>
        </w:rPr>
      </w:pPr>
    </w:p>
    <w:p w14:paraId="4E56A0BC" w14:textId="77777777" w:rsidR="00FF42E6" w:rsidRDefault="00FF42E6" w:rsidP="000B5009">
      <w:pPr>
        <w:rPr>
          <w:sz w:val="20"/>
          <w:szCs w:val="22"/>
        </w:rPr>
      </w:pPr>
    </w:p>
    <w:p w14:paraId="4872BFEC" w14:textId="77777777" w:rsidR="00FF42E6" w:rsidRDefault="00FF42E6" w:rsidP="000B5009">
      <w:pPr>
        <w:rPr>
          <w:rFonts w:hint="eastAsia"/>
          <w:sz w:val="20"/>
          <w:szCs w:val="22"/>
        </w:rPr>
      </w:pPr>
    </w:p>
    <w:tbl>
      <w:tblPr>
        <w:tblStyle w:val="ab"/>
        <w:tblW w:w="0" w:type="auto"/>
        <w:tblLook w:val="04A0" w:firstRow="1" w:lastRow="0" w:firstColumn="1" w:lastColumn="0" w:noHBand="0" w:noVBand="1"/>
      </w:tblPr>
      <w:tblGrid>
        <w:gridCol w:w="4508"/>
        <w:gridCol w:w="4508"/>
      </w:tblGrid>
      <w:tr w:rsidR="00FF42E6" w14:paraId="2FEEBA16" w14:textId="77777777" w:rsidTr="00FF42E6">
        <w:tc>
          <w:tcPr>
            <w:tcW w:w="4508" w:type="dxa"/>
          </w:tcPr>
          <w:p w14:paraId="626C8414" w14:textId="104DC59F" w:rsidR="00FF42E6" w:rsidRDefault="00FF42E6" w:rsidP="000B5009">
            <w:pPr>
              <w:rPr>
                <w:rFonts w:hint="eastAsia"/>
                <w:sz w:val="20"/>
                <w:szCs w:val="22"/>
              </w:rPr>
            </w:pPr>
            <w:r>
              <w:rPr>
                <w:sz w:val="20"/>
                <w:szCs w:val="22"/>
              </w:rPr>
              <w:lastRenderedPageBreak/>
              <w:t>D</w:t>
            </w:r>
            <w:r>
              <w:rPr>
                <w:rFonts w:hint="eastAsia"/>
                <w:sz w:val="20"/>
                <w:szCs w:val="22"/>
              </w:rPr>
              <w:t>istance of fall, y (m)</w:t>
            </w:r>
          </w:p>
        </w:tc>
        <w:tc>
          <w:tcPr>
            <w:tcW w:w="4508" w:type="dxa"/>
          </w:tcPr>
          <w:p w14:paraId="7813F018" w14:textId="0964318F" w:rsidR="00FF42E6" w:rsidRPr="00FF42E6" w:rsidRDefault="00FF42E6" w:rsidP="000B5009">
            <w:pPr>
              <w:rPr>
                <w:rFonts w:hint="eastAsia"/>
                <w:sz w:val="20"/>
                <w:szCs w:val="22"/>
              </w:rPr>
            </w:pPr>
            <w:r>
              <w:rPr>
                <w:sz w:val="20"/>
                <w:szCs w:val="22"/>
              </w:rPr>
              <w:t>T</w:t>
            </w:r>
            <w:r>
              <w:rPr>
                <w:rFonts w:hint="eastAsia"/>
                <w:sz w:val="20"/>
                <w:szCs w:val="22"/>
              </w:rPr>
              <w:t xml:space="preserve">ime interval, </w:t>
            </w:r>
            <m:oMath>
              <m:r>
                <w:rPr>
                  <w:rFonts w:ascii="Cambria Math" w:hAnsi="Cambria Math"/>
                  <w:sz w:val="20"/>
                  <w:szCs w:val="22"/>
                </w:rPr>
                <m:t>δt</m:t>
              </m:r>
              <m:d>
                <m:dPr>
                  <m:ctrlPr>
                    <w:rPr>
                      <w:rFonts w:ascii="Cambria Math" w:hAnsi="Cambria Math"/>
                      <w:sz w:val="20"/>
                      <w:szCs w:val="22"/>
                    </w:rPr>
                  </m:ctrlPr>
                </m:dPr>
                <m:e>
                  <m:r>
                    <w:rPr>
                      <w:rFonts w:ascii="Cambria Math" w:hAnsi="Cambria Math"/>
                      <w:sz w:val="20"/>
                      <w:szCs w:val="22"/>
                    </w:rPr>
                    <m:t>s</m:t>
                  </m:r>
                </m:e>
              </m:d>
            </m:oMath>
          </w:p>
        </w:tc>
      </w:tr>
      <w:tr w:rsidR="00FF42E6" w14:paraId="5E93E9F3" w14:textId="77777777" w:rsidTr="00FF42E6">
        <w:tc>
          <w:tcPr>
            <w:tcW w:w="4508" w:type="dxa"/>
          </w:tcPr>
          <w:p w14:paraId="7465B116" w14:textId="71A25E6B" w:rsidR="00FF42E6" w:rsidRDefault="00FF42E6" w:rsidP="000B5009">
            <w:pPr>
              <w:rPr>
                <w:rFonts w:hint="eastAsia"/>
                <w:sz w:val="20"/>
                <w:szCs w:val="22"/>
              </w:rPr>
            </w:pPr>
            <w:r>
              <w:rPr>
                <w:rFonts w:hint="eastAsia"/>
                <w:sz w:val="20"/>
                <w:szCs w:val="22"/>
              </w:rPr>
              <w:t>0.27</w:t>
            </w:r>
          </w:p>
        </w:tc>
        <w:tc>
          <w:tcPr>
            <w:tcW w:w="4508" w:type="dxa"/>
          </w:tcPr>
          <w:p w14:paraId="7C4783B0" w14:textId="5ACB1674" w:rsidR="00FF42E6" w:rsidRDefault="00FF42E6" w:rsidP="000B5009">
            <w:pPr>
              <w:rPr>
                <w:rFonts w:hint="eastAsia"/>
                <w:sz w:val="20"/>
                <w:szCs w:val="22"/>
              </w:rPr>
            </w:pPr>
            <w:r>
              <w:rPr>
                <w:rFonts w:hint="eastAsia"/>
                <w:sz w:val="20"/>
                <w:szCs w:val="22"/>
              </w:rPr>
              <w:t>5.342</w:t>
            </w:r>
          </w:p>
        </w:tc>
      </w:tr>
      <w:tr w:rsidR="00FF42E6" w14:paraId="54A075A8" w14:textId="77777777" w:rsidTr="00FF42E6">
        <w:tc>
          <w:tcPr>
            <w:tcW w:w="4508" w:type="dxa"/>
          </w:tcPr>
          <w:p w14:paraId="6B830895" w14:textId="4B0E5585" w:rsidR="00FF42E6" w:rsidRDefault="00FF42E6" w:rsidP="000B5009">
            <w:pPr>
              <w:rPr>
                <w:rFonts w:hint="eastAsia"/>
                <w:sz w:val="20"/>
                <w:szCs w:val="22"/>
              </w:rPr>
            </w:pPr>
            <w:r>
              <w:rPr>
                <w:rFonts w:hint="eastAsia"/>
                <w:sz w:val="20"/>
                <w:szCs w:val="22"/>
              </w:rPr>
              <w:t>0.42</w:t>
            </w:r>
          </w:p>
        </w:tc>
        <w:tc>
          <w:tcPr>
            <w:tcW w:w="4508" w:type="dxa"/>
          </w:tcPr>
          <w:p w14:paraId="1CED3F42" w14:textId="657C48DE" w:rsidR="00FF42E6" w:rsidRDefault="00FF42E6" w:rsidP="000B5009">
            <w:pPr>
              <w:rPr>
                <w:rFonts w:hint="eastAsia"/>
                <w:sz w:val="20"/>
                <w:szCs w:val="22"/>
              </w:rPr>
            </w:pPr>
            <w:r>
              <w:rPr>
                <w:rFonts w:hint="eastAsia"/>
                <w:sz w:val="20"/>
                <w:szCs w:val="22"/>
              </w:rPr>
              <w:t>6.412</w:t>
            </w:r>
          </w:p>
        </w:tc>
      </w:tr>
      <w:tr w:rsidR="00FF42E6" w14:paraId="678232E3" w14:textId="77777777" w:rsidTr="00FF42E6">
        <w:tc>
          <w:tcPr>
            <w:tcW w:w="4508" w:type="dxa"/>
          </w:tcPr>
          <w:p w14:paraId="2ACE8E17" w14:textId="7844796A" w:rsidR="00FF42E6" w:rsidRDefault="00FF42E6" w:rsidP="000B5009">
            <w:pPr>
              <w:rPr>
                <w:rFonts w:hint="eastAsia"/>
                <w:sz w:val="20"/>
                <w:szCs w:val="22"/>
              </w:rPr>
            </w:pPr>
            <w:r>
              <w:rPr>
                <w:rFonts w:hint="eastAsia"/>
                <w:sz w:val="20"/>
                <w:szCs w:val="22"/>
              </w:rPr>
              <w:t>0.55</w:t>
            </w:r>
          </w:p>
        </w:tc>
        <w:tc>
          <w:tcPr>
            <w:tcW w:w="4508" w:type="dxa"/>
          </w:tcPr>
          <w:p w14:paraId="512DDCF3" w14:textId="14858CEB" w:rsidR="00FF42E6" w:rsidRDefault="00FF42E6" w:rsidP="000B5009">
            <w:pPr>
              <w:rPr>
                <w:rFonts w:hint="eastAsia"/>
                <w:sz w:val="20"/>
                <w:szCs w:val="22"/>
              </w:rPr>
            </w:pPr>
            <w:r>
              <w:rPr>
                <w:rFonts w:hint="eastAsia"/>
                <w:sz w:val="20"/>
                <w:szCs w:val="22"/>
              </w:rPr>
              <w:t>7.212</w:t>
            </w:r>
          </w:p>
        </w:tc>
      </w:tr>
      <w:tr w:rsidR="00FF42E6" w14:paraId="1C1133B1" w14:textId="77777777" w:rsidTr="00FF42E6">
        <w:tc>
          <w:tcPr>
            <w:tcW w:w="4508" w:type="dxa"/>
          </w:tcPr>
          <w:p w14:paraId="08E71BCA" w14:textId="24B964D3" w:rsidR="00FF42E6" w:rsidRDefault="00FF42E6" w:rsidP="000B5009">
            <w:pPr>
              <w:rPr>
                <w:rFonts w:hint="eastAsia"/>
                <w:sz w:val="20"/>
                <w:szCs w:val="22"/>
              </w:rPr>
            </w:pPr>
            <w:r>
              <w:rPr>
                <w:rFonts w:hint="eastAsia"/>
                <w:sz w:val="20"/>
                <w:szCs w:val="22"/>
              </w:rPr>
              <w:t>0.72</w:t>
            </w:r>
          </w:p>
        </w:tc>
        <w:tc>
          <w:tcPr>
            <w:tcW w:w="4508" w:type="dxa"/>
          </w:tcPr>
          <w:p w14:paraId="2521C863" w14:textId="47AD156A" w:rsidR="00FF42E6" w:rsidRDefault="00FF42E6" w:rsidP="000B5009">
            <w:pPr>
              <w:rPr>
                <w:rFonts w:hint="eastAsia"/>
                <w:sz w:val="20"/>
                <w:szCs w:val="22"/>
              </w:rPr>
            </w:pPr>
            <w:r>
              <w:rPr>
                <w:rFonts w:hint="eastAsia"/>
                <w:sz w:val="20"/>
                <w:szCs w:val="22"/>
              </w:rPr>
              <w:t>8.062</w:t>
            </w:r>
          </w:p>
        </w:tc>
      </w:tr>
      <w:tr w:rsidR="00FF42E6" w14:paraId="4037E0E4" w14:textId="77777777" w:rsidTr="00FF42E6">
        <w:tc>
          <w:tcPr>
            <w:tcW w:w="4508" w:type="dxa"/>
          </w:tcPr>
          <w:p w14:paraId="5AF8C9D7" w14:textId="3485BF1D" w:rsidR="00FF42E6" w:rsidRDefault="00FF42E6" w:rsidP="000B5009">
            <w:pPr>
              <w:rPr>
                <w:rFonts w:hint="eastAsia"/>
                <w:sz w:val="20"/>
                <w:szCs w:val="22"/>
              </w:rPr>
            </w:pPr>
            <w:r>
              <w:rPr>
                <w:rFonts w:hint="eastAsia"/>
                <w:sz w:val="20"/>
                <w:szCs w:val="22"/>
              </w:rPr>
              <w:t>0.95</w:t>
            </w:r>
          </w:p>
        </w:tc>
        <w:tc>
          <w:tcPr>
            <w:tcW w:w="4508" w:type="dxa"/>
          </w:tcPr>
          <w:p w14:paraId="15643452" w14:textId="2E2C0616" w:rsidR="00FF42E6" w:rsidRDefault="00FF42E6" w:rsidP="000B5009">
            <w:pPr>
              <w:rPr>
                <w:rFonts w:hint="eastAsia"/>
                <w:sz w:val="20"/>
                <w:szCs w:val="22"/>
              </w:rPr>
            </w:pPr>
            <w:r>
              <w:rPr>
                <w:rFonts w:hint="eastAsia"/>
                <w:sz w:val="20"/>
                <w:szCs w:val="22"/>
              </w:rPr>
              <w:t>9.082</w:t>
            </w:r>
          </w:p>
        </w:tc>
      </w:tr>
    </w:tbl>
    <w:p w14:paraId="7A9BC0CD" w14:textId="40F613F4" w:rsidR="00FF42E6" w:rsidRDefault="00FF42E6" w:rsidP="000B5009">
      <w:pPr>
        <w:rPr>
          <w:sz w:val="20"/>
          <w:szCs w:val="22"/>
        </w:rPr>
      </w:pPr>
    </w:p>
    <w:p w14:paraId="0E31BE1A" w14:textId="7F65686E" w:rsidR="00436906" w:rsidRPr="00436906" w:rsidRDefault="00FF42E6" w:rsidP="000B5009">
      <w:pPr>
        <w:rPr>
          <w:rFonts w:hint="eastAsia"/>
          <w:sz w:val="20"/>
          <w:szCs w:val="22"/>
        </w:rPr>
      </w:pPr>
      <w:r>
        <w:rPr>
          <w:rFonts w:hint="eastAsia"/>
          <w:sz w:val="20"/>
          <w:szCs w:val="22"/>
        </w:rPr>
        <w:t xml:space="preserve">이를 이용해 </w:t>
      </w:r>
      <m:oMath>
        <m:r>
          <w:rPr>
            <w:rFonts w:ascii="Cambria Math" w:hAnsi="Cambria Math"/>
            <w:sz w:val="20"/>
            <w:szCs w:val="22"/>
          </w:rPr>
          <m:t>y=A</m:t>
        </m:r>
        <m:sSup>
          <m:sSupPr>
            <m:ctrlPr>
              <w:rPr>
                <w:rFonts w:ascii="Cambria Math" w:hAnsi="Cambria Math"/>
                <w:sz w:val="20"/>
                <w:szCs w:val="22"/>
              </w:rPr>
            </m:ctrlPr>
          </m:sSupPr>
          <m:e>
            <m:r>
              <w:rPr>
                <w:rFonts w:ascii="Cambria Math" w:hAnsi="Cambria Math"/>
                <w:sz w:val="20"/>
                <w:szCs w:val="22"/>
              </w:rPr>
              <m:t>t</m:t>
            </m:r>
          </m:e>
          <m:sup>
            <m:r>
              <w:rPr>
                <w:rFonts w:ascii="Cambria Math" w:hAnsi="Cambria Math"/>
                <w:sz w:val="20"/>
                <w:szCs w:val="22"/>
              </w:rPr>
              <m:t>2</m:t>
            </m:r>
          </m:sup>
        </m:sSup>
        <m:r>
          <w:rPr>
            <w:rFonts w:ascii="Cambria Math" w:hAnsi="Cambria Math"/>
            <w:sz w:val="20"/>
            <w:szCs w:val="22"/>
          </w:rPr>
          <m:t>+B</m:t>
        </m:r>
      </m:oMath>
      <w:r w:rsidR="00436906">
        <w:rPr>
          <w:rFonts w:hint="eastAsia"/>
          <w:sz w:val="20"/>
          <w:szCs w:val="22"/>
        </w:rPr>
        <w:t xml:space="preserve"> 형태로 피팅하자. B를 0으로 두지 않는 이유는, 거리를 측정할 때 특정 지점에 자를 대고 측정하였는데, 그 과정에서 반복적으로 어떠한 실수가 발생해 데이터에 오프셋이 생겼을 수도 있기 때문이다. </w:t>
      </w:r>
      <w:r w:rsidR="009D3240">
        <w:rPr>
          <w:rFonts w:hint="eastAsia"/>
          <w:sz w:val="20"/>
          <w:szCs w:val="22"/>
        </w:rPr>
        <w:t xml:space="preserve">이는 무게 추 자체의 크기에서 기인하기도 한다. 추 자체에 크기가 있으므로, 항상 그 중심을 고려하기 어렵다. 즉, 측정 과정에서 일종의 오프셋으로 작용할 수 있다. </w:t>
      </w:r>
    </w:p>
    <w:p w14:paraId="6C680C5F" w14:textId="61E431D4" w:rsidR="00FF42E6" w:rsidRDefault="00FF42E6" w:rsidP="000B5009">
      <w:pPr>
        <w:rPr>
          <w:sz w:val="20"/>
          <w:szCs w:val="22"/>
        </w:rPr>
      </w:pPr>
      <w:r>
        <w:rPr>
          <w:rFonts w:hint="eastAsia"/>
          <w:noProof/>
          <w:sz w:val="20"/>
          <w:szCs w:val="22"/>
        </w:rPr>
        <w:drawing>
          <wp:inline distT="0" distB="0" distL="0" distR="0" wp14:anchorId="0A587FCA" wp14:editId="35A25F9C">
            <wp:extent cx="3511550" cy="2633857"/>
            <wp:effectExtent l="0" t="0" r="0" b="0"/>
            <wp:docPr id="159348291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482914" name="그림 1593482914"/>
                    <pic:cNvPicPr/>
                  </pic:nvPicPr>
                  <pic:blipFill>
                    <a:blip r:embed="rId5">
                      <a:extLst>
                        <a:ext uri="{28A0092B-C50C-407E-A947-70E740481C1C}">
                          <a14:useLocalDpi xmlns:a14="http://schemas.microsoft.com/office/drawing/2010/main" val="0"/>
                        </a:ext>
                      </a:extLst>
                    </a:blip>
                    <a:stretch>
                      <a:fillRect/>
                    </a:stretch>
                  </pic:blipFill>
                  <pic:spPr>
                    <a:xfrm>
                      <a:off x="0" y="0"/>
                      <a:ext cx="3529796" cy="2647543"/>
                    </a:xfrm>
                    <a:prstGeom prst="rect">
                      <a:avLst/>
                    </a:prstGeom>
                  </pic:spPr>
                </pic:pic>
              </a:graphicData>
            </a:graphic>
          </wp:inline>
        </w:drawing>
      </w:r>
    </w:p>
    <w:p w14:paraId="2092BF2A" w14:textId="09839964" w:rsidR="00FF42E6" w:rsidRDefault="00FF42E6" w:rsidP="000B5009">
      <w:pPr>
        <w:rPr>
          <w:sz w:val="20"/>
          <w:szCs w:val="22"/>
        </w:rPr>
      </w:pPr>
      <w:r>
        <w:rPr>
          <w:rFonts w:hint="eastAsia"/>
          <w:sz w:val="20"/>
          <w:szCs w:val="22"/>
        </w:rPr>
        <w:t xml:space="preserve">&lt;figure 1: </w:t>
      </w:r>
      <m:oMath>
        <m:r>
          <w:rPr>
            <w:rFonts w:ascii="Cambria Math" w:hAnsi="Cambria Math"/>
            <w:sz w:val="20"/>
            <w:szCs w:val="22"/>
          </w:rPr>
          <m:t>y</m:t>
        </m:r>
        <m:r>
          <w:rPr>
            <w:rFonts w:ascii="Cambria Math" w:hAnsi="Cambria Math"/>
            <w:sz w:val="20"/>
            <w:szCs w:val="22"/>
          </w:rPr>
          <m:t xml:space="preserve"> v</m:t>
        </m:r>
        <m:r>
          <w:rPr>
            <w:rFonts w:ascii="Cambria Math" w:hAnsi="Cambria Math"/>
            <w:sz w:val="20"/>
            <w:szCs w:val="22"/>
          </w:rPr>
          <m:t>s</m:t>
        </m:r>
        <m:r>
          <w:rPr>
            <w:rFonts w:ascii="Cambria Math" w:hAnsi="Cambria Math"/>
            <w:sz w:val="20"/>
            <w:szCs w:val="22"/>
          </w:rPr>
          <m:t xml:space="preserve"> </m:t>
        </m:r>
        <m:r>
          <w:rPr>
            <w:rFonts w:ascii="Cambria Math" w:hAnsi="Cambria Math"/>
            <w:sz w:val="20"/>
            <w:szCs w:val="22"/>
          </w:rPr>
          <m:t>δt</m:t>
        </m:r>
      </m:oMath>
      <w:r>
        <w:rPr>
          <w:rFonts w:hint="eastAsia"/>
          <w:sz w:val="20"/>
          <w:szCs w:val="22"/>
        </w:rPr>
        <w:t>&gt;</w:t>
      </w:r>
    </w:p>
    <w:p w14:paraId="5731A7DF" w14:textId="379D6C53" w:rsidR="00FF42E6" w:rsidRDefault="00FF42E6" w:rsidP="00FF42E6">
      <w:pPr>
        <w:rPr>
          <w:sz w:val="20"/>
          <w:szCs w:val="22"/>
        </w:rPr>
      </w:pPr>
      <w:r w:rsidRPr="00FF42E6">
        <w:rPr>
          <w:sz w:val="20"/>
          <w:szCs w:val="22"/>
        </w:rPr>
        <w:t>A=0.016002</w:t>
      </w:r>
      <w:r>
        <w:rPr>
          <w:rFonts w:hint="eastAsia"/>
          <w:sz w:val="20"/>
          <w:szCs w:val="22"/>
        </w:rPr>
        <w:t>3</w:t>
      </w:r>
      <w:r>
        <w:rPr>
          <w:sz w:val="20"/>
          <w:szCs w:val="22"/>
        </w:rPr>
        <w:br/>
      </w:r>
      <w:r w:rsidRPr="00FF42E6">
        <w:rPr>
          <w:sz w:val="20"/>
          <w:szCs w:val="22"/>
        </w:rPr>
        <w:t>B=0.017346</w:t>
      </w:r>
      <w:r>
        <w:rPr>
          <w:rFonts w:hint="eastAsia"/>
          <w:sz w:val="20"/>
          <w:szCs w:val="22"/>
        </w:rPr>
        <w:t>6</w:t>
      </w:r>
      <w:r>
        <w:rPr>
          <w:sz w:val="20"/>
          <w:szCs w:val="22"/>
        </w:rPr>
        <w:br/>
      </w:r>
      <w:r w:rsidRPr="00FF42E6">
        <w:rPr>
          <w:sz w:val="20"/>
          <w:szCs w:val="22"/>
        </w:rPr>
        <w:t>RMSE=0.0017780</w:t>
      </w:r>
      <w:r>
        <w:rPr>
          <w:rFonts w:hint="eastAsia"/>
          <w:sz w:val="20"/>
          <w:szCs w:val="22"/>
        </w:rPr>
        <w:t>8</w:t>
      </w:r>
      <w:r>
        <w:rPr>
          <w:sz w:val="20"/>
          <w:szCs w:val="22"/>
        </w:rPr>
        <w:br/>
      </w:r>
      <w:r w:rsidRPr="00FF42E6">
        <w:rPr>
          <w:sz w:val="20"/>
          <w:szCs w:val="22"/>
        </w:rPr>
        <w:t>R^2=0.999943</w:t>
      </w:r>
      <w:r>
        <w:rPr>
          <w:sz w:val="20"/>
          <w:szCs w:val="22"/>
        </w:rPr>
        <w:br/>
      </w:r>
      <w:r w:rsidRPr="00FF42E6">
        <w:rPr>
          <w:sz w:val="20"/>
          <w:szCs w:val="22"/>
        </w:rPr>
        <w:t>I = 0.013745</w:t>
      </w:r>
      <w:r>
        <w:rPr>
          <w:rFonts w:hint="eastAsia"/>
          <w:sz w:val="20"/>
          <w:szCs w:val="22"/>
        </w:rPr>
        <w:t>5</w:t>
      </w:r>
    </w:p>
    <w:p w14:paraId="6AC1B3DD" w14:textId="2D7A57AA" w:rsidR="00AE46FA" w:rsidRDefault="00AE46FA" w:rsidP="00FF42E6">
      <w:pPr>
        <w:rPr>
          <w:sz w:val="20"/>
          <w:szCs w:val="22"/>
        </w:rPr>
      </w:pPr>
      <w:r>
        <w:rPr>
          <w:rFonts w:hint="eastAsia"/>
          <w:sz w:val="20"/>
          <w:szCs w:val="22"/>
        </w:rPr>
        <w:t xml:space="preserve">위의 피팅 결과에서 B를 해석하면, 1.7 cm 정도의 오프셋이 데이터에 존재한다는 것을 알 수 있다. 이는 앞서 말한 설명을 뒷받침한다. </w:t>
      </w:r>
    </w:p>
    <w:p w14:paraId="31E97D7F" w14:textId="5309832E" w:rsidR="00AE46FA" w:rsidRDefault="00AE46FA" w:rsidP="00FF42E6">
      <w:pPr>
        <w:rPr>
          <w:sz w:val="20"/>
          <w:szCs w:val="22"/>
        </w:rPr>
      </w:pPr>
      <w:r>
        <w:rPr>
          <w:rFonts w:hint="eastAsia"/>
          <w:sz w:val="20"/>
          <w:szCs w:val="22"/>
        </w:rPr>
        <w:t xml:space="preserve">한편, 측정된 I는 0.0137455 </w:t>
      </w:r>
      <m:oMath>
        <m:r>
          <w:rPr>
            <w:rFonts w:ascii="Cambria Math" w:hAnsi="Cambria Math"/>
            <w:sz w:val="20"/>
            <w:szCs w:val="22"/>
          </w:rPr>
          <m:t>kg⋅</m:t>
        </m:r>
        <m:sSup>
          <m:sSupPr>
            <m:ctrlPr>
              <w:rPr>
                <w:rFonts w:ascii="Cambria Math" w:hAnsi="Cambria Math"/>
                <w:sz w:val="20"/>
                <w:szCs w:val="22"/>
              </w:rPr>
            </m:ctrlPr>
          </m:sSupPr>
          <m:e>
            <m:r>
              <w:rPr>
                <w:rFonts w:ascii="Cambria Math" w:hAnsi="Cambria Math"/>
                <w:sz w:val="20"/>
                <w:szCs w:val="22"/>
              </w:rPr>
              <m:t>m</m:t>
            </m:r>
          </m:e>
          <m:sup>
            <m:r>
              <w:rPr>
                <w:rFonts w:ascii="Cambria Math" w:hAnsi="Cambria Math"/>
                <w:sz w:val="20"/>
                <w:szCs w:val="22"/>
              </w:rPr>
              <m:t>2</m:t>
            </m:r>
          </m:sup>
        </m:sSup>
      </m:oMath>
      <w:r>
        <w:rPr>
          <w:rFonts w:hint="eastAsia"/>
          <w:sz w:val="20"/>
          <w:szCs w:val="22"/>
        </w:rPr>
        <w:t xml:space="preserve">이다. </w:t>
      </w:r>
    </w:p>
    <w:p w14:paraId="545A97C6" w14:textId="77777777" w:rsidR="00AE46FA" w:rsidRDefault="00AE46FA" w:rsidP="00FF42E6">
      <w:pPr>
        <w:rPr>
          <w:sz w:val="20"/>
          <w:szCs w:val="22"/>
        </w:rPr>
      </w:pPr>
    </w:p>
    <w:p w14:paraId="3DB9DBAB" w14:textId="77777777" w:rsidR="00042BB4" w:rsidRDefault="00042BB4" w:rsidP="00FF42E6">
      <w:pPr>
        <w:rPr>
          <w:sz w:val="20"/>
          <w:szCs w:val="22"/>
        </w:rPr>
      </w:pPr>
    </w:p>
    <w:p w14:paraId="3D4B1EBE" w14:textId="12481E9B" w:rsidR="00042BB4" w:rsidRDefault="00042BB4" w:rsidP="00042BB4">
      <w:pPr>
        <w:pStyle w:val="a6"/>
        <w:numPr>
          <w:ilvl w:val="0"/>
          <w:numId w:val="1"/>
        </w:numPr>
        <w:rPr>
          <w:sz w:val="24"/>
          <w:szCs w:val="28"/>
        </w:rPr>
      </w:pPr>
      <w:r>
        <w:rPr>
          <w:rFonts w:hint="eastAsia"/>
          <w:sz w:val="24"/>
          <w:szCs w:val="28"/>
        </w:rPr>
        <w:lastRenderedPageBreak/>
        <w:t>Precession</w:t>
      </w:r>
    </w:p>
    <w:p w14:paraId="45A983AC" w14:textId="55AC5107" w:rsidR="00042BB4" w:rsidRDefault="00042BB4" w:rsidP="00042BB4">
      <w:pPr>
        <w:rPr>
          <w:sz w:val="20"/>
          <w:szCs w:val="22"/>
        </w:rPr>
      </w:pPr>
      <w:r>
        <w:rPr>
          <w:rFonts w:hint="eastAsia"/>
          <w:sz w:val="20"/>
          <w:szCs w:val="22"/>
        </w:rPr>
        <w:t xml:space="preserve">이 실험의 목표는 자이로스코프의 지면과 수직인 회전축의 고정을 풀어 자이로스코프가 지면에 수직인 방향으로 회전하게 만들고, 그 회전을 관측하여 precession rate </w:t>
      </w:r>
      <m:oMath>
        <m:r>
          <m:rPr>
            <m:sty m:val="p"/>
          </m:rPr>
          <w:rPr>
            <w:rFonts w:ascii="Cambria Math" w:hAnsi="Cambria Math"/>
            <w:sz w:val="20"/>
            <w:szCs w:val="22"/>
          </w:rPr>
          <m:t>Ω</m:t>
        </m:r>
      </m:oMath>
      <w:r>
        <w:rPr>
          <w:rFonts w:hint="eastAsia"/>
          <w:sz w:val="20"/>
          <w:szCs w:val="22"/>
        </w:rPr>
        <w:t xml:space="preserve">, 그리고 관성모멘트 I를 구하는 것이다. </w:t>
      </w:r>
    </w:p>
    <w:p w14:paraId="7309DACA" w14:textId="0409EE1D" w:rsidR="00042BB4" w:rsidRDefault="00042BB4" w:rsidP="00042BB4">
      <w:pPr>
        <w:rPr>
          <w:sz w:val="20"/>
          <w:szCs w:val="22"/>
        </w:rPr>
      </w:pPr>
      <w:r>
        <w:rPr>
          <w:rFonts w:hint="eastAsia"/>
          <w:sz w:val="20"/>
          <w:szCs w:val="22"/>
        </w:rPr>
        <w:t xml:space="preserve">자이로스코프의 이론적인 배경을 고려해보자. 자이로스코프의 끝에 질량 m인 추를 붙인다. 이 위치는 자이로스코프의 원판의 회전축 상에서 원판과 매우 가까운 위치이다. 이 질량은 </w:t>
      </w:r>
      <m:oMath>
        <m:groupChr>
          <m:groupChrPr>
            <m:chr m:val="→"/>
            <m:pos m:val="top"/>
            <m:vertJc m:val="bot"/>
            <m:ctrlPr>
              <w:rPr>
                <w:rFonts w:ascii="Cambria Math" w:hAnsi="Cambria Math"/>
                <w:sz w:val="20"/>
                <w:szCs w:val="22"/>
              </w:rPr>
            </m:ctrlPr>
          </m:groupChrPr>
          <m:e>
            <m:sSub>
              <m:sSubPr>
                <m:ctrlPr>
                  <w:rPr>
                    <w:rFonts w:ascii="Cambria Math" w:hAnsi="Cambria Math"/>
                    <w:sz w:val="20"/>
                    <w:szCs w:val="22"/>
                  </w:rPr>
                </m:ctrlPr>
              </m:sSubPr>
              <m:e>
                <m:r>
                  <w:rPr>
                    <w:rFonts w:ascii="Cambria Math" w:hAnsi="Cambria Math"/>
                    <w:sz w:val="20"/>
                    <w:szCs w:val="22"/>
                  </w:rPr>
                  <m:t>F</m:t>
                </m:r>
              </m:e>
              <m:sub>
                <m:r>
                  <w:rPr>
                    <w:rFonts w:ascii="Cambria Math" w:hAnsi="Cambria Math"/>
                    <w:sz w:val="20"/>
                    <w:szCs w:val="22"/>
                  </w:rPr>
                  <m:t>g</m:t>
                </m:r>
              </m:sub>
            </m:sSub>
          </m:e>
        </m:groupChr>
        <m:r>
          <w:rPr>
            <w:rFonts w:ascii="Cambria Math" w:hAnsi="Cambria Math"/>
            <w:sz w:val="20"/>
            <w:szCs w:val="22"/>
          </w:rPr>
          <m:t>=-mg</m:t>
        </m:r>
        <m:acc>
          <m:accPr>
            <m:chr m:val="ˆ"/>
            <m:ctrlPr>
              <w:rPr>
                <w:rFonts w:ascii="Cambria Math" w:hAnsi="Cambria Math"/>
                <w:sz w:val="20"/>
                <w:szCs w:val="22"/>
              </w:rPr>
            </m:ctrlPr>
          </m:accPr>
          <m:e>
            <m:r>
              <w:rPr>
                <w:rFonts w:ascii="Cambria Math" w:hAnsi="Cambria Math"/>
                <w:sz w:val="20"/>
                <w:szCs w:val="22"/>
              </w:rPr>
              <m:t>z</m:t>
            </m:r>
          </m:e>
        </m:acc>
      </m:oMath>
      <w:r>
        <w:rPr>
          <w:rFonts w:hint="eastAsia"/>
          <w:sz w:val="20"/>
          <w:szCs w:val="22"/>
        </w:rPr>
        <w:t>이라는 힘을 만든다. 이 힘이 만드는 토크를 생각해보면</w:t>
      </w:r>
    </w:p>
    <w:p w14:paraId="0AFB7998" w14:textId="6C519569" w:rsidR="00042BB4" w:rsidRPr="00042BB4" w:rsidRDefault="00042BB4" w:rsidP="00042BB4">
      <w:pPr>
        <w:rPr>
          <w:sz w:val="20"/>
          <w:szCs w:val="22"/>
        </w:rPr>
      </w:pPr>
      <m:oMathPara>
        <m:oMath>
          <m:groupChr>
            <m:groupChrPr>
              <m:chr m:val="→"/>
              <m:pos m:val="top"/>
              <m:vertJc m:val="bot"/>
              <m:ctrlPr>
                <w:rPr>
                  <w:rFonts w:ascii="Cambria Math" w:hAnsi="Cambria Math"/>
                  <w:sz w:val="20"/>
                  <w:szCs w:val="22"/>
                </w:rPr>
              </m:ctrlPr>
            </m:groupChrPr>
            <m:e>
              <m:r>
                <w:rPr>
                  <w:rFonts w:ascii="Cambria Math" w:hAnsi="Cambria Math"/>
                  <w:sz w:val="20"/>
                  <w:szCs w:val="22"/>
                </w:rPr>
                <m:t>τ</m:t>
              </m:r>
            </m:e>
          </m:groupChr>
          <m:r>
            <w:rPr>
              <w:rFonts w:ascii="Cambria Math" w:hAnsi="Cambria Math"/>
              <w:sz w:val="20"/>
              <w:szCs w:val="22"/>
            </w:rPr>
            <m:t>=</m:t>
          </m:r>
          <m:groupChr>
            <m:groupChrPr>
              <m:chr m:val="→"/>
              <m:pos m:val="top"/>
              <m:vertJc m:val="bot"/>
              <m:ctrlPr>
                <w:rPr>
                  <w:rFonts w:ascii="Cambria Math" w:hAnsi="Cambria Math"/>
                  <w:sz w:val="20"/>
                  <w:szCs w:val="22"/>
                </w:rPr>
              </m:ctrlPr>
            </m:groupChrPr>
            <m:e>
              <m:r>
                <w:rPr>
                  <w:rFonts w:ascii="Cambria Math" w:hAnsi="Cambria Math"/>
                  <w:sz w:val="20"/>
                  <w:szCs w:val="22"/>
                </w:rPr>
                <m:t>d</m:t>
              </m:r>
            </m:e>
          </m:groupChr>
          <m:r>
            <w:rPr>
              <w:rFonts w:ascii="Cambria Math" w:hAnsi="Cambria Math"/>
              <w:sz w:val="20"/>
              <w:szCs w:val="22"/>
            </w:rPr>
            <m:t>×</m:t>
          </m:r>
          <m:groupChr>
            <m:groupChrPr>
              <m:chr m:val="→"/>
              <m:pos m:val="top"/>
              <m:vertJc m:val="bot"/>
              <m:ctrlPr>
                <w:rPr>
                  <w:rFonts w:ascii="Cambria Math" w:hAnsi="Cambria Math"/>
                  <w:sz w:val="20"/>
                  <w:szCs w:val="22"/>
                </w:rPr>
              </m:ctrlPr>
            </m:groupChrPr>
            <m:e>
              <m:sSub>
                <m:sSubPr>
                  <m:ctrlPr>
                    <w:rPr>
                      <w:rFonts w:ascii="Cambria Math" w:hAnsi="Cambria Math"/>
                      <w:sz w:val="20"/>
                      <w:szCs w:val="22"/>
                    </w:rPr>
                  </m:ctrlPr>
                </m:sSubPr>
                <m:e>
                  <m:r>
                    <w:rPr>
                      <w:rFonts w:ascii="Cambria Math" w:hAnsi="Cambria Math"/>
                      <w:sz w:val="20"/>
                      <w:szCs w:val="22"/>
                    </w:rPr>
                    <m:t>F</m:t>
                  </m:r>
                </m:e>
                <m:sub>
                  <m:r>
                    <w:rPr>
                      <w:rFonts w:ascii="Cambria Math" w:hAnsi="Cambria Math"/>
                      <w:sz w:val="20"/>
                      <w:szCs w:val="22"/>
                    </w:rPr>
                    <m:t>g</m:t>
                  </m:r>
                </m:sub>
              </m:sSub>
            </m:e>
          </m:groupChr>
          <m:r>
            <w:rPr>
              <w:rFonts w:ascii="Cambria Math" w:hAnsi="Cambria Math"/>
              <w:sz w:val="20"/>
              <w:szCs w:val="22"/>
            </w:rPr>
            <m:t>=mgd</m:t>
          </m:r>
          <m:acc>
            <m:accPr>
              <m:chr m:val="ˆ"/>
              <m:ctrlPr>
                <w:rPr>
                  <w:rFonts w:ascii="Cambria Math" w:hAnsi="Cambria Math"/>
                  <w:sz w:val="20"/>
                  <w:szCs w:val="22"/>
                </w:rPr>
              </m:ctrlPr>
            </m:accPr>
            <m:e>
              <m:r>
                <w:rPr>
                  <w:rFonts w:ascii="Cambria Math" w:hAnsi="Cambria Math"/>
                  <w:sz w:val="20"/>
                  <w:szCs w:val="22"/>
                </w:rPr>
                <m:t>ϕ</m:t>
              </m:r>
            </m:e>
          </m:acc>
        </m:oMath>
      </m:oMathPara>
    </w:p>
    <w:p w14:paraId="361C4D0E" w14:textId="2E86D5B4" w:rsidR="007A50CD" w:rsidRDefault="00042BB4" w:rsidP="00042BB4">
      <w:pPr>
        <w:rPr>
          <w:sz w:val="20"/>
          <w:szCs w:val="22"/>
        </w:rPr>
      </w:pPr>
      <w:r>
        <w:rPr>
          <w:rFonts w:hint="eastAsia"/>
          <w:sz w:val="20"/>
          <w:szCs w:val="22"/>
        </w:rPr>
        <w:t xml:space="preserve">이다. </w:t>
      </w:r>
      <w:r w:rsidR="007A50CD">
        <w:rPr>
          <w:sz w:val="20"/>
          <w:szCs w:val="22"/>
        </w:rPr>
        <w:t>이제</w:t>
      </w:r>
      <w:r w:rsidR="007A50CD">
        <w:rPr>
          <w:rFonts w:hint="eastAsia"/>
          <w:sz w:val="20"/>
          <w:szCs w:val="22"/>
        </w:rPr>
        <w:t xml:space="preserve">, 이 토크가 만드는 순간적인 각운동량의 변화를 생각해보자. </w:t>
      </w:r>
    </w:p>
    <w:p w14:paraId="605988F7" w14:textId="7218B921" w:rsidR="007A50CD" w:rsidRPr="007A50CD" w:rsidRDefault="007A50CD" w:rsidP="00042BB4">
      <w:pPr>
        <w:rPr>
          <w:sz w:val="20"/>
          <w:szCs w:val="22"/>
        </w:rPr>
      </w:pPr>
      <m:oMathPara>
        <m:oMath>
          <m:r>
            <w:rPr>
              <w:rFonts w:ascii="Cambria Math" w:hAnsi="Cambria Math"/>
              <w:sz w:val="20"/>
              <w:szCs w:val="22"/>
            </w:rPr>
            <m:t>d</m:t>
          </m:r>
          <m:groupChr>
            <m:groupChrPr>
              <m:chr m:val="→"/>
              <m:pos m:val="top"/>
              <m:vertJc m:val="bot"/>
              <m:ctrlPr>
                <w:rPr>
                  <w:rFonts w:ascii="Cambria Math" w:hAnsi="Cambria Math"/>
                  <w:sz w:val="20"/>
                  <w:szCs w:val="22"/>
                </w:rPr>
              </m:ctrlPr>
            </m:groupChrPr>
            <m:e>
              <m:r>
                <w:rPr>
                  <w:rFonts w:ascii="Cambria Math" w:hAnsi="Cambria Math"/>
                  <w:sz w:val="20"/>
                  <w:szCs w:val="22"/>
                </w:rPr>
                <m:t>L</m:t>
              </m:r>
            </m:e>
          </m:groupChr>
          <m:r>
            <w:rPr>
              <w:rFonts w:ascii="Cambria Math" w:hAnsi="Cambria Math"/>
              <w:sz w:val="20"/>
              <w:szCs w:val="22"/>
            </w:rPr>
            <m:t>=L</m:t>
          </m:r>
          <m:acc>
            <m:accPr>
              <m:chr m:val="ˆ"/>
              <m:ctrlPr>
                <w:rPr>
                  <w:rFonts w:ascii="Cambria Math" w:hAnsi="Cambria Math"/>
                  <w:sz w:val="20"/>
                  <w:szCs w:val="22"/>
                </w:rPr>
              </m:ctrlPr>
            </m:accPr>
            <m:e>
              <m:r>
                <w:rPr>
                  <w:rFonts w:ascii="Cambria Math" w:hAnsi="Cambria Math"/>
                  <w:sz w:val="20"/>
                  <w:szCs w:val="22"/>
                </w:rPr>
                <m:t>ϕ</m:t>
              </m:r>
            </m:e>
          </m:acc>
          <m:r>
            <w:rPr>
              <w:rFonts w:ascii="Cambria Math" w:hAnsi="Cambria Math"/>
              <w:sz w:val="20"/>
              <w:szCs w:val="22"/>
            </w:rPr>
            <m:t>dϕ=</m:t>
          </m:r>
          <m:groupChr>
            <m:groupChrPr>
              <m:chr m:val="→"/>
              <m:pos m:val="top"/>
              <m:vertJc m:val="bot"/>
              <m:ctrlPr>
                <w:rPr>
                  <w:rFonts w:ascii="Cambria Math" w:hAnsi="Cambria Math"/>
                  <w:sz w:val="20"/>
                  <w:szCs w:val="22"/>
                </w:rPr>
              </m:ctrlPr>
            </m:groupChrPr>
            <m:e>
              <m:r>
                <w:rPr>
                  <w:rFonts w:ascii="Cambria Math" w:hAnsi="Cambria Math"/>
                  <w:sz w:val="20"/>
                  <w:szCs w:val="22"/>
                </w:rPr>
                <m:t>τ</m:t>
              </m:r>
            </m:e>
          </m:groupChr>
          <m:r>
            <w:rPr>
              <w:rFonts w:ascii="Cambria Math" w:hAnsi="Cambria Math"/>
              <w:sz w:val="20"/>
              <w:szCs w:val="22"/>
            </w:rPr>
            <m:t>dt</m:t>
          </m:r>
        </m:oMath>
      </m:oMathPara>
    </w:p>
    <w:p w14:paraId="75EE06DB" w14:textId="5D985270" w:rsidR="007A50CD" w:rsidRDefault="007A50CD" w:rsidP="00042BB4">
      <w:pPr>
        <w:rPr>
          <w:sz w:val="20"/>
          <w:szCs w:val="22"/>
        </w:rPr>
      </w:pPr>
      <w:r>
        <w:rPr>
          <w:rFonts w:hint="eastAsia"/>
          <w:sz w:val="20"/>
          <w:szCs w:val="22"/>
        </w:rPr>
        <w:t xml:space="preserve">이다. 즉, </w:t>
      </w:r>
    </w:p>
    <w:p w14:paraId="5BCD2938" w14:textId="0B9341D5" w:rsidR="007A50CD" w:rsidRPr="007A50CD" w:rsidRDefault="007A50CD" w:rsidP="00042BB4">
      <w:pPr>
        <w:rPr>
          <w:sz w:val="20"/>
          <w:szCs w:val="22"/>
        </w:rPr>
      </w:pPr>
      <m:oMathPara>
        <m:oMath>
          <m:r>
            <w:rPr>
              <w:rFonts w:ascii="Cambria Math" w:hAnsi="Cambria Math"/>
              <w:sz w:val="20"/>
              <w:szCs w:val="22"/>
            </w:rPr>
            <m:t>L</m:t>
          </m:r>
          <m:f>
            <m:fPr>
              <m:ctrlPr>
                <w:rPr>
                  <w:rFonts w:ascii="Cambria Math" w:hAnsi="Cambria Math"/>
                  <w:sz w:val="20"/>
                  <w:szCs w:val="22"/>
                </w:rPr>
              </m:ctrlPr>
            </m:fPr>
            <m:num>
              <m:r>
                <w:rPr>
                  <w:rFonts w:ascii="Cambria Math" w:hAnsi="Cambria Math"/>
                  <w:sz w:val="20"/>
                  <w:szCs w:val="22"/>
                </w:rPr>
                <m:t>dϕ</m:t>
              </m:r>
            </m:num>
            <m:den>
              <m:r>
                <w:rPr>
                  <w:rFonts w:ascii="Cambria Math" w:hAnsi="Cambria Math"/>
                  <w:sz w:val="20"/>
                  <w:szCs w:val="22"/>
                </w:rPr>
                <m:t>dt</m:t>
              </m:r>
            </m:den>
          </m:f>
          <m:r>
            <w:rPr>
              <w:rFonts w:ascii="Cambria Math" w:hAnsi="Cambria Math"/>
              <w:sz w:val="20"/>
              <w:szCs w:val="22"/>
            </w:rPr>
            <m:t>=L</m:t>
          </m:r>
          <m:r>
            <m:rPr>
              <m:sty m:val="p"/>
            </m:rPr>
            <w:rPr>
              <w:rFonts w:ascii="Cambria Math" w:hAnsi="Cambria Math"/>
              <w:sz w:val="20"/>
              <w:szCs w:val="22"/>
            </w:rPr>
            <m:t>Ω</m:t>
          </m:r>
          <m:r>
            <w:rPr>
              <w:rFonts w:ascii="Cambria Math" w:hAnsi="Cambria Math"/>
              <w:sz w:val="20"/>
              <w:szCs w:val="22"/>
            </w:rPr>
            <m:t>=mgd</m:t>
          </m:r>
        </m:oMath>
      </m:oMathPara>
    </w:p>
    <w:p w14:paraId="2600054C" w14:textId="6C3645B0" w:rsidR="007A50CD" w:rsidRDefault="007A50CD" w:rsidP="00042BB4">
      <w:pPr>
        <w:rPr>
          <w:sz w:val="20"/>
          <w:szCs w:val="22"/>
        </w:rPr>
      </w:pPr>
      <w:r>
        <w:rPr>
          <w:rFonts w:hint="eastAsia"/>
          <w:sz w:val="20"/>
          <w:szCs w:val="22"/>
        </w:rPr>
        <w:t xml:space="preserve">이다. 이 때, </w:t>
      </w:r>
      <m:oMath>
        <m:r>
          <w:rPr>
            <w:rFonts w:ascii="Cambria Math" w:hAnsi="Cambria Math"/>
            <w:sz w:val="20"/>
            <w:szCs w:val="22"/>
          </w:rPr>
          <m:t>L=Iω</m:t>
        </m:r>
      </m:oMath>
      <w:r>
        <w:rPr>
          <w:rFonts w:hint="eastAsia"/>
          <w:sz w:val="20"/>
          <w:szCs w:val="22"/>
        </w:rPr>
        <w:t xml:space="preserve">이므로, </w:t>
      </w:r>
    </w:p>
    <w:p w14:paraId="51C5F411" w14:textId="0AF09388" w:rsidR="007A50CD" w:rsidRPr="007A50CD" w:rsidRDefault="007A50CD" w:rsidP="00042BB4">
      <w:pPr>
        <w:rPr>
          <w:sz w:val="20"/>
          <w:szCs w:val="22"/>
        </w:rPr>
      </w:pPr>
      <m:oMathPara>
        <m:oMath>
          <m:r>
            <m:rPr>
              <m:sty m:val="p"/>
            </m:rPr>
            <w:rPr>
              <w:rFonts w:ascii="Cambria Math" w:hAnsi="Cambria Math"/>
              <w:sz w:val="20"/>
              <w:szCs w:val="22"/>
            </w:rPr>
            <m:t>Ω</m:t>
          </m:r>
          <m:r>
            <w:rPr>
              <w:rFonts w:ascii="Cambria Math" w:hAnsi="Cambria Math"/>
              <w:sz w:val="20"/>
              <w:szCs w:val="22"/>
            </w:rPr>
            <m:t>=</m:t>
          </m:r>
          <m:f>
            <m:fPr>
              <m:ctrlPr>
                <w:rPr>
                  <w:rFonts w:ascii="Cambria Math" w:hAnsi="Cambria Math"/>
                  <w:sz w:val="20"/>
                  <w:szCs w:val="22"/>
                </w:rPr>
              </m:ctrlPr>
            </m:fPr>
            <m:num>
              <m:r>
                <w:rPr>
                  <w:rFonts w:ascii="Cambria Math" w:hAnsi="Cambria Math"/>
                  <w:sz w:val="20"/>
                  <w:szCs w:val="22"/>
                </w:rPr>
                <m:t>mgd</m:t>
              </m:r>
            </m:num>
            <m:den>
              <m:r>
                <w:rPr>
                  <w:rFonts w:ascii="Cambria Math" w:hAnsi="Cambria Math"/>
                  <w:sz w:val="20"/>
                  <w:szCs w:val="22"/>
                </w:rPr>
                <m:t>Iω</m:t>
              </m:r>
            </m:den>
          </m:f>
        </m:oMath>
      </m:oMathPara>
    </w:p>
    <w:p w14:paraId="1CB52A54" w14:textId="55C42ADF" w:rsidR="007A50CD" w:rsidRDefault="007A50CD" w:rsidP="00042BB4">
      <w:pPr>
        <w:rPr>
          <w:sz w:val="20"/>
          <w:szCs w:val="22"/>
        </w:rPr>
      </w:pPr>
      <w:r>
        <w:rPr>
          <w:rFonts w:hint="eastAsia"/>
          <w:sz w:val="20"/>
          <w:szCs w:val="22"/>
        </w:rPr>
        <w:t xml:space="preserve">이다. 이제, 실제로 실험한 결과를 보자. 연직축의 중심부터 add-on mass 까지의 거리는 약 20cm였고, 도르래의 반지름은 2.4 cm였다. </w:t>
      </w:r>
    </w:p>
    <w:tbl>
      <w:tblPr>
        <w:tblStyle w:val="ab"/>
        <w:tblW w:w="9351" w:type="dxa"/>
        <w:tblLook w:val="04A0" w:firstRow="1" w:lastRow="0" w:firstColumn="1" w:lastColumn="0" w:noHBand="0" w:noVBand="1"/>
      </w:tblPr>
      <w:tblGrid>
        <w:gridCol w:w="1191"/>
        <w:gridCol w:w="1369"/>
        <w:gridCol w:w="1526"/>
        <w:gridCol w:w="1721"/>
        <w:gridCol w:w="1701"/>
        <w:gridCol w:w="1843"/>
      </w:tblGrid>
      <w:tr w:rsidR="00FB603F" w14:paraId="097A0BB0" w14:textId="35476435" w:rsidTr="00FB603F">
        <w:tc>
          <w:tcPr>
            <w:tcW w:w="1191" w:type="dxa"/>
          </w:tcPr>
          <w:p w14:paraId="52B8A54E" w14:textId="58A91BAE" w:rsidR="00FB603F" w:rsidRDefault="00FB603F" w:rsidP="00042BB4">
            <w:pPr>
              <w:rPr>
                <w:rFonts w:hint="eastAsia"/>
                <w:sz w:val="20"/>
                <w:szCs w:val="22"/>
              </w:rPr>
            </w:pPr>
            <w:r>
              <w:rPr>
                <w:sz w:val="20"/>
                <w:szCs w:val="22"/>
              </w:rPr>
              <w:t>A</w:t>
            </w:r>
            <w:r>
              <w:rPr>
                <w:rFonts w:hint="eastAsia"/>
                <w:sz w:val="20"/>
                <w:szCs w:val="22"/>
              </w:rPr>
              <w:t>dd on mass (g)</w:t>
            </w:r>
          </w:p>
        </w:tc>
        <w:tc>
          <w:tcPr>
            <w:tcW w:w="1369" w:type="dxa"/>
          </w:tcPr>
          <w:p w14:paraId="10AA8CF0" w14:textId="078308AE" w:rsidR="00FB603F" w:rsidRDefault="00FB603F" w:rsidP="00042BB4">
            <w:pPr>
              <w:rPr>
                <w:rFonts w:hint="eastAsia"/>
                <w:sz w:val="20"/>
                <w:szCs w:val="22"/>
              </w:rPr>
            </w:pPr>
            <w:r>
              <w:rPr>
                <w:sz w:val="20"/>
                <w:szCs w:val="22"/>
              </w:rPr>
              <w:t>D</w:t>
            </w:r>
            <w:r>
              <w:rPr>
                <w:rFonts w:hint="eastAsia"/>
                <w:sz w:val="20"/>
                <w:szCs w:val="22"/>
              </w:rPr>
              <w:t>isc rotation</w:t>
            </w:r>
          </w:p>
        </w:tc>
        <w:tc>
          <w:tcPr>
            <w:tcW w:w="1526" w:type="dxa"/>
          </w:tcPr>
          <w:p w14:paraId="7C4B7CCC" w14:textId="77777777" w:rsidR="00FB603F" w:rsidRPr="007A50CD" w:rsidRDefault="00FB603F" w:rsidP="00042BB4">
            <w:pPr>
              <w:rPr>
                <w:sz w:val="20"/>
                <w:szCs w:val="22"/>
              </w:rPr>
            </w:pPr>
            <w:r>
              <w:rPr>
                <w:sz w:val="20"/>
                <w:szCs w:val="22"/>
              </w:rPr>
              <w:t>P</w:t>
            </w:r>
            <w:r>
              <w:rPr>
                <w:rFonts w:hint="eastAsia"/>
                <w:sz w:val="20"/>
                <w:szCs w:val="22"/>
              </w:rPr>
              <w:t xml:space="preserve">recession rate </w:t>
            </w:r>
            <m:oMath>
              <m:r>
                <m:rPr>
                  <m:sty m:val="p"/>
                </m:rPr>
                <w:rPr>
                  <w:rFonts w:ascii="Cambria Math" w:hAnsi="Cambria Math"/>
                  <w:sz w:val="20"/>
                  <w:szCs w:val="22"/>
                </w:rPr>
                <m:t>Ω</m:t>
              </m:r>
            </m:oMath>
          </w:p>
          <w:p w14:paraId="79ED805E" w14:textId="2F4397AA" w:rsidR="00FB603F" w:rsidRPr="007A50CD" w:rsidRDefault="00FB603F" w:rsidP="00042BB4">
            <w:pPr>
              <w:rPr>
                <w:rFonts w:hint="eastAsia"/>
                <w:sz w:val="20"/>
                <w:szCs w:val="22"/>
              </w:rPr>
            </w:pPr>
            <w:r>
              <w:rPr>
                <w:rFonts w:hint="eastAsia"/>
                <w:sz w:val="20"/>
                <w:szCs w:val="22"/>
              </w:rPr>
              <w:t>(rad/s)</w:t>
            </w:r>
          </w:p>
        </w:tc>
        <w:tc>
          <w:tcPr>
            <w:tcW w:w="1721" w:type="dxa"/>
          </w:tcPr>
          <w:p w14:paraId="2762844B" w14:textId="77817CD4" w:rsidR="00FB603F" w:rsidRDefault="00FB603F" w:rsidP="00042BB4">
            <w:pPr>
              <w:rPr>
                <w:rFonts w:hint="eastAsia"/>
                <w:sz w:val="20"/>
                <w:szCs w:val="22"/>
              </w:rPr>
            </w:pPr>
            <w:r>
              <w:rPr>
                <w:rFonts w:hint="eastAsia"/>
                <w:sz w:val="20"/>
                <w:szCs w:val="22"/>
              </w:rPr>
              <w:t>Angular speed of the pulley (rad/s)</w:t>
            </w:r>
          </w:p>
        </w:tc>
        <w:tc>
          <w:tcPr>
            <w:tcW w:w="1701" w:type="dxa"/>
          </w:tcPr>
          <w:p w14:paraId="0EDC1AAD" w14:textId="6BEED3A4" w:rsidR="00FB603F" w:rsidRDefault="00FB603F" w:rsidP="00042BB4">
            <w:pPr>
              <w:rPr>
                <w:rFonts w:hint="eastAsia"/>
                <w:sz w:val="20"/>
                <w:szCs w:val="22"/>
              </w:rPr>
            </w:pPr>
            <w:r>
              <w:rPr>
                <w:sz w:val="20"/>
                <w:szCs w:val="22"/>
              </w:rPr>
              <w:t>A</w:t>
            </w:r>
            <w:r>
              <w:rPr>
                <w:rFonts w:hint="eastAsia"/>
                <w:sz w:val="20"/>
                <w:szCs w:val="22"/>
              </w:rPr>
              <w:t>ngular speed of the disc (rad/s)</w:t>
            </w:r>
          </w:p>
        </w:tc>
        <w:tc>
          <w:tcPr>
            <w:tcW w:w="1843" w:type="dxa"/>
          </w:tcPr>
          <w:p w14:paraId="4AD3DDA1" w14:textId="77777777" w:rsidR="00FB603F" w:rsidRDefault="00FB603F" w:rsidP="00042BB4">
            <w:pPr>
              <w:rPr>
                <w:sz w:val="20"/>
                <w:szCs w:val="22"/>
              </w:rPr>
            </w:pPr>
            <w:r>
              <w:rPr>
                <w:sz w:val="20"/>
                <w:szCs w:val="22"/>
              </w:rPr>
              <w:t>F</w:t>
            </w:r>
            <w:r>
              <w:rPr>
                <w:rFonts w:hint="eastAsia"/>
                <w:sz w:val="20"/>
                <w:szCs w:val="22"/>
              </w:rPr>
              <w:t>itted I</w:t>
            </w:r>
          </w:p>
          <w:p w14:paraId="2CF81506" w14:textId="692985FC" w:rsidR="00FB603F" w:rsidRPr="00FB603F" w:rsidRDefault="00FB603F" w:rsidP="00042BB4">
            <w:pPr>
              <w:rPr>
                <w:rFonts w:hint="eastAsia"/>
                <w:sz w:val="20"/>
                <w:szCs w:val="22"/>
              </w:rPr>
            </w:pPr>
            <w:r>
              <w:rPr>
                <w:rFonts w:hint="eastAsia"/>
                <w:sz w:val="20"/>
                <w:szCs w:val="22"/>
              </w:rPr>
              <w:t>(</w:t>
            </w:r>
            <m:oMath>
              <m:r>
                <w:rPr>
                  <w:rFonts w:ascii="Cambria Math" w:hAnsi="Cambria Math"/>
                  <w:sz w:val="20"/>
                  <w:szCs w:val="22"/>
                </w:rPr>
                <m:t>kg⋅</m:t>
              </m:r>
              <m:sSup>
                <m:sSupPr>
                  <m:ctrlPr>
                    <w:rPr>
                      <w:rFonts w:ascii="Cambria Math" w:hAnsi="Cambria Math"/>
                      <w:sz w:val="20"/>
                      <w:szCs w:val="22"/>
                    </w:rPr>
                  </m:ctrlPr>
                </m:sSupPr>
                <m:e>
                  <m:r>
                    <w:rPr>
                      <w:rFonts w:ascii="Cambria Math" w:hAnsi="Cambria Math"/>
                      <w:sz w:val="20"/>
                      <w:szCs w:val="22"/>
                    </w:rPr>
                    <m:t>m</m:t>
                  </m:r>
                </m:e>
                <m:sup>
                  <m:r>
                    <w:rPr>
                      <w:rFonts w:ascii="Cambria Math" w:hAnsi="Cambria Math"/>
                      <w:sz w:val="20"/>
                      <w:szCs w:val="22"/>
                    </w:rPr>
                    <m:t>2</m:t>
                  </m:r>
                </m:sup>
              </m:sSup>
              <m:r>
                <w:rPr>
                  <w:rFonts w:ascii="Cambria Math" w:hAnsi="Cambria Math"/>
                  <w:sz w:val="20"/>
                  <w:szCs w:val="22"/>
                </w:rPr>
                <m:t>)</m:t>
              </m:r>
            </m:oMath>
          </w:p>
        </w:tc>
      </w:tr>
      <w:tr w:rsidR="00FB603F" w14:paraId="25A277A0" w14:textId="7A7AB685" w:rsidTr="00FB603F">
        <w:tc>
          <w:tcPr>
            <w:tcW w:w="1191" w:type="dxa"/>
          </w:tcPr>
          <w:p w14:paraId="2A1F1BA2" w14:textId="5DA26787" w:rsidR="00FB603F" w:rsidRDefault="00FB603F" w:rsidP="00042BB4">
            <w:pPr>
              <w:rPr>
                <w:rFonts w:hint="eastAsia"/>
                <w:sz w:val="20"/>
                <w:szCs w:val="22"/>
              </w:rPr>
            </w:pPr>
            <w:r>
              <w:rPr>
                <w:rFonts w:hint="eastAsia"/>
                <w:sz w:val="20"/>
                <w:szCs w:val="22"/>
              </w:rPr>
              <w:t>50</w:t>
            </w:r>
          </w:p>
        </w:tc>
        <w:tc>
          <w:tcPr>
            <w:tcW w:w="1369" w:type="dxa"/>
          </w:tcPr>
          <w:p w14:paraId="0673CE47" w14:textId="6B3F2059" w:rsidR="00FB603F" w:rsidRDefault="00FB603F" w:rsidP="00042BB4">
            <w:pPr>
              <w:rPr>
                <w:rFonts w:hint="eastAsia"/>
                <w:sz w:val="20"/>
                <w:szCs w:val="22"/>
              </w:rPr>
            </w:pPr>
            <w:r>
              <w:rPr>
                <w:rFonts w:hint="eastAsia"/>
                <w:sz w:val="20"/>
                <w:szCs w:val="22"/>
              </w:rPr>
              <w:t>-</w:t>
            </w:r>
          </w:p>
        </w:tc>
        <w:tc>
          <w:tcPr>
            <w:tcW w:w="1526" w:type="dxa"/>
          </w:tcPr>
          <w:p w14:paraId="23BD24A7" w14:textId="02135509" w:rsidR="00FB603F" w:rsidRDefault="00FB603F" w:rsidP="00042BB4">
            <w:pPr>
              <w:rPr>
                <w:rFonts w:hint="eastAsia"/>
                <w:sz w:val="20"/>
                <w:szCs w:val="22"/>
              </w:rPr>
            </w:pPr>
            <w:r>
              <w:rPr>
                <w:rFonts w:hint="eastAsia"/>
                <w:sz w:val="20"/>
                <w:szCs w:val="22"/>
              </w:rPr>
              <w:t>-0.120</w:t>
            </w:r>
          </w:p>
        </w:tc>
        <w:tc>
          <w:tcPr>
            <w:tcW w:w="1721" w:type="dxa"/>
          </w:tcPr>
          <w:p w14:paraId="2A33F09D" w14:textId="568B6CD4" w:rsidR="00FB603F" w:rsidRDefault="00FB603F" w:rsidP="00042BB4">
            <w:pPr>
              <w:rPr>
                <w:rFonts w:hint="eastAsia"/>
                <w:sz w:val="20"/>
                <w:szCs w:val="22"/>
              </w:rPr>
            </w:pPr>
            <w:r>
              <w:rPr>
                <w:rFonts w:hint="eastAsia"/>
                <w:sz w:val="20"/>
                <w:szCs w:val="22"/>
              </w:rPr>
              <w:t>94.06</w:t>
            </w:r>
          </w:p>
        </w:tc>
        <w:tc>
          <w:tcPr>
            <w:tcW w:w="1701" w:type="dxa"/>
          </w:tcPr>
          <w:p w14:paraId="50B8F2BE" w14:textId="4029E11F" w:rsidR="00FB603F" w:rsidRDefault="00FB603F" w:rsidP="00042BB4">
            <w:pPr>
              <w:rPr>
                <w:rFonts w:hint="eastAsia"/>
                <w:sz w:val="20"/>
                <w:szCs w:val="22"/>
              </w:rPr>
            </w:pPr>
            <w:r>
              <w:rPr>
                <w:rFonts w:hint="eastAsia"/>
                <w:sz w:val="20"/>
                <w:szCs w:val="22"/>
              </w:rPr>
              <w:t>-75.25</w:t>
            </w:r>
          </w:p>
        </w:tc>
        <w:tc>
          <w:tcPr>
            <w:tcW w:w="1843" w:type="dxa"/>
          </w:tcPr>
          <w:p w14:paraId="6245488D" w14:textId="43954639" w:rsidR="00FB603F" w:rsidRDefault="00FB603F" w:rsidP="00042BB4">
            <w:pPr>
              <w:rPr>
                <w:rFonts w:hint="eastAsia"/>
                <w:sz w:val="20"/>
                <w:szCs w:val="22"/>
              </w:rPr>
            </w:pPr>
            <w:r>
              <w:rPr>
                <w:rFonts w:hint="eastAsia"/>
                <w:sz w:val="20"/>
                <w:szCs w:val="22"/>
              </w:rPr>
              <w:t>0.011</w:t>
            </w:r>
          </w:p>
        </w:tc>
      </w:tr>
      <w:tr w:rsidR="00FB603F" w14:paraId="20E280E9" w14:textId="61BBF38C" w:rsidTr="00FB603F">
        <w:tc>
          <w:tcPr>
            <w:tcW w:w="1191" w:type="dxa"/>
          </w:tcPr>
          <w:p w14:paraId="64D3FEA1" w14:textId="22F80FEE" w:rsidR="00FB603F" w:rsidRDefault="00FB603F" w:rsidP="00042BB4">
            <w:pPr>
              <w:rPr>
                <w:rFonts w:hint="eastAsia"/>
                <w:sz w:val="20"/>
                <w:szCs w:val="22"/>
              </w:rPr>
            </w:pPr>
            <w:r>
              <w:rPr>
                <w:rFonts w:hint="eastAsia"/>
                <w:sz w:val="20"/>
                <w:szCs w:val="22"/>
              </w:rPr>
              <w:t>50</w:t>
            </w:r>
          </w:p>
        </w:tc>
        <w:tc>
          <w:tcPr>
            <w:tcW w:w="1369" w:type="dxa"/>
          </w:tcPr>
          <w:p w14:paraId="33DC4799" w14:textId="6FC8F2DC" w:rsidR="00FB603F" w:rsidRDefault="00FB603F" w:rsidP="00042BB4">
            <w:pPr>
              <w:rPr>
                <w:rFonts w:hint="eastAsia"/>
                <w:sz w:val="20"/>
                <w:szCs w:val="22"/>
              </w:rPr>
            </w:pPr>
            <w:r>
              <w:rPr>
                <w:rFonts w:hint="eastAsia"/>
                <w:sz w:val="20"/>
                <w:szCs w:val="22"/>
              </w:rPr>
              <w:t>-</w:t>
            </w:r>
          </w:p>
        </w:tc>
        <w:tc>
          <w:tcPr>
            <w:tcW w:w="1526" w:type="dxa"/>
          </w:tcPr>
          <w:p w14:paraId="24B37BA5" w14:textId="61A15AC9" w:rsidR="00FB603F" w:rsidRDefault="00FB603F" w:rsidP="00042BB4">
            <w:pPr>
              <w:rPr>
                <w:rFonts w:hint="eastAsia"/>
                <w:sz w:val="20"/>
                <w:szCs w:val="22"/>
              </w:rPr>
            </w:pPr>
            <w:r>
              <w:rPr>
                <w:rFonts w:hint="eastAsia"/>
                <w:sz w:val="20"/>
                <w:szCs w:val="22"/>
              </w:rPr>
              <w:t>-0.111</w:t>
            </w:r>
          </w:p>
        </w:tc>
        <w:tc>
          <w:tcPr>
            <w:tcW w:w="1721" w:type="dxa"/>
          </w:tcPr>
          <w:p w14:paraId="149B3239" w14:textId="39683DA0" w:rsidR="00FB603F" w:rsidRDefault="00FB603F" w:rsidP="00042BB4">
            <w:pPr>
              <w:rPr>
                <w:rFonts w:hint="eastAsia"/>
                <w:sz w:val="20"/>
                <w:szCs w:val="22"/>
              </w:rPr>
            </w:pPr>
            <w:r>
              <w:rPr>
                <w:rFonts w:hint="eastAsia"/>
                <w:sz w:val="20"/>
                <w:szCs w:val="22"/>
              </w:rPr>
              <w:t>85.57</w:t>
            </w:r>
          </w:p>
        </w:tc>
        <w:tc>
          <w:tcPr>
            <w:tcW w:w="1701" w:type="dxa"/>
          </w:tcPr>
          <w:p w14:paraId="027B27B1" w14:textId="38C3874A" w:rsidR="00FB603F" w:rsidRDefault="00FB603F" w:rsidP="00042BB4">
            <w:pPr>
              <w:rPr>
                <w:rFonts w:hint="eastAsia"/>
                <w:sz w:val="20"/>
                <w:szCs w:val="22"/>
              </w:rPr>
            </w:pPr>
            <w:r>
              <w:rPr>
                <w:rFonts w:hint="eastAsia"/>
                <w:sz w:val="20"/>
                <w:szCs w:val="22"/>
              </w:rPr>
              <w:t>-68.46</w:t>
            </w:r>
          </w:p>
        </w:tc>
        <w:tc>
          <w:tcPr>
            <w:tcW w:w="1843" w:type="dxa"/>
          </w:tcPr>
          <w:p w14:paraId="49AE5F02" w14:textId="2E6C1912" w:rsidR="00FB603F" w:rsidRDefault="00FB603F" w:rsidP="00042BB4">
            <w:pPr>
              <w:rPr>
                <w:rFonts w:hint="eastAsia"/>
                <w:sz w:val="20"/>
                <w:szCs w:val="22"/>
              </w:rPr>
            </w:pPr>
            <w:r>
              <w:rPr>
                <w:rFonts w:hint="eastAsia"/>
                <w:sz w:val="20"/>
                <w:szCs w:val="22"/>
              </w:rPr>
              <w:t>0.013</w:t>
            </w:r>
          </w:p>
        </w:tc>
      </w:tr>
      <w:tr w:rsidR="00FB603F" w14:paraId="263D2BA5" w14:textId="6ED4042B" w:rsidTr="00FB603F">
        <w:tc>
          <w:tcPr>
            <w:tcW w:w="1191" w:type="dxa"/>
          </w:tcPr>
          <w:p w14:paraId="2C783A12" w14:textId="75FF2F79" w:rsidR="00FB603F" w:rsidRDefault="00FB603F" w:rsidP="00042BB4">
            <w:pPr>
              <w:rPr>
                <w:rFonts w:hint="eastAsia"/>
                <w:sz w:val="20"/>
                <w:szCs w:val="22"/>
              </w:rPr>
            </w:pPr>
            <w:r>
              <w:rPr>
                <w:rFonts w:hint="eastAsia"/>
                <w:sz w:val="20"/>
                <w:szCs w:val="22"/>
              </w:rPr>
              <w:t>50</w:t>
            </w:r>
          </w:p>
        </w:tc>
        <w:tc>
          <w:tcPr>
            <w:tcW w:w="1369" w:type="dxa"/>
          </w:tcPr>
          <w:p w14:paraId="1B588CB3" w14:textId="0B19DDEF" w:rsidR="00FB603F" w:rsidRDefault="00FB603F" w:rsidP="00042BB4">
            <w:pPr>
              <w:rPr>
                <w:rFonts w:hint="eastAsia"/>
                <w:sz w:val="20"/>
                <w:szCs w:val="22"/>
              </w:rPr>
            </w:pPr>
            <w:r>
              <w:rPr>
                <w:rFonts w:hint="eastAsia"/>
                <w:sz w:val="20"/>
                <w:szCs w:val="22"/>
              </w:rPr>
              <w:t>+</w:t>
            </w:r>
          </w:p>
        </w:tc>
        <w:tc>
          <w:tcPr>
            <w:tcW w:w="1526" w:type="dxa"/>
          </w:tcPr>
          <w:p w14:paraId="2F1A5F6F" w14:textId="06C8D508" w:rsidR="00FB603F" w:rsidRDefault="00FB603F" w:rsidP="00042BB4">
            <w:pPr>
              <w:rPr>
                <w:rFonts w:hint="eastAsia"/>
                <w:sz w:val="20"/>
                <w:szCs w:val="22"/>
              </w:rPr>
            </w:pPr>
            <w:r>
              <w:rPr>
                <w:rFonts w:hint="eastAsia"/>
                <w:sz w:val="20"/>
                <w:szCs w:val="22"/>
              </w:rPr>
              <w:t>0.134</w:t>
            </w:r>
          </w:p>
        </w:tc>
        <w:tc>
          <w:tcPr>
            <w:tcW w:w="1721" w:type="dxa"/>
          </w:tcPr>
          <w:p w14:paraId="21CBE5D7" w14:textId="3581EB43" w:rsidR="00FB603F" w:rsidRDefault="00FB603F" w:rsidP="00042BB4">
            <w:pPr>
              <w:rPr>
                <w:rFonts w:hint="eastAsia"/>
                <w:sz w:val="20"/>
                <w:szCs w:val="22"/>
              </w:rPr>
            </w:pPr>
            <w:r>
              <w:rPr>
                <w:rFonts w:hint="eastAsia"/>
                <w:sz w:val="20"/>
                <w:szCs w:val="22"/>
              </w:rPr>
              <w:t>68.97</w:t>
            </w:r>
          </w:p>
        </w:tc>
        <w:tc>
          <w:tcPr>
            <w:tcW w:w="1701" w:type="dxa"/>
          </w:tcPr>
          <w:p w14:paraId="56B0DB2F" w14:textId="02FA893E" w:rsidR="00FB603F" w:rsidRDefault="00FB603F" w:rsidP="00042BB4">
            <w:pPr>
              <w:rPr>
                <w:rFonts w:hint="eastAsia"/>
                <w:sz w:val="20"/>
                <w:szCs w:val="22"/>
              </w:rPr>
            </w:pPr>
            <w:r>
              <w:rPr>
                <w:rFonts w:hint="eastAsia"/>
                <w:sz w:val="20"/>
                <w:szCs w:val="22"/>
              </w:rPr>
              <w:t>55.18</w:t>
            </w:r>
          </w:p>
        </w:tc>
        <w:tc>
          <w:tcPr>
            <w:tcW w:w="1843" w:type="dxa"/>
          </w:tcPr>
          <w:p w14:paraId="59D573C3" w14:textId="6B96215C" w:rsidR="00FB603F" w:rsidRDefault="00FB603F" w:rsidP="00042BB4">
            <w:pPr>
              <w:rPr>
                <w:rFonts w:hint="eastAsia"/>
                <w:sz w:val="20"/>
                <w:szCs w:val="22"/>
              </w:rPr>
            </w:pPr>
            <w:r>
              <w:rPr>
                <w:rFonts w:hint="eastAsia"/>
                <w:sz w:val="20"/>
                <w:szCs w:val="22"/>
              </w:rPr>
              <w:t>0.013</w:t>
            </w:r>
          </w:p>
        </w:tc>
      </w:tr>
      <w:tr w:rsidR="00FB603F" w14:paraId="3F7D5F24" w14:textId="552CAED7" w:rsidTr="00FB603F">
        <w:tc>
          <w:tcPr>
            <w:tcW w:w="1191" w:type="dxa"/>
          </w:tcPr>
          <w:p w14:paraId="13C017CF" w14:textId="04568897" w:rsidR="00FB603F" w:rsidRDefault="00FB603F" w:rsidP="00042BB4">
            <w:pPr>
              <w:rPr>
                <w:rFonts w:hint="eastAsia"/>
                <w:sz w:val="20"/>
                <w:szCs w:val="22"/>
              </w:rPr>
            </w:pPr>
            <w:r>
              <w:rPr>
                <w:rFonts w:hint="eastAsia"/>
                <w:sz w:val="20"/>
                <w:szCs w:val="22"/>
              </w:rPr>
              <w:t>100</w:t>
            </w:r>
          </w:p>
        </w:tc>
        <w:tc>
          <w:tcPr>
            <w:tcW w:w="1369" w:type="dxa"/>
          </w:tcPr>
          <w:p w14:paraId="4B5E22E3" w14:textId="7A63BE9C" w:rsidR="00FB603F" w:rsidRDefault="00FB603F" w:rsidP="00042BB4">
            <w:pPr>
              <w:rPr>
                <w:rFonts w:hint="eastAsia"/>
                <w:sz w:val="20"/>
                <w:szCs w:val="22"/>
              </w:rPr>
            </w:pPr>
            <w:r>
              <w:rPr>
                <w:rFonts w:hint="eastAsia"/>
                <w:sz w:val="20"/>
                <w:szCs w:val="22"/>
              </w:rPr>
              <w:t>+</w:t>
            </w:r>
          </w:p>
        </w:tc>
        <w:tc>
          <w:tcPr>
            <w:tcW w:w="1526" w:type="dxa"/>
          </w:tcPr>
          <w:p w14:paraId="756D2B43" w14:textId="1A944C58" w:rsidR="00FB603F" w:rsidRDefault="00FB603F" w:rsidP="00042BB4">
            <w:pPr>
              <w:rPr>
                <w:rFonts w:hint="eastAsia"/>
                <w:sz w:val="20"/>
                <w:szCs w:val="22"/>
              </w:rPr>
            </w:pPr>
            <w:r>
              <w:rPr>
                <w:rFonts w:hint="eastAsia"/>
                <w:sz w:val="20"/>
                <w:szCs w:val="22"/>
              </w:rPr>
              <w:t>0.246</w:t>
            </w:r>
          </w:p>
        </w:tc>
        <w:tc>
          <w:tcPr>
            <w:tcW w:w="1721" w:type="dxa"/>
          </w:tcPr>
          <w:p w14:paraId="7821B082" w14:textId="5DDC83A1" w:rsidR="00FB603F" w:rsidRDefault="00FB603F" w:rsidP="00042BB4">
            <w:pPr>
              <w:rPr>
                <w:rFonts w:hint="eastAsia"/>
                <w:sz w:val="20"/>
                <w:szCs w:val="22"/>
              </w:rPr>
            </w:pPr>
            <w:r>
              <w:rPr>
                <w:rFonts w:hint="eastAsia"/>
                <w:sz w:val="20"/>
                <w:szCs w:val="22"/>
              </w:rPr>
              <w:t>54.41</w:t>
            </w:r>
          </w:p>
        </w:tc>
        <w:tc>
          <w:tcPr>
            <w:tcW w:w="1701" w:type="dxa"/>
          </w:tcPr>
          <w:p w14:paraId="2E3C47DF" w14:textId="7B57C6AC" w:rsidR="00FB603F" w:rsidRDefault="00FB603F" w:rsidP="00042BB4">
            <w:pPr>
              <w:rPr>
                <w:rFonts w:hint="eastAsia"/>
                <w:sz w:val="20"/>
                <w:szCs w:val="22"/>
              </w:rPr>
            </w:pPr>
            <w:r>
              <w:rPr>
                <w:rFonts w:hint="eastAsia"/>
                <w:sz w:val="20"/>
                <w:szCs w:val="22"/>
              </w:rPr>
              <w:t>43.53</w:t>
            </w:r>
          </w:p>
        </w:tc>
        <w:tc>
          <w:tcPr>
            <w:tcW w:w="1843" w:type="dxa"/>
          </w:tcPr>
          <w:p w14:paraId="599E00B7" w14:textId="577F4822" w:rsidR="00FB603F" w:rsidRDefault="00FB603F" w:rsidP="00042BB4">
            <w:pPr>
              <w:rPr>
                <w:rFonts w:hint="eastAsia"/>
                <w:sz w:val="20"/>
                <w:szCs w:val="22"/>
              </w:rPr>
            </w:pPr>
            <w:r>
              <w:rPr>
                <w:rFonts w:hint="eastAsia"/>
                <w:sz w:val="20"/>
                <w:szCs w:val="22"/>
              </w:rPr>
              <w:t>0.018</w:t>
            </w:r>
          </w:p>
        </w:tc>
      </w:tr>
      <w:tr w:rsidR="00FB603F" w14:paraId="57420C6C" w14:textId="411C91E6" w:rsidTr="00FB603F">
        <w:tc>
          <w:tcPr>
            <w:tcW w:w="1191" w:type="dxa"/>
          </w:tcPr>
          <w:p w14:paraId="47B7C1EB" w14:textId="45C75FDB" w:rsidR="00FB603F" w:rsidRDefault="00FB603F" w:rsidP="00042BB4">
            <w:pPr>
              <w:rPr>
                <w:rFonts w:hint="eastAsia"/>
                <w:sz w:val="20"/>
                <w:szCs w:val="22"/>
              </w:rPr>
            </w:pPr>
            <w:r>
              <w:rPr>
                <w:rFonts w:hint="eastAsia"/>
                <w:sz w:val="20"/>
                <w:szCs w:val="22"/>
              </w:rPr>
              <w:t>100</w:t>
            </w:r>
          </w:p>
        </w:tc>
        <w:tc>
          <w:tcPr>
            <w:tcW w:w="1369" w:type="dxa"/>
          </w:tcPr>
          <w:p w14:paraId="6F97260A" w14:textId="5F946DFE" w:rsidR="00FB603F" w:rsidRDefault="00FB603F" w:rsidP="00042BB4">
            <w:pPr>
              <w:rPr>
                <w:rFonts w:hint="eastAsia"/>
                <w:sz w:val="20"/>
                <w:szCs w:val="22"/>
              </w:rPr>
            </w:pPr>
            <w:r>
              <w:rPr>
                <w:rFonts w:hint="eastAsia"/>
                <w:sz w:val="20"/>
                <w:szCs w:val="22"/>
              </w:rPr>
              <w:t>+</w:t>
            </w:r>
          </w:p>
        </w:tc>
        <w:tc>
          <w:tcPr>
            <w:tcW w:w="1526" w:type="dxa"/>
          </w:tcPr>
          <w:p w14:paraId="149B4D63" w14:textId="3FBB7B4F" w:rsidR="00FB603F" w:rsidRDefault="00FB603F" w:rsidP="00042BB4">
            <w:pPr>
              <w:rPr>
                <w:rFonts w:hint="eastAsia"/>
                <w:sz w:val="20"/>
                <w:szCs w:val="22"/>
              </w:rPr>
            </w:pPr>
            <w:r>
              <w:rPr>
                <w:rFonts w:hint="eastAsia"/>
                <w:sz w:val="20"/>
                <w:szCs w:val="22"/>
              </w:rPr>
              <w:t>0.406</w:t>
            </w:r>
          </w:p>
        </w:tc>
        <w:tc>
          <w:tcPr>
            <w:tcW w:w="1721" w:type="dxa"/>
          </w:tcPr>
          <w:p w14:paraId="24F49D44" w14:textId="465DCB9C" w:rsidR="00FB603F" w:rsidRDefault="00FB603F" w:rsidP="00042BB4">
            <w:pPr>
              <w:rPr>
                <w:rFonts w:hint="eastAsia"/>
                <w:sz w:val="20"/>
                <w:szCs w:val="22"/>
              </w:rPr>
            </w:pPr>
            <w:r>
              <w:rPr>
                <w:rFonts w:hint="eastAsia"/>
                <w:sz w:val="20"/>
                <w:szCs w:val="22"/>
              </w:rPr>
              <w:t>21.82</w:t>
            </w:r>
          </w:p>
        </w:tc>
        <w:tc>
          <w:tcPr>
            <w:tcW w:w="1701" w:type="dxa"/>
          </w:tcPr>
          <w:p w14:paraId="0016054B" w14:textId="452E2039" w:rsidR="00FB603F" w:rsidRDefault="00FB603F" w:rsidP="00042BB4">
            <w:pPr>
              <w:rPr>
                <w:rFonts w:hint="eastAsia"/>
                <w:sz w:val="20"/>
                <w:szCs w:val="22"/>
              </w:rPr>
            </w:pPr>
            <w:r>
              <w:rPr>
                <w:rFonts w:hint="eastAsia"/>
                <w:sz w:val="20"/>
                <w:szCs w:val="22"/>
              </w:rPr>
              <w:t>17.46</w:t>
            </w:r>
          </w:p>
        </w:tc>
        <w:tc>
          <w:tcPr>
            <w:tcW w:w="1843" w:type="dxa"/>
          </w:tcPr>
          <w:p w14:paraId="67D5AE77" w14:textId="6639E225" w:rsidR="00FB603F" w:rsidRDefault="00FB603F" w:rsidP="00042BB4">
            <w:pPr>
              <w:rPr>
                <w:rFonts w:hint="eastAsia"/>
                <w:sz w:val="20"/>
                <w:szCs w:val="22"/>
              </w:rPr>
            </w:pPr>
            <w:r>
              <w:rPr>
                <w:rFonts w:hint="eastAsia"/>
                <w:sz w:val="20"/>
                <w:szCs w:val="22"/>
              </w:rPr>
              <w:t>0.028</w:t>
            </w:r>
          </w:p>
        </w:tc>
      </w:tr>
      <w:tr w:rsidR="00FB603F" w14:paraId="028859DF" w14:textId="669C3090" w:rsidTr="00FB603F">
        <w:tc>
          <w:tcPr>
            <w:tcW w:w="1191" w:type="dxa"/>
          </w:tcPr>
          <w:p w14:paraId="3F882174" w14:textId="60B1260D" w:rsidR="00FB603F" w:rsidRDefault="00FB603F" w:rsidP="00042BB4">
            <w:pPr>
              <w:rPr>
                <w:rFonts w:hint="eastAsia"/>
                <w:sz w:val="20"/>
                <w:szCs w:val="22"/>
              </w:rPr>
            </w:pPr>
            <w:r>
              <w:rPr>
                <w:rFonts w:hint="eastAsia"/>
                <w:sz w:val="20"/>
                <w:szCs w:val="22"/>
              </w:rPr>
              <w:t>100</w:t>
            </w:r>
          </w:p>
        </w:tc>
        <w:tc>
          <w:tcPr>
            <w:tcW w:w="1369" w:type="dxa"/>
          </w:tcPr>
          <w:p w14:paraId="64783096" w14:textId="5C4C84E9" w:rsidR="00FB603F" w:rsidRDefault="00FB603F" w:rsidP="00042BB4">
            <w:pPr>
              <w:rPr>
                <w:rFonts w:hint="eastAsia"/>
                <w:sz w:val="20"/>
                <w:szCs w:val="22"/>
              </w:rPr>
            </w:pPr>
            <w:r>
              <w:rPr>
                <w:rFonts w:hint="eastAsia"/>
                <w:sz w:val="20"/>
                <w:szCs w:val="22"/>
              </w:rPr>
              <w:t>-</w:t>
            </w:r>
          </w:p>
        </w:tc>
        <w:tc>
          <w:tcPr>
            <w:tcW w:w="1526" w:type="dxa"/>
          </w:tcPr>
          <w:p w14:paraId="71ECD556" w14:textId="727B1FD2" w:rsidR="00FB603F" w:rsidRDefault="00FB603F" w:rsidP="00042BB4">
            <w:pPr>
              <w:rPr>
                <w:rFonts w:hint="eastAsia"/>
                <w:sz w:val="20"/>
                <w:szCs w:val="22"/>
              </w:rPr>
            </w:pPr>
            <w:r>
              <w:rPr>
                <w:rFonts w:hint="eastAsia"/>
                <w:sz w:val="20"/>
                <w:szCs w:val="22"/>
              </w:rPr>
              <w:t>-0.211</w:t>
            </w:r>
          </w:p>
        </w:tc>
        <w:tc>
          <w:tcPr>
            <w:tcW w:w="1721" w:type="dxa"/>
          </w:tcPr>
          <w:p w14:paraId="25C14532" w14:textId="2E6C7318" w:rsidR="00FB603F" w:rsidRDefault="00FB603F" w:rsidP="00042BB4">
            <w:pPr>
              <w:rPr>
                <w:rFonts w:hint="eastAsia"/>
                <w:sz w:val="20"/>
                <w:szCs w:val="22"/>
              </w:rPr>
            </w:pPr>
            <w:r>
              <w:rPr>
                <w:rFonts w:hint="eastAsia"/>
                <w:sz w:val="20"/>
                <w:szCs w:val="22"/>
              </w:rPr>
              <w:t>52.32</w:t>
            </w:r>
          </w:p>
        </w:tc>
        <w:tc>
          <w:tcPr>
            <w:tcW w:w="1701" w:type="dxa"/>
          </w:tcPr>
          <w:p w14:paraId="10FFF801" w14:textId="29F7351C" w:rsidR="00FB603F" w:rsidRDefault="00FB603F" w:rsidP="00042BB4">
            <w:pPr>
              <w:rPr>
                <w:rFonts w:hint="eastAsia"/>
                <w:sz w:val="20"/>
                <w:szCs w:val="22"/>
              </w:rPr>
            </w:pPr>
            <w:r>
              <w:rPr>
                <w:rFonts w:hint="eastAsia"/>
                <w:sz w:val="20"/>
                <w:szCs w:val="22"/>
              </w:rPr>
              <w:t>-41.86</w:t>
            </w:r>
          </w:p>
        </w:tc>
        <w:tc>
          <w:tcPr>
            <w:tcW w:w="1843" w:type="dxa"/>
          </w:tcPr>
          <w:p w14:paraId="46DA0339" w14:textId="3A06C8EA" w:rsidR="00FB603F" w:rsidRDefault="00FB603F" w:rsidP="00042BB4">
            <w:pPr>
              <w:rPr>
                <w:rFonts w:hint="eastAsia"/>
                <w:sz w:val="20"/>
                <w:szCs w:val="22"/>
              </w:rPr>
            </w:pPr>
            <w:r>
              <w:rPr>
                <w:rFonts w:hint="eastAsia"/>
                <w:sz w:val="20"/>
                <w:szCs w:val="22"/>
              </w:rPr>
              <w:t>0.022</w:t>
            </w:r>
          </w:p>
        </w:tc>
      </w:tr>
    </w:tbl>
    <w:p w14:paraId="58A8300A" w14:textId="77777777" w:rsidR="007A50CD" w:rsidRDefault="007A50CD" w:rsidP="00042BB4">
      <w:pPr>
        <w:rPr>
          <w:sz w:val="20"/>
          <w:szCs w:val="22"/>
        </w:rPr>
      </w:pPr>
    </w:p>
    <w:p w14:paraId="5F69763B" w14:textId="2D442AEF" w:rsidR="00FB603F" w:rsidRDefault="00FB603F" w:rsidP="00042BB4">
      <w:pPr>
        <w:rPr>
          <w:sz w:val="20"/>
          <w:szCs w:val="22"/>
        </w:rPr>
      </w:pPr>
      <w:r>
        <w:rPr>
          <w:rFonts w:hint="eastAsia"/>
          <w:sz w:val="20"/>
          <w:szCs w:val="22"/>
        </w:rPr>
        <w:t xml:space="preserve">위의 자료중 fitted I 는 이후에 제시할 피팅에서 나온다. </w:t>
      </w:r>
    </w:p>
    <w:p w14:paraId="27FD8EFB" w14:textId="518F51C3" w:rsidR="00FB603F" w:rsidRDefault="00FB603F" w:rsidP="00042BB4">
      <w:pPr>
        <w:rPr>
          <w:sz w:val="20"/>
          <w:szCs w:val="22"/>
        </w:rPr>
      </w:pPr>
      <w:r>
        <w:rPr>
          <w:rFonts w:hint="eastAsia"/>
          <w:sz w:val="20"/>
          <w:szCs w:val="22"/>
        </w:rPr>
        <w:t xml:space="preserve">총 6번 측정하였고, 6번의 측정 모두, 공통적으로 precession을 하며 회전판이 중력을 이기지 못하고 떨어지면 연직축의 관성모멘트가 작아져 각속력이 증가하고, 그러면 회전판과 함께 회전하는 관성계에서는 관성력 </w:t>
      </w:r>
      <m:oMath>
        <m:r>
          <w:rPr>
            <w:rFonts w:ascii="Cambria Math" w:hAnsi="Cambria Math"/>
            <w:sz w:val="20"/>
            <w:szCs w:val="22"/>
          </w:rPr>
          <m:t>F=m</m:t>
        </m:r>
        <m:sSup>
          <m:sSupPr>
            <m:ctrlPr>
              <w:rPr>
                <w:rFonts w:ascii="Cambria Math" w:hAnsi="Cambria Math"/>
                <w:sz w:val="20"/>
                <w:szCs w:val="22"/>
              </w:rPr>
            </m:ctrlPr>
          </m:sSupPr>
          <m:e>
            <m:r>
              <w:rPr>
                <w:rFonts w:ascii="Cambria Math" w:hAnsi="Cambria Math"/>
                <w:sz w:val="20"/>
                <w:szCs w:val="22"/>
              </w:rPr>
              <m:t>ω</m:t>
            </m:r>
          </m:e>
          <m:sup>
            <m:r>
              <w:rPr>
                <w:rFonts w:ascii="Cambria Math" w:hAnsi="Cambria Math"/>
                <w:sz w:val="20"/>
                <w:szCs w:val="22"/>
              </w:rPr>
              <m:t>2</m:t>
            </m:r>
          </m:sup>
        </m:sSup>
        <m:r>
          <w:rPr>
            <w:rFonts w:ascii="Cambria Math" w:hAnsi="Cambria Math"/>
            <w:sz w:val="20"/>
            <w:szCs w:val="22"/>
          </w:rPr>
          <m:t>r</m:t>
        </m:r>
      </m:oMath>
      <w:r>
        <w:rPr>
          <w:rFonts w:hint="eastAsia"/>
          <w:sz w:val="20"/>
          <w:szCs w:val="22"/>
        </w:rPr>
        <w:t xml:space="preserve">이 작용하여 다시 회전판이 위로 올라온다. 여기서, r보다 </w:t>
      </w:r>
      <m:oMath>
        <m:r>
          <w:rPr>
            <w:rFonts w:ascii="Cambria Math" w:hAnsi="Cambria Math"/>
            <w:sz w:val="20"/>
            <w:szCs w:val="22"/>
          </w:rPr>
          <m:t>ω</m:t>
        </m:r>
      </m:oMath>
      <w:r>
        <w:rPr>
          <w:rFonts w:hint="eastAsia"/>
          <w:sz w:val="20"/>
          <w:szCs w:val="22"/>
        </w:rPr>
        <w:t xml:space="preserve">의 영향이 F에 더 크게 작용하기에 이런 현상이 생기는 걸로 해석할 수 있고, 하필 회전판이 위로 올라오는 이유는, 기계적인 구조가 어떠한 힘이 가해질 때 회전판이 위나 아래로 밖에 움직이지 </w:t>
      </w:r>
      <w:r>
        <w:rPr>
          <w:rFonts w:hint="eastAsia"/>
          <w:sz w:val="20"/>
          <w:szCs w:val="22"/>
        </w:rPr>
        <w:lastRenderedPageBreak/>
        <w:t xml:space="preserve">못하도록 제한하기 때문이라고 생각할 수 있다. </w:t>
      </w:r>
    </w:p>
    <w:p w14:paraId="0123F43B" w14:textId="5FB79139" w:rsidR="00FB603F" w:rsidRDefault="00767268" w:rsidP="00042BB4">
      <w:pPr>
        <w:rPr>
          <w:sz w:val="20"/>
          <w:szCs w:val="22"/>
        </w:rPr>
      </w:pPr>
      <w:r>
        <w:rPr>
          <w:rFonts w:hint="eastAsia"/>
          <w:sz w:val="20"/>
          <w:szCs w:val="22"/>
        </w:rPr>
        <w:t>즉, 이러한 순환적인 현상</w:t>
      </w:r>
      <w:r w:rsidR="002522A3">
        <w:rPr>
          <w:rFonts w:hint="eastAsia"/>
          <w:sz w:val="20"/>
          <w:szCs w:val="22"/>
        </w:rPr>
        <w:t xml:space="preserve">을 생각하고 있기 때문에, precession 각속도가 어떠한 사인함수의 꼴로 나타날 것으로 예상할 수 있다. 하지만, 생각해보면 사인함수는 양수와 음수 모두 될 수 있다. 즉, 사인함수에 어떠한 오프셋을 더한 꼴로 이 각속도가 나타내질 것으로 생각할 수 있다. 즉, </w:t>
      </w:r>
    </w:p>
    <w:p w14:paraId="7BAAB0FE" w14:textId="44CA96F8" w:rsidR="002522A3" w:rsidRPr="002522A3" w:rsidRDefault="002522A3" w:rsidP="00042BB4">
      <w:pPr>
        <w:rPr>
          <w:sz w:val="20"/>
          <w:szCs w:val="22"/>
        </w:rPr>
      </w:pPr>
      <m:oMathPara>
        <m:oMath>
          <m:acc>
            <m:accPr>
              <m:chr m:val="̇"/>
              <m:ctrlPr>
                <w:rPr>
                  <w:rFonts w:ascii="Cambria Math" w:hAnsi="Cambria Math"/>
                  <w:sz w:val="20"/>
                  <w:szCs w:val="22"/>
                </w:rPr>
              </m:ctrlPr>
            </m:accPr>
            <m:e>
              <m:r>
                <w:rPr>
                  <w:rFonts w:ascii="Cambria Math" w:hAnsi="Cambria Math"/>
                  <w:sz w:val="20"/>
                  <w:szCs w:val="22"/>
                </w:rPr>
                <m:t>θ</m:t>
              </m:r>
            </m:e>
          </m:acc>
          <m:r>
            <w:rPr>
              <w:rFonts w:ascii="Cambria Math" w:hAnsi="Cambria Math"/>
              <w:sz w:val="20"/>
              <w:szCs w:val="22"/>
            </w:rPr>
            <m:t>=ωAsin</m:t>
          </m:r>
          <m:d>
            <m:dPr>
              <m:ctrlPr>
                <w:rPr>
                  <w:rFonts w:ascii="Cambria Math" w:hAnsi="Cambria Math"/>
                  <w:sz w:val="20"/>
                  <w:szCs w:val="22"/>
                </w:rPr>
              </m:ctrlPr>
            </m:dPr>
            <m:e>
              <m:r>
                <w:rPr>
                  <w:rFonts w:ascii="Cambria Math" w:hAnsi="Cambria Math"/>
                  <w:sz w:val="20"/>
                  <w:szCs w:val="22"/>
                </w:rPr>
                <m:t>ωt+ϕ</m:t>
              </m:r>
            </m:e>
          </m:d>
          <m:r>
            <w:rPr>
              <w:rFonts w:ascii="Cambria Math" w:hAnsi="Cambria Math"/>
              <w:sz w:val="20"/>
              <w:szCs w:val="22"/>
            </w:rPr>
            <m:t>+B</m:t>
          </m:r>
        </m:oMath>
      </m:oMathPara>
    </w:p>
    <w:p w14:paraId="7EDA74B3" w14:textId="43E9D7E8" w:rsidR="002522A3" w:rsidRDefault="002522A3" w:rsidP="00042BB4">
      <w:pPr>
        <w:rPr>
          <w:sz w:val="20"/>
          <w:szCs w:val="22"/>
        </w:rPr>
      </w:pPr>
      <w:r>
        <w:rPr>
          <w:rFonts w:hint="eastAsia"/>
          <w:sz w:val="20"/>
          <w:szCs w:val="22"/>
        </w:rPr>
        <w:t xml:space="preserve">라고 생각할 수 있다. 우리가 실험으로 측정한 데이터는 이를 적분한 꼴 이므로, </w:t>
      </w:r>
    </w:p>
    <w:p w14:paraId="6EB32E93" w14:textId="306C4148" w:rsidR="002522A3" w:rsidRPr="002522A3" w:rsidRDefault="002522A3" w:rsidP="00042BB4">
      <w:pPr>
        <w:rPr>
          <w:sz w:val="20"/>
          <w:szCs w:val="22"/>
        </w:rPr>
      </w:pPr>
      <m:oMathPara>
        <m:oMath>
          <m:r>
            <w:rPr>
              <w:rFonts w:ascii="Cambria Math" w:hAnsi="Cambria Math"/>
              <w:sz w:val="20"/>
              <w:szCs w:val="22"/>
            </w:rPr>
            <m:t>θ</m:t>
          </m:r>
          <m:d>
            <m:dPr>
              <m:ctrlPr>
                <w:rPr>
                  <w:rFonts w:ascii="Cambria Math" w:hAnsi="Cambria Math"/>
                  <w:sz w:val="20"/>
                  <w:szCs w:val="22"/>
                </w:rPr>
              </m:ctrlPr>
            </m:dPr>
            <m:e>
              <m:r>
                <w:rPr>
                  <w:rFonts w:ascii="Cambria Math" w:hAnsi="Cambria Math"/>
                  <w:sz w:val="20"/>
                  <w:szCs w:val="22"/>
                </w:rPr>
                <m:t>t</m:t>
              </m:r>
            </m:e>
          </m:d>
          <m:r>
            <w:rPr>
              <w:rFonts w:ascii="Cambria Math" w:hAnsi="Cambria Math"/>
              <w:sz w:val="20"/>
              <w:szCs w:val="22"/>
            </w:rPr>
            <m:t>=-Acos</m:t>
          </m:r>
          <m:d>
            <m:dPr>
              <m:ctrlPr>
                <w:rPr>
                  <w:rFonts w:ascii="Cambria Math" w:hAnsi="Cambria Math"/>
                  <w:sz w:val="20"/>
                  <w:szCs w:val="22"/>
                </w:rPr>
              </m:ctrlPr>
            </m:dPr>
            <m:e>
              <m:r>
                <w:rPr>
                  <w:rFonts w:ascii="Cambria Math" w:hAnsi="Cambria Math"/>
                  <w:sz w:val="20"/>
                  <w:szCs w:val="22"/>
                </w:rPr>
                <m:t>ωt+ϕ</m:t>
              </m:r>
            </m:e>
          </m:d>
          <m:r>
            <w:rPr>
              <w:rFonts w:ascii="Cambria Math" w:hAnsi="Cambria Math"/>
              <w:sz w:val="20"/>
              <w:szCs w:val="22"/>
            </w:rPr>
            <m:t>+Bt+C</m:t>
          </m:r>
        </m:oMath>
      </m:oMathPara>
    </w:p>
    <w:p w14:paraId="05101872" w14:textId="54394047" w:rsidR="002522A3" w:rsidRDefault="002522A3" w:rsidP="00042BB4">
      <w:pPr>
        <w:rPr>
          <w:sz w:val="20"/>
          <w:szCs w:val="22"/>
        </w:rPr>
      </w:pPr>
      <w:r>
        <w:rPr>
          <w:rFonts w:hint="eastAsia"/>
          <w:sz w:val="20"/>
          <w:szCs w:val="22"/>
        </w:rPr>
        <w:t xml:space="preserve">이다. 이 때, </w:t>
      </w:r>
      <m:oMath>
        <m:r>
          <w:rPr>
            <w:rFonts w:ascii="Cambria Math" w:hAnsi="Cambria Math"/>
            <w:sz w:val="20"/>
            <w:szCs w:val="22"/>
          </w:rPr>
          <m:t>ϕ</m:t>
        </m:r>
      </m:oMath>
      <w:r>
        <w:rPr>
          <w:rFonts w:hint="eastAsia"/>
          <w:sz w:val="20"/>
          <w:szCs w:val="22"/>
        </w:rPr>
        <w:t xml:space="preserve">는 위상차이다. 한 편, 이 실험에서 우리가 관심있는 수치는 </w:t>
      </w:r>
      <m:oMath>
        <m:r>
          <w:rPr>
            <w:rFonts w:ascii="Cambria Math" w:hAnsi="Cambria Math"/>
            <w:sz w:val="20"/>
            <w:szCs w:val="22"/>
          </w:rPr>
          <m:t>θ</m:t>
        </m:r>
      </m:oMath>
      <w:r>
        <w:rPr>
          <w:rFonts w:hint="eastAsia"/>
          <w:sz w:val="20"/>
          <w:szCs w:val="22"/>
        </w:rPr>
        <w:t>의 절대적인 값이 아니라, 그 변화이다. 즉, 실험 데이터의 초기 값을 임의로 변경하는 평행이동을 하여도 아무런 상관이 없다. 즉, 이로부터, C를 고려할 이유가 사라진다. 고로, C=0으로 두자.</w:t>
      </w:r>
    </w:p>
    <w:p w14:paraId="1568D646" w14:textId="320E8578" w:rsidR="002522A3" w:rsidRPr="002522A3" w:rsidRDefault="002522A3" w:rsidP="00042BB4">
      <w:pPr>
        <w:rPr>
          <w:rFonts w:hint="eastAsia"/>
          <w:sz w:val="20"/>
          <w:szCs w:val="22"/>
        </w:rPr>
      </w:pPr>
      <w:r>
        <w:rPr>
          <w:rFonts w:hint="eastAsia"/>
          <w:sz w:val="20"/>
          <w:szCs w:val="22"/>
        </w:rPr>
        <w:t xml:space="preserve">그렇다면, 우리는 </w:t>
      </w:r>
      <m:oMath>
        <m:r>
          <w:rPr>
            <w:rFonts w:ascii="Cambria Math" w:hAnsi="Cambria Math"/>
            <w:sz w:val="20"/>
            <w:szCs w:val="22"/>
          </w:rPr>
          <m:t>A,ω,ϕ,B</m:t>
        </m:r>
      </m:oMath>
      <w:r>
        <w:rPr>
          <w:rFonts w:hint="eastAsia"/>
          <w:sz w:val="20"/>
          <w:szCs w:val="22"/>
        </w:rPr>
        <w:t xml:space="preserve"> 를 결정해야 한다.</w:t>
      </w:r>
    </w:p>
    <w:p w14:paraId="64AEBE3C" w14:textId="7F733EC5" w:rsidR="002522A3" w:rsidRDefault="002522A3" w:rsidP="00042BB4">
      <w:pPr>
        <w:rPr>
          <w:sz w:val="20"/>
          <w:szCs w:val="22"/>
        </w:rPr>
      </w:pPr>
      <w:r>
        <w:rPr>
          <w:rFonts w:hint="eastAsia"/>
          <w:sz w:val="20"/>
          <w:szCs w:val="22"/>
        </w:rPr>
        <w:t xml:space="preserve">한 편, 실험적으로 알 수 있듯이, precession은 공기저항, 마찰 등의 이유로 영원히 지속되지 않고 곧 각속도를 잃고 끝난다. 즉, 데이터에서 precession이 잘 유지되고 있는 초기 값만 취하여 피팅에 사용하겠다. </w:t>
      </w:r>
    </w:p>
    <w:p w14:paraId="30CA7FD5" w14:textId="2A0BC0B1" w:rsidR="002522A3" w:rsidRDefault="002522A3" w:rsidP="00042BB4">
      <w:pPr>
        <w:rPr>
          <w:sz w:val="20"/>
          <w:szCs w:val="22"/>
        </w:rPr>
      </w:pPr>
      <w:r>
        <w:rPr>
          <w:rFonts w:hint="eastAsia"/>
          <w:sz w:val="20"/>
          <w:szCs w:val="22"/>
        </w:rPr>
        <w:t xml:space="preserve">위에서 결정한 함수의 형태로 피팅하면, </w:t>
      </w:r>
    </w:p>
    <w:p w14:paraId="1ABD5FA9" w14:textId="50132F60" w:rsidR="004D6837" w:rsidRDefault="004D6837" w:rsidP="00042BB4">
      <w:pPr>
        <w:rPr>
          <w:sz w:val="20"/>
          <w:szCs w:val="22"/>
        </w:rPr>
      </w:pPr>
      <w:r>
        <w:rPr>
          <w:noProof/>
          <w:sz w:val="20"/>
          <w:szCs w:val="22"/>
        </w:rPr>
        <w:drawing>
          <wp:inline distT="0" distB="0" distL="0" distR="0" wp14:anchorId="0B0D5783" wp14:editId="6A08CF28">
            <wp:extent cx="2959100" cy="2219488"/>
            <wp:effectExtent l="0" t="0" r="0" b="9525"/>
            <wp:docPr id="641621379"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621379" name="그림 641621379"/>
                    <pic:cNvPicPr/>
                  </pic:nvPicPr>
                  <pic:blipFill>
                    <a:blip r:embed="rId6">
                      <a:extLst>
                        <a:ext uri="{28A0092B-C50C-407E-A947-70E740481C1C}">
                          <a14:useLocalDpi xmlns:a14="http://schemas.microsoft.com/office/drawing/2010/main" val="0"/>
                        </a:ext>
                      </a:extLst>
                    </a:blip>
                    <a:stretch>
                      <a:fillRect/>
                    </a:stretch>
                  </pic:blipFill>
                  <pic:spPr>
                    <a:xfrm>
                      <a:off x="0" y="0"/>
                      <a:ext cx="2970305" cy="2227893"/>
                    </a:xfrm>
                    <a:prstGeom prst="rect">
                      <a:avLst/>
                    </a:prstGeom>
                  </pic:spPr>
                </pic:pic>
              </a:graphicData>
            </a:graphic>
          </wp:inline>
        </w:drawing>
      </w:r>
    </w:p>
    <w:p w14:paraId="74D73299" w14:textId="1D168619" w:rsidR="004D6837" w:rsidRDefault="004D6837" w:rsidP="00042BB4">
      <w:pPr>
        <w:rPr>
          <w:sz w:val="20"/>
          <w:szCs w:val="22"/>
        </w:rPr>
      </w:pPr>
      <w:r>
        <w:rPr>
          <w:rFonts w:hint="eastAsia"/>
          <w:sz w:val="20"/>
          <w:szCs w:val="22"/>
        </w:rPr>
        <w:t>&lt;figure 2: 50g&gt;</w:t>
      </w:r>
    </w:p>
    <w:p w14:paraId="52F83BDF" w14:textId="7917CA43" w:rsidR="004D6837" w:rsidRDefault="004D6837" w:rsidP="004D6837">
      <w:pPr>
        <w:rPr>
          <w:sz w:val="20"/>
          <w:szCs w:val="22"/>
        </w:rPr>
      </w:pPr>
      <w:r w:rsidRPr="004D6837">
        <w:rPr>
          <w:sz w:val="20"/>
          <w:szCs w:val="22"/>
        </w:rPr>
        <w:t>A=0.0408072</w:t>
      </w:r>
      <w:r>
        <w:rPr>
          <w:sz w:val="20"/>
          <w:szCs w:val="22"/>
        </w:rPr>
        <w:br/>
      </w:r>
      <w:r w:rsidRPr="004D6837">
        <w:rPr>
          <w:sz w:val="20"/>
          <w:szCs w:val="22"/>
        </w:rPr>
        <w:t>w=3.73667</w:t>
      </w:r>
      <w:r>
        <w:rPr>
          <w:sz w:val="20"/>
          <w:szCs w:val="22"/>
        </w:rPr>
        <w:br/>
      </w:r>
      <w:r w:rsidRPr="004D6837">
        <w:rPr>
          <w:sz w:val="20"/>
          <w:szCs w:val="22"/>
        </w:rPr>
        <w:t>phi=0.34591</w:t>
      </w:r>
      <w:r>
        <w:rPr>
          <w:rFonts w:hint="eastAsia"/>
          <w:sz w:val="20"/>
          <w:szCs w:val="22"/>
        </w:rPr>
        <w:t>6</w:t>
      </w:r>
      <w:r>
        <w:rPr>
          <w:sz w:val="20"/>
          <w:szCs w:val="22"/>
        </w:rPr>
        <w:br/>
      </w:r>
      <w:r w:rsidRPr="004D6837">
        <w:rPr>
          <w:sz w:val="20"/>
          <w:szCs w:val="22"/>
        </w:rPr>
        <w:t>B=-0.11965</w:t>
      </w:r>
      <w:r>
        <w:rPr>
          <w:rFonts w:hint="eastAsia"/>
          <w:sz w:val="20"/>
          <w:szCs w:val="22"/>
        </w:rPr>
        <w:t>3</w:t>
      </w:r>
      <w:r>
        <w:rPr>
          <w:sz w:val="20"/>
          <w:szCs w:val="22"/>
        </w:rPr>
        <w:br/>
      </w:r>
      <w:r w:rsidRPr="004D6837">
        <w:rPr>
          <w:sz w:val="20"/>
          <w:szCs w:val="22"/>
        </w:rPr>
        <w:t>RMSE=0.0230732</w:t>
      </w:r>
      <w:r>
        <w:rPr>
          <w:sz w:val="20"/>
          <w:szCs w:val="22"/>
        </w:rPr>
        <w:br/>
      </w:r>
      <w:r w:rsidRPr="004D6837">
        <w:rPr>
          <w:sz w:val="20"/>
          <w:szCs w:val="22"/>
        </w:rPr>
        <w:t>R^2=0.96467</w:t>
      </w:r>
      <w:r>
        <w:rPr>
          <w:rFonts w:hint="eastAsia"/>
          <w:sz w:val="20"/>
          <w:szCs w:val="22"/>
        </w:rPr>
        <w:t>1</w:t>
      </w:r>
    </w:p>
    <w:p w14:paraId="3492E749" w14:textId="6ECB10E8" w:rsidR="004D6837" w:rsidRDefault="00A61071" w:rsidP="004D6837">
      <w:pPr>
        <w:rPr>
          <w:sz w:val="20"/>
          <w:szCs w:val="22"/>
        </w:rPr>
      </w:pPr>
      <w:r>
        <w:rPr>
          <w:rFonts w:hint="eastAsia"/>
          <w:noProof/>
          <w:sz w:val="20"/>
          <w:szCs w:val="22"/>
        </w:rPr>
        <w:lastRenderedPageBreak/>
        <w:drawing>
          <wp:inline distT="0" distB="0" distL="0" distR="0" wp14:anchorId="7F5486D8" wp14:editId="77AA6017">
            <wp:extent cx="3067050" cy="2300457"/>
            <wp:effectExtent l="0" t="0" r="0" b="5080"/>
            <wp:docPr id="851212816" name="그림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212816" name="그림 851212816"/>
                    <pic:cNvPicPr/>
                  </pic:nvPicPr>
                  <pic:blipFill>
                    <a:blip r:embed="rId7">
                      <a:extLst>
                        <a:ext uri="{28A0092B-C50C-407E-A947-70E740481C1C}">
                          <a14:useLocalDpi xmlns:a14="http://schemas.microsoft.com/office/drawing/2010/main" val="0"/>
                        </a:ext>
                      </a:extLst>
                    </a:blip>
                    <a:stretch>
                      <a:fillRect/>
                    </a:stretch>
                  </pic:blipFill>
                  <pic:spPr>
                    <a:xfrm>
                      <a:off x="0" y="0"/>
                      <a:ext cx="3084272" cy="2313375"/>
                    </a:xfrm>
                    <a:prstGeom prst="rect">
                      <a:avLst/>
                    </a:prstGeom>
                  </pic:spPr>
                </pic:pic>
              </a:graphicData>
            </a:graphic>
          </wp:inline>
        </w:drawing>
      </w:r>
    </w:p>
    <w:p w14:paraId="3ED547E3" w14:textId="4DF6E31B" w:rsidR="00A61071" w:rsidRDefault="00A61071" w:rsidP="004D6837">
      <w:pPr>
        <w:rPr>
          <w:sz w:val="20"/>
          <w:szCs w:val="22"/>
        </w:rPr>
      </w:pPr>
      <w:r>
        <w:rPr>
          <w:rFonts w:hint="eastAsia"/>
          <w:sz w:val="20"/>
          <w:szCs w:val="22"/>
        </w:rPr>
        <w:t>&lt;</w:t>
      </w:r>
      <w:r>
        <w:rPr>
          <w:sz w:val="20"/>
          <w:szCs w:val="22"/>
        </w:rPr>
        <w:t>figure</w:t>
      </w:r>
      <w:r>
        <w:rPr>
          <w:rFonts w:hint="eastAsia"/>
          <w:sz w:val="20"/>
          <w:szCs w:val="22"/>
        </w:rPr>
        <w:t xml:space="preserve"> 3: 50g&gt;</w:t>
      </w:r>
    </w:p>
    <w:p w14:paraId="49F89206" w14:textId="30F5EEC2" w:rsidR="00A61071" w:rsidRDefault="007F75D3" w:rsidP="007F75D3">
      <w:pPr>
        <w:rPr>
          <w:sz w:val="20"/>
          <w:szCs w:val="22"/>
        </w:rPr>
      </w:pPr>
      <w:r w:rsidRPr="007F75D3">
        <w:rPr>
          <w:sz w:val="20"/>
          <w:szCs w:val="22"/>
        </w:rPr>
        <w:t>A=0.03840</w:t>
      </w:r>
      <w:r>
        <w:rPr>
          <w:rFonts w:hint="eastAsia"/>
          <w:sz w:val="20"/>
          <w:szCs w:val="22"/>
        </w:rPr>
        <w:t>60</w:t>
      </w:r>
      <w:r>
        <w:rPr>
          <w:sz w:val="20"/>
          <w:szCs w:val="22"/>
        </w:rPr>
        <w:br/>
      </w:r>
      <w:r w:rsidRPr="007F75D3">
        <w:rPr>
          <w:sz w:val="20"/>
          <w:szCs w:val="22"/>
        </w:rPr>
        <w:t>w=3.8915</w:t>
      </w:r>
      <w:r>
        <w:rPr>
          <w:rFonts w:hint="eastAsia"/>
          <w:sz w:val="20"/>
          <w:szCs w:val="22"/>
        </w:rPr>
        <w:t>7</w:t>
      </w:r>
      <w:r>
        <w:rPr>
          <w:sz w:val="20"/>
          <w:szCs w:val="22"/>
        </w:rPr>
        <w:br/>
      </w:r>
      <w:r w:rsidRPr="007F75D3">
        <w:rPr>
          <w:sz w:val="20"/>
          <w:szCs w:val="22"/>
        </w:rPr>
        <w:t>phi=1.0880</w:t>
      </w:r>
      <w:r>
        <w:rPr>
          <w:rFonts w:hint="eastAsia"/>
          <w:sz w:val="20"/>
          <w:szCs w:val="22"/>
        </w:rPr>
        <w:t>7</w:t>
      </w:r>
      <w:r>
        <w:rPr>
          <w:sz w:val="20"/>
          <w:szCs w:val="22"/>
        </w:rPr>
        <w:br/>
      </w:r>
      <w:r w:rsidRPr="007F75D3">
        <w:rPr>
          <w:sz w:val="20"/>
          <w:szCs w:val="22"/>
        </w:rPr>
        <w:t>B=-0.110984</w:t>
      </w:r>
      <w:r>
        <w:rPr>
          <w:sz w:val="20"/>
          <w:szCs w:val="22"/>
        </w:rPr>
        <w:br/>
      </w:r>
      <w:r w:rsidRPr="007F75D3">
        <w:rPr>
          <w:sz w:val="20"/>
          <w:szCs w:val="22"/>
        </w:rPr>
        <w:t>RMSE=0.0115182</w:t>
      </w:r>
      <w:r>
        <w:rPr>
          <w:sz w:val="20"/>
          <w:szCs w:val="22"/>
        </w:rPr>
        <w:br/>
      </w:r>
      <w:r w:rsidRPr="007F75D3">
        <w:rPr>
          <w:sz w:val="20"/>
          <w:szCs w:val="22"/>
        </w:rPr>
        <w:t>R^2=0.992722</w:t>
      </w:r>
    </w:p>
    <w:p w14:paraId="2F5D6BF6" w14:textId="59EB6955" w:rsidR="00625494" w:rsidRDefault="00625494" w:rsidP="007F75D3">
      <w:pPr>
        <w:rPr>
          <w:sz w:val="20"/>
          <w:szCs w:val="22"/>
        </w:rPr>
      </w:pPr>
      <w:r>
        <w:rPr>
          <w:rFonts w:hint="eastAsia"/>
          <w:noProof/>
          <w:sz w:val="20"/>
          <w:szCs w:val="22"/>
        </w:rPr>
        <w:drawing>
          <wp:inline distT="0" distB="0" distL="0" distR="0" wp14:anchorId="3734BA98" wp14:editId="3055D628">
            <wp:extent cx="3105150" cy="2329034"/>
            <wp:effectExtent l="0" t="0" r="0" b="0"/>
            <wp:docPr id="164525115" name="그림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25115" name="그림 164525115"/>
                    <pic:cNvPicPr/>
                  </pic:nvPicPr>
                  <pic:blipFill>
                    <a:blip r:embed="rId8">
                      <a:extLst>
                        <a:ext uri="{28A0092B-C50C-407E-A947-70E740481C1C}">
                          <a14:useLocalDpi xmlns:a14="http://schemas.microsoft.com/office/drawing/2010/main" val="0"/>
                        </a:ext>
                      </a:extLst>
                    </a:blip>
                    <a:stretch>
                      <a:fillRect/>
                    </a:stretch>
                  </pic:blipFill>
                  <pic:spPr>
                    <a:xfrm>
                      <a:off x="0" y="0"/>
                      <a:ext cx="3115243" cy="2336605"/>
                    </a:xfrm>
                    <a:prstGeom prst="rect">
                      <a:avLst/>
                    </a:prstGeom>
                  </pic:spPr>
                </pic:pic>
              </a:graphicData>
            </a:graphic>
          </wp:inline>
        </w:drawing>
      </w:r>
    </w:p>
    <w:p w14:paraId="395B0CB4" w14:textId="3116676D" w:rsidR="00625494" w:rsidRDefault="00625494" w:rsidP="007F75D3">
      <w:pPr>
        <w:rPr>
          <w:sz w:val="20"/>
          <w:szCs w:val="22"/>
        </w:rPr>
      </w:pPr>
      <w:r>
        <w:rPr>
          <w:rFonts w:hint="eastAsia"/>
          <w:sz w:val="20"/>
          <w:szCs w:val="22"/>
        </w:rPr>
        <w:t>&lt;figure 4: 50g&gt;</w:t>
      </w:r>
    </w:p>
    <w:p w14:paraId="3376B8D9" w14:textId="166F8BDC" w:rsidR="00625494" w:rsidRDefault="00625494" w:rsidP="00625494">
      <w:pPr>
        <w:rPr>
          <w:rFonts w:hint="eastAsia"/>
          <w:sz w:val="20"/>
          <w:szCs w:val="22"/>
        </w:rPr>
      </w:pPr>
      <w:r w:rsidRPr="00625494">
        <w:rPr>
          <w:sz w:val="20"/>
          <w:szCs w:val="22"/>
        </w:rPr>
        <w:t>A=0.0388491</w:t>
      </w:r>
      <w:r>
        <w:rPr>
          <w:sz w:val="20"/>
          <w:szCs w:val="22"/>
        </w:rPr>
        <w:br/>
      </w:r>
      <w:r w:rsidRPr="00625494">
        <w:rPr>
          <w:sz w:val="20"/>
          <w:szCs w:val="22"/>
        </w:rPr>
        <w:t>w=3.3446</w:t>
      </w:r>
      <w:r>
        <w:rPr>
          <w:rFonts w:hint="eastAsia"/>
          <w:sz w:val="20"/>
          <w:szCs w:val="22"/>
        </w:rPr>
        <w:t>7</w:t>
      </w:r>
      <w:r>
        <w:rPr>
          <w:sz w:val="20"/>
          <w:szCs w:val="22"/>
        </w:rPr>
        <w:br/>
      </w:r>
      <w:r w:rsidRPr="00625494">
        <w:rPr>
          <w:sz w:val="20"/>
          <w:szCs w:val="22"/>
        </w:rPr>
        <w:t>phi=1.8554</w:t>
      </w:r>
      <w:r>
        <w:rPr>
          <w:rFonts w:hint="eastAsia"/>
          <w:sz w:val="20"/>
          <w:szCs w:val="22"/>
        </w:rPr>
        <w:t>2</w:t>
      </w:r>
      <w:r>
        <w:rPr>
          <w:sz w:val="20"/>
          <w:szCs w:val="22"/>
        </w:rPr>
        <w:br/>
      </w:r>
      <w:r w:rsidRPr="00625494">
        <w:rPr>
          <w:sz w:val="20"/>
          <w:szCs w:val="22"/>
        </w:rPr>
        <w:t>B=0.13395</w:t>
      </w:r>
      <w:r>
        <w:rPr>
          <w:rFonts w:hint="eastAsia"/>
          <w:sz w:val="20"/>
          <w:szCs w:val="22"/>
        </w:rPr>
        <w:t>2</w:t>
      </w:r>
      <w:r>
        <w:rPr>
          <w:sz w:val="20"/>
          <w:szCs w:val="22"/>
        </w:rPr>
        <w:br/>
      </w:r>
      <w:r w:rsidRPr="00625494">
        <w:rPr>
          <w:sz w:val="20"/>
          <w:szCs w:val="22"/>
        </w:rPr>
        <w:t>RMSE=0.00690998</w:t>
      </w:r>
      <w:r>
        <w:rPr>
          <w:sz w:val="20"/>
          <w:szCs w:val="22"/>
        </w:rPr>
        <w:br/>
      </w:r>
      <w:r w:rsidRPr="00625494">
        <w:rPr>
          <w:sz w:val="20"/>
          <w:szCs w:val="22"/>
        </w:rPr>
        <w:t>R^2=0.997980</w:t>
      </w:r>
    </w:p>
    <w:p w14:paraId="3CB463A0" w14:textId="242145F2" w:rsidR="002522A3" w:rsidRDefault="002522A3" w:rsidP="00042BB4">
      <w:pPr>
        <w:rPr>
          <w:sz w:val="20"/>
          <w:szCs w:val="22"/>
        </w:rPr>
      </w:pPr>
      <w:r>
        <w:rPr>
          <w:rFonts w:hint="eastAsia"/>
          <w:noProof/>
          <w:sz w:val="20"/>
          <w:szCs w:val="22"/>
        </w:rPr>
        <w:lastRenderedPageBreak/>
        <w:drawing>
          <wp:inline distT="0" distB="0" distL="0" distR="0" wp14:anchorId="2B851B20" wp14:editId="2531E6ED">
            <wp:extent cx="3092450" cy="2319509"/>
            <wp:effectExtent l="0" t="0" r="0" b="5080"/>
            <wp:docPr id="1894055023"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055023" name="그림 1894055023"/>
                    <pic:cNvPicPr/>
                  </pic:nvPicPr>
                  <pic:blipFill>
                    <a:blip r:embed="rId9">
                      <a:extLst>
                        <a:ext uri="{28A0092B-C50C-407E-A947-70E740481C1C}">
                          <a14:useLocalDpi xmlns:a14="http://schemas.microsoft.com/office/drawing/2010/main" val="0"/>
                        </a:ext>
                      </a:extLst>
                    </a:blip>
                    <a:stretch>
                      <a:fillRect/>
                    </a:stretch>
                  </pic:blipFill>
                  <pic:spPr>
                    <a:xfrm>
                      <a:off x="0" y="0"/>
                      <a:ext cx="3105306" cy="2329152"/>
                    </a:xfrm>
                    <a:prstGeom prst="rect">
                      <a:avLst/>
                    </a:prstGeom>
                  </pic:spPr>
                </pic:pic>
              </a:graphicData>
            </a:graphic>
          </wp:inline>
        </w:drawing>
      </w:r>
    </w:p>
    <w:p w14:paraId="561449CB" w14:textId="13EB4E4E" w:rsidR="002522A3" w:rsidRDefault="002522A3" w:rsidP="00042BB4">
      <w:pPr>
        <w:rPr>
          <w:sz w:val="20"/>
          <w:szCs w:val="22"/>
        </w:rPr>
      </w:pPr>
      <w:r>
        <w:rPr>
          <w:rFonts w:hint="eastAsia"/>
          <w:sz w:val="20"/>
          <w:szCs w:val="22"/>
        </w:rPr>
        <w:t xml:space="preserve">&lt;figure </w:t>
      </w:r>
      <w:r w:rsidR="00662778">
        <w:rPr>
          <w:rFonts w:hint="eastAsia"/>
          <w:sz w:val="20"/>
          <w:szCs w:val="22"/>
        </w:rPr>
        <w:t>5</w:t>
      </w:r>
      <w:r>
        <w:rPr>
          <w:rFonts w:hint="eastAsia"/>
          <w:sz w:val="20"/>
          <w:szCs w:val="22"/>
        </w:rPr>
        <w:t>: add-on: 100g&gt;</w:t>
      </w:r>
    </w:p>
    <w:p w14:paraId="2331D6F9" w14:textId="139A6D48" w:rsidR="002522A3" w:rsidRDefault="002522A3" w:rsidP="002522A3">
      <w:pPr>
        <w:rPr>
          <w:sz w:val="20"/>
          <w:szCs w:val="22"/>
        </w:rPr>
      </w:pPr>
      <w:r w:rsidRPr="002522A3">
        <w:rPr>
          <w:sz w:val="20"/>
          <w:szCs w:val="22"/>
        </w:rPr>
        <w:t>A=-0.0657997</w:t>
      </w:r>
      <w:r>
        <w:rPr>
          <w:sz w:val="20"/>
          <w:szCs w:val="22"/>
        </w:rPr>
        <w:br/>
      </w:r>
      <w:r w:rsidRPr="002522A3">
        <w:rPr>
          <w:sz w:val="20"/>
          <w:szCs w:val="22"/>
        </w:rPr>
        <w:t>w=3.209</w:t>
      </w:r>
      <w:r>
        <w:rPr>
          <w:rFonts w:hint="eastAsia"/>
          <w:sz w:val="20"/>
          <w:szCs w:val="22"/>
        </w:rPr>
        <w:t>80</w:t>
      </w:r>
      <w:r>
        <w:rPr>
          <w:sz w:val="20"/>
          <w:szCs w:val="22"/>
        </w:rPr>
        <w:br/>
      </w:r>
      <w:r w:rsidRPr="002522A3">
        <w:rPr>
          <w:sz w:val="20"/>
          <w:szCs w:val="22"/>
        </w:rPr>
        <w:t>phi=-1.4102</w:t>
      </w:r>
      <w:r>
        <w:rPr>
          <w:rFonts w:hint="eastAsia"/>
          <w:sz w:val="20"/>
          <w:szCs w:val="22"/>
        </w:rPr>
        <w:t>5</w:t>
      </w:r>
      <w:r>
        <w:rPr>
          <w:sz w:val="20"/>
          <w:szCs w:val="22"/>
        </w:rPr>
        <w:br/>
      </w:r>
      <w:r w:rsidRPr="002522A3">
        <w:rPr>
          <w:sz w:val="20"/>
          <w:szCs w:val="22"/>
        </w:rPr>
        <w:t>B=0.24611</w:t>
      </w:r>
      <w:r>
        <w:rPr>
          <w:rFonts w:hint="eastAsia"/>
          <w:sz w:val="20"/>
          <w:szCs w:val="22"/>
        </w:rPr>
        <w:t>2</w:t>
      </w:r>
      <w:r>
        <w:rPr>
          <w:sz w:val="20"/>
          <w:szCs w:val="22"/>
        </w:rPr>
        <w:br/>
      </w:r>
      <w:r w:rsidRPr="002522A3">
        <w:rPr>
          <w:sz w:val="20"/>
          <w:szCs w:val="22"/>
        </w:rPr>
        <w:t>RMSE=0.0158949</w:t>
      </w:r>
      <w:r>
        <w:rPr>
          <w:sz w:val="20"/>
          <w:szCs w:val="22"/>
        </w:rPr>
        <w:br/>
      </w:r>
      <w:r w:rsidRPr="002522A3">
        <w:rPr>
          <w:sz w:val="20"/>
          <w:szCs w:val="22"/>
        </w:rPr>
        <w:t>R^2=0.99687</w:t>
      </w:r>
      <w:r>
        <w:rPr>
          <w:rFonts w:hint="eastAsia"/>
          <w:sz w:val="20"/>
          <w:szCs w:val="22"/>
        </w:rPr>
        <w:t>5</w:t>
      </w:r>
    </w:p>
    <w:p w14:paraId="5FB5DBB3" w14:textId="4A75D6EF" w:rsidR="00662778" w:rsidRDefault="00662778" w:rsidP="002522A3">
      <w:pPr>
        <w:rPr>
          <w:sz w:val="20"/>
          <w:szCs w:val="22"/>
        </w:rPr>
      </w:pPr>
      <w:r>
        <w:rPr>
          <w:rFonts w:hint="eastAsia"/>
          <w:noProof/>
          <w:sz w:val="20"/>
          <w:szCs w:val="22"/>
        </w:rPr>
        <w:drawing>
          <wp:inline distT="0" distB="0" distL="0" distR="0" wp14:anchorId="25C36C1D" wp14:editId="0B66551B">
            <wp:extent cx="3117850" cy="2338560"/>
            <wp:effectExtent l="0" t="0" r="6350" b="5080"/>
            <wp:docPr id="1482138292"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38292" name="그림 1482138292"/>
                    <pic:cNvPicPr/>
                  </pic:nvPicPr>
                  <pic:blipFill>
                    <a:blip r:embed="rId10">
                      <a:extLst>
                        <a:ext uri="{28A0092B-C50C-407E-A947-70E740481C1C}">
                          <a14:useLocalDpi xmlns:a14="http://schemas.microsoft.com/office/drawing/2010/main" val="0"/>
                        </a:ext>
                      </a:extLst>
                    </a:blip>
                    <a:stretch>
                      <a:fillRect/>
                    </a:stretch>
                  </pic:blipFill>
                  <pic:spPr>
                    <a:xfrm>
                      <a:off x="0" y="0"/>
                      <a:ext cx="3128593" cy="2346618"/>
                    </a:xfrm>
                    <a:prstGeom prst="rect">
                      <a:avLst/>
                    </a:prstGeom>
                  </pic:spPr>
                </pic:pic>
              </a:graphicData>
            </a:graphic>
          </wp:inline>
        </w:drawing>
      </w:r>
    </w:p>
    <w:p w14:paraId="5952EEA9" w14:textId="1FEAD3EB" w:rsidR="00662778" w:rsidRDefault="00662778" w:rsidP="002522A3">
      <w:pPr>
        <w:rPr>
          <w:sz w:val="20"/>
          <w:szCs w:val="22"/>
        </w:rPr>
      </w:pPr>
      <w:r>
        <w:rPr>
          <w:rFonts w:hint="eastAsia"/>
          <w:sz w:val="20"/>
          <w:szCs w:val="22"/>
        </w:rPr>
        <w:t>&lt;figure 6: 100g&gt;</w:t>
      </w:r>
    </w:p>
    <w:p w14:paraId="1F3B66C2" w14:textId="647BF2B2" w:rsidR="00662778" w:rsidRDefault="00662778" w:rsidP="00662778">
      <w:pPr>
        <w:rPr>
          <w:sz w:val="20"/>
          <w:szCs w:val="22"/>
        </w:rPr>
      </w:pPr>
      <w:r w:rsidRPr="00662778">
        <w:rPr>
          <w:sz w:val="20"/>
          <w:szCs w:val="22"/>
        </w:rPr>
        <w:t>A=0.0922521</w:t>
      </w:r>
      <w:r>
        <w:rPr>
          <w:sz w:val="20"/>
          <w:szCs w:val="22"/>
        </w:rPr>
        <w:br/>
      </w:r>
      <w:r w:rsidRPr="00662778">
        <w:rPr>
          <w:sz w:val="20"/>
          <w:szCs w:val="22"/>
        </w:rPr>
        <w:t>w=3.42199</w:t>
      </w:r>
      <w:r>
        <w:rPr>
          <w:sz w:val="20"/>
          <w:szCs w:val="22"/>
        </w:rPr>
        <w:br/>
      </w:r>
      <w:r w:rsidRPr="00662778">
        <w:rPr>
          <w:sz w:val="20"/>
          <w:szCs w:val="22"/>
        </w:rPr>
        <w:t>phi=1.0522</w:t>
      </w:r>
      <w:r>
        <w:rPr>
          <w:rFonts w:hint="eastAsia"/>
          <w:sz w:val="20"/>
          <w:szCs w:val="22"/>
        </w:rPr>
        <w:t>3</w:t>
      </w:r>
      <w:r>
        <w:rPr>
          <w:sz w:val="20"/>
          <w:szCs w:val="22"/>
        </w:rPr>
        <w:br/>
      </w:r>
      <w:r w:rsidRPr="00662778">
        <w:rPr>
          <w:sz w:val="20"/>
          <w:szCs w:val="22"/>
        </w:rPr>
        <w:t>B=0.405755</w:t>
      </w:r>
      <w:r>
        <w:rPr>
          <w:sz w:val="20"/>
          <w:szCs w:val="22"/>
        </w:rPr>
        <w:br/>
      </w:r>
      <w:r w:rsidRPr="00662778">
        <w:rPr>
          <w:sz w:val="20"/>
          <w:szCs w:val="22"/>
        </w:rPr>
        <w:t>RMSE=0.0071265</w:t>
      </w:r>
      <w:r>
        <w:rPr>
          <w:rFonts w:hint="eastAsia"/>
          <w:sz w:val="20"/>
          <w:szCs w:val="22"/>
        </w:rPr>
        <w:t>7</w:t>
      </w:r>
      <w:r>
        <w:rPr>
          <w:sz w:val="20"/>
          <w:szCs w:val="22"/>
        </w:rPr>
        <w:br/>
      </w:r>
      <w:r w:rsidRPr="00662778">
        <w:rPr>
          <w:sz w:val="20"/>
          <w:szCs w:val="22"/>
        </w:rPr>
        <w:t>R^2=0.99941</w:t>
      </w:r>
      <w:r>
        <w:rPr>
          <w:rFonts w:hint="eastAsia"/>
          <w:sz w:val="20"/>
          <w:szCs w:val="22"/>
        </w:rPr>
        <w:t>3</w:t>
      </w:r>
    </w:p>
    <w:p w14:paraId="50D5976C" w14:textId="18623013" w:rsidR="00662778" w:rsidRDefault="00662778" w:rsidP="00662778">
      <w:pPr>
        <w:rPr>
          <w:sz w:val="20"/>
          <w:szCs w:val="22"/>
        </w:rPr>
      </w:pPr>
      <w:r>
        <w:rPr>
          <w:rFonts w:hint="eastAsia"/>
          <w:noProof/>
          <w:sz w:val="20"/>
          <w:szCs w:val="22"/>
        </w:rPr>
        <w:lastRenderedPageBreak/>
        <w:drawing>
          <wp:inline distT="0" distB="0" distL="0" distR="0" wp14:anchorId="09DB1362" wp14:editId="3A5C601B">
            <wp:extent cx="3111500" cy="2333797"/>
            <wp:effectExtent l="0" t="0" r="0" b="9525"/>
            <wp:docPr id="1559071292"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071292" name="그림 1559071292"/>
                    <pic:cNvPicPr/>
                  </pic:nvPicPr>
                  <pic:blipFill>
                    <a:blip r:embed="rId11">
                      <a:extLst>
                        <a:ext uri="{28A0092B-C50C-407E-A947-70E740481C1C}">
                          <a14:useLocalDpi xmlns:a14="http://schemas.microsoft.com/office/drawing/2010/main" val="0"/>
                        </a:ext>
                      </a:extLst>
                    </a:blip>
                    <a:stretch>
                      <a:fillRect/>
                    </a:stretch>
                  </pic:blipFill>
                  <pic:spPr>
                    <a:xfrm>
                      <a:off x="0" y="0"/>
                      <a:ext cx="3125011" cy="2343931"/>
                    </a:xfrm>
                    <a:prstGeom prst="rect">
                      <a:avLst/>
                    </a:prstGeom>
                  </pic:spPr>
                </pic:pic>
              </a:graphicData>
            </a:graphic>
          </wp:inline>
        </w:drawing>
      </w:r>
    </w:p>
    <w:p w14:paraId="74AE4A06" w14:textId="486F747F" w:rsidR="00662778" w:rsidRDefault="00662778" w:rsidP="00662778">
      <w:pPr>
        <w:rPr>
          <w:sz w:val="20"/>
          <w:szCs w:val="22"/>
        </w:rPr>
      </w:pPr>
      <w:r>
        <w:rPr>
          <w:rFonts w:hint="eastAsia"/>
          <w:sz w:val="20"/>
          <w:szCs w:val="22"/>
        </w:rPr>
        <w:t>&lt;figure 7: 100g&gt;</w:t>
      </w:r>
    </w:p>
    <w:p w14:paraId="641CA775" w14:textId="7E3E5CDE" w:rsidR="00662778" w:rsidRDefault="00662778" w:rsidP="00662778">
      <w:pPr>
        <w:rPr>
          <w:sz w:val="20"/>
          <w:szCs w:val="22"/>
        </w:rPr>
      </w:pPr>
      <w:r w:rsidRPr="00662778">
        <w:rPr>
          <w:sz w:val="20"/>
          <w:szCs w:val="22"/>
        </w:rPr>
        <w:t>A=-0.052978</w:t>
      </w:r>
      <w:r>
        <w:rPr>
          <w:rFonts w:hint="eastAsia"/>
          <w:sz w:val="20"/>
          <w:szCs w:val="22"/>
        </w:rPr>
        <w:t>3</w:t>
      </w:r>
      <w:r>
        <w:rPr>
          <w:sz w:val="20"/>
          <w:szCs w:val="22"/>
        </w:rPr>
        <w:br/>
      </w:r>
      <w:r w:rsidRPr="00662778">
        <w:rPr>
          <w:sz w:val="20"/>
          <w:szCs w:val="22"/>
        </w:rPr>
        <w:t>w=3.72157</w:t>
      </w:r>
      <w:r>
        <w:rPr>
          <w:sz w:val="20"/>
          <w:szCs w:val="22"/>
        </w:rPr>
        <w:br/>
      </w:r>
      <w:r w:rsidRPr="00662778">
        <w:rPr>
          <w:sz w:val="20"/>
          <w:szCs w:val="22"/>
        </w:rPr>
        <w:t>phi=-2.67411</w:t>
      </w:r>
      <w:r>
        <w:rPr>
          <w:sz w:val="20"/>
          <w:szCs w:val="22"/>
        </w:rPr>
        <w:br/>
      </w:r>
      <w:r w:rsidRPr="00662778">
        <w:rPr>
          <w:sz w:val="20"/>
          <w:szCs w:val="22"/>
        </w:rPr>
        <w:t>B=-0.211350</w:t>
      </w:r>
      <w:r>
        <w:rPr>
          <w:sz w:val="20"/>
          <w:szCs w:val="22"/>
        </w:rPr>
        <w:br/>
      </w:r>
      <w:r w:rsidRPr="00662778">
        <w:rPr>
          <w:sz w:val="20"/>
          <w:szCs w:val="22"/>
        </w:rPr>
        <w:t>RMSE=0.0139668</w:t>
      </w:r>
      <w:r>
        <w:rPr>
          <w:sz w:val="20"/>
          <w:szCs w:val="22"/>
        </w:rPr>
        <w:br/>
      </w:r>
      <w:r w:rsidRPr="00662778">
        <w:rPr>
          <w:sz w:val="20"/>
          <w:szCs w:val="22"/>
        </w:rPr>
        <w:t>R^2=0.99733</w:t>
      </w:r>
      <w:r>
        <w:rPr>
          <w:rFonts w:hint="eastAsia"/>
          <w:sz w:val="20"/>
          <w:szCs w:val="22"/>
        </w:rPr>
        <w:t>5</w:t>
      </w:r>
    </w:p>
    <w:p w14:paraId="36D6AB6A" w14:textId="77777777" w:rsidR="00110A00" w:rsidRDefault="00110A00" w:rsidP="00662778">
      <w:pPr>
        <w:rPr>
          <w:sz w:val="20"/>
          <w:szCs w:val="22"/>
        </w:rPr>
      </w:pPr>
    </w:p>
    <w:p w14:paraId="5ACAB931" w14:textId="119A8A1C" w:rsidR="00110A00" w:rsidRDefault="00110A00" w:rsidP="00662778">
      <w:pPr>
        <w:rPr>
          <w:sz w:val="20"/>
          <w:szCs w:val="22"/>
        </w:rPr>
      </w:pPr>
      <w:r>
        <w:rPr>
          <w:rFonts w:hint="eastAsia"/>
          <w:sz w:val="20"/>
          <w:szCs w:val="22"/>
        </w:rPr>
        <w:t xml:space="preserve">이 피팅은 </w:t>
      </w:r>
      <m:oMath>
        <m:r>
          <w:rPr>
            <w:rFonts w:ascii="Cambria Math" w:hAnsi="Cambria Math"/>
            <w:sz w:val="20"/>
            <w:szCs w:val="22"/>
          </w:rPr>
          <m:t>Ω</m:t>
        </m:r>
      </m:oMath>
      <w:r>
        <w:rPr>
          <w:rFonts w:hint="eastAsia"/>
          <w:sz w:val="20"/>
          <w:szCs w:val="22"/>
        </w:rPr>
        <w:t xml:space="preserve">를 바로 반환하지는 않는다. </w:t>
      </w:r>
      <w:r>
        <w:rPr>
          <w:sz w:val="20"/>
          <w:szCs w:val="22"/>
        </w:rPr>
        <w:t>P</w:t>
      </w:r>
      <w:r>
        <w:rPr>
          <w:rFonts w:hint="eastAsia"/>
          <w:sz w:val="20"/>
          <w:szCs w:val="22"/>
        </w:rPr>
        <w:t xml:space="preserve">recession이 등각속도 운동이 아니기 때문이다. 그렇기에, 이 피팅의 시간미분의 시간평균을 구해 </w:t>
      </w:r>
      <m:oMath>
        <m:r>
          <w:rPr>
            <w:rFonts w:ascii="Cambria Math" w:hAnsi="Cambria Math"/>
            <w:sz w:val="20"/>
            <w:szCs w:val="22"/>
          </w:rPr>
          <m:t>Ω</m:t>
        </m:r>
      </m:oMath>
      <w:r>
        <w:rPr>
          <w:rFonts w:hint="eastAsia"/>
          <w:sz w:val="20"/>
          <w:szCs w:val="22"/>
        </w:rPr>
        <w:t xml:space="preserve">를 결정하겠다. 피팅을 이미 하였기에, 원래 데이터가 아닌 피팅된 함수로 생각하겠다. 앞서 구한 </w:t>
      </w:r>
      <m:oMath>
        <m:r>
          <w:rPr>
            <w:rFonts w:ascii="Cambria Math" w:hAnsi="Cambria Math"/>
            <w:sz w:val="20"/>
            <w:szCs w:val="22"/>
          </w:rPr>
          <m:t>θ</m:t>
        </m:r>
      </m:oMath>
      <w:r>
        <w:rPr>
          <w:rFonts w:hint="eastAsia"/>
          <w:sz w:val="20"/>
          <w:szCs w:val="22"/>
        </w:rPr>
        <w:t xml:space="preserve">를 고려해보면, 한 정수 주기만큼 적분할 경우 앞의 사인에 관련된 항이 0이 된다. 그랬을 때 남는 항은 B 뿐이다. 즉, 앞서 말한 </w:t>
      </w:r>
      <m:oMath>
        <m:r>
          <w:rPr>
            <w:rFonts w:ascii="Cambria Math" w:hAnsi="Cambria Math"/>
            <w:sz w:val="20"/>
            <w:szCs w:val="22"/>
          </w:rPr>
          <m:t>Ω</m:t>
        </m:r>
      </m:oMath>
      <w:r>
        <w:rPr>
          <w:rFonts w:hint="eastAsia"/>
          <w:sz w:val="20"/>
          <w:szCs w:val="22"/>
        </w:rPr>
        <w:t xml:space="preserve">는 B인 것이다. 고로, </w:t>
      </w:r>
      <m:oMath>
        <m:r>
          <m:rPr>
            <m:sty m:val="p"/>
          </m:rPr>
          <w:rPr>
            <w:rFonts w:ascii="Cambria Math" w:hAnsi="Cambria Math"/>
            <w:sz w:val="20"/>
            <w:szCs w:val="22"/>
          </w:rPr>
          <m:t>Ω</m:t>
        </m:r>
        <m:r>
          <w:rPr>
            <w:rFonts w:ascii="Cambria Math" w:hAnsi="Cambria Math"/>
            <w:sz w:val="20"/>
            <w:szCs w:val="22"/>
          </w:rPr>
          <m:t>=B=</m:t>
        </m:r>
        <m:f>
          <m:fPr>
            <m:ctrlPr>
              <w:rPr>
                <w:rFonts w:ascii="Cambria Math" w:hAnsi="Cambria Math"/>
                <w:sz w:val="20"/>
                <w:szCs w:val="22"/>
              </w:rPr>
            </m:ctrlPr>
          </m:fPr>
          <m:num>
            <m:r>
              <w:rPr>
                <w:rFonts w:ascii="Cambria Math" w:hAnsi="Cambria Math"/>
                <w:sz w:val="20"/>
                <w:szCs w:val="22"/>
              </w:rPr>
              <m:t>mgd</m:t>
            </m:r>
          </m:num>
          <m:den>
            <m:r>
              <w:rPr>
                <w:rFonts w:ascii="Cambria Math" w:hAnsi="Cambria Math"/>
                <w:sz w:val="20"/>
                <w:szCs w:val="22"/>
              </w:rPr>
              <m:t>Iω</m:t>
            </m:r>
          </m:den>
        </m:f>
      </m:oMath>
      <w:r>
        <w:rPr>
          <w:rFonts w:hint="eastAsia"/>
          <w:sz w:val="20"/>
          <w:szCs w:val="22"/>
        </w:rPr>
        <w:t xml:space="preserve">이므로, </w:t>
      </w:r>
    </w:p>
    <w:p w14:paraId="5D63B11E" w14:textId="738B5AA5" w:rsidR="00110A00" w:rsidRPr="00110A00" w:rsidRDefault="00110A00" w:rsidP="00662778">
      <w:pPr>
        <w:rPr>
          <w:sz w:val="20"/>
          <w:szCs w:val="22"/>
        </w:rPr>
      </w:pPr>
      <m:oMathPara>
        <m:oMath>
          <m:r>
            <w:rPr>
              <w:rFonts w:ascii="Cambria Math" w:hAnsi="Cambria Math"/>
              <w:sz w:val="20"/>
              <w:szCs w:val="22"/>
            </w:rPr>
            <m:t>I=</m:t>
          </m:r>
          <m:f>
            <m:fPr>
              <m:ctrlPr>
                <w:rPr>
                  <w:rFonts w:ascii="Cambria Math" w:hAnsi="Cambria Math"/>
                  <w:sz w:val="20"/>
                  <w:szCs w:val="22"/>
                </w:rPr>
              </m:ctrlPr>
            </m:fPr>
            <m:num>
              <m:r>
                <w:rPr>
                  <w:rFonts w:ascii="Cambria Math" w:hAnsi="Cambria Math"/>
                  <w:sz w:val="20"/>
                  <w:szCs w:val="22"/>
                </w:rPr>
                <m:t>mgd</m:t>
              </m:r>
            </m:num>
            <m:den>
              <m:r>
                <w:rPr>
                  <w:rFonts w:ascii="Cambria Math" w:hAnsi="Cambria Math"/>
                  <w:sz w:val="20"/>
                  <w:szCs w:val="22"/>
                </w:rPr>
                <m:t>Bω</m:t>
              </m:r>
            </m:den>
          </m:f>
        </m:oMath>
      </m:oMathPara>
    </w:p>
    <w:p w14:paraId="51165AFF" w14:textId="7948F632" w:rsidR="00110A00" w:rsidRDefault="00110A00" w:rsidP="00662778">
      <w:pPr>
        <w:rPr>
          <w:sz w:val="20"/>
          <w:szCs w:val="22"/>
        </w:rPr>
      </w:pPr>
      <w:r>
        <w:rPr>
          <w:rFonts w:hint="eastAsia"/>
          <w:sz w:val="20"/>
          <w:szCs w:val="22"/>
        </w:rPr>
        <w:t xml:space="preserve">이다. 이렇게 구한 값들은 위의 표에 정리되어 있다. </w:t>
      </w:r>
    </w:p>
    <w:p w14:paraId="0B2A65CE" w14:textId="2944A512" w:rsidR="00A43E65" w:rsidRDefault="00A43E65" w:rsidP="00A43E65">
      <w:pPr>
        <w:pStyle w:val="a6"/>
        <w:numPr>
          <w:ilvl w:val="0"/>
          <w:numId w:val="1"/>
        </w:numPr>
        <w:rPr>
          <w:sz w:val="20"/>
          <w:szCs w:val="22"/>
        </w:rPr>
      </w:pPr>
      <w:r>
        <w:rPr>
          <w:rFonts w:hint="eastAsia"/>
          <w:sz w:val="20"/>
          <w:szCs w:val="22"/>
        </w:rPr>
        <w:t>Nutation</w:t>
      </w:r>
    </w:p>
    <w:p w14:paraId="6C96570C" w14:textId="519D713A" w:rsidR="00A43E65" w:rsidRDefault="00B139F5" w:rsidP="00A43E65">
      <w:pPr>
        <w:rPr>
          <w:sz w:val="20"/>
          <w:szCs w:val="22"/>
        </w:rPr>
      </w:pPr>
      <w:r>
        <w:rPr>
          <w:rFonts w:hint="eastAsia"/>
          <w:sz w:val="20"/>
          <w:szCs w:val="22"/>
        </w:rPr>
        <w:t xml:space="preserve">본 실험에서는 자이로스코프를 살짝 밀었을 때의 경우를 관찰한다. </w:t>
      </w:r>
    </w:p>
    <w:p w14:paraId="7EBDC4F1" w14:textId="77777777" w:rsidR="00B139F5" w:rsidRDefault="00B139F5" w:rsidP="00A43E65">
      <w:pPr>
        <w:rPr>
          <w:sz w:val="20"/>
          <w:szCs w:val="22"/>
        </w:rPr>
      </w:pPr>
      <w:r>
        <w:rPr>
          <w:rFonts w:hint="eastAsia"/>
          <w:noProof/>
          <w:sz w:val="20"/>
          <w:szCs w:val="22"/>
        </w:rPr>
        <w:lastRenderedPageBreak/>
        <w:drawing>
          <wp:inline distT="0" distB="0" distL="0" distR="0" wp14:anchorId="4652D5DA" wp14:editId="4CF51A18">
            <wp:extent cx="1633289" cy="2410403"/>
            <wp:effectExtent l="0" t="0" r="5080" b="9525"/>
            <wp:docPr id="136233933" name="그림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33933" name="그림 13623393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658528" cy="2447650"/>
                    </a:xfrm>
                    <a:prstGeom prst="rect">
                      <a:avLst/>
                    </a:prstGeom>
                  </pic:spPr>
                </pic:pic>
              </a:graphicData>
            </a:graphic>
          </wp:inline>
        </w:drawing>
      </w:r>
      <w:r>
        <w:rPr>
          <w:rFonts w:hint="eastAsia"/>
          <w:noProof/>
          <w:sz w:val="20"/>
          <w:szCs w:val="22"/>
        </w:rPr>
        <w:drawing>
          <wp:inline distT="0" distB="0" distL="0" distR="0" wp14:anchorId="3DEC5C93" wp14:editId="1C283139">
            <wp:extent cx="1727570" cy="2420895"/>
            <wp:effectExtent l="0" t="0" r="6350" b="0"/>
            <wp:docPr id="948061066"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061066" name="그림 94806106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762462" cy="2469791"/>
                    </a:xfrm>
                    <a:prstGeom prst="rect">
                      <a:avLst/>
                    </a:prstGeom>
                  </pic:spPr>
                </pic:pic>
              </a:graphicData>
            </a:graphic>
          </wp:inline>
        </w:drawing>
      </w:r>
    </w:p>
    <w:p w14:paraId="2783BDAB" w14:textId="381EFA7F" w:rsidR="00B139F5" w:rsidRDefault="00B139F5" w:rsidP="00A43E65">
      <w:pPr>
        <w:rPr>
          <w:rFonts w:hint="eastAsia"/>
          <w:sz w:val="20"/>
          <w:szCs w:val="22"/>
        </w:rPr>
      </w:pPr>
      <w:r>
        <w:rPr>
          <w:rFonts w:hint="eastAsia"/>
          <w:sz w:val="20"/>
          <w:szCs w:val="22"/>
        </w:rPr>
        <w:t>&lt;figure 8: from rest&gt;      &lt;figure 9: pushed forward&gt;</w:t>
      </w:r>
    </w:p>
    <w:p w14:paraId="44335B32" w14:textId="7A5A8C1A" w:rsidR="00B139F5" w:rsidRDefault="00B139F5" w:rsidP="00A43E65">
      <w:pPr>
        <w:rPr>
          <w:sz w:val="20"/>
          <w:szCs w:val="22"/>
        </w:rPr>
      </w:pPr>
      <w:r>
        <w:rPr>
          <w:rFonts w:hint="eastAsia"/>
          <w:noProof/>
          <w:sz w:val="20"/>
          <w:szCs w:val="22"/>
        </w:rPr>
        <w:drawing>
          <wp:inline distT="0" distB="0" distL="0" distR="0" wp14:anchorId="2A950A78" wp14:editId="37503C5B">
            <wp:extent cx="1641764" cy="2344053"/>
            <wp:effectExtent l="0" t="0" r="0" b="0"/>
            <wp:docPr id="1249557705"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557705" name="그림 124955770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660885" cy="2371354"/>
                    </a:xfrm>
                    <a:prstGeom prst="rect">
                      <a:avLst/>
                    </a:prstGeom>
                  </pic:spPr>
                </pic:pic>
              </a:graphicData>
            </a:graphic>
          </wp:inline>
        </w:drawing>
      </w:r>
      <w:r>
        <w:rPr>
          <w:rFonts w:hint="eastAsia"/>
          <w:noProof/>
          <w:sz w:val="20"/>
          <w:szCs w:val="22"/>
        </w:rPr>
        <w:drawing>
          <wp:inline distT="0" distB="0" distL="0" distR="0" wp14:anchorId="15E1FE15" wp14:editId="2BA36B18">
            <wp:extent cx="1735886" cy="2355273"/>
            <wp:effectExtent l="0" t="0" r="0" b="6985"/>
            <wp:docPr id="1186154578" name="그림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154578" name="그림 118615457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748584" cy="2372502"/>
                    </a:xfrm>
                    <a:prstGeom prst="rect">
                      <a:avLst/>
                    </a:prstGeom>
                  </pic:spPr>
                </pic:pic>
              </a:graphicData>
            </a:graphic>
          </wp:inline>
        </w:drawing>
      </w:r>
    </w:p>
    <w:p w14:paraId="242005DE" w14:textId="1D55BA24" w:rsidR="00B139F5" w:rsidRDefault="00B139F5" w:rsidP="00A43E65">
      <w:pPr>
        <w:rPr>
          <w:sz w:val="20"/>
          <w:szCs w:val="22"/>
        </w:rPr>
      </w:pPr>
      <w:r>
        <w:rPr>
          <w:rFonts w:hint="eastAsia"/>
          <w:sz w:val="20"/>
          <w:szCs w:val="22"/>
        </w:rPr>
        <w:t>&lt;figure 10: pushed forward&gt; &lt;figure 11: pushed backward&gt;</w:t>
      </w:r>
    </w:p>
    <w:p w14:paraId="38CEDC4B" w14:textId="321D5DC7" w:rsidR="00B139F5" w:rsidRDefault="00B139F5" w:rsidP="00A43E65">
      <w:pPr>
        <w:rPr>
          <w:sz w:val="20"/>
          <w:szCs w:val="22"/>
        </w:rPr>
      </w:pPr>
      <w:r>
        <w:rPr>
          <w:rFonts w:hint="eastAsia"/>
          <w:sz w:val="20"/>
          <w:szCs w:val="22"/>
        </w:rPr>
        <w:t xml:space="preserve">앞으로 미는 경우, 처음엔 &lt;figure 9&gt;처럼 회전판이 위아래로 진동했지만, 이후 &lt;figure 10&gt;처럼 거의 직선으로 돌아갔다. </w:t>
      </w:r>
    </w:p>
    <w:p w14:paraId="63F72F42" w14:textId="58AFA217" w:rsidR="002E5191" w:rsidRDefault="002E5191" w:rsidP="002E5191">
      <w:pPr>
        <w:pStyle w:val="a6"/>
        <w:numPr>
          <w:ilvl w:val="0"/>
          <w:numId w:val="1"/>
        </w:numPr>
        <w:rPr>
          <w:sz w:val="20"/>
          <w:szCs w:val="22"/>
        </w:rPr>
      </w:pPr>
      <w:r>
        <w:rPr>
          <w:rFonts w:hint="eastAsia"/>
          <w:sz w:val="20"/>
          <w:szCs w:val="22"/>
        </w:rPr>
        <w:t>Discussion</w:t>
      </w:r>
    </w:p>
    <w:p w14:paraId="04D98893" w14:textId="6877EC8D" w:rsidR="002E5191" w:rsidRDefault="009D323C" w:rsidP="002E5191">
      <w:pPr>
        <w:rPr>
          <w:sz w:val="20"/>
          <w:szCs w:val="22"/>
        </w:rPr>
      </w:pPr>
      <w:r>
        <w:rPr>
          <w:rFonts w:hint="eastAsia"/>
          <w:sz w:val="20"/>
          <w:szCs w:val="22"/>
        </w:rPr>
        <w:t xml:space="preserve">실험 2에서, add-on mass 자체의 부피 때문에 중력이 원판의 축 끝에 바로 걸렸다고 보기 어렵다. 한편, 이론적인 식은 이 차이에 대해서는 고려하지 않았기 때문에 이론적으로 예상되는 바와 차이가 있을 수 있다. 이와 같은 이유로, 원판의 두께 때문에 원판의 질량 중심 위치와 힘이 가해지는 위치가 달라지기도 한다. </w:t>
      </w:r>
    </w:p>
    <w:p w14:paraId="33FFD2F2" w14:textId="3F13F8F8" w:rsidR="00E56344" w:rsidRDefault="00E56344" w:rsidP="002E5191">
      <w:pPr>
        <w:rPr>
          <w:rFonts w:hint="eastAsia"/>
          <w:sz w:val="20"/>
          <w:szCs w:val="22"/>
        </w:rPr>
      </w:pPr>
      <w:r>
        <w:rPr>
          <w:rFonts w:hint="eastAsia"/>
          <w:sz w:val="20"/>
          <w:szCs w:val="22"/>
        </w:rPr>
        <w:t xml:space="preserve">그리고, 원판은 돌고, 토크가 각운동량의 방향을 바꿀 때, 이론적으로 연직 방향의 회전축과 회전판을 연결하는 막대의 질량은 0이다. 하지만, 실제로 그 막대는 질량을 가지므로 그 막대도 자체적인 관성모멘트를 갖는다. 즉, 회전판의 각운동량의 변화가 막대의 각운동량 변화에 기여하게 된다. </w:t>
      </w:r>
    </w:p>
    <w:p w14:paraId="28BF67F0" w14:textId="4C57F22C" w:rsidR="009D323C" w:rsidRDefault="009D323C" w:rsidP="002E5191">
      <w:pPr>
        <w:rPr>
          <w:sz w:val="20"/>
          <w:szCs w:val="22"/>
        </w:rPr>
      </w:pPr>
      <w:r>
        <w:rPr>
          <w:rFonts w:hint="eastAsia"/>
          <w:sz w:val="20"/>
          <w:szCs w:val="22"/>
        </w:rPr>
        <w:t xml:space="preserve">한편, 이 이론적 모델은 </w:t>
      </w:r>
      <w:r w:rsidR="00E56344">
        <w:rPr>
          <w:rFonts w:hint="eastAsia"/>
          <w:sz w:val="20"/>
          <w:szCs w:val="22"/>
        </w:rPr>
        <w:t>precession에서 회전판이 중력에 의해 아래로 넘어지는 것을 고려하지 않</w:t>
      </w:r>
      <w:r w:rsidR="00E56344">
        <w:rPr>
          <w:rFonts w:hint="eastAsia"/>
          <w:sz w:val="20"/>
          <w:szCs w:val="22"/>
        </w:rPr>
        <w:lastRenderedPageBreak/>
        <w:t xml:space="preserve">았다. 초기 조건이 잘 맞는 경우, 회전판이 넘어지지 않고 그대로 회전할 수도 있지만, 실험을 진행한 환경에서는 원판의 각속도를 미세하게 조절하기 어려웠기 때문에 대부분의 경우엔 자이로스코프가 위아래로 흔들렸다. 이렇게 회전판이 넘어질 때, 회전 방향을 고려하면 막대의 관성모멘트가 크게 작아진다. 이런 현상은 각가속도를 만들게 되고, 이는 또 다른 토크가 되어 원판의 회전에 영향을 줄 수 있다. </w:t>
      </w:r>
    </w:p>
    <w:p w14:paraId="01C8F922" w14:textId="722514F8" w:rsidR="00564866" w:rsidRDefault="00564866" w:rsidP="002E5191">
      <w:pPr>
        <w:rPr>
          <w:sz w:val="20"/>
          <w:szCs w:val="22"/>
        </w:rPr>
      </w:pPr>
      <w:r>
        <w:rPr>
          <w:rFonts w:hint="eastAsia"/>
          <w:sz w:val="20"/>
          <w:szCs w:val="22"/>
        </w:rPr>
        <w:t xml:space="preserve">이제, 이를 이용하여 우리가 측정한 관성모멘트가 이론적으로 예상되는 관성모멘트와 어떻게 다른지 알아보자. 회전판의 질량은 2 kg이고, 반지름은 12.5 cm이다. 고로, </w:t>
      </w:r>
      <m:oMath>
        <m:r>
          <w:rPr>
            <w:rFonts w:ascii="Cambria Math" w:hAnsi="Cambria Math"/>
            <w:sz w:val="20"/>
            <w:szCs w:val="22"/>
          </w:rPr>
          <m:t>I=</m:t>
        </m:r>
        <m:f>
          <m:fPr>
            <m:ctrlPr>
              <w:rPr>
                <w:rFonts w:ascii="Cambria Math" w:hAnsi="Cambria Math"/>
                <w:sz w:val="20"/>
                <w:szCs w:val="22"/>
              </w:rPr>
            </m:ctrlPr>
          </m:fPr>
          <m:num>
            <m:r>
              <w:rPr>
                <w:rFonts w:ascii="Cambria Math" w:hAnsi="Cambria Math"/>
                <w:sz w:val="20"/>
                <w:szCs w:val="22"/>
              </w:rPr>
              <m:t>1</m:t>
            </m:r>
          </m:num>
          <m:den>
            <m:r>
              <w:rPr>
                <w:rFonts w:ascii="Cambria Math" w:hAnsi="Cambria Math"/>
                <w:sz w:val="20"/>
                <w:szCs w:val="22"/>
              </w:rPr>
              <m:t>2</m:t>
            </m:r>
          </m:den>
        </m:f>
        <m:r>
          <w:rPr>
            <w:rFonts w:ascii="Cambria Math" w:hAnsi="Cambria Math"/>
            <w:sz w:val="20"/>
            <w:szCs w:val="22"/>
          </w:rPr>
          <m:t>M</m:t>
        </m:r>
        <m:sSup>
          <m:sSupPr>
            <m:ctrlPr>
              <w:rPr>
                <w:rFonts w:ascii="Cambria Math" w:hAnsi="Cambria Math"/>
                <w:sz w:val="20"/>
                <w:szCs w:val="22"/>
              </w:rPr>
            </m:ctrlPr>
          </m:sSupPr>
          <m:e>
            <m:r>
              <w:rPr>
                <w:rFonts w:ascii="Cambria Math" w:hAnsi="Cambria Math"/>
                <w:sz w:val="20"/>
                <w:szCs w:val="22"/>
              </w:rPr>
              <m:t>R</m:t>
            </m:r>
          </m:e>
          <m:sup>
            <m:r>
              <w:rPr>
                <w:rFonts w:ascii="Cambria Math" w:hAnsi="Cambria Math"/>
                <w:sz w:val="20"/>
                <w:szCs w:val="22"/>
              </w:rPr>
              <m:t>2</m:t>
            </m:r>
          </m:sup>
        </m:sSup>
        <m:r>
          <w:rPr>
            <w:rFonts w:ascii="Cambria Math" w:hAnsi="Cambria Math"/>
            <w:sz w:val="20"/>
            <w:szCs w:val="22"/>
          </w:rPr>
          <m:t>=0.015625kg⋅</m:t>
        </m:r>
        <m:sSup>
          <m:sSupPr>
            <m:ctrlPr>
              <w:rPr>
                <w:rFonts w:ascii="Cambria Math" w:hAnsi="Cambria Math"/>
                <w:sz w:val="20"/>
                <w:szCs w:val="22"/>
              </w:rPr>
            </m:ctrlPr>
          </m:sSupPr>
          <m:e>
            <m:r>
              <w:rPr>
                <w:rFonts w:ascii="Cambria Math" w:hAnsi="Cambria Math"/>
                <w:sz w:val="20"/>
                <w:szCs w:val="22"/>
              </w:rPr>
              <m:t>m</m:t>
            </m:r>
          </m:e>
          <m:sup>
            <m:r>
              <w:rPr>
                <w:rFonts w:ascii="Cambria Math" w:hAnsi="Cambria Math"/>
                <w:sz w:val="20"/>
                <w:szCs w:val="22"/>
              </w:rPr>
              <m:t>2</m:t>
            </m:r>
          </m:sup>
        </m:sSup>
      </m:oMath>
      <w:r>
        <w:rPr>
          <w:rFonts w:hint="eastAsia"/>
          <w:sz w:val="20"/>
          <w:szCs w:val="22"/>
        </w:rPr>
        <w:t>이다. 이를 실험에서 측정한 값과 비교하면,</w:t>
      </w:r>
    </w:p>
    <w:tbl>
      <w:tblPr>
        <w:tblStyle w:val="ab"/>
        <w:tblW w:w="0" w:type="auto"/>
        <w:tblLook w:val="04A0" w:firstRow="1" w:lastRow="0" w:firstColumn="1" w:lastColumn="0" w:noHBand="0" w:noVBand="1"/>
      </w:tblPr>
      <w:tblGrid>
        <w:gridCol w:w="2254"/>
        <w:gridCol w:w="2254"/>
        <w:gridCol w:w="2254"/>
        <w:gridCol w:w="2254"/>
      </w:tblGrid>
      <w:tr w:rsidR="00564866" w14:paraId="53B90DAC" w14:textId="77777777" w:rsidTr="00564866">
        <w:tc>
          <w:tcPr>
            <w:tcW w:w="2254" w:type="dxa"/>
          </w:tcPr>
          <w:p w14:paraId="5A68B62D" w14:textId="3C812886" w:rsidR="00564866" w:rsidRDefault="00564866" w:rsidP="002E5191">
            <w:pPr>
              <w:rPr>
                <w:rFonts w:hint="eastAsia"/>
                <w:sz w:val="20"/>
                <w:szCs w:val="22"/>
              </w:rPr>
            </w:pPr>
            <w:r>
              <w:rPr>
                <w:rFonts w:hint="eastAsia"/>
                <w:sz w:val="20"/>
                <w:szCs w:val="22"/>
              </w:rPr>
              <w:t>No</w:t>
            </w:r>
          </w:p>
        </w:tc>
        <w:tc>
          <w:tcPr>
            <w:tcW w:w="2254" w:type="dxa"/>
          </w:tcPr>
          <w:p w14:paraId="7E21CF0F" w14:textId="13055722" w:rsidR="00564866" w:rsidRPr="00564866" w:rsidRDefault="00564866" w:rsidP="002E5191">
            <w:pPr>
              <w:rPr>
                <w:rFonts w:hint="eastAsia"/>
                <w:sz w:val="20"/>
                <w:szCs w:val="22"/>
              </w:rPr>
            </w:pPr>
            <m:oMathPara>
              <m:oMath>
                <m:sSub>
                  <m:sSubPr>
                    <m:ctrlPr>
                      <w:rPr>
                        <w:rFonts w:ascii="Cambria Math" w:hAnsi="Cambria Math"/>
                        <w:sz w:val="20"/>
                        <w:szCs w:val="22"/>
                      </w:rPr>
                    </m:ctrlPr>
                  </m:sSubPr>
                  <m:e>
                    <m:r>
                      <w:rPr>
                        <w:rFonts w:ascii="Cambria Math" w:hAnsi="Cambria Math"/>
                        <w:sz w:val="20"/>
                        <w:szCs w:val="22"/>
                      </w:rPr>
                      <m:t>I</m:t>
                    </m:r>
                  </m:e>
                  <m:sub>
                    <m:r>
                      <w:rPr>
                        <w:rFonts w:ascii="Cambria Math" w:hAnsi="Cambria Math"/>
                        <w:sz w:val="20"/>
                        <w:szCs w:val="22"/>
                      </w:rPr>
                      <m:t>meassured</m:t>
                    </m:r>
                  </m:sub>
                </m:sSub>
              </m:oMath>
            </m:oMathPara>
          </w:p>
        </w:tc>
        <w:tc>
          <w:tcPr>
            <w:tcW w:w="2254" w:type="dxa"/>
          </w:tcPr>
          <w:p w14:paraId="7211762C" w14:textId="242BE0C6" w:rsidR="00564866" w:rsidRPr="00564866" w:rsidRDefault="00564866" w:rsidP="002E5191">
            <w:pPr>
              <w:rPr>
                <w:rFonts w:hint="eastAsia"/>
                <w:sz w:val="20"/>
                <w:szCs w:val="22"/>
              </w:rPr>
            </w:pPr>
            <m:oMathPara>
              <m:oMath>
                <m:sSub>
                  <m:sSubPr>
                    <m:ctrlPr>
                      <w:rPr>
                        <w:rFonts w:ascii="Cambria Math" w:hAnsi="Cambria Math"/>
                        <w:sz w:val="20"/>
                        <w:szCs w:val="22"/>
                      </w:rPr>
                    </m:ctrlPr>
                  </m:sSubPr>
                  <m:e>
                    <m:r>
                      <w:rPr>
                        <w:rFonts w:ascii="Cambria Math" w:hAnsi="Cambria Math"/>
                        <w:sz w:val="20"/>
                        <w:szCs w:val="22"/>
                      </w:rPr>
                      <m:t>I</m:t>
                    </m:r>
                  </m:e>
                  <m:sub>
                    <m:r>
                      <w:rPr>
                        <w:rFonts w:ascii="Cambria Math" w:hAnsi="Cambria Math"/>
                        <w:sz w:val="20"/>
                        <w:szCs w:val="22"/>
                      </w:rPr>
                      <m:t>theory</m:t>
                    </m:r>
                  </m:sub>
                </m:sSub>
              </m:oMath>
            </m:oMathPara>
          </w:p>
        </w:tc>
        <w:tc>
          <w:tcPr>
            <w:tcW w:w="2254" w:type="dxa"/>
          </w:tcPr>
          <w:p w14:paraId="22EF5C6A" w14:textId="17DA248C" w:rsidR="00564866" w:rsidRDefault="00564866" w:rsidP="002E5191">
            <w:pPr>
              <w:rPr>
                <w:rFonts w:hint="eastAsia"/>
                <w:sz w:val="20"/>
                <w:szCs w:val="22"/>
              </w:rPr>
            </w:pPr>
            <w:r>
              <w:rPr>
                <w:sz w:val="20"/>
                <w:szCs w:val="22"/>
              </w:rPr>
              <w:t>P</w:t>
            </w:r>
            <w:r>
              <w:rPr>
                <w:rFonts w:hint="eastAsia"/>
                <w:sz w:val="20"/>
                <w:szCs w:val="22"/>
              </w:rPr>
              <w:t>ercent error (%)</w:t>
            </w:r>
          </w:p>
        </w:tc>
      </w:tr>
      <w:tr w:rsidR="00564866" w14:paraId="1EF70A99" w14:textId="77777777" w:rsidTr="00564866">
        <w:tc>
          <w:tcPr>
            <w:tcW w:w="2254" w:type="dxa"/>
          </w:tcPr>
          <w:p w14:paraId="7D4E5E0A" w14:textId="41FC7B17" w:rsidR="00564866" w:rsidRDefault="00564866" w:rsidP="002E5191">
            <w:pPr>
              <w:rPr>
                <w:rFonts w:hint="eastAsia"/>
                <w:sz w:val="20"/>
                <w:szCs w:val="22"/>
              </w:rPr>
            </w:pPr>
            <w:r>
              <w:rPr>
                <w:rFonts w:hint="eastAsia"/>
                <w:sz w:val="20"/>
                <w:szCs w:val="22"/>
              </w:rPr>
              <w:t>1</w:t>
            </w:r>
          </w:p>
        </w:tc>
        <w:tc>
          <w:tcPr>
            <w:tcW w:w="2254" w:type="dxa"/>
          </w:tcPr>
          <w:p w14:paraId="427AAEAD" w14:textId="794A5BC1" w:rsidR="00564866" w:rsidRDefault="00564866" w:rsidP="002E5191">
            <w:pPr>
              <w:rPr>
                <w:rFonts w:hint="eastAsia"/>
                <w:sz w:val="20"/>
                <w:szCs w:val="22"/>
              </w:rPr>
            </w:pPr>
            <w:r>
              <w:rPr>
                <w:rFonts w:hint="eastAsia"/>
                <w:sz w:val="20"/>
                <w:szCs w:val="22"/>
              </w:rPr>
              <w:t>0.014</w:t>
            </w:r>
          </w:p>
        </w:tc>
        <w:tc>
          <w:tcPr>
            <w:tcW w:w="2254" w:type="dxa"/>
          </w:tcPr>
          <w:p w14:paraId="778C053A" w14:textId="70C9C552" w:rsidR="00564866" w:rsidRDefault="00564866" w:rsidP="002E5191">
            <w:pPr>
              <w:rPr>
                <w:rFonts w:hint="eastAsia"/>
                <w:sz w:val="20"/>
                <w:szCs w:val="22"/>
              </w:rPr>
            </w:pPr>
            <w:r>
              <w:rPr>
                <w:rFonts w:hint="eastAsia"/>
                <w:sz w:val="20"/>
                <w:szCs w:val="22"/>
              </w:rPr>
              <w:t>0.016</w:t>
            </w:r>
          </w:p>
        </w:tc>
        <w:tc>
          <w:tcPr>
            <w:tcW w:w="2254" w:type="dxa"/>
          </w:tcPr>
          <w:p w14:paraId="51B16EDE" w14:textId="1F248059" w:rsidR="00564866" w:rsidRDefault="00564866" w:rsidP="002E5191">
            <w:pPr>
              <w:rPr>
                <w:rFonts w:hint="eastAsia"/>
                <w:sz w:val="20"/>
                <w:szCs w:val="22"/>
              </w:rPr>
            </w:pPr>
            <w:r>
              <w:rPr>
                <w:rFonts w:hint="eastAsia"/>
                <w:sz w:val="20"/>
                <w:szCs w:val="22"/>
              </w:rPr>
              <w:t>-12.5</w:t>
            </w:r>
          </w:p>
        </w:tc>
      </w:tr>
      <w:tr w:rsidR="00564866" w14:paraId="50613914" w14:textId="77777777" w:rsidTr="00564866">
        <w:tc>
          <w:tcPr>
            <w:tcW w:w="2254" w:type="dxa"/>
          </w:tcPr>
          <w:p w14:paraId="065E6228" w14:textId="0E0AF61A" w:rsidR="00564866" w:rsidRDefault="00564866" w:rsidP="002E5191">
            <w:pPr>
              <w:rPr>
                <w:rFonts w:hint="eastAsia"/>
                <w:sz w:val="20"/>
                <w:szCs w:val="22"/>
              </w:rPr>
            </w:pPr>
            <w:r>
              <w:rPr>
                <w:rFonts w:hint="eastAsia"/>
                <w:sz w:val="20"/>
                <w:szCs w:val="22"/>
              </w:rPr>
              <w:t>2</w:t>
            </w:r>
          </w:p>
        </w:tc>
        <w:tc>
          <w:tcPr>
            <w:tcW w:w="2254" w:type="dxa"/>
          </w:tcPr>
          <w:p w14:paraId="6DE85273" w14:textId="1620BBE1" w:rsidR="00564866" w:rsidRDefault="00564866" w:rsidP="002E5191">
            <w:pPr>
              <w:rPr>
                <w:rFonts w:hint="eastAsia"/>
                <w:sz w:val="20"/>
                <w:szCs w:val="22"/>
              </w:rPr>
            </w:pPr>
            <w:r>
              <w:rPr>
                <w:rFonts w:hint="eastAsia"/>
                <w:sz w:val="20"/>
                <w:szCs w:val="22"/>
              </w:rPr>
              <w:t>0.011</w:t>
            </w:r>
          </w:p>
        </w:tc>
        <w:tc>
          <w:tcPr>
            <w:tcW w:w="2254" w:type="dxa"/>
          </w:tcPr>
          <w:p w14:paraId="04AFEF48" w14:textId="1E289BA6" w:rsidR="00564866" w:rsidRDefault="00564866" w:rsidP="002E5191">
            <w:pPr>
              <w:rPr>
                <w:rFonts w:hint="eastAsia"/>
                <w:sz w:val="20"/>
                <w:szCs w:val="22"/>
              </w:rPr>
            </w:pPr>
            <w:r>
              <w:rPr>
                <w:rFonts w:hint="eastAsia"/>
                <w:sz w:val="20"/>
                <w:szCs w:val="22"/>
              </w:rPr>
              <w:t>0.016</w:t>
            </w:r>
          </w:p>
        </w:tc>
        <w:tc>
          <w:tcPr>
            <w:tcW w:w="2254" w:type="dxa"/>
          </w:tcPr>
          <w:p w14:paraId="6C7B470A" w14:textId="2591A3B0" w:rsidR="00564866" w:rsidRDefault="00564866" w:rsidP="002E5191">
            <w:pPr>
              <w:rPr>
                <w:rFonts w:hint="eastAsia"/>
                <w:sz w:val="20"/>
                <w:szCs w:val="22"/>
              </w:rPr>
            </w:pPr>
            <w:r>
              <w:rPr>
                <w:rFonts w:hint="eastAsia"/>
                <w:sz w:val="20"/>
                <w:szCs w:val="22"/>
              </w:rPr>
              <w:t>-31.25</w:t>
            </w:r>
          </w:p>
        </w:tc>
      </w:tr>
      <w:tr w:rsidR="00564866" w14:paraId="746D2308" w14:textId="77777777" w:rsidTr="00564866">
        <w:tc>
          <w:tcPr>
            <w:tcW w:w="2254" w:type="dxa"/>
          </w:tcPr>
          <w:p w14:paraId="3CD78437" w14:textId="559007A1" w:rsidR="00564866" w:rsidRDefault="00564866" w:rsidP="002E5191">
            <w:pPr>
              <w:rPr>
                <w:rFonts w:hint="eastAsia"/>
                <w:sz w:val="20"/>
                <w:szCs w:val="22"/>
              </w:rPr>
            </w:pPr>
            <w:r>
              <w:rPr>
                <w:rFonts w:hint="eastAsia"/>
                <w:sz w:val="20"/>
                <w:szCs w:val="22"/>
              </w:rPr>
              <w:t>3</w:t>
            </w:r>
          </w:p>
        </w:tc>
        <w:tc>
          <w:tcPr>
            <w:tcW w:w="2254" w:type="dxa"/>
          </w:tcPr>
          <w:p w14:paraId="32F8048D" w14:textId="7E03A2DF" w:rsidR="00564866" w:rsidRDefault="00564866" w:rsidP="002E5191">
            <w:pPr>
              <w:rPr>
                <w:rFonts w:hint="eastAsia"/>
                <w:sz w:val="20"/>
                <w:szCs w:val="22"/>
              </w:rPr>
            </w:pPr>
            <w:r>
              <w:rPr>
                <w:rFonts w:hint="eastAsia"/>
                <w:sz w:val="20"/>
                <w:szCs w:val="22"/>
              </w:rPr>
              <w:t>0.013</w:t>
            </w:r>
          </w:p>
        </w:tc>
        <w:tc>
          <w:tcPr>
            <w:tcW w:w="2254" w:type="dxa"/>
          </w:tcPr>
          <w:p w14:paraId="6FD37581" w14:textId="11A59E91" w:rsidR="00564866" w:rsidRDefault="00564866" w:rsidP="002E5191">
            <w:pPr>
              <w:rPr>
                <w:rFonts w:hint="eastAsia"/>
                <w:sz w:val="20"/>
                <w:szCs w:val="22"/>
              </w:rPr>
            </w:pPr>
            <w:r>
              <w:rPr>
                <w:rFonts w:hint="eastAsia"/>
                <w:sz w:val="20"/>
                <w:szCs w:val="22"/>
              </w:rPr>
              <w:t>0.016</w:t>
            </w:r>
          </w:p>
        </w:tc>
        <w:tc>
          <w:tcPr>
            <w:tcW w:w="2254" w:type="dxa"/>
          </w:tcPr>
          <w:p w14:paraId="1E4FBF5D" w14:textId="46E99907" w:rsidR="00564866" w:rsidRDefault="00564866" w:rsidP="002E5191">
            <w:pPr>
              <w:rPr>
                <w:rFonts w:hint="eastAsia"/>
                <w:sz w:val="20"/>
                <w:szCs w:val="22"/>
              </w:rPr>
            </w:pPr>
            <w:r>
              <w:rPr>
                <w:rFonts w:hint="eastAsia"/>
                <w:sz w:val="20"/>
                <w:szCs w:val="22"/>
              </w:rPr>
              <w:t>-18.75</w:t>
            </w:r>
          </w:p>
        </w:tc>
      </w:tr>
      <w:tr w:rsidR="00564866" w14:paraId="1B6AF183" w14:textId="77777777" w:rsidTr="00564866">
        <w:tc>
          <w:tcPr>
            <w:tcW w:w="2254" w:type="dxa"/>
          </w:tcPr>
          <w:p w14:paraId="19E5D85A" w14:textId="11819092" w:rsidR="00564866" w:rsidRDefault="00564866" w:rsidP="002E5191">
            <w:pPr>
              <w:rPr>
                <w:rFonts w:hint="eastAsia"/>
                <w:sz w:val="20"/>
                <w:szCs w:val="22"/>
              </w:rPr>
            </w:pPr>
            <w:r>
              <w:rPr>
                <w:rFonts w:hint="eastAsia"/>
                <w:sz w:val="20"/>
                <w:szCs w:val="22"/>
              </w:rPr>
              <w:t>4</w:t>
            </w:r>
          </w:p>
        </w:tc>
        <w:tc>
          <w:tcPr>
            <w:tcW w:w="2254" w:type="dxa"/>
          </w:tcPr>
          <w:p w14:paraId="21A9C4A5" w14:textId="17E8E60A" w:rsidR="00564866" w:rsidRDefault="00564866" w:rsidP="002E5191">
            <w:pPr>
              <w:rPr>
                <w:rFonts w:hint="eastAsia"/>
                <w:sz w:val="20"/>
                <w:szCs w:val="22"/>
              </w:rPr>
            </w:pPr>
            <w:r>
              <w:rPr>
                <w:rFonts w:hint="eastAsia"/>
                <w:sz w:val="20"/>
                <w:szCs w:val="22"/>
              </w:rPr>
              <w:t>0.013</w:t>
            </w:r>
          </w:p>
        </w:tc>
        <w:tc>
          <w:tcPr>
            <w:tcW w:w="2254" w:type="dxa"/>
          </w:tcPr>
          <w:p w14:paraId="08E9C084" w14:textId="5525B172" w:rsidR="00564866" w:rsidRDefault="00564866" w:rsidP="002E5191">
            <w:pPr>
              <w:rPr>
                <w:rFonts w:hint="eastAsia"/>
                <w:sz w:val="20"/>
                <w:szCs w:val="22"/>
              </w:rPr>
            </w:pPr>
            <w:r>
              <w:rPr>
                <w:rFonts w:hint="eastAsia"/>
                <w:sz w:val="20"/>
                <w:szCs w:val="22"/>
              </w:rPr>
              <w:t>0.016</w:t>
            </w:r>
          </w:p>
        </w:tc>
        <w:tc>
          <w:tcPr>
            <w:tcW w:w="2254" w:type="dxa"/>
          </w:tcPr>
          <w:p w14:paraId="0A8B41E0" w14:textId="66215DB6" w:rsidR="00564866" w:rsidRDefault="00564866" w:rsidP="002E5191">
            <w:pPr>
              <w:rPr>
                <w:rFonts w:hint="eastAsia"/>
                <w:sz w:val="20"/>
                <w:szCs w:val="22"/>
              </w:rPr>
            </w:pPr>
            <w:r>
              <w:rPr>
                <w:rFonts w:hint="eastAsia"/>
                <w:sz w:val="20"/>
                <w:szCs w:val="22"/>
              </w:rPr>
              <w:t>-18.75</w:t>
            </w:r>
          </w:p>
        </w:tc>
      </w:tr>
      <w:tr w:rsidR="00564866" w14:paraId="11609735" w14:textId="77777777" w:rsidTr="00564866">
        <w:tc>
          <w:tcPr>
            <w:tcW w:w="2254" w:type="dxa"/>
          </w:tcPr>
          <w:p w14:paraId="70BFFED6" w14:textId="3293E5CA" w:rsidR="00564866" w:rsidRDefault="00564866" w:rsidP="002E5191">
            <w:pPr>
              <w:rPr>
                <w:rFonts w:hint="eastAsia"/>
                <w:sz w:val="20"/>
                <w:szCs w:val="22"/>
              </w:rPr>
            </w:pPr>
            <w:r>
              <w:rPr>
                <w:rFonts w:hint="eastAsia"/>
                <w:sz w:val="20"/>
                <w:szCs w:val="22"/>
              </w:rPr>
              <w:t>5</w:t>
            </w:r>
          </w:p>
        </w:tc>
        <w:tc>
          <w:tcPr>
            <w:tcW w:w="2254" w:type="dxa"/>
          </w:tcPr>
          <w:p w14:paraId="10A04631" w14:textId="681DE50F" w:rsidR="00564866" w:rsidRDefault="00564866" w:rsidP="002E5191">
            <w:pPr>
              <w:rPr>
                <w:rFonts w:hint="eastAsia"/>
                <w:sz w:val="20"/>
                <w:szCs w:val="22"/>
              </w:rPr>
            </w:pPr>
            <w:r>
              <w:rPr>
                <w:rFonts w:hint="eastAsia"/>
                <w:sz w:val="20"/>
                <w:szCs w:val="22"/>
              </w:rPr>
              <w:t>0.018</w:t>
            </w:r>
          </w:p>
        </w:tc>
        <w:tc>
          <w:tcPr>
            <w:tcW w:w="2254" w:type="dxa"/>
          </w:tcPr>
          <w:p w14:paraId="6FB16F62" w14:textId="6D11F49C" w:rsidR="00564866" w:rsidRDefault="00564866" w:rsidP="002E5191">
            <w:pPr>
              <w:rPr>
                <w:rFonts w:hint="eastAsia"/>
                <w:sz w:val="20"/>
                <w:szCs w:val="22"/>
              </w:rPr>
            </w:pPr>
            <w:r>
              <w:rPr>
                <w:rFonts w:hint="eastAsia"/>
                <w:sz w:val="20"/>
                <w:szCs w:val="22"/>
              </w:rPr>
              <w:t>0.016</w:t>
            </w:r>
          </w:p>
        </w:tc>
        <w:tc>
          <w:tcPr>
            <w:tcW w:w="2254" w:type="dxa"/>
          </w:tcPr>
          <w:p w14:paraId="050AFB8A" w14:textId="5775C5B7" w:rsidR="00564866" w:rsidRDefault="00564866" w:rsidP="002E5191">
            <w:pPr>
              <w:rPr>
                <w:rFonts w:hint="eastAsia"/>
                <w:sz w:val="20"/>
                <w:szCs w:val="22"/>
              </w:rPr>
            </w:pPr>
            <w:r>
              <w:rPr>
                <w:rFonts w:hint="eastAsia"/>
                <w:sz w:val="20"/>
                <w:szCs w:val="22"/>
              </w:rPr>
              <w:t>12.5</w:t>
            </w:r>
          </w:p>
        </w:tc>
      </w:tr>
      <w:tr w:rsidR="00564866" w14:paraId="3676CCC6" w14:textId="77777777" w:rsidTr="00564866">
        <w:tc>
          <w:tcPr>
            <w:tcW w:w="2254" w:type="dxa"/>
          </w:tcPr>
          <w:p w14:paraId="4FB3175E" w14:textId="6EE34B6D" w:rsidR="00564866" w:rsidRDefault="00564866" w:rsidP="002E5191">
            <w:pPr>
              <w:rPr>
                <w:rFonts w:hint="eastAsia"/>
                <w:sz w:val="20"/>
                <w:szCs w:val="22"/>
              </w:rPr>
            </w:pPr>
            <w:r>
              <w:rPr>
                <w:rFonts w:hint="eastAsia"/>
                <w:sz w:val="20"/>
                <w:szCs w:val="22"/>
              </w:rPr>
              <w:t>6</w:t>
            </w:r>
          </w:p>
        </w:tc>
        <w:tc>
          <w:tcPr>
            <w:tcW w:w="2254" w:type="dxa"/>
          </w:tcPr>
          <w:p w14:paraId="24944BD0" w14:textId="2462B362" w:rsidR="00564866" w:rsidRDefault="00564866" w:rsidP="002E5191">
            <w:pPr>
              <w:rPr>
                <w:rFonts w:hint="eastAsia"/>
                <w:sz w:val="20"/>
                <w:szCs w:val="22"/>
              </w:rPr>
            </w:pPr>
            <w:r>
              <w:rPr>
                <w:rFonts w:hint="eastAsia"/>
                <w:sz w:val="20"/>
                <w:szCs w:val="22"/>
              </w:rPr>
              <w:t>0.028</w:t>
            </w:r>
          </w:p>
        </w:tc>
        <w:tc>
          <w:tcPr>
            <w:tcW w:w="2254" w:type="dxa"/>
          </w:tcPr>
          <w:p w14:paraId="682D3C28" w14:textId="5C770EEB" w:rsidR="00564866" w:rsidRDefault="00564866" w:rsidP="002E5191">
            <w:pPr>
              <w:rPr>
                <w:rFonts w:hint="eastAsia"/>
                <w:sz w:val="20"/>
                <w:szCs w:val="22"/>
              </w:rPr>
            </w:pPr>
            <w:r>
              <w:rPr>
                <w:rFonts w:hint="eastAsia"/>
                <w:sz w:val="20"/>
                <w:szCs w:val="22"/>
              </w:rPr>
              <w:t>0.016</w:t>
            </w:r>
          </w:p>
        </w:tc>
        <w:tc>
          <w:tcPr>
            <w:tcW w:w="2254" w:type="dxa"/>
          </w:tcPr>
          <w:p w14:paraId="2A69C351" w14:textId="5E0BDF13" w:rsidR="00564866" w:rsidRDefault="00564866" w:rsidP="002E5191">
            <w:pPr>
              <w:rPr>
                <w:rFonts w:hint="eastAsia"/>
                <w:sz w:val="20"/>
                <w:szCs w:val="22"/>
              </w:rPr>
            </w:pPr>
            <w:r>
              <w:rPr>
                <w:rFonts w:hint="eastAsia"/>
                <w:sz w:val="20"/>
                <w:szCs w:val="22"/>
              </w:rPr>
              <w:t>75.0</w:t>
            </w:r>
          </w:p>
        </w:tc>
      </w:tr>
      <w:tr w:rsidR="00564866" w14:paraId="4F864550" w14:textId="77777777" w:rsidTr="00564866">
        <w:tc>
          <w:tcPr>
            <w:tcW w:w="2254" w:type="dxa"/>
          </w:tcPr>
          <w:p w14:paraId="069A9350" w14:textId="20D174A8" w:rsidR="00564866" w:rsidRDefault="00564866" w:rsidP="002E5191">
            <w:pPr>
              <w:rPr>
                <w:rFonts w:hint="eastAsia"/>
                <w:sz w:val="20"/>
                <w:szCs w:val="22"/>
              </w:rPr>
            </w:pPr>
            <w:r>
              <w:rPr>
                <w:rFonts w:hint="eastAsia"/>
                <w:sz w:val="20"/>
                <w:szCs w:val="22"/>
              </w:rPr>
              <w:t>7</w:t>
            </w:r>
          </w:p>
        </w:tc>
        <w:tc>
          <w:tcPr>
            <w:tcW w:w="2254" w:type="dxa"/>
          </w:tcPr>
          <w:p w14:paraId="73120D32" w14:textId="72160A9B" w:rsidR="00564866" w:rsidRDefault="00564866" w:rsidP="002E5191">
            <w:pPr>
              <w:rPr>
                <w:rFonts w:hint="eastAsia"/>
                <w:sz w:val="20"/>
                <w:szCs w:val="22"/>
              </w:rPr>
            </w:pPr>
            <w:r>
              <w:rPr>
                <w:rFonts w:hint="eastAsia"/>
                <w:sz w:val="20"/>
                <w:szCs w:val="22"/>
              </w:rPr>
              <w:t>0.022</w:t>
            </w:r>
          </w:p>
        </w:tc>
        <w:tc>
          <w:tcPr>
            <w:tcW w:w="2254" w:type="dxa"/>
          </w:tcPr>
          <w:p w14:paraId="16912CA8" w14:textId="6E76A9AB" w:rsidR="00564866" w:rsidRDefault="00564866" w:rsidP="002E5191">
            <w:pPr>
              <w:rPr>
                <w:rFonts w:hint="eastAsia"/>
                <w:sz w:val="20"/>
                <w:szCs w:val="22"/>
              </w:rPr>
            </w:pPr>
            <w:r>
              <w:rPr>
                <w:rFonts w:hint="eastAsia"/>
                <w:sz w:val="20"/>
                <w:szCs w:val="22"/>
              </w:rPr>
              <w:t>0.016</w:t>
            </w:r>
          </w:p>
        </w:tc>
        <w:tc>
          <w:tcPr>
            <w:tcW w:w="2254" w:type="dxa"/>
          </w:tcPr>
          <w:p w14:paraId="5A6AD550" w14:textId="0F7CA7EA" w:rsidR="00564866" w:rsidRDefault="00564866" w:rsidP="002E5191">
            <w:pPr>
              <w:rPr>
                <w:rFonts w:hint="eastAsia"/>
                <w:sz w:val="20"/>
                <w:szCs w:val="22"/>
              </w:rPr>
            </w:pPr>
            <w:r>
              <w:rPr>
                <w:rFonts w:hint="eastAsia"/>
                <w:sz w:val="20"/>
                <w:szCs w:val="22"/>
              </w:rPr>
              <w:t>37.5</w:t>
            </w:r>
          </w:p>
        </w:tc>
      </w:tr>
    </w:tbl>
    <w:p w14:paraId="583D7910" w14:textId="77777777" w:rsidR="00564866" w:rsidRPr="00564866" w:rsidRDefault="00564866" w:rsidP="002E5191">
      <w:pPr>
        <w:rPr>
          <w:rFonts w:hint="eastAsia"/>
          <w:sz w:val="20"/>
          <w:szCs w:val="22"/>
        </w:rPr>
      </w:pPr>
    </w:p>
    <w:p w14:paraId="1AD0B465" w14:textId="77777777" w:rsidR="00564866" w:rsidRDefault="00564866" w:rsidP="002E5191">
      <w:pPr>
        <w:rPr>
          <w:rFonts w:hint="eastAsia"/>
          <w:sz w:val="20"/>
          <w:szCs w:val="22"/>
        </w:rPr>
      </w:pPr>
    </w:p>
    <w:p w14:paraId="37156257" w14:textId="101A49E1" w:rsidR="00E56344" w:rsidRDefault="00E56344" w:rsidP="002E5191">
      <w:pPr>
        <w:rPr>
          <w:sz w:val="20"/>
          <w:szCs w:val="22"/>
        </w:rPr>
      </w:pPr>
      <w:r>
        <w:rPr>
          <w:rFonts w:hint="eastAsia"/>
          <w:sz w:val="20"/>
          <w:szCs w:val="22"/>
        </w:rPr>
        <w:t>실험에서,</w:t>
      </w:r>
      <w:r w:rsidR="00394ABC">
        <w:rPr>
          <w:rFonts w:hint="eastAsia"/>
          <w:sz w:val="20"/>
          <w:szCs w:val="22"/>
        </w:rPr>
        <w:t xml:space="preserve"> 원판의 회전방향이 바뀌면 precession 방향도 바뀌었다. 이는 이론적으로 작성한 식에서 그 이유를 알아볼 수 있다. 앞서 이론적 배경을 분석할 때 작성한 식을 살펴보면, </w:t>
      </w:r>
    </w:p>
    <w:p w14:paraId="6A83389D" w14:textId="7A2FEDF8" w:rsidR="00394ABC" w:rsidRPr="001E70F4" w:rsidRDefault="001E70F4" w:rsidP="002E5191">
      <w:pPr>
        <w:rPr>
          <w:sz w:val="20"/>
          <w:szCs w:val="22"/>
        </w:rPr>
      </w:pPr>
      <m:oMathPara>
        <m:oMath>
          <m:r>
            <w:rPr>
              <w:rFonts w:ascii="Cambria Math" w:hAnsi="Cambria Math"/>
              <w:sz w:val="20"/>
              <w:szCs w:val="22"/>
            </w:rPr>
            <m:t>d</m:t>
          </m:r>
          <m:groupChr>
            <m:groupChrPr>
              <m:chr m:val="→"/>
              <m:pos m:val="top"/>
              <m:vertJc m:val="bot"/>
              <m:ctrlPr>
                <w:rPr>
                  <w:rFonts w:ascii="Cambria Math" w:hAnsi="Cambria Math"/>
                  <w:sz w:val="20"/>
                  <w:szCs w:val="22"/>
                </w:rPr>
              </m:ctrlPr>
            </m:groupChrPr>
            <m:e>
              <m:r>
                <w:rPr>
                  <w:rFonts w:ascii="Cambria Math" w:hAnsi="Cambria Math"/>
                  <w:sz w:val="20"/>
                  <w:szCs w:val="22"/>
                </w:rPr>
                <m:t>L</m:t>
              </m:r>
            </m:e>
          </m:groupChr>
          <m:r>
            <w:rPr>
              <w:rFonts w:ascii="Cambria Math" w:hAnsi="Cambria Math"/>
              <w:sz w:val="20"/>
              <w:szCs w:val="22"/>
            </w:rPr>
            <m:t>=L</m:t>
          </m:r>
          <m:acc>
            <m:accPr>
              <m:chr m:val="ˆ"/>
              <m:ctrlPr>
                <w:rPr>
                  <w:rFonts w:ascii="Cambria Math" w:hAnsi="Cambria Math"/>
                  <w:sz w:val="20"/>
                  <w:szCs w:val="22"/>
                </w:rPr>
              </m:ctrlPr>
            </m:accPr>
            <m:e>
              <m:r>
                <w:rPr>
                  <w:rFonts w:ascii="Cambria Math" w:hAnsi="Cambria Math"/>
                  <w:sz w:val="20"/>
                  <w:szCs w:val="22"/>
                </w:rPr>
                <m:t>ϕ</m:t>
              </m:r>
            </m:e>
          </m:acc>
          <m:r>
            <w:rPr>
              <w:rFonts w:ascii="Cambria Math" w:hAnsi="Cambria Math"/>
              <w:sz w:val="20"/>
              <w:szCs w:val="22"/>
            </w:rPr>
            <m:t>dϕ=</m:t>
          </m:r>
          <m:groupChr>
            <m:groupChrPr>
              <m:chr m:val="→"/>
              <m:pos m:val="top"/>
              <m:vertJc m:val="bot"/>
              <m:ctrlPr>
                <w:rPr>
                  <w:rFonts w:ascii="Cambria Math" w:hAnsi="Cambria Math"/>
                  <w:sz w:val="20"/>
                  <w:szCs w:val="22"/>
                </w:rPr>
              </m:ctrlPr>
            </m:groupChrPr>
            <m:e>
              <m:r>
                <w:rPr>
                  <w:rFonts w:ascii="Cambria Math" w:hAnsi="Cambria Math"/>
                  <w:sz w:val="20"/>
                  <w:szCs w:val="22"/>
                </w:rPr>
                <m:t>τ</m:t>
              </m:r>
            </m:e>
          </m:groupChr>
          <m:r>
            <w:rPr>
              <w:rFonts w:ascii="Cambria Math" w:hAnsi="Cambria Math"/>
              <w:sz w:val="20"/>
              <w:szCs w:val="22"/>
            </w:rPr>
            <m:t>dt</m:t>
          </m:r>
        </m:oMath>
      </m:oMathPara>
    </w:p>
    <w:p w14:paraId="5FA8A87D" w14:textId="4FD4BB48" w:rsidR="001E70F4" w:rsidRDefault="001E70F4" w:rsidP="002E5191">
      <w:pPr>
        <w:rPr>
          <w:sz w:val="20"/>
          <w:szCs w:val="22"/>
        </w:rPr>
      </w:pPr>
      <w:r>
        <w:rPr>
          <w:rFonts w:hint="eastAsia"/>
          <w:sz w:val="20"/>
          <w:szCs w:val="22"/>
        </w:rPr>
        <w:t>이다. 이 때, 회전 방향을 바꾼다는 것은 L을 -L로 바꾸는 것이다. 즉, 각운동량의 변화 방향이 반대가 된다. 고로, precession의 방향이 반대가 된다.</w:t>
      </w:r>
    </w:p>
    <w:p w14:paraId="356779F1" w14:textId="77777777" w:rsidR="001E70F4" w:rsidRDefault="001E70F4" w:rsidP="002E5191">
      <w:pPr>
        <w:rPr>
          <w:sz w:val="20"/>
          <w:szCs w:val="22"/>
        </w:rPr>
      </w:pPr>
    </w:p>
    <w:p w14:paraId="6D5DD23A" w14:textId="22125713" w:rsidR="00152F9B" w:rsidRDefault="00D96642" w:rsidP="002E5191">
      <w:pPr>
        <w:rPr>
          <w:sz w:val="20"/>
          <w:szCs w:val="22"/>
        </w:rPr>
      </w:pPr>
      <w:r w:rsidRPr="00D96642">
        <w:rPr>
          <w:sz w:val="20"/>
          <w:szCs w:val="22"/>
        </w:rPr>
        <w:t>이상적인 경우 세차율은 θ와 무관하다. θ에서 중력에 의한 토크의 크기는 mgd sinθ로 작아지지만, 이 토크가 변화시키는 것은 각운동량의 수평 성분 L sinθ이다. 따라서 (L sinθ)Ω = mgd sinθ이고, 여전히 Ω = mgd/(Iω)이다. 즉 θ &lt; 90°와 θ &gt; 90°에서도 이론적으로 같은 세차율이 예상된다. 다만 실제로는 기울어진 상태에서 막대와 평형추의 연직축에 대한 관성모멘트가 달라지고, 균형이 θ = 90°를 기준으로 맞춰져 있으며, 마찰이나 장동의 크기도 달라질 수 있어 측정값에는 차이가 생길 수 있다.</w:t>
      </w:r>
    </w:p>
    <w:p w14:paraId="74412DDA" w14:textId="77777777" w:rsidR="00D96642" w:rsidRDefault="00D96642" w:rsidP="002E5191">
      <w:pPr>
        <w:rPr>
          <w:sz w:val="20"/>
          <w:szCs w:val="22"/>
        </w:rPr>
      </w:pPr>
    </w:p>
    <w:p w14:paraId="7BE93A3A" w14:textId="7A445AA2" w:rsidR="00A50D0D" w:rsidRDefault="001529C3" w:rsidP="002E5191">
      <w:pPr>
        <w:rPr>
          <w:sz w:val="20"/>
          <w:szCs w:val="22"/>
        </w:rPr>
      </w:pPr>
      <w:r>
        <w:rPr>
          <w:rFonts w:hint="eastAsia"/>
          <w:sz w:val="20"/>
          <w:szCs w:val="22"/>
        </w:rPr>
        <w:t xml:space="preserve">2번실험에서도 nutation이 발생했다. 그 이유는, </w:t>
      </w:r>
      <w:r w:rsidR="00A50D0D">
        <w:rPr>
          <w:rFonts w:hint="eastAsia"/>
          <w:sz w:val="20"/>
          <w:szCs w:val="22"/>
        </w:rPr>
        <w:t xml:space="preserve">회전판의 질량이 만들어내는 토크가 회전판을 기울이기에 충분히 강했기 때문이다. 그렇게 되면, 에너지가 보존된다고 가정할 때, 회전판이 내려감에 따라 연직 축을 따라 일어나는 회전의 각속도가 늘어나게 되고, 그렇게 되면 관성력 </w:t>
      </w:r>
      <m:oMath>
        <m:r>
          <w:rPr>
            <w:rFonts w:ascii="Cambria Math" w:hAnsi="Cambria Math"/>
            <w:sz w:val="20"/>
            <w:szCs w:val="22"/>
          </w:rPr>
          <m:t>m</m:t>
        </m:r>
        <m:sSup>
          <m:sSupPr>
            <m:ctrlPr>
              <w:rPr>
                <w:rFonts w:ascii="Cambria Math" w:hAnsi="Cambria Math"/>
                <w:sz w:val="20"/>
                <w:szCs w:val="22"/>
              </w:rPr>
            </m:ctrlPr>
          </m:sSupPr>
          <m:e>
            <m:r>
              <w:rPr>
                <w:rFonts w:ascii="Cambria Math" w:hAnsi="Cambria Math"/>
                <w:sz w:val="20"/>
                <w:szCs w:val="22"/>
              </w:rPr>
              <m:t>ω</m:t>
            </m:r>
          </m:e>
          <m:sup>
            <m:r>
              <w:rPr>
                <w:rFonts w:ascii="Cambria Math" w:hAnsi="Cambria Math"/>
                <w:sz w:val="20"/>
                <w:szCs w:val="22"/>
              </w:rPr>
              <m:t>2</m:t>
            </m:r>
          </m:sup>
        </m:sSup>
        <m:r>
          <w:rPr>
            <w:rFonts w:ascii="Cambria Math" w:hAnsi="Cambria Math"/>
            <w:sz w:val="20"/>
            <w:szCs w:val="22"/>
          </w:rPr>
          <m:t>r</m:t>
        </m:r>
      </m:oMath>
      <w:r w:rsidR="00A50D0D">
        <w:rPr>
          <w:rFonts w:hint="eastAsia"/>
          <w:sz w:val="20"/>
          <w:szCs w:val="22"/>
        </w:rPr>
        <w:lastRenderedPageBreak/>
        <w:t xml:space="preserve">을 고려할 때, 이 r이 크고 </w:t>
      </w:r>
      <m:oMath>
        <m:r>
          <w:rPr>
            <w:rFonts w:ascii="Cambria Math" w:hAnsi="Cambria Math"/>
            <w:sz w:val="20"/>
            <w:szCs w:val="22"/>
          </w:rPr>
          <m:t>ω</m:t>
        </m:r>
      </m:oMath>
      <w:r w:rsidR="00A50D0D">
        <w:rPr>
          <w:rFonts w:hint="eastAsia"/>
          <w:sz w:val="20"/>
          <w:szCs w:val="22"/>
        </w:rPr>
        <w:t xml:space="preserve">가 작았을 때 보다 더 강하게 회전의 바깥 방향으로 회전판이 움직인다. 그렇게 되면 다시 운동에너지가 중력 퍼텐셜에너지로 전환되고, 각운동량이 작아진다. 이 과정이 반복되기 때문에 nutation이 발생한다. </w:t>
      </w:r>
    </w:p>
    <w:p w14:paraId="3A860E49" w14:textId="17FADAE1" w:rsidR="00D96642" w:rsidRDefault="00D96642" w:rsidP="002E5191">
      <w:pPr>
        <w:rPr>
          <w:sz w:val="20"/>
          <w:szCs w:val="22"/>
        </w:rPr>
      </w:pPr>
      <w:r>
        <w:rPr>
          <w:rFonts w:hint="eastAsia"/>
          <w:sz w:val="20"/>
          <w:szCs w:val="22"/>
        </w:rPr>
        <w:t>nutation</w:t>
      </w:r>
      <w:r w:rsidRPr="00D96642">
        <w:rPr>
          <w:sz w:val="20"/>
          <w:szCs w:val="22"/>
        </w:rPr>
        <w:t xml:space="preserve">이 있으면 </w:t>
      </w:r>
      <w:r>
        <w:rPr>
          <w:rFonts w:hint="eastAsia"/>
          <w:sz w:val="20"/>
          <w:szCs w:val="22"/>
        </w:rPr>
        <w:t>precession</w:t>
      </w:r>
      <w:r w:rsidRPr="00D96642">
        <w:rPr>
          <w:sz w:val="20"/>
          <w:szCs w:val="22"/>
        </w:rPr>
        <w:t xml:space="preserve"> 각속도가 일정하지 않고 주기적으로 변하므로, 특정 순간의 기울기를 Ω로 쓰면 오차가 생긴다. 본 실험에서는 각도 데이터를 사인 항과 선형 항의 합으로 피팅하고, 정수 주기 동안의 평균인 B를 Ω로 사용하여 이 영향을 줄였다. 그러나 원판의 각속도가 작을수록 </w:t>
      </w:r>
      <w:r>
        <w:rPr>
          <w:rFonts w:hint="eastAsia"/>
          <w:sz w:val="20"/>
          <w:szCs w:val="22"/>
        </w:rPr>
        <w:t>nutation</w:t>
      </w:r>
      <w:r w:rsidRPr="00D96642">
        <w:rPr>
          <w:sz w:val="20"/>
          <w:szCs w:val="22"/>
        </w:rPr>
        <w:t>의 진폭이 커지고 Ω ≪ ω 근사도 나빠지므로, 각속도가 작았던 측정과 100 g 추를 사용한 측정에서 계산된 I가 크게 벗어난 것으로 보인다.</w:t>
      </w:r>
    </w:p>
    <w:p w14:paraId="1AA27275" w14:textId="2F8F5F28" w:rsidR="00F01CDF" w:rsidRDefault="0082731D" w:rsidP="00F01CDF">
      <w:pPr>
        <w:pStyle w:val="a6"/>
        <w:numPr>
          <w:ilvl w:val="0"/>
          <w:numId w:val="1"/>
        </w:numPr>
        <w:rPr>
          <w:sz w:val="20"/>
          <w:szCs w:val="22"/>
        </w:rPr>
      </w:pPr>
      <w:r>
        <w:rPr>
          <w:sz w:val="20"/>
          <w:szCs w:val="22"/>
        </w:rPr>
        <w:t>S</w:t>
      </w:r>
      <w:r>
        <w:rPr>
          <w:rFonts w:hint="eastAsia"/>
          <w:sz w:val="20"/>
          <w:szCs w:val="22"/>
        </w:rPr>
        <w:t xml:space="preserve">ummary and </w:t>
      </w:r>
      <w:r w:rsidR="00F01CDF">
        <w:rPr>
          <w:sz w:val="20"/>
          <w:szCs w:val="22"/>
        </w:rPr>
        <w:t>C</w:t>
      </w:r>
      <w:r w:rsidR="00F01CDF">
        <w:rPr>
          <w:rFonts w:hint="eastAsia"/>
          <w:sz w:val="20"/>
          <w:szCs w:val="22"/>
        </w:rPr>
        <w:t>onclusion</w:t>
      </w:r>
    </w:p>
    <w:p w14:paraId="5AFE2A10" w14:textId="365C9EDA" w:rsidR="0082731D" w:rsidRPr="0082731D" w:rsidRDefault="0082731D" w:rsidP="0082731D">
      <w:pPr>
        <w:rPr>
          <w:rFonts w:hint="eastAsia"/>
          <w:sz w:val="20"/>
          <w:szCs w:val="22"/>
        </w:rPr>
      </w:pPr>
      <w:r w:rsidRPr="0082731D">
        <w:rPr>
          <w:rFonts w:hint="eastAsia"/>
          <w:sz w:val="20"/>
          <w:szCs w:val="22"/>
        </w:rPr>
        <w:t>실험</w:t>
      </w:r>
      <w:r w:rsidRPr="0082731D">
        <w:rPr>
          <w:sz w:val="20"/>
          <w:szCs w:val="22"/>
        </w:rPr>
        <w:t xml:space="preserve"> 1에서는 낙하하는 추의 거리와 시간을 y = At² + B로 피팅하여 원판의 관성모멘트 I = 0.0137 kg·m²를 얻었다. 실험 2에서는 </w:t>
      </w:r>
      <w:r>
        <w:rPr>
          <w:rFonts w:hint="eastAsia"/>
          <w:sz w:val="20"/>
          <w:szCs w:val="22"/>
        </w:rPr>
        <w:t>precession</w:t>
      </w:r>
      <w:r w:rsidRPr="0082731D">
        <w:rPr>
          <w:sz w:val="20"/>
          <w:szCs w:val="22"/>
        </w:rPr>
        <w:t xml:space="preserve"> 각도를 피팅해 구한 평균 </w:t>
      </w:r>
      <w:r>
        <w:rPr>
          <w:rFonts w:hint="eastAsia"/>
          <w:sz w:val="20"/>
          <w:szCs w:val="22"/>
        </w:rPr>
        <w:t>precession rate</w:t>
      </w:r>
      <w:r w:rsidRPr="0082731D">
        <w:rPr>
          <w:sz w:val="20"/>
          <w:szCs w:val="22"/>
        </w:rPr>
        <w:t xml:space="preserve"> Ω와 포토게이트로 측정한 원판의 각속도 ω로부터 I = mgd/(Ωω)를 계산하였다. 50 g 추에서는 평균 I </w:t>
      </w:r>
      <w:r w:rsidRPr="0082731D">
        <w:rPr>
          <w:rFonts w:ascii="Cambria Math" w:hAnsi="Cambria Math" w:cs="Cambria Math"/>
          <w:sz w:val="20"/>
          <w:szCs w:val="22"/>
        </w:rPr>
        <w:t>≈</w:t>
      </w:r>
      <w:r w:rsidRPr="0082731D">
        <w:rPr>
          <w:sz w:val="20"/>
          <w:szCs w:val="22"/>
        </w:rPr>
        <w:t xml:space="preserve"> 0.012 kg</w:t>
      </w:r>
      <w:r w:rsidRPr="0082731D">
        <w:rPr>
          <w:rFonts w:ascii="맑은 고딕" w:eastAsia="맑은 고딕" w:hAnsi="맑은 고딕" w:cs="맑은 고딕" w:hint="eastAsia"/>
          <w:sz w:val="20"/>
          <w:szCs w:val="22"/>
        </w:rPr>
        <w:t>·</w:t>
      </w:r>
      <w:r w:rsidRPr="0082731D">
        <w:rPr>
          <w:sz w:val="20"/>
          <w:szCs w:val="22"/>
        </w:rPr>
        <w:t>m</w:t>
      </w:r>
      <w:r w:rsidRPr="0082731D">
        <w:rPr>
          <w:rFonts w:ascii="맑은 고딕" w:eastAsia="맑은 고딕" w:hAnsi="맑은 고딕" w:cs="맑은 고딕" w:hint="eastAsia"/>
          <w:sz w:val="20"/>
          <w:szCs w:val="22"/>
        </w:rPr>
        <w:t>²</w:t>
      </w:r>
      <w:r w:rsidRPr="0082731D">
        <w:rPr>
          <w:sz w:val="20"/>
          <w:szCs w:val="22"/>
        </w:rPr>
        <w:t xml:space="preserve">로 실험 1과 약 10% 이내에서 일치했으나, 100 g 추와 각속도가 작은 경우에는 차이가 컸다. 실험 3에서는 초기 조건에 따라 서로 다른 </w:t>
      </w:r>
      <w:r>
        <w:rPr>
          <w:rFonts w:hint="eastAsia"/>
          <w:sz w:val="20"/>
          <w:szCs w:val="22"/>
        </w:rPr>
        <w:t>nutation</w:t>
      </w:r>
      <w:r w:rsidRPr="0082731D">
        <w:rPr>
          <w:sz w:val="20"/>
          <w:szCs w:val="22"/>
        </w:rPr>
        <w:t xml:space="preserve"> 패턴을 관찰하였다.</w:t>
      </w:r>
    </w:p>
    <w:p w14:paraId="525842B9" w14:textId="6CB1132C" w:rsidR="00F01CDF" w:rsidRPr="00F01CDF" w:rsidRDefault="0082731D" w:rsidP="0082731D">
      <w:pPr>
        <w:rPr>
          <w:rFonts w:hint="eastAsia"/>
          <w:sz w:val="20"/>
          <w:szCs w:val="22"/>
        </w:rPr>
      </w:pPr>
      <w:r w:rsidRPr="0082731D">
        <w:rPr>
          <w:rFonts w:hint="eastAsia"/>
          <w:sz w:val="20"/>
          <w:szCs w:val="22"/>
        </w:rPr>
        <w:t>회전하는</w:t>
      </w:r>
      <w:r w:rsidRPr="0082731D">
        <w:rPr>
          <w:sz w:val="20"/>
          <w:szCs w:val="22"/>
        </w:rPr>
        <w:t xml:space="preserve"> 물체에 가해진 토크는 각운동량의 크기가 아니라 방향을 바꾸며, 그 결과 회전축이 쓰러지지 않고 </w:t>
      </w:r>
      <w:r>
        <w:rPr>
          <w:rFonts w:hint="eastAsia"/>
          <w:sz w:val="20"/>
          <w:szCs w:val="22"/>
        </w:rPr>
        <w:t>precession</w:t>
      </w:r>
      <w:r w:rsidRPr="0082731D">
        <w:rPr>
          <w:sz w:val="20"/>
          <w:szCs w:val="22"/>
        </w:rPr>
        <w:t xml:space="preserve">을 한다. </w:t>
      </w:r>
      <w:r>
        <w:rPr>
          <w:sz w:val="20"/>
          <w:szCs w:val="22"/>
        </w:rPr>
        <w:t>P</w:t>
      </w:r>
      <w:r>
        <w:rPr>
          <w:rFonts w:hint="eastAsia"/>
          <w:sz w:val="20"/>
          <w:szCs w:val="22"/>
        </w:rPr>
        <w:t>recession rate</w:t>
      </w:r>
      <w:r w:rsidRPr="0082731D">
        <w:rPr>
          <w:sz w:val="20"/>
          <w:szCs w:val="22"/>
        </w:rPr>
        <w:t xml:space="preserve">은 토크에 비례하고 스핀 각운동량에 반비례하며, </w:t>
      </w:r>
      <w:r>
        <w:rPr>
          <w:rFonts w:hint="eastAsia"/>
          <w:sz w:val="20"/>
          <w:szCs w:val="22"/>
        </w:rPr>
        <w:t>precession</w:t>
      </w:r>
      <w:r w:rsidRPr="0082731D">
        <w:rPr>
          <w:sz w:val="20"/>
          <w:szCs w:val="22"/>
        </w:rPr>
        <w:t xml:space="preserve"> 방향은 스핀 방향에 따라 결정된다. 또한 초기 운동이 </w:t>
      </w:r>
      <w:r>
        <w:rPr>
          <w:rFonts w:hint="eastAsia"/>
          <w:sz w:val="20"/>
          <w:szCs w:val="22"/>
        </w:rPr>
        <w:t>precession</w:t>
      </w:r>
      <w:r w:rsidRPr="0082731D">
        <w:rPr>
          <w:sz w:val="20"/>
          <w:szCs w:val="22"/>
        </w:rPr>
        <w:t xml:space="preserve"> 평형 상태와 다르면, 에너지 보존에 의해 회전축이 평형 높이를 중심으로 진동하는 </w:t>
      </w:r>
      <w:r>
        <w:rPr>
          <w:rFonts w:hint="eastAsia"/>
          <w:sz w:val="20"/>
          <w:szCs w:val="22"/>
        </w:rPr>
        <w:t>nutation</w:t>
      </w:r>
      <w:r w:rsidRPr="0082731D">
        <w:rPr>
          <w:sz w:val="20"/>
          <w:szCs w:val="22"/>
        </w:rPr>
        <w:t>이 나타난다.</w:t>
      </w:r>
    </w:p>
    <w:sectPr w:rsidR="00F01CDF" w:rsidRPr="00F01CDF">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7126D6"/>
    <w:multiLevelType w:val="hybridMultilevel"/>
    <w:tmpl w:val="7A64D842"/>
    <w:lvl w:ilvl="0" w:tplc="74402338">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 w15:restartNumberingAfterBreak="0">
    <w:nsid w:val="53F5166A"/>
    <w:multiLevelType w:val="hybridMultilevel"/>
    <w:tmpl w:val="523A0DB8"/>
    <w:lvl w:ilvl="0" w:tplc="D772EF5C">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num w:numId="1" w16cid:durableId="1580825864">
    <w:abstractNumId w:val="1"/>
  </w:num>
  <w:num w:numId="2" w16cid:durableId="12189040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55B5"/>
    <w:rsid w:val="00042BB4"/>
    <w:rsid w:val="000B5009"/>
    <w:rsid w:val="00110A00"/>
    <w:rsid w:val="001529C3"/>
    <w:rsid w:val="00152F9B"/>
    <w:rsid w:val="001E70F4"/>
    <w:rsid w:val="002522A3"/>
    <w:rsid w:val="002E5191"/>
    <w:rsid w:val="00394ABC"/>
    <w:rsid w:val="00436906"/>
    <w:rsid w:val="004D6837"/>
    <w:rsid w:val="00564866"/>
    <w:rsid w:val="00625494"/>
    <w:rsid w:val="00662778"/>
    <w:rsid w:val="00767268"/>
    <w:rsid w:val="007A50CD"/>
    <w:rsid w:val="007B6D5D"/>
    <w:rsid w:val="007F75D3"/>
    <w:rsid w:val="0082731D"/>
    <w:rsid w:val="008355B5"/>
    <w:rsid w:val="0093037E"/>
    <w:rsid w:val="009D323C"/>
    <w:rsid w:val="009D3240"/>
    <w:rsid w:val="00A27380"/>
    <w:rsid w:val="00A43E65"/>
    <w:rsid w:val="00A50D0D"/>
    <w:rsid w:val="00A61071"/>
    <w:rsid w:val="00AE46FA"/>
    <w:rsid w:val="00AF3BB3"/>
    <w:rsid w:val="00B139F5"/>
    <w:rsid w:val="00D117EC"/>
    <w:rsid w:val="00D96642"/>
    <w:rsid w:val="00E56344"/>
    <w:rsid w:val="00F01CDF"/>
    <w:rsid w:val="00FB603F"/>
    <w:rsid w:val="00FF42E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02BA0"/>
  <w15:chartTrackingRefBased/>
  <w15:docId w15:val="{B6094CDC-BCB8-4F0B-B5B0-9EB6D3F2AB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8355B5"/>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8355B5"/>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8355B5"/>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8355B5"/>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8355B5"/>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8355B5"/>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8355B5"/>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8355B5"/>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8355B5"/>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8355B5"/>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8355B5"/>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8355B5"/>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8355B5"/>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8355B5"/>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8355B5"/>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8355B5"/>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8355B5"/>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8355B5"/>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8355B5"/>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8355B5"/>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8355B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8355B5"/>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8355B5"/>
    <w:pPr>
      <w:spacing w:before="160"/>
      <w:jc w:val="center"/>
    </w:pPr>
    <w:rPr>
      <w:i/>
      <w:iCs/>
      <w:color w:val="404040" w:themeColor="text1" w:themeTint="BF"/>
    </w:rPr>
  </w:style>
  <w:style w:type="character" w:customStyle="1" w:styleId="Char1">
    <w:name w:val="인용 Char"/>
    <w:basedOn w:val="a0"/>
    <w:link w:val="a5"/>
    <w:uiPriority w:val="29"/>
    <w:rsid w:val="008355B5"/>
    <w:rPr>
      <w:i/>
      <w:iCs/>
      <w:color w:val="404040" w:themeColor="text1" w:themeTint="BF"/>
    </w:rPr>
  </w:style>
  <w:style w:type="paragraph" w:styleId="a6">
    <w:name w:val="List Paragraph"/>
    <w:basedOn w:val="a"/>
    <w:uiPriority w:val="34"/>
    <w:qFormat/>
    <w:rsid w:val="008355B5"/>
    <w:pPr>
      <w:ind w:left="720"/>
      <w:contextualSpacing/>
    </w:pPr>
  </w:style>
  <w:style w:type="character" w:styleId="a7">
    <w:name w:val="Intense Emphasis"/>
    <w:basedOn w:val="a0"/>
    <w:uiPriority w:val="21"/>
    <w:qFormat/>
    <w:rsid w:val="008355B5"/>
    <w:rPr>
      <w:i/>
      <w:iCs/>
      <w:color w:val="0F4761" w:themeColor="accent1" w:themeShade="BF"/>
    </w:rPr>
  </w:style>
  <w:style w:type="paragraph" w:styleId="a8">
    <w:name w:val="Intense Quote"/>
    <w:basedOn w:val="a"/>
    <w:next w:val="a"/>
    <w:link w:val="Char2"/>
    <w:uiPriority w:val="30"/>
    <w:qFormat/>
    <w:rsid w:val="008355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8355B5"/>
    <w:rPr>
      <w:i/>
      <w:iCs/>
      <w:color w:val="0F4761" w:themeColor="accent1" w:themeShade="BF"/>
    </w:rPr>
  </w:style>
  <w:style w:type="character" w:styleId="a9">
    <w:name w:val="Intense Reference"/>
    <w:basedOn w:val="a0"/>
    <w:uiPriority w:val="32"/>
    <w:qFormat/>
    <w:rsid w:val="008355B5"/>
    <w:rPr>
      <w:b/>
      <w:bCs/>
      <w:smallCaps/>
      <w:color w:val="0F4761" w:themeColor="accent1" w:themeShade="BF"/>
      <w:spacing w:val="5"/>
    </w:rPr>
  </w:style>
  <w:style w:type="character" w:styleId="aa">
    <w:name w:val="Placeholder Text"/>
    <w:basedOn w:val="a0"/>
    <w:uiPriority w:val="99"/>
    <w:semiHidden/>
    <w:rsid w:val="000B5009"/>
    <w:rPr>
      <w:color w:val="666666"/>
    </w:rPr>
  </w:style>
  <w:style w:type="table" w:styleId="ab">
    <w:name w:val="Table Grid"/>
    <w:basedOn w:val="a1"/>
    <w:uiPriority w:val="39"/>
    <w:rsid w:val="00FF42E6"/>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jpe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jpe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jpe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jpe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1684</TotalTime>
  <Pages>10</Pages>
  <Words>1063</Words>
  <Characters>6065</Characters>
  <Application>Microsoft Office Word</Application>
  <DocSecurity>0</DocSecurity>
  <Lines>50</Lines>
  <Paragraphs>14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7114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조한흠[ 학부재학 / 물리학과 ]</dc:creator>
  <cp:keywords/>
  <dc:description/>
  <cp:lastModifiedBy>조한흠[ 학부재학 / 물리학과 ]</cp:lastModifiedBy>
  <cp:revision>19</cp:revision>
  <cp:lastPrinted>2026-10-14T05:28:00Z</cp:lastPrinted>
  <dcterms:created xsi:type="dcterms:W3CDTF">2026-10-13T04:14:00Z</dcterms:created>
  <dcterms:modified xsi:type="dcterms:W3CDTF">2026-10-14T08:18:00Z</dcterms:modified>
</cp:coreProperties>
</file>