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2B66F" w14:textId="173CC13E" w:rsidR="00EB79DE" w:rsidRDefault="00EB79DE">
      <w:r>
        <w:rPr>
          <w:rFonts w:hint="eastAsia"/>
        </w:rPr>
        <w:t>FUNDAMENTAL PHYSICS EXPERIMENT 9: RIPPLE TANK</w:t>
      </w:r>
    </w:p>
    <w:p w14:paraId="4D0B8AE3" w14:textId="03046BE6" w:rsidR="00EB79DE" w:rsidRDefault="00EB79DE">
      <w:r>
        <w:rPr>
          <w:rFonts w:hint="eastAsia"/>
        </w:rPr>
        <w:t xml:space="preserve">2025160133 </w:t>
      </w:r>
      <w:proofErr w:type="spellStart"/>
      <w:r>
        <w:rPr>
          <w:rFonts w:hint="eastAsia"/>
        </w:rPr>
        <w:t>조한흠</w:t>
      </w:r>
      <w:proofErr w:type="spellEnd"/>
    </w:p>
    <w:p w14:paraId="419D4C72" w14:textId="77777777" w:rsidR="00753198" w:rsidRPr="00753198" w:rsidRDefault="00753198" w:rsidP="00753198">
      <w:pPr>
        <w:rPr>
          <w:sz w:val="20"/>
          <w:szCs w:val="22"/>
        </w:rPr>
      </w:pPr>
      <w:r w:rsidRPr="00753198">
        <w:rPr>
          <w:b/>
          <w:bCs/>
          <w:sz w:val="20"/>
          <w:szCs w:val="22"/>
        </w:rPr>
        <w:t>실험 1. 굴절 (Refraction)</w:t>
      </w:r>
    </w:p>
    <w:p w14:paraId="4A8A7839" w14:textId="14F34EC1" w:rsidR="00753198" w:rsidRPr="003472E7" w:rsidRDefault="00753198" w:rsidP="00753198">
      <w:pPr>
        <w:rPr>
          <w:sz w:val="20"/>
          <w:szCs w:val="22"/>
        </w:rPr>
      </w:pPr>
      <w:r w:rsidRPr="00753198">
        <w:rPr>
          <w:sz w:val="20"/>
          <w:szCs w:val="22"/>
        </w:rPr>
        <w:t xml:space="preserve">이 실험의 목적은 물결파가 깊이가 다른 영역으로 넘어갈 때 파동의 속력과 파장이 어떻게 변하는지 관찰하고, 이를 통해 굴절 현상을 정량적으로 이해하는 것이다. 파동의 진동수는 매질이 바뀌어도 일정하게 유지되므로, 속력의 변화는 </w:t>
      </w:r>
      <m:oMath>
        <m:r>
          <w:rPr>
            <w:rFonts w:ascii="Cambria Math" w:hAnsi="Cambria Math"/>
            <w:sz w:val="20"/>
            <w:szCs w:val="22"/>
          </w:rPr>
          <m:t>v=fλ</m:t>
        </m:r>
      </m:oMath>
      <w:r w:rsidRPr="00753198">
        <w:rPr>
          <w:sz w:val="20"/>
          <w:szCs w:val="22"/>
        </w:rPr>
        <w:t xml:space="preserve"> 관계에 따라 파장의 변화로 나타난다. 따라서 깊은 영역과 얕은 영역에서 각각 파장을 측정하면 두 영역에서의 파동 속력을 비교할 수 있다. 또한 경계면에 비스듬히 입사하는 파동은 진행 방향이 꺾이는데, 그 관계는 </w:t>
      </w:r>
      <w:proofErr w:type="spellStart"/>
      <w:r w:rsidRPr="00753198">
        <w:rPr>
          <w:sz w:val="20"/>
          <w:szCs w:val="22"/>
        </w:rPr>
        <w:t>스넬의</w:t>
      </w:r>
      <w:proofErr w:type="spellEnd"/>
      <w:r w:rsidRPr="00753198">
        <w:rPr>
          <w:sz w:val="20"/>
          <w:szCs w:val="22"/>
        </w:rPr>
        <w:t xml:space="preserve"> 법칙 </w:t>
      </w:r>
      <m:oMath>
        <m:f>
          <m:fPr>
            <m:ctrlPr>
              <w:rPr>
                <w:rFonts w:ascii="Cambria Math" w:hAnsi="Cambria Math"/>
                <w:sz w:val="20"/>
                <w:szCs w:val="22"/>
              </w:rPr>
            </m:ctrlPr>
          </m:fPr>
          <m:num>
            <m:r>
              <w:rPr>
                <w:rFonts w:ascii="Cambria Math" w:hAnsi="Cambria Math"/>
                <w:sz w:val="20"/>
                <w:szCs w:val="22"/>
              </w:rPr>
              <m:t>sin</m:t>
            </m:r>
            <m:sSub>
              <m:sSubPr>
                <m:ctrlPr>
                  <w:rPr>
                    <w:rFonts w:ascii="Cambria Math" w:hAnsi="Cambria Math"/>
                    <w:sz w:val="20"/>
                    <w:szCs w:val="22"/>
                  </w:rPr>
                </m:ctrlPr>
              </m:sSubPr>
              <m:e>
                <m:r>
                  <w:rPr>
                    <w:rFonts w:ascii="Cambria Math" w:hAnsi="Cambria Math"/>
                    <w:sz w:val="20"/>
                    <w:szCs w:val="22"/>
                  </w:rPr>
                  <m:t>θ</m:t>
                </m:r>
              </m:e>
              <m:sub>
                <m:r>
                  <w:rPr>
                    <w:rFonts w:ascii="Cambria Math" w:hAnsi="Cambria Math"/>
                    <w:sz w:val="20"/>
                    <w:szCs w:val="22"/>
                  </w:rPr>
                  <m:t>1</m:t>
                </m:r>
              </m:sub>
            </m:sSub>
          </m:num>
          <m:den>
            <m:r>
              <w:rPr>
                <w:rFonts w:ascii="Cambria Math" w:hAnsi="Cambria Math"/>
                <w:sz w:val="20"/>
                <w:szCs w:val="22"/>
              </w:rPr>
              <m:t>sin</m:t>
            </m:r>
            <m:sSub>
              <m:sSubPr>
                <m:ctrlPr>
                  <w:rPr>
                    <w:rFonts w:ascii="Cambria Math" w:hAnsi="Cambria Math"/>
                    <w:sz w:val="20"/>
                    <w:szCs w:val="22"/>
                  </w:rPr>
                </m:ctrlPr>
              </m:sSubPr>
              <m:e>
                <m:r>
                  <w:rPr>
                    <w:rFonts w:ascii="Cambria Math" w:hAnsi="Cambria Math"/>
                    <w:sz w:val="20"/>
                    <w:szCs w:val="22"/>
                  </w:rPr>
                  <m:t>θ</m:t>
                </m:r>
              </m:e>
              <m:sub>
                <m:r>
                  <w:rPr>
                    <w:rFonts w:ascii="Cambria Math" w:hAnsi="Cambria Math"/>
                    <w:sz w:val="20"/>
                    <w:szCs w:val="22"/>
                  </w:rPr>
                  <m:t>2</m:t>
                </m:r>
              </m:sub>
            </m:sSub>
          </m:den>
        </m:f>
        <m:r>
          <w:rPr>
            <w:rFonts w:ascii="Cambria Math" w:hAnsi="Cambria Math"/>
            <w:sz w:val="20"/>
            <w:szCs w:val="22"/>
          </w:rPr>
          <m:t>=</m:t>
        </m:r>
        <m:f>
          <m:fPr>
            <m:ctrlPr>
              <w:rPr>
                <w:rFonts w:ascii="Cambria Math" w:hAnsi="Cambria Math"/>
                <w:sz w:val="20"/>
                <w:szCs w:val="22"/>
              </w:rPr>
            </m:ctrlPr>
          </m:fPr>
          <m:num>
            <m:sSub>
              <m:sSubPr>
                <m:ctrlPr>
                  <w:rPr>
                    <w:rFonts w:ascii="Cambria Math" w:hAnsi="Cambria Math"/>
                    <w:sz w:val="20"/>
                    <w:szCs w:val="22"/>
                  </w:rPr>
                </m:ctrlPr>
              </m:sSubPr>
              <m:e>
                <m:r>
                  <w:rPr>
                    <w:rFonts w:ascii="Cambria Math" w:hAnsi="Cambria Math"/>
                    <w:sz w:val="20"/>
                    <w:szCs w:val="22"/>
                  </w:rPr>
                  <m:t>v</m:t>
                </m:r>
              </m:e>
              <m:sub>
                <m:r>
                  <w:rPr>
                    <w:rFonts w:ascii="Cambria Math" w:hAnsi="Cambria Math"/>
                    <w:sz w:val="20"/>
                    <w:szCs w:val="22"/>
                  </w:rPr>
                  <m:t>1</m:t>
                </m:r>
              </m:sub>
            </m:sSub>
          </m:num>
          <m:den>
            <m:sSub>
              <m:sSubPr>
                <m:ctrlPr>
                  <w:rPr>
                    <w:rFonts w:ascii="Cambria Math" w:hAnsi="Cambria Math"/>
                    <w:sz w:val="20"/>
                    <w:szCs w:val="22"/>
                  </w:rPr>
                </m:ctrlPr>
              </m:sSubPr>
              <m:e>
                <m:r>
                  <w:rPr>
                    <w:rFonts w:ascii="Cambria Math" w:hAnsi="Cambria Math"/>
                    <w:sz w:val="20"/>
                    <w:szCs w:val="22"/>
                  </w:rPr>
                  <m:t>v</m:t>
                </m:r>
              </m:e>
              <m:sub>
                <m:r>
                  <w:rPr>
                    <w:rFonts w:ascii="Cambria Math" w:hAnsi="Cambria Math"/>
                    <w:sz w:val="20"/>
                    <w:szCs w:val="22"/>
                  </w:rPr>
                  <m:t>2</m:t>
                </m:r>
              </m:sub>
            </m:sSub>
          </m:den>
        </m:f>
      </m:oMath>
      <w:r>
        <w:rPr>
          <w:rFonts w:hint="eastAsia"/>
          <w:sz w:val="20"/>
          <w:szCs w:val="22"/>
        </w:rPr>
        <w:t xml:space="preserve"> </w:t>
      </w:r>
      <w:r w:rsidRPr="00753198">
        <w:rPr>
          <w:sz w:val="20"/>
          <w:szCs w:val="22"/>
        </w:rPr>
        <w:t>로 설명된다.</w:t>
      </w:r>
    </w:p>
    <w:p w14:paraId="3D32EF22" w14:textId="5F846349" w:rsidR="00753198" w:rsidRPr="003D5436" w:rsidRDefault="00753198" w:rsidP="00753198">
      <w:pPr>
        <w:rPr>
          <w:sz w:val="20"/>
          <w:szCs w:val="22"/>
        </w:rPr>
      </w:pPr>
      <w:r w:rsidRPr="00753198">
        <w:rPr>
          <w:sz w:val="20"/>
          <w:szCs w:val="22"/>
        </w:rPr>
        <w:t>실험은 다음과 같이 진행하였다. 먼저 사다리꼴 굴절판의 높이를 측정하여 영상 분석에서 길이의 기준(</w:t>
      </w:r>
      <w:proofErr w:type="spellStart"/>
      <w:r w:rsidRPr="00753198">
        <w:rPr>
          <w:sz w:val="20"/>
          <w:szCs w:val="22"/>
        </w:rPr>
        <w:t>캘리퍼</w:t>
      </w:r>
      <w:proofErr w:type="spellEnd"/>
      <w:r w:rsidRPr="00753198">
        <w:rPr>
          <w:sz w:val="20"/>
          <w:szCs w:val="22"/>
        </w:rPr>
        <w:t xml:space="preserve">)으로 사용하였다. 굴절판은 수조 중앙에 놓되, 직사각형 쪽 변이 </w:t>
      </w:r>
      <w:proofErr w:type="spellStart"/>
      <w:r w:rsidRPr="00753198">
        <w:rPr>
          <w:sz w:val="20"/>
          <w:szCs w:val="22"/>
        </w:rPr>
        <w:t>평면파</w:t>
      </w:r>
      <w:proofErr w:type="spellEnd"/>
      <w:r w:rsidRPr="00753198">
        <w:rPr>
          <w:sz w:val="20"/>
          <w:szCs w:val="22"/>
        </w:rPr>
        <w:t xml:space="preserve"> 발생기(dipper)와 평행하도록 하고 발생기로부터 약 8 cm 떨어지게 배치하였다. 이후 </w:t>
      </w:r>
      <w:proofErr w:type="spellStart"/>
      <w:r w:rsidRPr="00753198">
        <w:rPr>
          <w:sz w:val="20"/>
          <w:szCs w:val="22"/>
        </w:rPr>
        <w:t>굴절판</w:t>
      </w:r>
      <w:proofErr w:type="spellEnd"/>
      <w:r w:rsidRPr="00753198">
        <w:rPr>
          <w:sz w:val="20"/>
          <w:szCs w:val="22"/>
        </w:rPr>
        <w:t xml:space="preserve"> 위가 1 mm 이하의 물로 고르게 덮일 만큼만 물을 채워, </w:t>
      </w:r>
      <w:proofErr w:type="spellStart"/>
      <w:r w:rsidRPr="00753198">
        <w:rPr>
          <w:sz w:val="20"/>
          <w:szCs w:val="22"/>
        </w:rPr>
        <w:t>굴절판</w:t>
      </w:r>
      <w:proofErr w:type="spellEnd"/>
      <w:r w:rsidRPr="00753198">
        <w:rPr>
          <w:sz w:val="20"/>
          <w:szCs w:val="22"/>
        </w:rPr>
        <w:t xml:space="preserve"> 위의 얕은 영역과 그 주변의 깊은 영역이 구분되도록 하였다. 광원은 </w:t>
      </w:r>
      <w:proofErr w:type="spellStart"/>
      <w:r w:rsidRPr="00753198">
        <w:rPr>
          <w:sz w:val="20"/>
          <w:szCs w:val="22"/>
        </w:rPr>
        <w:t>스트로브</w:t>
      </w:r>
      <w:proofErr w:type="spellEnd"/>
      <w:r w:rsidRPr="00753198">
        <w:rPr>
          <w:sz w:val="20"/>
          <w:szCs w:val="22"/>
        </w:rPr>
        <w:t xml:space="preserve"> 모드로 설정하고, 파동 발생기의 진동수는 15 Hz 이하, 진폭은 최대치의 절반보다 약간 작게 맞춘 뒤 선명한 </w:t>
      </w:r>
      <w:proofErr w:type="spellStart"/>
      <w:r w:rsidRPr="00753198">
        <w:rPr>
          <w:sz w:val="20"/>
          <w:szCs w:val="22"/>
        </w:rPr>
        <w:t>평면파</w:t>
      </w:r>
      <w:proofErr w:type="spellEnd"/>
      <w:r w:rsidRPr="00753198">
        <w:rPr>
          <w:sz w:val="20"/>
          <w:szCs w:val="22"/>
        </w:rPr>
        <w:t xml:space="preserve"> 무늬가 나타나도록 조정하였다. 이 상태에서 영상을 촬영하고, Capstone의 영상 분석 기능을 이용해 </w:t>
      </w:r>
      <w:proofErr w:type="spellStart"/>
      <w:r w:rsidRPr="00753198">
        <w:rPr>
          <w:sz w:val="20"/>
          <w:szCs w:val="22"/>
        </w:rPr>
        <w:t>굴절판</w:t>
      </w:r>
      <w:proofErr w:type="spellEnd"/>
      <w:r w:rsidRPr="00753198">
        <w:rPr>
          <w:sz w:val="20"/>
          <w:szCs w:val="22"/>
        </w:rPr>
        <w:t xml:space="preserve"> 앞뒤의 깊은 영역과 </w:t>
      </w:r>
      <w:proofErr w:type="spellStart"/>
      <w:r w:rsidRPr="00753198">
        <w:rPr>
          <w:sz w:val="20"/>
          <w:szCs w:val="22"/>
        </w:rPr>
        <w:t>굴절판</w:t>
      </w:r>
      <w:proofErr w:type="spellEnd"/>
      <w:r w:rsidRPr="00753198">
        <w:rPr>
          <w:sz w:val="20"/>
          <w:szCs w:val="22"/>
        </w:rPr>
        <w:t xml:space="preserve"> 위의 얕은 영역에서 여러 개의 파면 사이 거리를 읽어 파장을 구하였다. 측정의 정확도를 높이기 위해 각 영역에서 최소 세 번 측정하여 평균을 냈다. 이 과정을 여러 진동수에 대해 반복한 뒤, 각 영역별로 f와 </w:t>
      </w:r>
      <m:oMath>
        <m:sSup>
          <m:sSupPr>
            <m:ctrlPr>
              <w:rPr>
                <w:rFonts w:ascii="Cambria Math" w:hAnsi="Cambria Math"/>
                <w:sz w:val="20"/>
                <w:szCs w:val="22"/>
              </w:rPr>
            </m:ctrlPr>
          </m:sSupPr>
          <m:e>
            <m:r>
              <w:rPr>
                <w:rFonts w:ascii="Cambria Math" w:hAnsi="Cambria Math"/>
                <w:sz w:val="20"/>
                <w:szCs w:val="22"/>
              </w:rPr>
              <m:t>λ</m:t>
            </m:r>
          </m:e>
          <m:sup>
            <m:r>
              <w:rPr>
                <w:rFonts w:ascii="Cambria Math" w:hAnsi="Cambria Math"/>
                <w:sz w:val="20"/>
                <w:szCs w:val="22"/>
              </w:rPr>
              <m:t>-1</m:t>
            </m:r>
          </m:sup>
        </m:sSup>
      </m:oMath>
      <w:r w:rsidRPr="00753198">
        <w:rPr>
          <w:sz w:val="20"/>
          <w:szCs w:val="22"/>
        </w:rPr>
        <w:t xml:space="preserve"> </w:t>
      </w:r>
      <w:r w:rsidR="003D5436">
        <w:rPr>
          <w:rFonts w:hint="eastAsia"/>
          <w:sz w:val="20"/>
          <w:szCs w:val="22"/>
        </w:rPr>
        <w:t xml:space="preserve">의 </w:t>
      </w:r>
      <w:r w:rsidRPr="00753198">
        <w:rPr>
          <w:sz w:val="20"/>
          <w:szCs w:val="22"/>
        </w:rPr>
        <w:t xml:space="preserve">관계를 그래프로 그리고 </w:t>
      </w:r>
      <m:oMath>
        <m:r>
          <w:rPr>
            <w:rFonts w:ascii="Cambria Math" w:hAnsi="Cambria Math"/>
            <w:sz w:val="20"/>
            <w:szCs w:val="22"/>
          </w:rPr>
          <m:t>f=v</m:t>
        </m:r>
        <m:sSup>
          <m:sSupPr>
            <m:ctrlPr>
              <w:rPr>
                <w:rFonts w:ascii="Cambria Math" w:hAnsi="Cambria Math"/>
                <w:sz w:val="20"/>
                <w:szCs w:val="22"/>
              </w:rPr>
            </m:ctrlPr>
          </m:sSupPr>
          <m:e>
            <m:r>
              <w:rPr>
                <w:rFonts w:ascii="Cambria Math" w:hAnsi="Cambria Math"/>
                <w:sz w:val="20"/>
                <w:szCs w:val="22"/>
              </w:rPr>
              <m:t>λ</m:t>
            </m:r>
          </m:e>
          <m:sup>
            <m:r>
              <w:rPr>
                <w:rFonts w:ascii="Cambria Math" w:hAnsi="Cambria Math"/>
                <w:sz w:val="20"/>
                <w:szCs w:val="22"/>
              </w:rPr>
              <m:t>-1</m:t>
            </m:r>
          </m:sup>
        </m:sSup>
        <m:r>
          <w:rPr>
            <w:rFonts w:ascii="Cambria Math" w:hAnsi="Cambria Math"/>
            <w:sz w:val="20"/>
            <w:szCs w:val="22"/>
          </w:rPr>
          <m:t>+b</m:t>
        </m:r>
      </m:oMath>
      <w:r w:rsidRPr="00753198">
        <w:rPr>
          <w:sz w:val="20"/>
          <w:szCs w:val="22"/>
        </w:rPr>
        <w:t xml:space="preserve">로 </w:t>
      </w:r>
      <w:proofErr w:type="spellStart"/>
      <w:r w:rsidRPr="00753198">
        <w:rPr>
          <w:sz w:val="20"/>
          <w:szCs w:val="22"/>
        </w:rPr>
        <w:t>피팅하여</w:t>
      </w:r>
      <w:proofErr w:type="spellEnd"/>
      <w:r w:rsidRPr="00753198">
        <w:rPr>
          <w:sz w:val="20"/>
          <w:szCs w:val="22"/>
        </w:rPr>
        <w:t xml:space="preserve"> 깊은 영역과 얕은 영역에서의 파동 속력을 구하였다.</w:t>
      </w:r>
    </w:p>
    <w:p w14:paraId="6EFBC9C1" w14:textId="6389E4C8" w:rsidR="00EB79DE" w:rsidRDefault="00576705">
      <w:pPr>
        <w:rPr>
          <w:sz w:val="20"/>
          <w:szCs w:val="22"/>
        </w:rPr>
      </w:pPr>
      <w:r>
        <w:rPr>
          <w:rFonts w:hint="eastAsia"/>
          <w:sz w:val="20"/>
          <w:szCs w:val="22"/>
        </w:rPr>
        <w:t xml:space="preserve">다음은 실험을 통해 얻은 원본 데이터이다. 각 항목은 보다 정확한 측정을 위해 3번씩 서로 다른 위치에서 반복 측정하여 평균을 구한 것이다. </w:t>
      </w:r>
    </w:p>
    <w:tbl>
      <w:tblPr>
        <w:tblStyle w:val="ab"/>
        <w:tblW w:w="0" w:type="auto"/>
        <w:tblLook w:val="04A0" w:firstRow="1" w:lastRow="0" w:firstColumn="1" w:lastColumn="0" w:noHBand="0" w:noVBand="1"/>
      </w:tblPr>
      <w:tblGrid>
        <w:gridCol w:w="2254"/>
        <w:gridCol w:w="2254"/>
        <w:gridCol w:w="2254"/>
        <w:gridCol w:w="2254"/>
      </w:tblGrid>
      <w:tr w:rsidR="00576705" w14:paraId="45AFE87F" w14:textId="77777777" w:rsidTr="00576705">
        <w:tc>
          <w:tcPr>
            <w:tcW w:w="2254" w:type="dxa"/>
          </w:tcPr>
          <w:p w14:paraId="1134A840" w14:textId="735B1DA0" w:rsidR="00576705" w:rsidRDefault="00576705">
            <w:pPr>
              <w:rPr>
                <w:rFonts w:hint="eastAsia"/>
                <w:sz w:val="20"/>
                <w:szCs w:val="22"/>
              </w:rPr>
            </w:pPr>
            <w:r>
              <w:rPr>
                <w:sz w:val="20"/>
                <w:szCs w:val="22"/>
              </w:rPr>
              <w:t>F</w:t>
            </w:r>
            <w:r>
              <w:rPr>
                <w:rFonts w:hint="eastAsia"/>
                <w:sz w:val="20"/>
                <w:szCs w:val="22"/>
              </w:rPr>
              <w:t>requency (Hz)</w:t>
            </w:r>
          </w:p>
        </w:tc>
        <w:tc>
          <w:tcPr>
            <w:tcW w:w="2254" w:type="dxa"/>
          </w:tcPr>
          <w:p w14:paraId="2C27526D" w14:textId="4666E187" w:rsidR="00576705" w:rsidRDefault="00576705">
            <w:pPr>
              <w:rPr>
                <w:rFonts w:hint="eastAsia"/>
                <w:sz w:val="20"/>
                <w:szCs w:val="22"/>
              </w:rPr>
            </w:pPr>
            <w:r>
              <w:rPr>
                <w:rFonts w:hint="eastAsia"/>
                <w:sz w:val="20"/>
                <w:szCs w:val="22"/>
              </w:rPr>
              <w:t>Deeper part 1(cm)</w:t>
            </w:r>
            <w:r w:rsidR="00260CC4">
              <w:rPr>
                <w:rFonts w:hint="eastAsia"/>
                <w:sz w:val="20"/>
                <w:szCs w:val="22"/>
              </w:rPr>
              <w:t xml:space="preserve"> (standard deviation)</w:t>
            </w:r>
          </w:p>
        </w:tc>
        <w:tc>
          <w:tcPr>
            <w:tcW w:w="2254" w:type="dxa"/>
          </w:tcPr>
          <w:p w14:paraId="09EF4C90" w14:textId="77777777" w:rsidR="00576705" w:rsidRDefault="00576705">
            <w:pPr>
              <w:rPr>
                <w:sz w:val="20"/>
                <w:szCs w:val="22"/>
              </w:rPr>
            </w:pPr>
            <w:r>
              <w:rPr>
                <w:rFonts w:hint="eastAsia"/>
                <w:sz w:val="20"/>
                <w:szCs w:val="22"/>
              </w:rPr>
              <w:t>Deeper part 2(cm)</w:t>
            </w:r>
          </w:p>
          <w:p w14:paraId="7B91FBC2" w14:textId="31C88A39" w:rsidR="00260CC4" w:rsidRDefault="00260CC4">
            <w:pPr>
              <w:rPr>
                <w:rFonts w:hint="eastAsia"/>
                <w:sz w:val="20"/>
                <w:szCs w:val="22"/>
              </w:rPr>
            </w:pPr>
            <w:r>
              <w:rPr>
                <w:rFonts w:hint="eastAsia"/>
                <w:sz w:val="20"/>
                <w:szCs w:val="22"/>
              </w:rPr>
              <w:t>(standard deviation)</w:t>
            </w:r>
          </w:p>
        </w:tc>
        <w:tc>
          <w:tcPr>
            <w:tcW w:w="2254" w:type="dxa"/>
          </w:tcPr>
          <w:p w14:paraId="1F71FC44" w14:textId="77777777" w:rsidR="00576705" w:rsidRDefault="00576705">
            <w:pPr>
              <w:rPr>
                <w:sz w:val="20"/>
                <w:szCs w:val="22"/>
              </w:rPr>
            </w:pPr>
            <w:r>
              <w:rPr>
                <w:rFonts w:hint="eastAsia"/>
                <w:sz w:val="20"/>
                <w:szCs w:val="22"/>
              </w:rPr>
              <w:t>Shallower part (cm)</w:t>
            </w:r>
          </w:p>
          <w:p w14:paraId="2A742B5A" w14:textId="003162F9" w:rsidR="00260CC4" w:rsidRDefault="00260CC4">
            <w:pPr>
              <w:rPr>
                <w:rFonts w:hint="eastAsia"/>
                <w:sz w:val="20"/>
                <w:szCs w:val="22"/>
              </w:rPr>
            </w:pPr>
            <w:r>
              <w:rPr>
                <w:rFonts w:hint="eastAsia"/>
                <w:sz w:val="20"/>
                <w:szCs w:val="22"/>
              </w:rPr>
              <w:t>(standard deviation)</w:t>
            </w:r>
          </w:p>
        </w:tc>
      </w:tr>
      <w:tr w:rsidR="00576705" w14:paraId="102F671F" w14:textId="77777777" w:rsidTr="00576705">
        <w:tc>
          <w:tcPr>
            <w:tcW w:w="2254" w:type="dxa"/>
          </w:tcPr>
          <w:p w14:paraId="087730F3" w14:textId="7A75982C" w:rsidR="00576705" w:rsidRDefault="00576705">
            <w:pPr>
              <w:rPr>
                <w:rFonts w:hint="eastAsia"/>
                <w:sz w:val="20"/>
                <w:szCs w:val="22"/>
              </w:rPr>
            </w:pPr>
            <w:r>
              <w:rPr>
                <w:rFonts w:hint="eastAsia"/>
                <w:sz w:val="20"/>
                <w:szCs w:val="22"/>
              </w:rPr>
              <w:t>14</w:t>
            </w:r>
          </w:p>
        </w:tc>
        <w:tc>
          <w:tcPr>
            <w:tcW w:w="2254" w:type="dxa"/>
          </w:tcPr>
          <w:p w14:paraId="5F9D8177" w14:textId="5B6C3406" w:rsidR="00576705" w:rsidRDefault="00576705">
            <w:pPr>
              <w:rPr>
                <w:rFonts w:hint="eastAsia"/>
                <w:sz w:val="20"/>
                <w:szCs w:val="22"/>
              </w:rPr>
            </w:pPr>
            <w:r>
              <w:rPr>
                <w:rFonts w:hint="eastAsia"/>
                <w:sz w:val="20"/>
                <w:szCs w:val="22"/>
              </w:rPr>
              <w:t>1.466</w:t>
            </w:r>
            <w:r w:rsidR="00260CC4">
              <w:rPr>
                <w:rFonts w:hint="eastAsia"/>
                <w:sz w:val="20"/>
                <w:szCs w:val="22"/>
              </w:rPr>
              <w:t xml:space="preserve"> (0.019)</w:t>
            </w:r>
          </w:p>
        </w:tc>
        <w:tc>
          <w:tcPr>
            <w:tcW w:w="2254" w:type="dxa"/>
          </w:tcPr>
          <w:p w14:paraId="387C8BFF" w14:textId="1A1C6FEC" w:rsidR="00576705" w:rsidRDefault="00576705">
            <w:pPr>
              <w:rPr>
                <w:rFonts w:hint="eastAsia"/>
                <w:sz w:val="20"/>
                <w:szCs w:val="22"/>
              </w:rPr>
            </w:pPr>
            <w:r>
              <w:rPr>
                <w:rFonts w:hint="eastAsia"/>
                <w:sz w:val="20"/>
                <w:szCs w:val="22"/>
              </w:rPr>
              <w:t>1.425</w:t>
            </w:r>
            <w:r w:rsidR="00DC4B78">
              <w:rPr>
                <w:rFonts w:hint="eastAsia"/>
                <w:sz w:val="20"/>
                <w:szCs w:val="22"/>
              </w:rPr>
              <w:t xml:space="preserve"> (0.018)</w:t>
            </w:r>
          </w:p>
        </w:tc>
        <w:tc>
          <w:tcPr>
            <w:tcW w:w="2254" w:type="dxa"/>
          </w:tcPr>
          <w:p w14:paraId="1D138058" w14:textId="5781253E" w:rsidR="00576705" w:rsidRDefault="00E81898">
            <w:pPr>
              <w:rPr>
                <w:rFonts w:hint="eastAsia"/>
                <w:sz w:val="20"/>
                <w:szCs w:val="22"/>
              </w:rPr>
            </w:pPr>
            <w:r>
              <w:rPr>
                <w:rFonts w:hint="eastAsia"/>
                <w:sz w:val="20"/>
                <w:szCs w:val="22"/>
              </w:rPr>
              <w:t>1.098</w:t>
            </w:r>
            <w:r w:rsidR="00DC4B78">
              <w:rPr>
                <w:rFonts w:hint="eastAsia"/>
                <w:sz w:val="20"/>
                <w:szCs w:val="22"/>
              </w:rPr>
              <w:t xml:space="preserve"> (0.051)</w:t>
            </w:r>
          </w:p>
        </w:tc>
      </w:tr>
      <w:tr w:rsidR="00576705" w14:paraId="0B518BF6" w14:textId="77777777" w:rsidTr="00576705">
        <w:tc>
          <w:tcPr>
            <w:tcW w:w="2254" w:type="dxa"/>
          </w:tcPr>
          <w:p w14:paraId="0593B7C1" w14:textId="35F8D9AB" w:rsidR="00576705" w:rsidRDefault="00576705">
            <w:pPr>
              <w:rPr>
                <w:rFonts w:hint="eastAsia"/>
                <w:sz w:val="20"/>
                <w:szCs w:val="22"/>
              </w:rPr>
            </w:pPr>
            <w:r>
              <w:rPr>
                <w:rFonts w:hint="eastAsia"/>
                <w:sz w:val="20"/>
                <w:szCs w:val="22"/>
              </w:rPr>
              <w:t>13</w:t>
            </w:r>
          </w:p>
        </w:tc>
        <w:tc>
          <w:tcPr>
            <w:tcW w:w="2254" w:type="dxa"/>
          </w:tcPr>
          <w:p w14:paraId="0EFD1007" w14:textId="43764D5C" w:rsidR="00576705" w:rsidRDefault="00576705">
            <w:pPr>
              <w:rPr>
                <w:rFonts w:hint="eastAsia"/>
                <w:sz w:val="20"/>
                <w:szCs w:val="22"/>
              </w:rPr>
            </w:pPr>
            <w:r>
              <w:rPr>
                <w:rFonts w:hint="eastAsia"/>
                <w:sz w:val="20"/>
                <w:szCs w:val="22"/>
              </w:rPr>
              <w:t>1.493</w:t>
            </w:r>
            <w:r w:rsidR="00260CC4">
              <w:rPr>
                <w:rFonts w:hint="eastAsia"/>
                <w:sz w:val="20"/>
                <w:szCs w:val="22"/>
              </w:rPr>
              <w:t xml:space="preserve"> (0.051)</w:t>
            </w:r>
          </w:p>
        </w:tc>
        <w:tc>
          <w:tcPr>
            <w:tcW w:w="2254" w:type="dxa"/>
          </w:tcPr>
          <w:p w14:paraId="1D5C96C4" w14:textId="43469CC5" w:rsidR="00576705" w:rsidRDefault="00576705" w:rsidP="00DC4B78">
            <w:pPr>
              <w:rPr>
                <w:rFonts w:hint="eastAsia"/>
                <w:sz w:val="20"/>
                <w:szCs w:val="22"/>
              </w:rPr>
            </w:pPr>
            <w:r>
              <w:rPr>
                <w:rFonts w:hint="eastAsia"/>
                <w:sz w:val="20"/>
                <w:szCs w:val="22"/>
              </w:rPr>
              <w:t>1.466</w:t>
            </w:r>
            <w:r w:rsidR="00DC4B78">
              <w:rPr>
                <w:rFonts w:hint="eastAsia"/>
                <w:sz w:val="20"/>
                <w:szCs w:val="22"/>
              </w:rPr>
              <w:t xml:space="preserve"> (0.019)</w:t>
            </w:r>
          </w:p>
        </w:tc>
        <w:tc>
          <w:tcPr>
            <w:tcW w:w="2254" w:type="dxa"/>
          </w:tcPr>
          <w:p w14:paraId="041095DA" w14:textId="369C3E95" w:rsidR="00576705" w:rsidRDefault="00E81898">
            <w:pPr>
              <w:rPr>
                <w:rFonts w:hint="eastAsia"/>
                <w:sz w:val="20"/>
                <w:szCs w:val="22"/>
              </w:rPr>
            </w:pPr>
            <w:r>
              <w:rPr>
                <w:rFonts w:hint="eastAsia"/>
                <w:sz w:val="20"/>
                <w:szCs w:val="22"/>
              </w:rPr>
              <w:t>1.243</w:t>
            </w:r>
            <w:r w:rsidR="00DC4B78">
              <w:rPr>
                <w:rFonts w:hint="eastAsia"/>
                <w:sz w:val="20"/>
                <w:szCs w:val="22"/>
              </w:rPr>
              <w:t xml:space="preserve"> (0.083)</w:t>
            </w:r>
          </w:p>
        </w:tc>
      </w:tr>
      <w:tr w:rsidR="00576705" w14:paraId="05FC53E6" w14:textId="77777777" w:rsidTr="00576705">
        <w:tc>
          <w:tcPr>
            <w:tcW w:w="2254" w:type="dxa"/>
          </w:tcPr>
          <w:p w14:paraId="527325F2" w14:textId="2F319419" w:rsidR="00576705" w:rsidRDefault="00576705">
            <w:pPr>
              <w:rPr>
                <w:rFonts w:hint="eastAsia"/>
                <w:sz w:val="20"/>
                <w:szCs w:val="22"/>
              </w:rPr>
            </w:pPr>
            <w:r>
              <w:rPr>
                <w:rFonts w:hint="eastAsia"/>
                <w:sz w:val="20"/>
                <w:szCs w:val="22"/>
              </w:rPr>
              <w:t>15</w:t>
            </w:r>
          </w:p>
        </w:tc>
        <w:tc>
          <w:tcPr>
            <w:tcW w:w="2254" w:type="dxa"/>
          </w:tcPr>
          <w:p w14:paraId="26839CFE" w14:textId="06451035" w:rsidR="00576705" w:rsidRDefault="00576705">
            <w:pPr>
              <w:rPr>
                <w:rFonts w:hint="eastAsia"/>
                <w:sz w:val="20"/>
                <w:szCs w:val="22"/>
              </w:rPr>
            </w:pPr>
            <w:r>
              <w:rPr>
                <w:rFonts w:hint="eastAsia"/>
                <w:sz w:val="20"/>
                <w:szCs w:val="22"/>
              </w:rPr>
              <w:t>1.296</w:t>
            </w:r>
            <w:r w:rsidR="00DC4B78">
              <w:rPr>
                <w:rFonts w:hint="eastAsia"/>
                <w:sz w:val="20"/>
                <w:szCs w:val="22"/>
              </w:rPr>
              <w:t xml:space="preserve"> (0.051)</w:t>
            </w:r>
          </w:p>
        </w:tc>
        <w:tc>
          <w:tcPr>
            <w:tcW w:w="2254" w:type="dxa"/>
          </w:tcPr>
          <w:p w14:paraId="222A7B37" w14:textId="707520DD" w:rsidR="00576705" w:rsidRDefault="00E81898">
            <w:pPr>
              <w:rPr>
                <w:rFonts w:hint="eastAsia"/>
                <w:sz w:val="20"/>
                <w:szCs w:val="22"/>
              </w:rPr>
            </w:pPr>
            <w:r>
              <w:rPr>
                <w:rFonts w:hint="eastAsia"/>
                <w:sz w:val="20"/>
                <w:szCs w:val="22"/>
              </w:rPr>
              <w:t>1.309</w:t>
            </w:r>
            <w:r w:rsidR="00DC4B78">
              <w:rPr>
                <w:rFonts w:hint="eastAsia"/>
                <w:sz w:val="20"/>
                <w:szCs w:val="22"/>
              </w:rPr>
              <w:t xml:space="preserve"> (0.047)</w:t>
            </w:r>
          </w:p>
        </w:tc>
        <w:tc>
          <w:tcPr>
            <w:tcW w:w="2254" w:type="dxa"/>
          </w:tcPr>
          <w:p w14:paraId="52C5B6A2" w14:textId="55DB8E21" w:rsidR="00576705" w:rsidRDefault="00E81898">
            <w:pPr>
              <w:rPr>
                <w:rFonts w:hint="eastAsia"/>
                <w:sz w:val="20"/>
                <w:szCs w:val="22"/>
              </w:rPr>
            </w:pPr>
            <w:r>
              <w:rPr>
                <w:rFonts w:hint="eastAsia"/>
                <w:sz w:val="20"/>
                <w:szCs w:val="22"/>
              </w:rPr>
              <w:t>1.032</w:t>
            </w:r>
            <w:r w:rsidR="00DC4B78">
              <w:rPr>
                <w:rFonts w:hint="eastAsia"/>
                <w:sz w:val="20"/>
                <w:szCs w:val="22"/>
              </w:rPr>
              <w:t xml:space="preserve"> (0.040)</w:t>
            </w:r>
          </w:p>
        </w:tc>
      </w:tr>
      <w:tr w:rsidR="008028D0" w14:paraId="2C05EE96" w14:textId="77777777" w:rsidTr="00576705">
        <w:tc>
          <w:tcPr>
            <w:tcW w:w="2254" w:type="dxa"/>
          </w:tcPr>
          <w:p w14:paraId="103162A2" w14:textId="77074625" w:rsidR="008028D0" w:rsidRDefault="008028D0">
            <w:pPr>
              <w:rPr>
                <w:rFonts w:hint="eastAsia"/>
                <w:sz w:val="20"/>
                <w:szCs w:val="22"/>
              </w:rPr>
            </w:pPr>
            <w:r>
              <w:rPr>
                <w:sz w:val="20"/>
                <w:szCs w:val="22"/>
              </w:rPr>
              <w:t>A</w:t>
            </w:r>
            <w:r>
              <w:rPr>
                <w:rFonts w:hint="eastAsia"/>
                <w:sz w:val="20"/>
                <w:szCs w:val="22"/>
              </w:rPr>
              <w:t>verage speed (cm/s)</w:t>
            </w:r>
          </w:p>
        </w:tc>
        <w:tc>
          <w:tcPr>
            <w:tcW w:w="2254" w:type="dxa"/>
          </w:tcPr>
          <w:p w14:paraId="51A18D6F" w14:textId="0C597F07" w:rsidR="008028D0" w:rsidRDefault="008028D0">
            <w:pPr>
              <w:rPr>
                <w:rFonts w:hint="eastAsia"/>
                <w:sz w:val="20"/>
                <w:szCs w:val="22"/>
              </w:rPr>
            </w:pPr>
            <w:r>
              <w:rPr>
                <w:rFonts w:hint="eastAsia"/>
                <w:sz w:val="20"/>
                <w:szCs w:val="22"/>
              </w:rPr>
              <w:t>19.79</w:t>
            </w:r>
            <w:r w:rsidR="00260CC4">
              <w:rPr>
                <w:rFonts w:hint="eastAsia"/>
                <w:sz w:val="20"/>
                <w:szCs w:val="22"/>
              </w:rPr>
              <w:t xml:space="preserve"> (</w:t>
            </w:r>
            <w:r w:rsidR="00260CC4">
              <w:rPr>
                <w:rFonts w:hint="eastAsia"/>
                <w:sz w:val="20"/>
                <w:szCs w:val="22"/>
              </w:rPr>
              <w:t>0.519</w:t>
            </w:r>
            <w:r w:rsidR="00260CC4">
              <w:rPr>
                <w:rFonts w:hint="eastAsia"/>
                <w:sz w:val="20"/>
                <w:szCs w:val="22"/>
              </w:rPr>
              <w:t>)</w:t>
            </w:r>
          </w:p>
        </w:tc>
        <w:tc>
          <w:tcPr>
            <w:tcW w:w="2254" w:type="dxa"/>
          </w:tcPr>
          <w:p w14:paraId="3DBBB816" w14:textId="54573F08" w:rsidR="008028D0" w:rsidRDefault="008028D0">
            <w:pPr>
              <w:rPr>
                <w:rFonts w:hint="eastAsia"/>
                <w:sz w:val="20"/>
                <w:szCs w:val="22"/>
              </w:rPr>
            </w:pPr>
            <w:r>
              <w:rPr>
                <w:rFonts w:hint="eastAsia"/>
                <w:sz w:val="20"/>
                <w:szCs w:val="22"/>
              </w:rPr>
              <w:t>19.55</w:t>
            </w:r>
            <w:r w:rsidR="00260CC4">
              <w:rPr>
                <w:rFonts w:hint="eastAsia"/>
                <w:sz w:val="20"/>
                <w:szCs w:val="22"/>
              </w:rPr>
              <w:t xml:space="preserve"> (</w:t>
            </w:r>
            <w:r w:rsidR="00260CC4">
              <w:rPr>
                <w:rFonts w:hint="eastAsia"/>
                <w:sz w:val="20"/>
                <w:szCs w:val="22"/>
              </w:rPr>
              <w:t>0.369</w:t>
            </w:r>
            <w:r w:rsidR="00260CC4">
              <w:rPr>
                <w:rFonts w:hint="eastAsia"/>
                <w:sz w:val="20"/>
                <w:szCs w:val="22"/>
              </w:rPr>
              <w:t>)</w:t>
            </w:r>
          </w:p>
        </w:tc>
        <w:tc>
          <w:tcPr>
            <w:tcW w:w="2254" w:type="dxa"/>
          </w:tcPr>
          <w:p w14:paraId="6591F8E2" w14:textId="22FC7FCC" w:rsidR="008028D0" w:rsidRDefault="00402F84" w:rsidP="00260CC4">
            <w:pPr>
              <w:rPr>
                <w:rFonts w:hint="eastAsia"/>
                <w:sz w:val="20"/>
                <w:szCs w:val="22"/>
              </w:rPr>
            </w:pPr>
            <w:r>
              <w:rPr>
                <w:rFonts w:hint="eastAsia"/>
                <w:sz w:val="20"/>
                <w:szCs w:val="22"/>
              </w:rPr>
              <w:t>15.67</w:t>
            </w:r>
            <w:r w:rsidR="00260CC4">
              <w:rPr>
                <w:rFonts w:hint="eastAsia"/>
                <w:sz w:val="20"/>
                <w:szCs w:val="22"/>
              </w:rPr>
              <w:t xml:space="preserve"> (</w:t>
            </w:r>
            <w:r w:rsidR="00260CC4">
              <w:rPr>
                <w:rFonts w:hint="eastAsia"/>
                <w:sz w:val="20"/>
                <w:szCs w:val="22"/>
              </w:rPr>
              <w:t>0.348</w:t>
            </w:r>
            <w:r w:rsidR="00260CC4">
              <w:rPr>
                <w:rFonts w:hint="eastAsia"/>
                <w:sz w:val="20"/>
                <w:szCs w:val="22"/>
              </w:rPr>
              <w:t>)</w:t>
            </w:r>
          </w:p>
        </w:tc>
      </w:tr>
    </w:tbl>
    <w:p w14:paraId="66F10282" w14:textId="77777777" w:rsidR="0081429E" w:rsidRDefault="0081429E">
      <w:pPr>
        <w:rPr>
          <w:sz w:val="20"/>
          <w:szCs w:val="22"/>
        </w:rPr>
      </w:pPr>
    </w:p>
    <w:p w14:paraId="65D1038A" w14:textId="64F35AD8" w:rsidR="00576705" w:rsidRDefault="00B2662D">
      <w:pPr>
        <w:rPr>
          <w:sz w:val="20"/>
          <w:szCs w:val="22"/>
        </w:rPr>
      </w:pPr>
      <w:r>
        <w:rPr>
          <w:noProof/>
          <w:sz w:val="20"/>
          <w:szCs w:val="22"/>
        </w:rPr>
        <w:drawing>
          <wp:inline distT="0" distB="0" distL="0" distR="0" wp14:anchorId="41BD0283" wp14:editId="3A2723EE">
            <wp:extent cx="1813786" cy="1283677"/>
            <wp:effectExtent l="0" t="0" r="0" b="0"/>
            <wp:docPr id="287097953"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97953" name="그림 28709795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36669" cy="1299872"/>
                    </a:xfrm>
                    <a:prstGeom prst="rect">
                      <a:avLst/>
                    </a:prstGeom>
                  </pic:spPr>
                </pic:pic>
              </a:graphicData>
            </a:graphic>
          </wp:inline>
        </w:drawing>
      </w:r>
      <w:r>
        <w:rPr>
          <w:noProof/>
          <w:sz w:val="20"/>
          <w:szCs w:val="22"/>
        </w:rPr>
        <w:drawing>
          <wp:inline distT="0" distB="0" distL="0" distR="0" wp14:anchorId="692724D0" wp14:editId="789D0073">
            <wp:extent cx="1782542" cy="1283091"/>
            <wp:effectExtent l="0" t="0" r="8255" b="0"/>
            <wp:docPr id="324688936"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88936" name="그림 324688936"/>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15105" cy="1306530"/>
                    </a:xfrm>
                    <a:prstGeom prst="rect">
                      <a:avLst/>
                    </a:prstGeom>
                  </pic:spPr>
                </pic:pic>
              </a:graphicData>
            </a:graphic>
          </wp:inline>
        </w:drawing>
      </w:r>
      <w:r>
        <w:rPr>
          <w:noProof/>
          <w:sz w:val="20"/>
          <w:szCs w:val="22"/>
        </w:rPr>
        <w:drawing>
          <wp:inline distT="0" distB="0" distL="0" distR="0" wp14:anchorId="0588F963" wp14:editId="348BF75A">
            <wp:extent cx="1828800" cy="1307472"/>
            <wp:effectExtent l="0" t="0" r="0" b="6985"/>
            <wp:docPr id="162591240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12403" name="그림 162591240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44519" cy="1318710"/>
                    </a:xfrm>
                    <a:prstGeom prst="rect">
                      <a:avLst/>
                    </a:prstGeom>
                  </pic:spPr>
                </pic:pic>
              </a:graphicData>
            </a:graphic>
          </wp:inline>
        </w:drawing>
      </w:r>
    </w:p>
    <w:p w14:paraId="6C2A24D8" w14:textId="1C49F39C" w:rsidR="00B2662D" w:rsidRDefault="00B2662D">
      <w:pPr>
        <w:rPr>
          <w:sz w:val="20"/>
          <w:szCs w:val="22"/>
        </w:rPr>
      </w:pPr>
      <w:r>
        <w:rPr>
          <w:rFonts w:hint="eastAsia"/>
          <w:sz w:val="20"/>
          <w:szCs w:val="22"/>
        </w:rPr>
        <w:lastRenderedPageBreak/>
        <w:t>&lt;view of experiment&gt;</w:t>
      </w:r>
    </w:p>
    <w:p w14:paraId="6D71746A" w14:textId="77777777" w:rsidR="00B2662D" w:rsidRDefault="00B2662D">
      <w:pPr>
        <w:rPr>
          <w:rFonts w:hint="eastAsia"/>
          <w:sz w:val="20"/>
          <w:szCs w:val="22"/>
        </w:rPr>
      </w:pPr>
    </w:p>
    <w:p w14:paraId="40E24525" w14:textId="7F303EFA" w:rsidR="001F62DC" w:rsidRDefault="001F62DC">
      <w:pPr>
        <w:rPr>
          <w:sz w:val="20"/>
          <w:szCs w:val="22"/>
        </w:rPr>
      </w:pPr>
      <w:r>
        <w:rPr>
          <w:rFonts w:hint="eastAsia"/>
          <w:sz w:val="20"/>
          <w:szCs w:val="22"/>
        </w:rPr>
        <w:t xml:space="preserve">다음은 이 데이터를 이용해 진행한 피팅의 결과이다. </w:t>
      </w:r>
    </w:p>
    <w:p w14:paraId="3760192B" w14:textId="301154F8" w:rsidR="001F62DC" w:rsidRDefault="006F36B7">
      <w:pPr>
        <w:rPr>
          <w:sz w:val="20"/>
          <w:szCs w:val="22"/>
        </w:rPr>
      </w:pPr>
      <w:r>
        <w:rPr>
          <w:noProof/>
          <w:sz w:val="20"/>
          <w:szCs w:val="22"/>
        </w:rPr>
        <w:drawing>
          <wp:inline distT="0" distB="0" distL="0" distR="0" wp14:anchorId="23F589A8" wp14:editId="402086FA">
            <wp:extent cx="2727771" cy="2045677"/>
            <wp:effectExtent l="0" t="0" r="0" b="0"/>
            <wp:docPr id="397970513"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70513" name="그림 397970513"/>
                    <pic:cNvPicPr/>
                  </pic:nvPicPr>
                  <pic:blipFill>
                    <a:blip r:embed="rId8">
                      <a:extLst>
                        <a:ext uri="{28A0092B-C50C-407E-A947-70E740481C1C}">
                          <a14:useLocalDpi xmlns:a14="http://schemas.microsoft.com/office/drawing/2010/main" val="0"/>
                        </a:ext>
                      </a:extLst>
                    </a:blip>
                    <a:stretch>
                      <a:fillRect/>
                    </a:stretch>
                  </pic:blipFill>
                  <pic:spPr>
                    <a:xfrm>
                      <a:off x="0" y="0"/>
                      <a:ext cx="2745918" cy="2059286"/>
                    </a:xfrm>
                    <a:prstGeom prst="rect">
                      <a:avLst/>
                    </a:prstGeom>
                  </pic:spPr>
                </pic:pic>
              </a:graphicData>
            </a:graphic>
          </wp:inline>
        </w:drawing>
      </w:r>
    </w:p>
    <w:p w14:paraId="5F42AA91" w14:textId="552C8778" w:rsidR="001F62DC" w:rsidRDefault="001F62DC">
      <w:pPr>
        <w:rPr>
          <w:sz w:val="20"/>
          <w:szCs w:val="22"/>
        </w:rPr>
      </w:pPr>
      <w:r>
        <w:rPr>
          <w:rFonts w:hint="eastAsia"/>
          <w:sz w:val="20"/>
          <w:szCs w:val="22"/>
        </w:rPr>
        <w:t>&lt;figure 1: deeper 1&gt;</w:t>
      </w:r>
    </w:p>
    <w:p w14:paraId="02E8C47B" w14:textId="2AFA9F47" w:rsidR="001F62DC" w:rsidRDefault="001F62DC" w:rsidP="002F7C0E">
      <w:pPr>
        <w:rPr>
          <w:sz w:val="20"/>
          <w:szCs w:val="22"/>
        </w:rPr>
      </w:pPr>
      <w:r w:rsidRPr="001F62DC">
        <w:rPr>
          <w:sz w:val="20"/>
          <w:szCs w:val="22"/>
        </w:rPr>
        <w:t>v=16.4887</w:t>
      </w:r>
      <w:r w:rsidR="002F7C0E">
        <w:rPr>
          <w:rFonts w:hint="eastAsia"/>
          <w:sz w:val="20"/>
          <w:szCs w:val="22"/>
        </w:rPr>
        <w:t xml:space="preserve">, </w:t>
      </w:r>
      <w:r w:rsidRPr="001F62DC">
        <w:rPr>
          <w:sz w:val="20"/>
          <w:szCs w:val="22"/>
        </w:rPr>
        <w:t>b=2.32860</w:t>
      </w:r>
      <w:r w:rsidR="002F7C0E">
        <w:rPr>
          <w:rFonts w:hint="eastAsia"/>
          <w:sz w:val="20"/>
          <w:szCs w:val="22"/>
        </w:rPr>
        <w:t xml:space="preserve">, </w:t>
      </w:r>
      <w:r w:rsidRPr="001F62DC">
        <w:rPr>
          <w:sz w:val="20"/>
          <w:szCs w:val="22"/>
        </w:rPr>
        <w:t>RMSE=0.32723</w:t>
      </w:r>
      <w:r>
        <w:rPr>
          <w:rFonts w:hint="eastAsia"/>
          <w:sz w:val="20"/>
          <w:szCs w:val="22"/>
        </w:rPr>
        <w:t>2</w:t>
      </w:r>
      <w:r w:rsidR="002F7C0E">
        <w:rPr>
          <w:rFonts w:hint="eastAsia"/>
          <w:sz w:val="20"/>
          <w:szCs w:val="22"/>
        </w:rPr>
        <w:t xml:space="preserve">, </w:t>
      </w:r>
      <w:r w:rsidRPr="001F62DC">
        <w:rPr>
          <w:sz w:val="20"/>
          <w:szCs w:val="22"/>
        </w:rPr>
        <w:t>R^2=0.839380</w:t>
      </w:r>
    </w:p>
    <w:p w14:paraId="5600BD0C" w14:textId="79BB9E1E" w:rsidR="002F7C0E" w:rsidRDefault="006F36B7" w:rsidP="002F7C0E">
      <w:pPr>
        <w:rPr>
          <w:sz w:val="20"/>
          <w:szCs w:val="22"/>
        </w:rPr>
      </w:pPr>
      <w:r>
        <w:rPr>
          <w:noProof/>
          <w:sz w:val="20"/>
          <w:szCs w:val="22"/>
        </w:rPr>
        <w:drawing>
          <wp:inline distT="0" distB="0" distL="0" distR="0" wp14:anchorId="2DADD2D2" wp14:editId="111552A7">
            <wp:extent cx="2743403" cy="2057400"/>
            <wp:effectExtent l="0" t="0" r="0" b="0"/>
            <wp:docPr id="1512234124"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34124" name="그림 1512234124"/>
                    <pic:cNvPicPr/>
                  </pic:nvPicPr>
                  <pic:blipFill>
                    <a:blip r:embed="rId9">
                      <a:extLst>
                        <a:ext uri="{28A0092B-C50C-407E-A947-70E740481C1C}">
                          <a14:useLocalDpi xmlns:a14="http://schemas.microsoft.com/office/drawing/2010/main" val="0"/>
                        </a:ext>
                      </a:extLst>
                    </a:blip>
                    <a:stretch>
                      <a:fillRect/>
                    </a:stretch>
                  </pic:blipFill>
                  <pic:spPr>
                    <a:xfrm>
                      <a:off x="0" y="0"/>
                      <a:ext cx="2756239" cy="2067026"/>
                    </a:xfrm>
                    <a:prstGeom prst="rect">
                      <a:avLst/>
                    </a:prstGeom>
                  </pic:spPr>
                </pic:pic>
              </a:graphicData>
            </a:graphic>
          </wp:inline>
        </w:drawing>
      </w:r>
    </w:p>
    <w:p w14:paraId="63A1606E" w14:textId="3283F42B" w:rsidR="002F7C0E" w:rsidRDefault="002F7C0E" w:rsidP="002F7C0E">
      <w:pPr>
        <w:rPr>
          <w:sz w:val="20"/>
          <w:szCs w:val="22"/>
        </w:rPr>
      </w:pPr>
      <w:r>
        <w:rPr>
          <w:rFonts w:hint="eastAsia"/>
          <w:sz w:val="20"/>
          <w:szCs w:val="22"/>
        </w:rPr>
        <w:t>&lt;figure 2: deeper 2&gt;</w:t>
      </w:r>
    </w:p>
    <w:p w14:paraId="6B6C5CCB" w14:textId="4B4BAA67" w:rsidR="002F7C0E" w:rsidRDefault="002F7C0E" w:rsidP="002F7C0E">
      <w:pPr>
        <w:rPr>
          <w:sz w:val="20"/>
          <w:szCs w:val="22"/>
        </w:rPr>
      </w:pPr>
      <w:r w:rsidRPr="002F7C0E">
        <w:rPr>
          <w:sz w:val="20"/>
          <w:szCs w:val="22"/>
        </w:rPr>
        <w:t>v=22.42</w:t>
      </w:r>
      <w:r>
        <w:rPr>
          <w:rFonts w:hint="eastAsia"/>
          <w:sz w:val="20"/>
          <w:szCs w:val="22"/>
        </w:rPr>
        <w:t xml:space="preserve">30, </w:t>
      </w:r>
      <w:r w:rsidRPr="002F7C0E">
        <w:rPr>
          <w:sz w:val="20"/>
          <w:szCs w:val="22"/>
        </w:rPr>
        <w:t>b=-2.0535</w:t>
      </w:r>
      <w:r>
        <w:rPr>
          <w:rFonts w:hint="eastAsia"/>
          <w:sz w:val="20"/>
          <w:szCs w:val="22"/>
        </w:rPr>
        <w:t xml:space="preserve">5, </w:t>
      </w:r>
      <w:r w:rsidRPr="002F7C0E">
        <w:rPr>
          <w:sz w:val="20"/>
          <w:szCs w:val="22"/>
        </w:rPr>
        <w:t>RMSE=0.23487</w:t>
      </w:r>
      <w:r>
        <w:rPr>
          <w:rFonts w:hint="eastAsia"/>
          <w:sz w:val="20"/>
          <w:szCs w:val="22"/>
        </w:rPr>
        <w:t xml:space="preserve">1, </w:t>
      </w:r>
      <w:r w:rsidRPr="002F7C0E">
        <w:rPr>
          <w:sz w:val="20"/>
          <w:szCs w:val="22"/>
        </w:rPr>
        <w:t>R^2=0.917254</w:t>
      </w:r>
    </w:p>
    <w:p w14:paraId="79BBA206" w14:textId="34AB4B44" w:rsidR="002F7C0E" w:rsidRDefault="006F36B7" w:rsidP="002F7C0E">
      <w:pPr>
        <w:rPr>
          <w:sz w:val="20"/>
          <w:szCs w:val="22"/>
        </w:rPr>
      </w:pPr>
      <w:r>
        <w:rPr>
          <w:noProof/>
          <w:sz w:val="20"/>
          <w:szCs w:val="22"/>
        </w:rPr>
        <w:drawing>
          <wp:inline distT="0" distB="0" distL="0" distR="0" wp14:anchorId="2A734DF7" wp14:editId="2D5D74AA">
            <wp:extent cx="2743403" cy="2057400"/>
            <wp:effectExtent l="0" t="0" r="0" b="0"/>
            <wp:docPr id="1176132708"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32708" name="그림 1176132708"/>
                    <pic:cNvPicPr/>
                  </pic:nvPicPr>
                  <pic:blipFill>
                    <a:blip r:embed="rId10">
                      <a:extLst>
                        <a:ext uri="{28A0092B-C50C-407E-A947-70E740481C1C}">
                          <a14:useLocalDpi xmlns:a14="http://schemas.microsoft.com/office/drawing/2010/main" val="0"/>
                        </a:ext>
                      </a:extLst>
                    </a:blip>
                    <a:stretch>
                      <a:fillRect/>
                    </a:stretch>
                  </pic:blipFill>
                  <pic:spPr>
                    <a:xfrm>
                      <a:off x="0" y="0"/>
                      <a:ext cx="2755011" cy="2066105"/>
                    </a:xfrm>
                    <a:prstGeom prst="rect">
                      <a:avLst/>
                    </a:prstGeom>
                  </pic:spPr>
                </pic:pic>
              </a:graphicData>
            </a:graphic>
          </wp:inline>
        </w:drawing>
      </w:r>
    </w:p>
    <w:p w14:paraId="260BE1EA" w14:textId="2F4E53F8" w:rsidR="002F7C0E" w:rsidRDefault="002F7C0E" w:rsidP="002F7C0E">
      <w:pPr>
        <w:rPr>
          <w:sz w:val="20"/>
          <w:szCs w:val="22"/>
        </w:rPr>
      </w:pPr>
      <w:r>
        <w:rPr>
          <w:rFonts w:hint="eastAsia"/>
          <w:sz w:val="20"/>
          <w:szCs w:val="22"/>
        </w:rPr>
        <w:lastRenderedPageBreak/>
        <w:t>&lt;figure 3: shallow&gt;</w:t>
      </w:r>
    </w:p>
    <w:p w14:paraId="4B2CC02C" w14:textId="516E0D55" w:rsidR="002F7C0E" w:rsidRDefault="002F7C0E" w:rsidP="002F7C0E">
      <w:pPr>
        <w:rPr>
          <w:sz w:val="20"/>
          <w:szCs w:val="22"/>
        </w:rPr>
      </w:pPr>
      <w:r w:rsidRPr="002F7C0E">
        <w:rPr>
          <w:sz w:val="20"/>
          <w:szCs w:val="22"/>
        </w:rPr>
        <w:t>v=11.823</w:t>
      </w:r>
      <w:r>
        <w:rPr>
          <w:rFonts w:hint="eastAsia"/>
          <w:sz w:val="20"/>
          <w:szCs w:val="22"/>
        </w:rPr>
        <w:t xml:space="preserve">5, </w:t>
      </w:r>
      <w:r w:rsidRPr="002F7C0E">
        <w:rPr>
          <w:sz w:val="20"/>
          <w:szCs w:val="22"/>
        </w:rPr>
        <w:t>b=3.4209</w:t>
      </w:r>
      <w:r>
        <w:rPr>
          <w:rFonts w:hint="eastAsia"/>
          <w:sz w:val="20"/>
          <w:szCs w:val="22"/>
        </w:rPr>
        <w:t xml:space="preserve">9, </w:t>
      </w:r>
      <w:r w:rsidRPr="002F7C0E">
        <w:rPr>
          <w:sz w:val="20"/>
          <w:szCs w:val="22"/>
        </w:rPr>
        <w:t>RMSE=0.13564</w:t>
      </w:r>
      <w:r>
        <w:rPr>
          <w:rFonts w:hint="eastAsia"/>
          <w:sz w:val="20"/>
          <w:szCs w:val="22"/>
        </w:rPr>
        <w:t xml:space="preserve">1, </w:t>
      </w:r>
      <w:r w:rsidRPr="002F7C0E">
        <w:rPr>
          <w:sz w:val="20"/>
          <w:szCs w:val="22"/>
        </w:rPr>
        <w:t>R^2=0.97240</w:t>
      </w:r>
      <w:r>
        <w:rPr>
          <w:rFonts w:hint="eastAsia"/>
          <w:sz w:val="20"/>
          <w:szCs w:val="22"/>
        </w:rPr>
        <w:t>3</w:t>
      </w:r>
    </w:p>
    <w:p w14:paraId="6018F7F9" w14:textId="3F30DDB4" w:rsidR="006F36B7" w:rsidRPr="006F36B7" w:rsidRDefault="006F36B7" w:rsidP="006F36B7">
      <w:pPr>
        <w:rPr>
          <w:sz w:val="20"/>
          <w:szCs w:val="22"/>
        </w:rPr>
      </w:pPr>
      <w:r w:rsidRPr="006F36B7">
        <w:rPr>
          <w:sz w:val="20"/>
          <w:szCs w:val="22"/>
        </w:rPr>
        <w:t xml:space="preserve">피팅 결과, 깊은 영역 1과 2에서의 파동 속력은 각각 약 16.5 cm/s, 22.4 cm/s, 얕은 영역에서는 약 11.8 cm/s로 나타났다. 두 깊은 영역의 속력이 모두 얕은 영역보다 크게 측정되었으므로, 물결파가 깊은 곳에서 얕은 곳으로 진행할 때 진동수는 유지된 채 파장이 짧아지면서 속력이 감소한다는 것을 확인할 수 있었다. 다만 깊은 영역 1과 2는 같은 깊이이므로 이론적으로 같은 속력을 가져야 하지만, 피팅으로 얻은 두 값은 상당한 차이를 보였다. 또한 </w:t>
      </w:r>
      <m:oMath>
        <m:r>
          <w:rPr>
            <w:rFonts w:ascii="Cambria Math" w:hAnsi="Cambria Math"/>
            <w:sz w:val="20"/>
            <w:szCs w:val="22"/>
          </w:rPr>
          <m:t>f=v</m:t>
        </m:r>
        <m:sSup>
          <m:sSupPr>
            <m:ctrlPr>
              <w:rPr>
                <w:rFonts w:ascii="Cambria Math" w:hAnsi="Cambria Math"/>
                <w:sz w:val="20"/>
                <w:szCs w:val="22"/>
              </w:rPr>
            </m:ctrlPr>
          </m:sSupPr>
          <m:e>
            <m:r>
              <w:rPr>
                <w:rFonts w:ascii="Cambria Math" w:hAnsi="Cambria Math"/>
                <w:sz w:val="20"/>
                <w:szCs w:val="22"/>
              </w:rPr>
              <m:t>λ</m:t>
            </m:r>
          </m:e>
          <m:sup>
            <m:r>
              <w:rPr>
                <w:rFonts w:ascii="Cambria Math" w:hAnsi="Cambria Math"/>
                <w:sz w:val="20"/>
                <w:szCs w:val="22"/>
              </w:rPr>
              <m:t>-1</m:t>
            </m:r>
          </m:sup>
        </m:sSup>
        <m:r>
          <w:rPr>
            <w:rFonts w:ascii="Cambria Math" w:hAnsi="Cambria Math"/>
            <w:sz w:val="20"/>
            <w:szCs w:val="22"/>
          </w:rPr>
          <m:t>+b</m:t>
        </m:r>
      </m:oMath>
      <w:r w:rsidRPr="006F36B7">
        <w:rPr>
          <w:sz w:val="20"/>
          <w:szCs w:val="22"/>
        </w:rPr>
        <w:t>에서 절편 b는 0이어야 하지만 0이 아닌 값이 나왔고, 결정계수 역시 깊은 영역 1과 2에서 각각 0.84, 0.92로 얕은 영역(0.97)에 비해 낮았다.</w:t>
      </w:r>
    </w:p>
    <w:p w14:paraId="38EDF7F4" w14:textId="07DDB383" w:rsidR="006F36B7" w:rsidRPr="006F36B7" w:rsidRDefault="006F36B7" w:rsidP="006F36B7">
      <w:pPr>
        <w:rPr>
          <w:sz w:val="20"/>
          <w:szCs w:val="22"/>
        </w:rPr>
      </w:pPr>
      <w:r w:rsidRPr="006F36B7">
        <w:rPr>
          <w:sz w:val="20"/>
          <w:szCs w:val="22"/>
        </w:rPr>
        <w:t xml:space="preserve">이를 확인하기 위해 각 진동수에서 </w:t>
      </w:r>
      <m:oMath>
        <m:r>
          <w:rPr>
            <w:rFonts w:ascii="Cambria Math" w:hAnsi="Cambria Math"/>
            <w:sz w:val="20"/>
            <w:szCs w:val="22"/>
          </w:rPr>
          <m:t>v=fλ</m:t>
        </m:r>
      </m:oMath>
      <w:r w:rsidRPr="006F36B7">
        <w:rPr>
          <w:sz w:val="20"/>
          <w:szCs w:val="22"/>
        </w:rPr>
        <w:t>로 속력을 직접 계산하여 평균을 구하였다. 그 결과 깊은 영역 1은 약 19.8 cm/s, 깊은 영역 2는 약 19.6 cm/s, 얕은 영역은 약 15.7 cm/s였다. 이 방법에서는 두 깊은 영역의 속력이 서로 잘 일치하였고, 얕은 영역의 속력이 깊은 영역보다 작다는 결과도 동일하게 나타났다. 따라서 개별 파장 측정값 자체는 비교적 신뢰할 만하며, 피팅 결과의 큰 편차는 측정 오차가 피팅 과정에서 증폭된 데서 비롯된 것으로 판단된다.</w:t>
      </w:r>
    </w:p>
    <w:p w14:paraId="1C4E2615" w14:textId="233762E1" w:rsidR="006F36B7" w:rsidRPr="006F36B7" w:rsidRDefault="006F36B7" w:rsidP="006F36B7">
      <w:pPr>
        <w:rPr>
          <w:sz w:val="20"/>
          <w:szCs w:val="22"/>
        </w:rPr>
      </w:pPr>
      <w:r w:rsidRPr="006F36B7">
        <w:rPr>
          <w:sz w:val="20"/>
          <w:szCs w:val="22"/>
        </w:rPr>
        <w:t xml:space="preserve">오차의 근본적인 원인은 파장 측정에 사용한 사진에서 파면에 해당하는 어두운 띠의 폭이 지나치게 넓었다는 점이다. 어두운 띠가 넓게 퍼져 있어 파면의 정확한 위치를 특정하기 어려웠다. 실제로 띠 안의 어느 지점을 기준으로 잡아도 측정값이 거의 같게 나와, 그 이상으로 위치를 구분할 수 없었다. 즉 파장 측정값에는 어두운 띠의 폭에 해당하는 만큼의 불확실성이 포함될 수밖에 없었다. 이 정도의 불확실성은 </w:t>
      </w:r>
      <m:oMath>
        <m:r>
          <w:rPr>
            <w:rFonts w:ascii="Cambria Math" w:hAnsi="Cambria Math"/>
            <w:sz w:val="20"/>
            <w:szCs w:val="22"/>
          </w:rPr>
          <m:t>v=fλ</m:t>
        </m:r>
      </m:oMath>
      <w:r w:rsidRPr="006F36B7">
        <w:rPr>
          <w:sz w:val="20"/>
          <w:szCs w:val="22"/>
        </w:rPr>
        <w:t>를 직접 계산할 때는 결과에 큰 영향을 주지 않는다. 그러나 이번 실험은 13~15 Hz의 좁은 진동수 범위에서 세 개의 데이터만으로 피팅을 진행하였기 때문에, 작은 파장 오차도 피팅 기울기, 즉 속력 값에 크게 반영된 것으로 보인다.</w:t>
      </w:r>
    </w:p>
    <w:p w14:paraId="77255E16" w14:textId="77777777" w:rsidR="00800673" w:rsidRPr="00800673" w:rsidRDefault="00800673" w:rsidP="00800673">
      <w:pPr>
        <w:rPr>
          <w:sz w:val="20"/>
          <w:szCs w:val="22"/>
        </w:rPr>
      </w:pPr>
      <w:r w:rsidRPr="00800673">
        <w:rPr>
          <w:b/>
          <w:bCs/>
          <w:sz w:val="20"/>
          <w:szCs w:val="22"/>
        </w:rPr>
        <w:t>실험 2. 이중 슬릿 간섭 (Double Slit Interference)</w:t>
      </w:r>
    </w:p>
    <w:p w14:paraId="6F9760F5" w14:textId="18284D81" w:rsidR="00800673" w:rsidRPr="00800673" w:rsidRDefault="00800673" w:rsidP="00800673">
      <w:pPr>
        <w:rPr>
          <w:sz w:val="20"/>
          <w:szCs w:val="22"/>
        </w:rPr>
      </w:pPr>
      <w:r w:rsidRPr="00800673">
        <w:rPr>
          <w:sz w:val="20"/>
          <w:szCs w:val="22"/>
        </w:rPr>
        <w:t xml:space="preserve">이 실험의 목적은 두 개의 슬릿을 통과한 물결파가 서로 만나 간섭하는 모습을 관찰하고, 보강 간섭이 일어나는 방향을 정량적으로 분석하는 것이다. 평면파가 폭이 좁은 두 슬릿을 지나면 각 슬릿에서 반원형의 파동이 퍼져 나가므로, 이중 슬릿은 두 개의 </w:t>
      </w:r>
      <w:proofErr w:type="spellStart"/>
      <w:r w:rsidRPr="00800673">
        <w:rPr>
          <w:sz w:val="20"/>
          <w:szCs w:val="22"/>
        </w:rPr>
        <w:t>점파원처럼</w:t>
      </w:r>
      <w:proofErr w:type="spellEnd"/>
      <w:r w:rsidRPr="00800673">
        <w:rPr>
          <w:sz w:val="20"/>
          <w:szCs w:val="22"/>
        </w:rPr>
        <w:t xml:space="preserve"> 작용한다. 두 파동이 만나는 지점에서는 경로차에 따라 파동이 서로 더해지거나 상쇄되며, 경로차가 파장의 정수배일 때 보강 간섭이 일어난다. 슬릿 간격을 d, 원래 진행 방향과 이루는 각을 </w:t>
      </w:r>
      <m:oMath>
        <m:r>
          <w:rPr>
            <w:rFonts w:ascii="Cambria Math" w:hAnsi="Cambria Math"/>
            <w:sz w:val="20"/>
            <w:szCs w:val="22"/>
          </w:rPr>
          <m:t>θ</m:t>
        </m:r>
      </m:oMath>
      <w:r w:rsidRPr="00800673">
        <w:rPr>
          <w:sz w:val="20"/>
          <w:szCs w:val="22"/>
        </w:rPr>
        <w:t xml:space="preserve">라 하면 경로차는 </w:t>
      </w:r>
      <m:oMath>
        <m:r>
          <w:rPr>
            <w:rFonts w:ascii="Cambria Math" w:hAnsi="Cambria Math"/>
            <w:sz w:val="20"/>
            <w:szCs w:val="22"/>
          </w:rPr>
          <m:t>dsinθ</m:t>
        </m:r>
      </m:oMath>
      <w:r w:rsidRPr="00800673">
        <w:rPr>
          <w:sz w:val="20"/>
          <w:szCs w:val="22"/>
        </w:rPr>
        <w:t>이므로, 보강 간섭 조건은</w:t>
      </w:r>
      <w:r>
        <w:rPr>
          <w:rFonts w:hint="eastAsia"/>
          <w:sz w:val="20"/>
          <w:szCs w:val="22"/>
        </w:rPr>
        <w:t xml:space="preserve"> </w:t>
      </w:r>
      <m:oMath>
        <m:r>
          <w:rPr>
            <w:rFonts w:ascii="Cambria Math" w:hAnsi="Cambria Math"/>
            <w:sz w:val="20"/>
            <w:szCs w:val="22"/>
          </w:rPr>
          <m:t>dsinθ=mλ</m:t>
        </m:r>
      </m:oMath>
      <w:r>
        <w:rPr>
          <w:rFonts w:hint="eastAsia"/>
          <w:sz w:val="20"/>
          <w:szCs w:val="22"/>
        </w:rPr>
        <w:t xml:space="preserve"> (m은 정수)</w:t>
      </w:r>
      <w:r w:rsidRPr="00800673">
        <w:rPr>
          <w:sz w:val="20"/>
          <w:szCs w:val="22"/>
        </w:rPr>
        <w:t>로 주어진다. 따라서 보강 간섭이 나타나는 각도와 파장을 측정하면 이 관계를 검증하고 슬릿 간격을 구할 수 있다.</w:t>
      </w:r>
    </w:p>
    <w:p w14:paraId="405D80E1" w14:textId="7B44DF4C" w:rsidR="006F36B7" w:rsidRDefault="00800673" w:rsidP="002F7C0E">
      <w:pPr>
        <w:rPr>
          <w:sz w:val="20"/>
          <w:szCs w:val="22"/>
        </w:rPr>
      </w:pPr>
      <w:r w:rsidRPr="00800673">
        <w:rPr>
          <w:sz w:val="20"/>
          <w:szCs w:val="22"/>
        </w:rPr>
        <w:t xml:space="preserve">실험은 다음과 같이 진행하였다. 먼저 두 개의 긴 장벽 사이에 5 cm 길이의 짧은 장벽을 놓아 폭 1.5 cm의 열린 틈 두 개를 만들고, 장벽이 </w:t>
      </w:r>
      <w:proofErr w:type="spellStart"/>
      <w:r w:rsidRPr="00800673">
        <w:rPr>
          <w:sz w:val="20"/>
          <w:szCs w:val="22"/>
        </w:rPr>
        <w:t>평면파</w:t>
      </w:r>
      <w:proofErr w:type="spellEnd"/>
      <w:r w:rsidRPr="00800673">
        <w:rPr>
          <w:sz w:val="20"/>
          <w:szCs w:val="22"/>
        </w:rPr>
        <w:t xml:space="preserve"> 발생기와 평행하도록 하여 발생기로부터 약 5 cm 떨어진 곳에 배치하였다. 파동 발생기의 진동수는 20 Hz보다 약간 낮게, 진폭은 최대치의 절반보다 약간 작게 설정한 뒤, 두 슬릿에서 나온 파동이 서로 상쇄되는 영역과 더해져 더 높은 마루를 만드는 영역을 찾아 구분하였다. </w:t>
      </w:r>
      <w:r w:rsidR="00ED1AA1" w:rsidRPr="00ED1AA1">
        <w:rPr>
          <w:sz w:val="20"/>
          <w:szCs w:val="22"/>
        </w:rPr>
        <w:t xml:space="preserve">이 상태에서 영상을 촬영하고 Capstone의 영상 분석 기능을 이용해 파장과 간섭 무늬의 각도를 측정하였다. m = 0, </w:t>
      </w:r>
      <m:oMath>
        <m:r>
          <w:rPr>
            <w:rFonts w:ascii="Cambria Math" w:hAnsi="Cambria Math"/>
            <w:sz w:val="20"/>
            <w:szCs w:val="22"/>
          </w:rPr>
          <m:t>±1</m:t>
        </m:r>
      </m:oMath>
      <w:r w:rsidR="00ED1AA1" w:rsidRPr="00ED1AA1">
        <w:rPr>
          <w:sz w:val="20"/>
          <w:szCs w:val="22"/>
        </w:rPr>
        <w:t xml:space="preserve">은 보강 간섭선의 각도를 측정하였으나, </w:t>
      </w:r>
      <m:oMath>
        <m:r>
          <w:rPr>
            <w:rFonts w:ascii="Cambria Math" w:hAnsi="Cambria Math"/>
            <w:sz w:val="20"/>
            <w:szCs w:val="22"/>
          </w:rPr>
          <m:t>m=±2</m:t>
        </m:r>
      </m:oMath>
      <w:r w:rsidR="00ED1AA1" w:rsidRPr="00ED1AA1">
        <w:rPr>
          <w:sz w:val="20"/>
          <w:szCs w:val="22"/>
        </w:rPr>
        <w:t xml:space="preserve">의 보강 간섭선은 뚜렷하게 관찰되지 않아 대신 더 선명하게 나타난 </w:t>
      </w:r>
      <m:oMath>
        <m:r>
          <w:rPr>
            <w:rFonts w:ascii="Cambria Math" w:hAnsi="Cambria Math"/>
            <w:sz w:val="20"/>
            <w:szCs w:val="22"/>
          </w:rPr>
          <m:t>m=±1.5</m:t>
        </m:r>
      </m:oMath>
      <w:r w:rsidR="00ED1AA1" w:rsidRPr="00ED1AA1">
        <w:rPr>
          <w:sz w:val="20"/>
          <w:szCs w:val="22"/>
        </w:rPr>
        <w:t>의 상</w:t>
      </w:r>
      <w:r w:rsidR="00ED1AA1" w:rsidRPr="00ED1AA1">
        <w:rPr>
          <w:sz w:val="20"/>
          <w:szCs w:val="22"/>
        </w:rPr>
        <w:lastRenderedPageBreak/>
        <w:t xml:space="preserve">쇄 </w:t>
      </w:r>
      <w:proofErr w:type="spellStart"/>
      <w:r w:rsidR="00ED1AA1" w:rsidRPr="00ED1AA1">
        <w:rPr>
          <w:sz w:val="20"/>
          <w:szCs w:val="22"/>
        </w:rPr>
        <w:t>간섭선</w:t>
      </w:r>
      <w:proofErr w:type="spellEnd"/>
      <w:r w:rsidR="00ED1AA1" w:rsidRPr="00ED1AA1">
        <w:rPr>
          <w:sz w:val="20"/>
          <w:szCs w:val="22"/>
        </w:rPr>
        <w:t xml:space="preserve"> 각도를 측정하였다. </w:t>
      </w:r>
      <m:oMath>
        <m:r>
          <w:rPr>
            <w:rFonts w:ascii="Cambria Math" w:hAnsi="Cambria Math"/>
            <w:sz w:val="20"/>
            <w:szCs w:val="22"/>
          </w:rPr>
          <m:t>dsinθ=mλ</m:t>
        </m:r>
      </m:oMath>
      <w:r w:rsidR="00ED1AA1" w:rsidRPr="00ED1AA1">
        <w:rPr>
          <w:sz w:val="20"/>
          <w:szCs w:val="22"/>
        </w:rPr>
        <w:t xml:space="preserve">에서 m이 정수이면 보강 간섭, 반정수이면 상쇄 간섭 조건이 되므로, 이 데이터를 함께 사용하여 </w:t>
      </w:r>
      <m:oMath>
        <m:r>
          <w:rPr>
            <w:rFonts w:ascii="Cambria Math" w:hAnsi="Cambria Math"/>
            <w:sz w:val="20"/>
            <w:szCs w:val="22"/>
          </w:rPr>
          <m:t>mλ</m:t>
        </m:r>
      </m:oMath>
      <w:r w:rsidR="00ED1AA1">
        <w:rPr>
          <w:rFonts w:hint="eastAsia"/>
          <w:sz w:val="20"/>
          <w:szCs w:val="22"/>
        </w:rPr>
        <w:t>와</w:t>
      </w:r>
      <w:r w:rsidR="00ED1AA1" w:rsidRPr="00ED1AA1">
        <w:rPr>
          <w:sz w:val="20"/>
          <w:szCs w:val="22"/>
        </w:rPr>
        <w:t xml:space="preserve"> </w:t>
      </w:r>
      <m:oMath>
        <m:r>
          <w:rPr>
            <w:rFonts w:ascii="Cambria Math" w:hAnsi="Cambria Math"/>
            <w:sz w:val="20"/>
            <w:szCs w:val="22"/>
          </w:rPr>
          <m:t>θ</m:t>
        </m:r>
      </m:oMath>
      <w:r w:rsidR="00ED1AA1" w:rsidRPr="00ED1AA1">
        <w:rPr>
          <w:sz w:val="20"/>
          <w:szCs w:val="22"/>
        </w:rPr>
        <w:t xml:space="preserve">의 관계를 그래프로 그리고 </w:t>
      </w:r>
      <m:oMath>
        <m:r>
          <w:rPr>
            <w:rFonts w:ascii="Cambria Math" w:hAnsi="Cambria Math"/>
            <w:sz w:val="20"/>
            <w:szCs w:val="22"/>
          </w:rPr>
          <m:t>mλ=dsinθ+e</m:t>
        </m:r>
      </m:oMath>
      <w:r w:rsidR="00ED1AA1" w:rsidRPr="00ED1AA1">
        <w:rPr>
          <w:sz w:val="20"/>
          <w:szCs w:val="22"/>
        </w:rPr>
        <w:t xml:space="preserve">로 </w:t>
      </w:r>
      <w:proofErr w:type="spellStart"/>
      <w:r w:rsidR="00ED1AA1" w:rsidRPr="00ED1AA1">
        <w:rPr>
          <w:sz w:val="20"/>
          <w:szCs w:val="22"/>
        </w:rPr>
        <w:t>피팅하여</w:t>
      </w:r>
      <w:proofErr w:type="spellEnd"/>
      <w:r w:rsidR="00ED1AA1" w:rsidRPr="00ED1AA1">
        <w:rPr>
          <w:sz w:val="20"/>
          <w:szCs w:val="22"/>
        </w:rPr>
        <w:t xml:space="preserve"> 슬릿 간격 d를 구하고, 이를 실제 슬릿 간격과 비교하였다.</w:t>
      </w:r>
    </w:p>
    <w:tbl>
      <w:tblPr>
        <w:tblStyle w:val="ab"/>
        <w:tblW w:w="0" w:type="auto"/>
        <w:tblLook w:val="04A0" w:firstRow="1" w:lastRow="0" w:firstColumn="1" w:lastColumn="0" w:noHBand="0" w:noVBand="1"/>
      </w:tblPr>
      <w:tblGrid>
        <w:gridCol w:w="1288"/>
        <w:gridCol w:w="1288"/>
        <w:gridCol w:w="1288"/>
        <w:gridCol w:w="1288"/>
        <w:gridCol w:w="1288"/>
        <w:gridCol w:w="1288"/>
      </w:tblGrid>
      <w:tr w:rsidR="00C651DE" w14:paraId="3F4794C3" w14:textId="77777777" w:rsidTr="00C651DE">
        <w:tc>
          <w:tcPr>
            <w:tcW w:w="1288" w:type="dxa"/>
          </w:tcPr>
          <w:p w14:paraId="66C472D3" w14:textId="25258B51" w:rsidR="00C651DE" w:rsidRPr="00C651DE" w:rsidRDefault="00C651DE" w:rsidP="002F7C0E">
            <w:pPr>
              <w:rPr>
                <w:rFonts w:hint="eastAsia"/>
                <w:sz w:val="20"/>
                <w:szCs w:val="22"/>
              </w:rPr>
            </w:pPr>
            <m:oMathPara>
              <m:oMath>
                <m:r>
                  <w:rPr>
                    <w:rFonts w:ascii="Cambria Math" w:hAnsi="Cambria Math"/>
                    <w:sz w:val="20"/>
                    <w:szCs w:val="22"/>
                  </w:rPr>
                  <m:t>m</m:t>
                </m:r>
              </m:oMath>
            </m:oMathPara>
          </w:p>
        </w:tc>
        <w:tc>
          <w:tcPr>
            <w:tcW w:w="1288" w:type="dxa"/>
          </w:tcPr>
          <w:p w14:paraId="1975E963" w14:textId="379CC271" w:rsidR="00C651DE" w:rsidRDefault="00C651DE" w:rsidP="002F7C0E">
            <w:pPr>
              <w:rPr>
                <w:rFonts w:hint="eastAsia"/>
                <w:sz w:val="20"/>
                <w:szCs w:val="22"/>
              </w:rPr>
            </w:pPr>
            <w:r>
              <w:rPr>
                <w:rFonts w:hint="eastAsia"/>
                <w:sz w:val="20"/>
                <w:szCs w:val="22"/>
              </w:rPr>
              <w:t>-1.5</w:t>
            </w:r>
          </w:p>
        </w:tc>
        <w:tc>
          <w:tcPr>
            <w:tcW w:w="1288" w:type="dxa"/>
          </w:tcPr>
          <w:p w14:paraId="5B87418C" w14:textId="018692F5" w:rsidR="00C651DE" w:rsidRDefault="00C651DE" w:rsidP="002F7C0E">
            <w:pPr>
              <w:rPr>
                <w:rFonts w:hint="eastAsia"/>
                <w:sz w:val="20"/>
                <w:szCs w:val="22"/>
              </w:rPr>
            </w:pPr>
            <w:r>
              <w:rPr>
                <w:rFonts w:hint="eastAsia"/>
                <w:sz w:val="20"/>
                <w:szCs w:val="22"/>
              </w:rPr>
              <w:t>-1</w:t>
            </w:r>
          </w:p>
        </w:tc>
        <w:tc>
          <w:tcPr>
            <w:tcW w:w="1288" w:type="dxa"/>
          </w:tcPr>
          <w:p w14:paraId="6EEA75BE" w14:textId="22C065F2" w:rsidR="00C651DE" w:rsidRDefault="00C651DE" w:rsidP="002F7C0E">
            <w:pPr>
              <w:rPr>
                <w:rFonts w:hint="eastAsia"/>
                <w:sz w:val="20"/>
                <w:szCs w:val="22"/>
              </w:rPr>
            </w:pPr>
            <w:r>
              <w:rPr>
                <w:rFonts w:hint="eastAsia"/>
                <w:sz w:val="20"/>
                <w:szCs w:val="22"/>
              </w:rPr>
              <w:t>0</w:t>
            </w:r>
          </w:p>
        </w:tc>
        <w:tc>
          <w:tcPr>
            <w:tcW w:w="1288" w:type="dxa"/>
          </w:tcPr>
          <w:p w14:paraId="33B3EAB7" w14:textId="4A13BD72" w:rsidR="00C651DE" w:rsidRDefault="00C651DE" w:rsidP="002F7C0E">
            <w:pPr>
              <w:rPr>
                <w:rFonts w:hint="eastAsia"/>
                <w:sz w:val="20"/>
                <w:szCs w:val="22"/>
              </w:rPr>
            </w:pPr>
            <w:r>
              <w:rPr>
                <w:rFonts w:hint="eastAsia"/>
                <w:sz w:val="20"/>
                <w:szCs w:val="22"/>
              </w:rPr>
              <w:t>1</w:t>
            </w:r>
          </w:p>
        </w:tc>
        <w:tc>
          <w:tcPr>
            <w:tcW w:w="1288" w:type="dxa"/>
          </w:tcPr>
          <w:p w14:paraId="18404F84" w14:textId="4913D951" w:rsidR="00C651DE" w:rsidRDefault="00C651DE" w:rsidP="002F7C0E">
            <w:pPr>
              <w:rPr>
                <w:rFonts w:hint="eastAsia"/>
                <w:sz w:val="20"/>
                <w:szCs w:val="22"/>
              </w:rPr>
            </w:pPr>
            <w:r>
              <w:rPr>
                <w:rFonts w:hint="eastAsia"/>
                <w:sz w:val="20"/>
                <w:szCs w:val="22"/>
              </w:rPr>
              <w:t>1.5</w:t>
            </w:r>
          </w:p>
        </w:tc>
      </w:tr>
      <w:tr w:rsidR="00C651DE" w14:paraId="60A7D7FB" w14:textId="77777777" w:rsidTr="00C651DE">
        <w:tc>
          <w:tcPr>
            <w:tcW w:w="1288" w:type="dxa"/>
          </w:tcPr>
          <w:p w14:paraId="3822C8BE" w14:textId="65783779" w:rsidR="00C651DE" w:rsidRPr="00C651DE" w:rsidRDefault="00C651DE" w:rsidP="002F7C0E">
            <w:pPr>
              <w:rPr>
                <w:rFonts w:hint="eastAsia"/>
                <w:sz w:val="20"/>
                <w:szCs w:val="22"/>
              </w:rPr>
            </w:pPr>
            <m:oMathPara>
              <m:oMath>
                <m:r>
                  <w:rPr>
                    <w:rFonts w:ascii="Cambria Math" w:hAnsi="Cambria Math"/>
                    <w:sz w:val="20"/>
                    <w:szCs w:val="22"/>
                  </w:rPr>
                  <m:t>θ</m:t>
                </m:r>
                <m:d>
                  <m:dPr>
                    <m:ctrlPr>
                      <w:rPr>
                        <w:rFonts w:ascii="Cambria Math" w:hAnsi="Cambria Math"/>
                        <w:sz w:val="20"/>
                        <w:szCs w:val="22"/>
                      </w:rPr>
                    </m:ctrlPr>
                  </m:dPr>
                  <m:e>
                    <m:r>
                      <w:rPr>
                        <w:rFonts w:ascii="Cambria Math" w:hAnsi="Cambria Math"/>
                        <w:sz w:val="20"/>
                        <w:szCs w:val="22"/>
                      </w:rPr>
                      <m:t>∘</m:t>
                    </m:r>
                  </m:e>
                </m:d>
              </m:oMath>
            </m:oMathPara>
          </w:p>
        </w:tc>
        <w:tc>
          <w:tcPr>
            <w:tcW w:w="1288" w:type="dxa"/>
          </w:tcPr>
          <w:p w14:paraId="297BFAF0" w14:textId="121015B7" w:rsidR="00C651DE" w:rsidRDefault="00C651DE" w:rsidP="002F7C0E">
            <w:pPr>
              <w:rPr>
                <w:rFonts w:hint="eastAsia"/>
                <w:sz w:val="20"/>
                <w:szCs w:val="22"/>
              </w:rPr>
            </w:pPr>
            <w:r>
              <w:rPr>
                <w:rFonts w:hint="eastAsia"/>
                <w:sz w:val="20"/>
                <w:szCs w:val="22"/>
              </w:rPr>
              <w:t>-15.03</w:t>
            </w:r>
          </w:p>
        </w:tc>
        <w:tc>
          <w:tcPr>
            <w:tcW w:w="1288" w:type="dxa"/>
          </w:tcPr>
          <w:p w14:paraId="1456A1D5" w14:textId="3F664636" w:rsidR="00C651DE" w:rsidRDefault="00C651DE" w:rsidP="002F7C0E">
            <w:pPr>
              <w:rPr>
                <w:rFonts w:hint="eastAsia"/>
                <w:sz w:val="20"/>
                <w:szCs w:val="22"/>
              </w:rPr>
            </w:pPr>
            <w:r>
              <w:rPr>
                <w:rFonts w:hint="eastAsia"/>
                <w:sz w:val="20"/>
                <w:szCs w:val="22"/>
              </w:rPr>
              <w:t>-9.79</w:t>
            </w:r>
          </w:p>
        </w:tc>
        <w:tc>
          <w:tcPr>
            <w:tcW w:w="1288" w:type="dxa"/>
          </w:tcPr>
          <w:p w14:paraId="5A8B1748" w14:textId="51A06BAB" w:rsidR="00C651DE" w:rsidRDefault="00C651DE" w:rsidP="002F7C0E">
            <w:pPr>
              <w:rPr>
                <w:rFonts w:hint="eastAsia"/>
                <w:sz w:val="20"/>
                <w:szCs w:val="22"/>
              </w:rPr>
            </w:pPr>
            <w:r>
              <w:rPr>
                <w:rFonts w:hint="eastAsia"/>
                <w:sz w:val="20"/>
                <w:szCs w:val="22"/>
              </w:rPr>
              <w:t>0</w:t>
            </w:r>
          </w:p>
        </w:tc>
        <w:tc>
          <w:tcPr>
            <w:tcW w:w="1288" w:type="dxa"/>
          </w:tcPr>
          <w:p w14:paraId="25091A1F" w14:textId="6490DA38" w:rsidR="00C651DE" w:rsidRDefault="00C651DE" w:rsidP="002F7C0E">
            <w:pPr>
              <w:rPr>
                <w:rFonts w:hint="eastAsia"/>
                <w:sz w:val="20"/>
                <w:szCs w:val="22"/>
              </w:rPr>
            </w:pPr>
            <w:r>
              <w:rPr>
                <w:rFonts w:hint="eastAsia"/>
                <w:sz w:val="20"/>
                <w:szCs w:val="22"/>
              </w:rPr>
              <w:t>10.23</w:t>
            </w:r>
          </w:p>
        </w:tc>
        <w:tc>
          <w:tcPr>
            <w:tcW w:w="1288" w:type="dxa"/>
          </w:tcPr>
          <w:p w14:paraId="693BDF7E" w14:textId="65A29CC8" w:rsidR="00C651DE" w:rsidRDefault="00C651DE" w:rsidP="002F7C0E">
            <w:pPr>
              <w:rPr>
                <w:rFonts w:hint="eastAsia"/>
                <w:sz w:val="20"/>
                <w:szCs w:val="22"/>
              </w:rPr>
            </w:pPr>
            <w:r>
              <w:rPr>
                <w:rFonts w:hint="eastAsia"/>
                <w:sz w:val="20"/>
                <w:szCs w:val="22"/>
              </w:rPr>
              <w:t>14.91</w:t>
            </w:r>
          </w:p>
        </w:tc>
      </w:tr>
    </w:tbl>
    <w:p w14:paraId="31B2067F" w14:textId="08CC25BE" w:rsidR="00ED1AA1" w:rsidRDefault="00ED1AA1" w:rsidP="002F7C0E">
      <w:pPr>
        <w:rPr>
          <w:sz w:val="20"/>
          <w:szCs w:val="22"/>
        </w:rPr>
      </w:pPr>
    </w:p>
    <w:p w14:paraId="709D7E18" w14:textId="6EF51935" w:rsidR="00C651DE" w:rsidRDefault="00C651DE" w:rsidP="002F7C0E">
      <w:pPr>
        <w:rPr>
          <w:sz w:val="20"/>
          <w:szCs w:val="22"/>
        </w:rPr>
      </w:pPr>
      <w:r>
        <w:rPr>
          <w:rFonts w:hint="eastAsia"/>
          <w:sz w:val="20"/>
          <w:szCs w:val="22"/>
        </w:rPr>
        <w:t xml:space="preserve">위는 실제 실험을 통해 측정한 데이터이다. 앞서 설명했듯이, </w:t>
      </w:r>
      <m:oMath>
        <m:r>
          <w:rPr>
            <w:rFonts w:ascii="Cambria Math" w:hAnsi="Cambria Math"/>
            <w:sz w:val="20"/>
            <w:szCs w:val="22"/>
          </w:rPr>
          <m:t>±2</m:t>
        </m:r>
      </m:oMath>
      <w:r>
        <w:rPr>
          <w:rFonts w:hint="eastAsia"/>
          <w:sz w:val="20"/>
          <w:szCs w:val="22"/>
        </w:rPr>
        <w:t xml:space="preserve">인 경우 대신 </w:t>
      </w:r>
      <m:oMath>
        <m:r>
          <w:rPr>
            <w:rFonts w:ascii="Cambria Math" w:hAnsi="Cambria Math"/>
            <w:sz w:val="20"/>
            <w:szCs w:val="22"/>
          </w:rPr>
          <m:t>±1.5</m:t>
        </m:r>
      </m:oMath>
      <w:r>
        <w:rPr>
          <w:rFonts w:hint="eastAsia"/>
          <w:sz w:val="20"/>
          <w:szCs w:val="22"/>
        </w:rPr>
        <w:t xml:space="preserve">를 측정하였다. </w:t>
      </w:r>
    </w:p>
    <w:p w14:paraId="4655A6FE" w14:textId="57BDE67A" w:rsidR="00C651DE" w:rsidRPr="00C651DE" w:rsidRDefault="00C651DE" w:rsidP="002F7C0E">
      <w:pPr>
        <w:rPr>
          <w:rFonts w:hint="eastAsia"/>
          <w:sz w:val="20"/>
          <w:szCs w:val="22"/>
        </w:rPr>
      </w:pPr>
      <w:r>
        <w:rPr>
          <w:rFonts w:hint="eastAsia"/>
          <w:sz w:val="20"/>
          <w:szCs w:val="22"/>
        </w:rPr>
        <w:t xml:space="preserve">이 때 실험에 사용한 진동수는 19 Hz였고, </w:t>
      </w:r>
      <w:proofErr w:type="spellStart"/>
      <w:r>
        <w:rPr>
          <w:rFonts w:hint="eastAsia"/>
          <w:sz w:val="20"/>
          <w:szCs w:val="22"/>
        </w:rPr>
        <w:t>슬릿간의</w:t>
      </w:r>
      <w:proofErr w:type="spellEnd"/>
      <w:r>
        <w:rPr>
          <w:rFonts w:hint="eastAsia"/>
          <w:sz w:val="20"/>
          <w:szCs w:val="22"/>
        </w:rPr>
        <w:t xml:space="preserve"> 간격 d는 6.5 cm, </w:t>
      </w:r>
      <m:oMath>
        <m:r>
          <w:rPr>
            <w:rFonts w:ascii="Cambria Math" w:hAnsi="Cambria Math"/>
            <w:sz w:val="20"/>
            <w:szCs w:val="22"/>
          </w:rPr>
          <m:t>λ=1.101cm</m:t>
        </m:r>
      </m:oMath>
      <w:r>
        <w:rPr>
          <w:rFonts w:hint="eastAsia"/>
          <w:sz w:val="20"/>
          <w:szCs w:val="22"/>
        </w:rPr>
        <w:t xml:space="preserve"> 였다. </w:t>
      </w:r>
    </w:p>
    <w:p w14:paraId="12F3E67C" w14:textId="31DDE18A" w:rsidR="00C651DE" w:rsidRDefault="00C651DE" w:rsidP="002F7C0E">
      <w:pPr>
        <w:rPr>
          <w:sz w:val="20"/>
          <w:szCs w:val="22"/>
        </w:rPr>
      </w:pPr>
      <w:r>
        <w:rPr>
          <w:noProof/>
          <w:sz w:val="20"/>
          <w:szCs w:val="22"/>
        </w:rPr>
        <w:drawing>
          <wp:inline distT="0" distB="0" distL="0" distR="0" wp14:anchorId="3D2B6CD3" wp14:editId="7C05EE96">
            <wp:extent cx="2701199" cy="2039815"/>
            <wp:effectExtent l="0" t="0" r="4445" b="0"/>
            <wp:docPr id="822302629"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02629" name="그림 8223026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17125" cy="2051842"/>
                    </a:xfrm>
                    <a:prstGeom prst="rect">
                      <a:avLst/>
                    </a:prstGeom>
                  </pic:spPr>
                </pic:pic>
              </a:graphicData>
            </a:graphic>
          </wp:inline>
        </w:drawing>
      </w:r>
    </w:p>
    <w:p w14:paraId="44367380" w14:textId="39519F6F" w:rsidR="00C651DE" w:rsidRDefault="00C651DE" w:rsidP="002F7C0E">
      <w:pPr>
        <w:rPr>
          <w:rFonts w:hint="eastAsia"/>
          <w:sz w:val="20"/>
          <w:szCs w:val="22"/>
        </w:rPr>
      </w:pPr>
      <w:r>
        <w:rPr>
          <w:rFonts w:hint="eastAsia"/>
          <w:sz w:val="20"/>
          <w:szCs w:val="22"/>
        </w:rPr>
        <w:t>&lt;double slit experiment&gt;</w:t>
      </w:r>
    </w:p>
    <w:p w14:paraId="45C76F4A" w14:textId="393577F3" w:rsidR="00C651DE" w:rsidRDefault="00C92A3B" w:rsidP="002F7C0E">
      <w:pPr>
        <w:rPr>
          <w:sz w:val="20"/>
          <w:szCs w:val="22"/>
        </w:rPr>
      </w:pPr>
      <w:r>
        <w:rPr>
          <w:noProof/>
          <w:sz w:val="20"/>
          <w:szCs w:val="22"/>
        </w:rPr>
        <w:drawing>
          <wp:inline distT="0" distB="0" distL="0" distR="0" wp14:anchorId="5347735A" wp14:editId="2048C27F">
            <wp:extent cx="2743200" cy="2057553"/>
            <wp:effectExtent l="0" t="0" r="0" b="0"/>
            <wp:docPr id="552207470"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07470" name="그림 552207470"/>
                    <pic:cNvPicPr/>
                  </pic:nvPicPr>
                  <pic:blipFill>
                    <a:blip r:embed="rId12">
                      <a:extLst>
                        <a:ext uri="{28A0092B-C50C-407E-A947-70E740481C1C}">
                          <a14:useLocalDpi xmlns:a14="http://schemas.microsoft.com/office/drawing/2010/main" val="0"/>
                        </a:ext>
                      </a:extLst>
                    </a:blip>
                    <a:stretch>
                      <a:fillRect/>
                    </a:stretch>
                  </pic:blipFill>
                  <pic:spPr>
                    <a:xfrm>
                      <a:off x="0" y="0"/>
                      <a:ext cx="2754847" cy="2066289"/>
                    </a:xfrm>
                    <a:prstGeom prst="rect">
                      <a:avLst/>
                    </a:prstGeom>
                  </pic:spPr>
                </pic:pic>
              </a:graphicData>
            </a:graphic>
          </wp:inline>
        </w:drawing>
      </w:r>
    </w:p>
    <w:p w14:paraId="2FEF6CD2" w14:textId="2FE300C0" w:rsidR="00C651DE" w:rsidRDefault="00C651DE" w:rsidP="002F7C0E">
      <w:pPr>
        <w:rPr>
          <w:sz w:val="20"/>
          <w:szCs w:val="22"/>
        </w:rPr>
      </w:pPr>
      <w:r>
        <w:rPr>
          <w:rFonts w:hint="eastAsia"/>
          <w:sz w:val="20"/>
          <w:szCs w:val="22"/>
        </w:rPr>
        <w:t xml:space="preserve">&lt;figure 4: </w:t>
      </w:r>
      <m:oMath>
        <m:r>
          <w:rPr>
            <w:rFonts w:ascii="Cambria Math" w:hAnsi="Cambria Math"/>
            <w:sz w:val="20"/>
            <w:szCs w:val="22"/>
          </w:rPr>
          <m:t>mλ</m:t>
        </m:r>
      </m:oMath>
      <w:r>
        <w:rPr>
          <w:rFonts w:hint="eastAsia"/>
          <w:sz w:val="20"/>
          <w:szCs w:val="22"/>
        </w:rPr>
        <w:t xml:space="preserve"> vs </w:t>
      </w:r>
      <m:oMath>
        <m:r>
          <w:rPr>
            <w:rFonts w:ascii="Cambria Math" w:hAnsi="Cambria Math"/>
            <w:sz w:val="20"/>
            <w:szCs w:val="22"/>
          </w:rPr>
          <m:t>θ</m:t>
        </m:r>
      </m:oMath>
      <w:r>
        <w:rPr>
          <w:rFonts w:hint="eastAsia"/>
          <w:sz w:val="20"/>
          <w:szCs w:val="22"/>
        </w:rPr>
        <w:t>&gt;</w:t>
      </w:r>
    </w:p>
    <w:p w14:paraId="4DBB8001" w14:textId="1915DCEB" w:rsidR="00C651DE" w:rsidRDefault="00C651DE" w:rsidP="002F7C0E">
      <w:pPr>
        <w:rPr>
          <w:sz w:val="20"/>
          <w:szCs w:val="22"/>
        </w:rPr>
      </w:pPr>
      <w:r>
        <w:rPr>
          <w:rFonts w:hint="eastAsia"/>
          <w:sz w:val="20"/>
          <w:szCs w:val="22"/>
        </w:rPr>
        <w:t xml:space="preserve">위의 그림은 </w:t>
      </w:r>
      <m:oMath>
        <m:r>
          <w:rPr>
            <w:rFonts w:ascii="Cambria Math" w:hAnsi="Cambria Math"/>
            <w:sz w:val="20"/>
            <w:szCs w:val="22"/>
          </w:rPr>
          <m:t>θ</m:t>
        </m:r>
      </m:oMath>
      <w:r>
        <w:rPr>
          <w:rFonts w:hint="eastAsia"/>
          <w:sz w:val="20"/>
          <w:szCs w:val="22"/>
        </w:rPr>
        <w:t xml:space="preserve">를 라디안으로 변환한 뒤 </w:t>
      </w:r>
      <m:oMath>
        <m:r>
          <w:rPr>
            <w:rFonts w:ascii="Cambria Math" w:hAnsi="Cambria Math"/>
            <w:sz w:val="20"/>
            <w:szCs w:val="22"/>
          </w:rPr>
          <m:t>mλ=dsinθ+e</m:t>
        </m:r>
      </m:oMath>
      <w:r>
        <w:rPr>
          <w:rFonts w:hint="eastAsia"/>
          <w:sz w:val="20"/>
          <w:szCs w:val="22"/>
        </w:rPr>
        <w:t xml:space="preserve">로 </w:t>
      </w:r>
      <w:proofErr w:type="spellStart"/>
      <w:r>
        <w:rPr>
          <w:rFonts w:hint="eastAsia"/>
          <w:sz w:val="20"/>
          <w:szCs w:val="22"/>
        </w:rPr>
        <w:t>피팅한</w:t>
      </w:r>
      <w:proofErr w:type="spellEnd"/>
      <w:r>
        <w:rPr>
          <w:rFonts w:hint="eastAsia"/>
          <w:sz w:val="20"/>
          <w:szCs w:val="22"/>
        </w:rPr>
        <w:t xml:space="preserve"> 것이다.</w:t>
      </w:r>
    </w:p>
    <w:p w14:paraId="7A79D1B0" w14:textId="77EEE059" w:rsidR="00C92A3B" w:rsidRDefault="00C92A3B" w:rsidP="00C92A3B">
      <w:pPr>
        <w:rPr>
          <w:sz w:val="20"/>
          <w:szCs w:val="22"/>
        </w:rPr>
      </w:pPr>
      <w:r w:rsidRPr="00C92A3B">
        <w:rPr>
          <w:sz w:val="20"/>
          <w:szCs w:val="22"/>
        </w:rPr>
        <w:t>d=6.37414</w:t>
      </w:r>
      <w:r>
        <w:rPr>
          <w:rFonts w:hint="eastAsia"/>
          <w:sz w:val="20"/>
          <w:szCs w:val="22"/>
        </w:rPr>
        <w:t xml:space="preserve">, </w:t>
      </w:r>
      <w:r w:rsidRPr="00C92A3B">
        <w:rPr>
          <w:sz w:val="20"/>
          <w:szCs w:val="22"/>
        </w:rPr>
        <w:t>e=-0.0070615</w:t>
      </w:r>
      <w:r>
        <w:rPr>
          <w:rFonts w:hint="eastAsia"/>
          <w:sz w:val="20"/>
          <w:szCs w:val="22"/>
        </w:rPr>
        <w:t xml:space="preserve">4, </w:t>
      </w:r>
      <w:r w:rsidRPr="00C92A3B">
        <w:rPr>
          <w:sz w:val="20"/>
          <w:szCs w:val="22"/>
        </w:rPr>
        <w:t>RMSE=0.0151107</w:t>
      </w:r>
      <w:r>
        <w:rPr>
          <w:rFonts w:hint="eastAsia"/>
          <w:sz w:val="20"/>
          <w:szCs w:val="22"/>
        </w:rPr>
        <w:t xml:space="preserve">, </w:t>
      </w:r>
      <w:r w:rsidRPr="00C92A3B">
        <w:rPr>
          <w:sz w:val="20"/>
          <w:szCs w:val="22"/>
        </w:rPr>
        <w:t>R^2=0.999855</w:t>
      </w:r>
    </w:p>
    <w:p w14:paraId="60EFC38C" w14:textId="4CAD0DC8" w:rsidR="00C651DE" w:rsidRDefault="00C651DE" w:rsidP="00C651DE">
      <w:pPr>
        <w:rPr>
          <w:sz w:val="20"/>
          <w:szCs w:val="22"/>
        </w:rPr>
      </w:pPr>
      <w:r>
        <w:rPr>
          <w:rFonts w:hint="eastAsia"/>
          <w:sz w:val="20"/>
          <w:szCs w:val="22"/>
        </w:rPr>
        <w:t>이 때의 피팅으로 구한 d는 6.</w:t>
      </w:r>
      <w:r w:rsidR="00C92A3B">
        <w:rPr>
          <w:rFonts w:hint="eastAsia"/>
          <w:sz w:val="20"/>
          <w:szCs w:val="22"/>
        </w:rPr>
        <w:t>37414</w:t>
      </w:r>
      <w:r>
        <w:rPr>
          <w:rFonts w:hint="eastAsia"/>
          <w:sz w:val="20"/>
          <w:szCs w:val="22"/>
        </w:rPr>
        <w:t xml:space="preserve"> cm이다. </w:t>
      </w:r>
    </w:p>
    <w:p w14:paraId="74ADCA09" w14:textId="4164EAE7" w:rsidR="00A47D5A" w:rsidRPr="008F03FA" w:rsidRDefault="008F03FA" w:rsidP="00A47D5A">
      <w:pPr>
        <w:rPr>
          <w:sz w:val="20"/>
          <w:szCs w:val="22"/>
        </w:rPr>
      </w:pPr>
      <m:oMath>
        <m:r>
          <w:rPr>
            <w:rFonts w:ascii="Cambria Math" w:hAnsi="Cambria Math"/>
            <w:sz w:val="20"/>
            <w:szCs w:val="22"/>
          </w:rPr>
          <m:t>mλ</m:t>
        </m:r>
      </m:oMath>
      <w:r w:rsidR="00A47D5A" w:rsidRPr="00A47D5A">
        <w:rPr>
          <w:sz w:val="20"/>
          <w:szCs w:val="22"/>
        </w:rPr>
        <w:t xml:space="preserve">와 </w:t>
      </w:r>
      <m:oMath>
        <m:r>
          <w:rPr>
            <w:rFonts w:ascii="Cambria Math" w:hAnsi="Cambria Math"/>
            <w:sz w:val="20"/>
            <w:szCs w:val="22"/>
          </w:rPr>
          <m:t>θ</m:t>
        </m:r>
      </m:oMath>
      <w:r w:rsidR="00A47D5A" w:rsidRPr="00A47D5A">
        <w:rPr>
          <w:sz w:val="20"/>
          <w:szCs w:val="22"/>
        </w:rPr>
        <w:t xml:space="preserve">의 관계를 </w:t>
      </w:r>
      <m:oMath>
        <m:r>
          <w:rPr>
            <w:rFonts w:ascii="Cambria Math" w:hAnsi="Cambria Math"/>
            <w:sz w:val="20"/>
            <w:szCs w:val="22"/>
          </w:rPr>
          <m:t>mλ=dsinθ+e</m:t>
        </m:r>
      </m:oMath>
      <w:r w:rsidR="00A47D5A" w:rsidRPr="00A47D5A">
        <w:rPr>
          <w:sz w:val="20"/>
          <w:szCs w:val="22"/>
        </w:rPr>
        <w:t xml:space="preserve">로 </w:t>
      </w:r>
      <w:proofErr w:type="spellStart"/>
      <w:r w:rsidR="00A47D5A" w:rsidRPr="00A47D5A">
        <w:rPr>
          <w:sz w:val="20"/>
          <w:szCs w:val="22"/>
        </w:rPr>
        <w:t>피팅한</w:t>
      </w:r>
      <w:proofErr w:type="spellEnd"/>
      <w:r w:rsidR="00A47D5A" w:rsidRPr="00A47D5A">
        <w:rPr>
          <w:sz w:val="20"/>
          <w:szCs w:val="22"/>
        </w:rPr>
        <w:t xml:space="preserve"> 결과, 결정계수 R</w:t>
      </w:r>
      <w:r>
        <w:rPr>
          <w:rFonts w:hint="eastAsia"/>
          <w:sz w:val="20"/>
          <w:szCs w:val="22"/>
          <w:vertAlign w:val="superscript"/>
        </w:rPr>
        <w:t>2</w:t>
      </w:r>
      <w:r w:rsidR="00A47D5A" w:rsidRPr="00A47D5A">
        <w:rPr>
          <w:sz w:val="20"/>
          <w:szCs w:val="22"/>
        </w:rPr>
        <w:t xml:space="preserve"> = 0.999</w:t>
      </w:r>
      <w:r>
        <w:rPr>
          <w:rFonts w:hint="eastAsia"/>
          <w:sz w:val="20"/>
          <w:szCs w:val="22"/>
        </w:rPr>
        <w:t>9</w:t>
      </w:r>
      <w:r w:rsidR="00A47D5A" w:rsidRPr="00A47D5A">
        <w:rPr>
          <w:sz w:val="20"/>
          <w:szCs w:val="22"/>
        </w:rPr>
        <w:t xml:space="preserve">, RMSE 0.015 cm로 데이터가 모델과 매우 잘 일치하였다. 보강 간섭에 해당하는 정수 m의 데이터와 상쇄 간섭에 해당하는 </w:t>
      </w:r>
      <w:r w:rsidR="00A47D5A" w:rsidRPr="00A47D5A">
        <w:rPr>
          <w:sz w:val="20"/>
          <w:szCs w:val="22"/>
        </w:rPr>
        <w:lastRenderedPageBreak/>
        <w:t xml:space="preserve">반정수 m의 데이터가 하나의 곡선 위에 함께 놓였다. 이는 두 슬릿에서 나온 파동의 </w:t>
      </w:r>
      <w:proofErr w:type="spellStart"/>
      <w:r w:rsidR="00A47D5A" w:rsidRPr="00A47D5A">
        <w:rPr>
          <w:sz w:val="20"/>
          <w:szCs w:val="22"/>
        </w:rPr>
        <w:t>경로차</w:t>
      </w:r>
      <w:proofErr w:type="spellEnd"/>
      <w:r w:rsidR="00A47D5A" w:rsidRPr="00A47D5A">
        <w:rPr>
          <w:sz w:val="20"/>
          <w:szCs w:val="22"/>
        </w:rPr>
        <w:t xml:space="preserve"> </w:t>
      </w:r>
      <m:oMath>
        <m:r>
          <w:rPr>
            <w:rFonts w:ascii="Cambria Math" w:hAnsi="Cambria Math"/>
            <w:sz w:val="20"/>
            <w:szCs w:val="22"/>
          </w:rPr>
          <m:t>dsinθ</m:t>
        </m:r>
      </m:oMath>
      <w:r w:rsidR="00A47D5A" w:rsidRPr="00A47D5A">
        <w:rPr>
          <w:sz w:val="20"/>
          <w:szCs w:val="22"/>
        </w:rPr>
        <w:t xml:space="preserve">가 파장의 정수배일 때 보강 간섭, 반정수배일 때 상쇄 간섭이 일어난다는 관계가 잘 성립함을 보여준다. 피팅으로 구한 슬릿 간격 d = 6.374 cm는 실제 간격 6.5 cm(두 틈의 중심 사이 거리)와 약 1.9%의 차이를 보여 잘 일치하였다. 다만 </w:t>
      </w:r>
      <w:proofErr w:type="spellStart"/>
      <w:r w:rsidR="00A47D5A" w:rsidRPr="00A47D5A">
        <w:rPr>
          <w:sz w:val="20"/>
          <w:szCs w:val="22"/>
        </w:rPr>
        <w:t>피팅값이</w:t>
      </w:r>
      <w:proofErr w:type="spellEnd"/>
      <w:r w:rsidR="00A47D5A" w:rsidRPr="00A47D5A">
        <w:rPr>
          <w:sz w:val="20"/>
          <w:szCs w:val="22"/>
        </w:rPr>
        <w:t xml:space="preserve"> 실제보다 작게 나왔다는 점은 각도가 체계적으로 크게 측정되었을 가능성을 시사하며, 그 원인은 다음과 같이 분석할 수 있다.</w:t>
      </w:r>
    </w:p>
    <w:p w14:paraId="4A2CA7B1" w14:textId="5878FA02" w:rsidR="00A47D5A" w:rsidRPr="000C3FA9" w:rsidRDefault="00A47D5A" w:rsidP="00A47D5A">
      <w:pPr>
        <w:rPr>
          <w:sz w:val="20"/>
          <w:szCs w:val="22"/>
        </w:rPr>
      </w:pPr>
      <w:r w:rsidRPr="00A47D5A">
        <w:rPr>
          <w:sz w:val="20"/>
          <w:szCs w:val="22"/>
        </w:rPr>
        <w:t xml:space="preserve">첫째, 원거리 근사의 한계이다. </w:t>
      </w:r>
      <m:oMath>
        <m:r>
          <w:rPr>
            <w:rFonts w:ascii="Cambria Math" w:hAnsi="Cambria Math"/>
            <w:sz w:val="20"/>
            <w:szCs w:val="22"/>
          </w:rPr>
          <m:t>dsinθ=mλ</m:t>
        </m:r>
      </m:oMath>
      <w:r w:rsidRPr="00A47D5A">
        <w:rPr>
          <w:sz w:val="20"/>
          <w:szCs w:val="22"/>
        </w:rPr>
        <w:t xml:space="preserve">는 관측점이 슬릿으로부터 충분히 멀어 두 슬릿에서 오는 경로를 평행하다고 볼 수 있을 때 성립하는 근사식이다. 실제로 경로차가 일정한 점들의 자취 </w:t>
      </w:r>
      <m:oMath>
        <m:sSub>
          <m:sSubPr>
            <m:ctrlPr>
              <w:rPr>
                <w:rFonts w:ascii="Cambria Math" w:hAnsi="Cambria Math"/>
                <w:sz w:val="20"/>
                <w:szCs w:val="22"/>
              </w:rPr>
            </m:ctrlPr>
          </m:sSubPr>
          <m:e>
            <m:r>
              <w:rPr>
                <w:rFonts w:ascii="Cambria Math" w:hAnsi="Cambria Math"/>
                <w:sz w:val="20"/>
                <w:szCs w:val="22"/>
              </w:rPr>
              <m:t>r</m:t>
            </m:r>
          </m:e>
          <m:sub>
            <m:r>
              <w:rPr>
                <w:rFonts w:ascii="Cambria Math" w:hAnsi="Cambria Math"/>
                <w:sz w:val="20"/>
                <w:szCs w:val="22"/>
              </w:rPr>
              <m:t>1</m:t>
            </m:r>
          </m:sub>
        </m:sSub>
        <m:r>
          <w:rPr>
            <w:rFonts w:ascii="Cambria Math" w:hAnsi="Cambria Math"/>
            <w:sz w:val="20"/>
            <w:szCs w:val="22"/>
          </w:rPr>
          <m:t>-</m:t>
        </m:r>
        <m:sSub>
          <m:sSubPr>
            <m:ctrlPr>
              <w:rPr>
                <w:rFonts w:ascii="Cambria Math" w:hAnsi="Cambria Math"/>
                <w:sz w:val="20"/>
                <w:szCs w:val="22"/>
              </w:rPr>
            </m:ctrlPr>
          </m:sSubPr>
          <m:e>
            <m:r>
              <w:rPr>
                <w:rFonts w:ascii="Cambria Math" w:hAnsi="Cambria Math"/>
                <w:sz w:val="20"/>
                <w:szCs w:val="22"/>
              </w:rPr>
              <m:t>r</m:t>
            </m:r>
          </m:e>
          <m:sub>
            <m:r>
              <w:rPr>
                <w:rFonts w:ascii="Cambria Math" w:hAnsi="Cambria Math"/>
                <w:sz w:val="20"/>
                <w:szCs w:val="22"/>
              </w:rPr>
              <m:t>2</m:t>
            </m:r>
          </m:sub>
        </m:sSub>
        <m:r>
          <w:rPr>
            <w:rFonts w:ascii="Cambria Math" w:hAnsi="Cambria Math"/>
            <w:sz w:val="20"/>
            <w:szCs w:val="22"/>
          </w:rPr>
          <m:t>=mλ</m:t>
        </m:r>
      </m:oMath>
      <w:r w:rsidRPr="00A47D5A">
        <w:rPr>
          <w:sz w:val="20"/>
          <w:szCs w:val="22"/>
        </w:rPr>
        <w:t xml:space="preserve">는 두 슬릿을 초점으로 하는 쌍곡선이다. 두 슬릿의 중점을 원점으로, 슬릿을 잇는 방향을 x축, 파동의 진행 방향을 y축으로 잡으면 간섭선은 </w:t>
      </w:r>
      <m:oMath>
        <m:f>
          <m:fPr>
            <m:ctrlPr>
              <w:rPr>
                <w:rFonts w:ascii="Cambria Math" w:hAnsi="Cambria Math"/>
                <w:sz w:val="20"/>
                <w:szCs w:val="22"/>
              </w:rPr>
            </m:ctrlPr>
          </m:fPr>
          <m:num>
            <m:sSup>
              <m:sSupPr>
                <m:ctrlPr>
                  <w:rPr>
                    <w:rFonts w:ascii="Cambria Math" w:hAnsi="Cambria Math"/>
                    <w:sz w:val="20"/>
                    <w:szCs w:val="22"/>
                  </w:rPr>
                </m:ctrlPr>
              </m:sSupPr>
              <m:e>
                <m:r>
                  <w:rPr>
                    <w:rFonts w:ascii="Cambria Math" w:hAnsi="Cambria Math"/>
                    <w:sz w:val="20"/>
                    <w:szCs w:val="22"/>
                  </w:rPr>
                  <m:t>x</m:t>
                </m:r>
              </m:e>
              <m:sup>
                <m:r>
                  <w:rPr>
                    <w:rFonts w:ascii="Cambria Math" w:hAnsi="Cambria Math"/>
                    <w:sz w:val="20"/>
                    <w:szCs w:val="22"/>
                  </w:rPr>
                  <m:t>2</m:t>
                </m:r>
              </m:sup>
            </m:sSup>
          </m:num>
          <m:den>
            <m:sSup>
              <m:sSupPr>
                <m:ctrlPr>
                  <w:rPr>
                    <w:rFonts w:ascii="Cambria Math" w:hAnsi="Cambria Math"/>
                    <w:sz w:val="20"/>
                    <w:szCs w:val="22"/>
                  </w:rPr>
                </m:ctrlPr>
              </m:sSupPr>
              <m:e>
                <m:r>
                  <w:rPr>
                    <w:rFonts w:ascii="Cambria Math" w:hAnsi="Cambria Math"/>
                    <w:sz w:val="20"/>
                    <w:szCs w:val="22"/>
                  </w:rPr>
                  <m:t>A</m:t>
                </m:r>
              </m:e>
              <m:sup>
                <m:r>
                  <w:rPr>
                    <w:rFonts w:ascii="Cambria Math" w:hAnsi="Cambria Math"/>
                    <w:sz w:val="20"/>
                    <w:szCs w:val="22"/>
                  </w:rPr>
                  <m:t>2</m:t>
                </m:r>
              </m:sup>
            </m:sSup>
          </m:den>
        </m:f>
        <m:r>
          <w:rPr>
            <w:rFonts w:ascii="Cambria Math" w:hAnsi="Cambria Math"/>
            <w:sz w:val="20"/>
            <w:szCs w:val="22"/>
          </w:rPr>
          <m:t>-</m:t>
        </m:r>
        <m:f>
          <m:fPr>
            <m:ctrlPr>
              <w:rPr>
                <w:rFonts w:ascii="Cambria Math" w:hAnsi="Cambria Math"/>
                <w:sz w:val="20"/>
                <w:szCs w:val="22"/>
              </w:rPr>
            </m:ctrlPr>
          </m:fPr>
          <m:num>
            <m:sSup>
              <m:sSupPr>
                <m:ctrlPr>
                  <w:rPr>
                    <w:rFonts w:ascii="Cambria Math" w:hAnsi="Cambria Math"/>
                    <w:sz w:val="20"/>
                    <w:szCs w:val="22"/>
                  </w:rPr>
                </m:ctrlPr>
              </m:sSupPr>
              <m:e>
                <m:r>
                  <w:rPr>
                    <w:rFonts w:ascii="Cambria Math" w:hAnsi="Cambria Math"/>
                    <w:sz w:val="20"/>
                    <w:szCs w:val="22"/>
                  </w:rPr>
                  <m:t>y</m:t>
                </m:r>
              </m:e>
              <m:sup>
                <m:r>
                  <w:rPr>
                    <w:rFonts w:ascii="Cambria Math" w:hAnsi="Cambria Math"/>
                    <w:sz w:val="20"/>
                    <w:szCs w:val="22"/>
                  </w:rPr>
                  <m:t>2</m:t>
                </m:r>
              </m:sup>
            </m:sSup>
          </m:num>
          <m:den>
            <m:sSup>
              <m:sSupPr>
                <m:ctrlPr>
                  <w:rPr>
                    <w:rFonts w:ascii="Cambria Math" w:hAnsi="Cambria Math"/>
                    <w:sz w:val="20"/>
                    <w:szCs w:val="22"/>
                  </w:rPr>
                </m:ctrlPr>
              </m:sSupPr>
              <m:e>
                <m:r>
                  <w:rPr>
                    <w:rFonts w:ascii="Cambria Math" w:hAnsi="Cambria Math"/>
                    <w:sz w:val="20"/>
                    <w:szCs w:val="22"/>
                  </w:rPr>
                  <m:t>B</m:t>
                </m:r>
              </m:e>
              <m:sup>
                <m:r>
                  <w:rPr>
                    <w:rFonts w:ascii="Cambria Math" w:hAnsi="Cambria Math"/>
                    <w:sz w:val="20"/>
                    <w:szCs w:val="22"/>
                  </w:rPr>
                  <m:t>2</m:t>
                </m:r>
              </m:sup>
            </m:sSup>
          </m:den>
        </m:f>
        <m:r>
          <w:rPr>
            <w:rFonts w:ascii="Cambria Math" w:hAnsi="Cambria Math"/>
            <w:sz w:val="20"/>
            <w:szCs w:val="22"/>
          </w:rPr>
          <m:t>=1</m:t>
        </m:r>
      </m:oMath>
      <w:r w:rsidRPr="00A47D5A">
        <w:rPr>
          <w:sz w:val="20"/>
          <w:szCs w:val="22"/>
        </w:rPr>
        <w:t xml:space="preserve"> (단, A = </w:t>
      </w:r>
      <m:oMath>
        <m:r>
          <w:rPr>
            <w:rFonts w:ascii="Cambria Math" w:hAnsi="Cambria Math"/>
            <w:sz w:val="20"/>
            <w:szCs w:val="22"/>
          </w:rPr>
          <m:t>mλ/2,</m:t>
        </m:r>
        <m:sSup>
          <m:sSupPr>
            <m:ctrlPr>
              <w:rPr>
                <w:rFonts w:ascii="Cambria Math" w:hAnsi="Cambria Math"/>
                <w:sz w:val="20"/>
                <w:szCs w:val="22"/>
              </w:rPr>
            </m:ctrlPr>
          </m:sSupPr>
          <m:e>
            <m:r>
              <w:rPr>
                <w:rFonts w:ascii="Cambria Math" w:hAnsi="Cambria Math"/>
                <w:sz w:val="20"/>
                <w:szCs w:val="22"/>
              </w:rPr>
              <m:t>B</m:t>
            </m:r>
          </m:e>
          <m:sup>
            <m:r>
              <w:rPr>
                <w:rFonts w:ascii="Cambria Math" w:hAnsi="Cambria Math"/>
                <w:sz w:val="20"/>
                <w:szCs w:val="22"/>
              </w:rPr>
              <m:t>2</m:t>
            </m:r>
          </m:sup>
        </m:sSup>
        <m:r>
          <w:rPr>
            <w:rFonts w:ascii="Cambria Math" w:hAnsi="Cambria Math"/>
            <w:sz w:val="20"/>
            <w:szCs w:val="22"/>
          </w:rPr>
          <m:t>=</m:t>
        </m:r>
        <m:sSup>
          <m:sSupPr>
            <m:ctrlPr>
              <w:rPr>
                <w:rFonts w:ascii="Cambria Math" w:hAnsi="Cambria Math"/>
                <w:sz w:val="20"/>
                <w:szCs w:val="22"/>
              </w:rPr>
            </m:ctrlPr>
          </m:sSupPr>
          <m:e>
            <m:d>
              <m:dPr>
                <m:ctrlPr>
                  <w:rPr>
                    <w:rFonts w:ascii="Cambria Math" w:hAnsi="Cambria Math"/>
                    <w:sz w:val="20"/>
                    <w:szCs w:val="22"/>
                  </w:rPr>
                </m:ctrlPr>
              </m:dPr>
              <m:e>
                <m:r>
                  <w:rPr>
                    <w:rFonts w:ascii="Cambria Math" w:hAnsi="Cambria Math"/>
                    <w:sz w:val="20"/>
                    <w:szCs w:val="22"/>
                  </w:rPr>
                  <m:t>d/2</m:t>
                </m:r>
              </m:e>
            </m:d>
          </m:e>
          <m:sup>
            <m:r>
              <w:rPr>
                <w:rFonts w:ascii="Cambria Math" w:hAnsi="Cambria Math"/>
                <w:sz w:val="20"/>
                <w:szCs w:val="22"/>
              </w:rPr>
              <m:t>2</m:t>
            </m:r>
          </m:sup>
        </m:sSup>
        <m:r>
          <w:rPr>
            <w:rFonts w:ascii="Cambria Math" w:hAnsi="Cambria Math"/>
            <w:sz w:val="20"/>
            <w:szCs w:val="22"/>
          </w:rPr>
          <m:t>-</m:t>
        </m:r>
        <m:sSup>
          <m:sSupPr>
            <m:ctrlPr>
              <w:rPr>
                <w:rFonts w:ascii="Cambria Math" w:hAnsi="Cambria Math"/>
                <w:sz w:val="20"/>
                <w:szCs w:val="22"/>
              </w:rPr>
            </m:ctrlPr>
          </m:sSupPr>
          <m:e>
            <m:r>
              <w:rPr>
                <w:rFonts w:ascii="Cambria Math" w:hAnsi="Cambria Math"/>
                <w:sz w:val="20"/>
                <w:szCs w:val="22"/>
              </w:rPr>
              <m:t>A</m:t>
            </m:r>
          </m:e>
          <m:sup>
            <m:r>
              <w:rPr>
                <w:rFonts w:ascii="Cambria Math" w:hAnsi="Cambria Math"/>
                <w:sz w:val="20"/>
                <w:szCs w:val="22"/>
              </w:rPr>
              <m:t>2</m:t>
            </m:r>
          </m:sup>
        </m:sSup>
      </m:oMath>
      <w:r w:rsidR="000C3FA9">
        <w:rPr>
          <w:rFonts w:hint="eastAsia"/>
          <w:sz w:val="20"/>
          <w:szCs w:val="22"/>
        </w:rPr>
        <w:t>로</w:t>
      </w:r>
      <w:r w:rsidRPr="00A47D5A">
        <w:rPr>
          <w:sz w:val="20"/>
          <w:szCs w:val="22"/>
        </w:rPr>
        <w:t xml:space="preserve"> 표현된다.</w:t>
      </w:r>
      <w:r w:rsidR="000C3FA9">
        <w:rPr>
          <w:rFonts w:hint="eastAsia"/>
          <w:sz w:val="20"/>
          <w:szCs w:val="22"/>
        </w:rPr>
        <w:t>)</w:t>
      </w:r>
      <w:r w:rsidRPr="00A47D5A">
        <w:rPr>
          <w:sz w:val="20"/>
          <w:szCs w:val="22"/>
        </w:rPr>
        <w:t xml:space="preserve"> 이 쌍곡선의 점근선 각도가 </w:t>
      </w:r>
      <m:oMath>
        <m:r>
          <w:rPr>
            <w:rFonts w:ascii="Cambria Math" w:hAnsi="Cambria Math"/>
            <w:sz w:val="20"/>
            <w:szCs w:val="22"/>
          </w:rPr>
          <m:t>sin</m:t>
        </m:r>
        <m:sSub>
          <m:sSubPr>
            <m:ctrlPr>
              <w:rPr>
                <w:rFonts w:ascii="Cambria Math" w:hAnsi="Cambria Math"/>
                <w:sz w:val="20"/>
                <w:szCs w:val="22"/>
              </w:rPr>
            </m:ctrlPr>
          </m:sSubPr>
          <m:e>
            <m:r>
              <w:rPr>
                <w:rFonts w:ascii="Cambria Math" w:hAnsi="Cambria Math"/>
                <w:sz w:val="20"/>
                <w:szCs w:val="22"/>
              </w:rPr>
              <m:t>θ</m:t>
            </m:r>
          </m:e>
          <m:sub>
            <m:r>
              <w:rPr>
                <w:rFonts w:ascii="Cambria Math" w:hAnsi="Cambria Math"/>
                <w:sz w:val="20"/>
                <w:szCs w:val="22"/>
              </w:rPr>
              <m:t>∞</m:t>
            </m:r>
          </m:sub>
        </m:sSub>
        <m:r>
          <w:rPr>
            <w:rFonts w:ascii="Cambria Math" w:hAnsi="Cambria Math"/>
            <w:sz w:val="20"/>
            <w:szCs w:val="22"/>
          </w:rPr>
          <m:t>=2A/d=mλ/d</m:t>
        </m:r>
      </m:oMath>
      <w:r w:rsidRPr="00A47D5A">
        <w:rPr>
          <w:sz w:val="20"/>
          <w:szCs w:val="22"/>
        </w:rPr>
        <w:t>로 이론식의</w:t>
      </w:r>
      <w:r w:rsidR="000C3FA9">
        <w:rPr>
          <w:rFonts w:hint="eastAsia"/>
          <w:sz w:val="20"/>
          <w:szCs w:val="22"/>
        </w:rPr>
        <w:t xml:space="preserve"> </w:t>
      </w:r>
      <m:oMath>
        <m:r>
          <w:rPr>
            <w:rFonts w:ascii="Cambria Math" w:hAnsi="Cambria Math"/>
            <w:sz w:val="20"/>
            <w:szCs w:val="22"/>
          </w:rPr>
          <m:t>θ</m:t>
        </m:r>
      </m:oMath>
      <w:r w:rsidRPr="00A47D5A">
        <w:rPr>
          <w:sz w:val="20"/>
          <w:szCs w:val="22"/>
        </w:rPr>
        <w:t>에 해당한다. 그러나 유한한 거리</w:t>
      </w:r>
      <w:r w:rsidR="000C3FA9">
        <w:rPr>
          <w:rFonts w:hint="eastAsia"/>
          <w:sz w:val="20"/>
          <w:szCs w:val="22"/>
        </w:rPr>
        <w:t xml:space="preserve"> </w:t>
      </w:r>
      <w:r w:rsidRPr="00A47D5A">
        <w:rPr>
          <w:sz w:val="20"/>
          <w:szCs w:val="22"/>
        </w:rPr>
        <w:t xml:space="preserve">y에서 원점과 </w:t>
      </w:r>
      <w:proofErr w:type="spellStart"/>
      <w:r w:rsidRPr="00A47D5A">
        <w:rPr>
          <w:sz w:val="20"/>
          <w:szCs w:val="22"/>
        </w:rPr>
        <w:t>간섭선</w:t>
      </w:r>
      <w:proofErr w:type="spellEnd"/>
      <w:r w:rsidRPr="00A47D5A">
        <w:rPr>
          <w:sz w:val="20"/>
          <w:szCs w:val="22"/>
        </w:rPr>
        <w:t xml:space="preserve"> 위의 한 점을 잇는 직선의 각도는</w:t>
      </w:r>
      <w:r w:rsidR="000C3FA9">
        <w:rPr>
          <w:rFonts w:hint="eastAsia"/>
          <w:sz w:val="20"/>
          <w:szCs w:val="22"/>
        </w:rPr>
        <w:t xml:space="preserve"> </w:t>
      </w:r>
      <m:oMath>
        <m:r>
          <w:rPr>
            <w:rFonts w:ascii="Cambria Math" w:hAnsi="Cambria Math"/>
            <w:sz w:val="20"/>
            <w:szCs w:val="22"/>
          </w:rPr>
          <m:t>tan</m:t>
        </m:r>
        <m:d>
          <m:dPr>
            <m:ctrlPr>
              <w:rPr>
                <w:rFonts w:ascii="Cambria Math" w:hAnsi="Cambria Math"/>
                <w:sz w:val="20"/>
                <w:szCs w:val="22"/>
              </w:rPr>
            </m:ctrlPr>
          </m:dPr>
          <m:e>
            <m:r>
              <w:rPr>
                <w:rFonts w:ascii="Cambria Math" w:hAnsi="Cambria Math"/>
                <w:sz w:val="20"/>
                <w:szCs w:val="22"/>
              </w:rPr>
              <m:t>θ</m:t>
            </m:r>
          </m:e>
        </m:d>
        <m:r>
          <w:rPr>
            <w:rFonts w:ascii="Cambria Math" w:hAnsi="Cambria Math"/>
            <w:sz w:val="20"/>
            <w:szCs w:val="22"/>
          </w:rPr>
          <m:t>=</m:t>
        </m:r>
        <m:f>
          <m:fPr>
            <m:ctrlPr>
              <w:rPr>
                <w:rFonts w:ascii="Cambria Math" w:hAnsi="Cambria Math"/>
                <w:sz w:val="20"/>
                <w:szCs w:val="22"/>
              </w:rPr>
            </m:ctrlPr>
          </m:fPr>
          <m:num>
            <m:r>
              <w:rPr>
                <w:rFonts w:ascii="Cambria Math" w:hAnsi="Cambria Math"/>
                <w:sz w:val="20"/>
                <w:szCs w:val="22"/>
              </w:rPr>
              <m:t>A</m:t>
            </m:r>
          </m:num>
          <m:den>
            <m:r>
              <w:rPr>
                <w:rFonts w:ascii="Cambria Math" w:hAnsi="Cambria Math"/>
                <w:sz w:val="20"/>
                <w:szCs w:val="22"/>
              </w:rPr>
              <m:t>B</m:t>
            </m:r>
          </m:den>
        </m:f>
        <m:rad>
          <m:radPr>
            <m:degHide m:val="1"/>
            <m:ctrlPr>
              <w:rPr>
                <w:rFonts w:ascii="Cambria Math" w:hAnsi="Cambria Math"/>
                <w:sz w:val="20"/>
                <w:szCs w:val="22"/>
              </w:rPr>
            </m:ctrlPr>
          </m:radPr>
          <m:deg/>
          <m:e>
            <m:r>
              <w:rPr>
                <w:rFonts w:ascii="Cambria Math" w:hAnsi="Cambria Math"/>
                <w:sz w:val="20"/>
                <w:szCs w:val="22"/>
              </w:rPr>
              <m:t>1+</m:t>
            </m:r>
            <m:sSup>
              <m:sSupPr>
                <m:ctrlPr>
                  <w:rPr>
                    <w:rFonts w:ascii="Cambria Math" w:hAnsi="Cambria Math"/>
                    <w:sz w:val="20"/>
                    <w:szCs w:val="22"/>
                  </w:rPr>
                </m:ctrlPr>
              </m:sSupPr>
              <m:e>
                <m:r>
                  <w:rPr>
                    <w:rFonts w:ascii="Cambria Math" w:hAnsi="Cambria Math"/>
                    <w:sz w:val="20"/>
                    <w:szCs w:val="22"/>
                  </w:rPr>
                  <m:t>B</m:t>
                </m:r>
              </m:e>
              <m:sup>
                <m:r>
                  <w:rPr>
                    <w:rFonts w:ascii="Cambria Math" w:hAnsi="Cambria Math"/>
                    <w:sz w:val="20"/>
                    <w:szCs w:val="22"/>
                  </w:rPr>
                  <m:t>2</m:t>
                </m:r>
              </m:sup>
            </m:sSup>
            <m:r>
              <w:rPr>
                <w:rFonts w:ascii="Cambria Math" w:hAnsi="Cambria Math"/>
                <w:sz w:val="20"/>
                <w:szCs w:val="22"/>
              </w:rPr>
              <m:t>/</m:t>
            </m:r>
            <m:sSup>
              <m:sSupPr>
                <m:ctrlPr>
                  <w:rPr>
                    <w:rFonts w:ascii="Cambria Math" w:hAnsi="Cambria Math"/>
                    <w:sz w:val="20"/>
                    <w:szCs w:val="22"/>
                  </w:rPr>
                </m:ctrlPr>
              </m:sSupPr>
              <m:e>
                <m:r>
                  <w:rPr>
                    <w:rFonts w:ascii="Cambria Math" w:hAnsi="Cambria Math"/>
                    <w:sz w:val="20"/>
                    <w:szCs w:val="22"/>
                  </w:rPr>
                  <m:t>y</m:t>
                </m:r>
              </m:e>
              <m:sup>
                <m:r>
                  <w:rPr>
                    <w:rFonts w:ascii="Cambria Math" w:hAnsi="Cambria Math"/>
                    <w:sz w:val="20"/>
                    <w:szCs w:val="22"/>
                  </w:rPr>
                  <m:t>2</m:t>
                </m:r>
              </m:sup>
            </m:sSup>
          </m:e>
        </m:rad>
      </m:oMath>
      <w:r w:rsidRPr="00A47D5A">
        <w:rPr>
          <w:sz w:val="20"/>
          <w:szCs w:val="22"/>
        </w:rPr>
        <w:t>로, 항상 점근선의 각도보다 크다. 따라서 슬릿에 가까운 영역에서 각도를 읽으면</w:t>
      </w:r>
      <m:oMath>
        <m:r>
          <w:rPr>
            <w:rFonts w:ascii="Cambria Math" w:hAnsi="Cambria Math"/>
            <w:sz w:val="20"/>
            <w:szCs w:val="22"/>
          </w:rPr>
          <m:t>sinθ</m:t>
        </m:r>
      </m:oMath>
      <w:r w:rsidRPr="00A47D5A">
        <w:rPr>
          <w:sz w:val="20"/>
          <w:szCs w:val="22"/>
        </w:rPr>
        <w:t xml:space="preserve">가 체계적으로 크게 측정되고, 그 결과 </w:t>
      </w:r>
      <w:proofErr w:type="spellStart"/>
      <w:r w:rsidRPr="00A47D5A">
        <w:rPr>
          <w:sz w:val="20"/>
          <w:szCs w:val="22"/>
        </w:rPr>
        <w:t>피팅된</w:t>
      </w:r>
      <w:proofErr w:type="spellEnd"/>
      <w:r w:rsidRPr="00A47D5A">
        <w:rPr>
          <w:sz w:val="20"/>
          <w:szCs w:val="22"/>
        </w:rPr>
        <w:t xml:space="preserve"> d는 실제보다 작아진다. 이번 실험 조건(d = 6.5 cm, </w:t>
      </w:r>
      <m:oMath>
        <m:r>
          <w:rPr>
            <w:rFonts w:ascii="Cambria Math" w:hAnsi="Cambria Math"/>
            <w:sz w:val="20"/>
            <w:szCs w:val="22"/>
          </w:rPr>
          <m:t>λ</m:t>
        </m:r>
      </m:oMath>
      <w:r w:rsidRPr="00A47D5A">
        <w:rPr>
          <w:sz w:val="20"/>
          <w:szCs w:val="22"/>
        </w:rPr>
        <w:t xml:space="preserve"> = 1.101 cm)에서 원거리 각도는 m = 1에서 9.75°, m = 1.5에서 14.72°이다. 반면 슬릿으로부터 약 15 cm 떨어진 지점에서 읽은 각도는 각각 9.97°, 15.02°로 계산되며, 이는 측정값의 평균(10.01°, 14.97°)과 거의 일치한다. 실제로 이 거리에서의 이론적인 각도로 같은 피팅을 수행하면 d = 6.37 cm가 얻어져 측정 결과와 거의 같다. 즉 각도를 슬릿으로부터 15 cm 안팎의 영역에서 측정하였다면, d의 편차 대부분을 이 효과로 설명할 수 있다.</w:t>
      </w:r>
    </w:p>
    <w:p w14:paraId="2E2A04D9" w14:textId="341C0AA0" w:rsidR="00A47D5A" w:rsidRPr="000C3FA9" w:rsidRDefault="00A47D5A" w:rsidP="00A47D5A">
      <w:pPr>
        <w:rPr>
          <w:sz w:val="20"/>
          <w:szCs w:val="22"/>
        </w:rPr>
      </w:pPr>
      <w:r w:rsidRPr="00A47D5A">
        <w:rPr>
          <w:sz w:val="20"/>
          <w:szCs w:val="22"/>
        </w:rPr>
        <w:t xml:space="preserve">둘째, 파장 측정의 오차이다. </w:t>
      </w:r>
      <w:proofErr w:type="spellStart"/>
      <w:r w:rsidRPr="00A47D5A">
        <w:rPr>
          <w:sz w:val="20"/>
          <w:szCs w:val="22"/>
        </w:rPr>
        <w:t>피팅식에서</w:t>
      </w:r>
      <w:proofErr w:type="spellEnd"/>
      <w:r w:rsidRPr="00A47D5A">
        <w:rPr>
          <w:sz w:val="20"/>
          <w:szCs w:val="22"/>
        </w:rPr>
        <w:t xml:space="preserve"> </w:t>
      </w:r>
      <w:r w:rsidR="000C3FA9">
        <w:rPr>
          <w:rFonts w:hint="eastAsia"/>
          <w:sz w:val="20"/>
          <w:szCs w:val="22"/>
        </w:rPr>
        <w:t>y</w:t>
      </w:r>
      <w:r w:rsidRPr="00A47D5A">
        <w:rPr>
          <w:sz w:val="20"/>
          <w:szCs w:val="22"/>
        </w:rPr>
        <w:t xml:space="preserve">값이 </w:t>
      </w:r>
      <m:oMath>
        <m:r>
          <w:rPr>
            <w:rFonts w:ascii="Cambria Math" w:hAnsi="Cambria Math"/>
            <w:sz w:val="20"/>
            <w:szCs w:val="22"/>
          </w:rPr>
          <m:t>mλ</m:t>
        </m:r>
      </m:oMath>
      <w:r w:rsidRPr="00A47D5A">
        <w:rPr>
          <w:sz w:val="20"/>
          <w:szCs w:val="22"/>
        </w:rPr>
        <w:t xml:space="preserve">이므로 </w:t>
      </w:r>
      <w:proofErr w:type="spellStart"/>
      <w:r w:rsidRPr="00A47D5A">
        <w:rPr>
          <w:sz w:val="20"/>
          <w:szCs w:val="22"/>
        </w:rPr>
        <w:t>피팅된</w:t>
      </w:r>
      <w:proofErr w:type="spellEnd"/>
      <w:r w:rsidRPr="00A47D5A">
        <w:rPr>
          <w:sz w:val="20"/>
          <w:szCs w:val="22"/>
        </w:rPr>
        <w:t xml:space="preserve"> 기울기 d는</w:t>
      </w:r>
      <w:r w:rsidR="000C3FA9">
        <w:rPr>
          <w:rFonts w:hint="eastAsia"/>
          <w:sz w:val="20"/>
          <w:szCs w:val="22"/>
        </w:rPr>
        <w:t xml:space="preserve"> </w:t>
      </w:r>
      <m:oMath>
        <m:r>
          <w:rPr>
            <w:rFonts w:ascii="Cambria Math" w:hAnsi="Cambria Math"/>
            <w:sz w:val="20"/>
            <w:szCs w:val="22"/>
          </w:rPr>
          <m:t>λ</m:t>
        </m:r>
      </m:oMath>
      <w:r w:rsidRPr="00A47D5A">
        <w:rPr>
          <w:sz w:val="20"/>
          <w:szCs w:val="22"/>
        </w:rPr>
        <w:t xml:space="preserve">에 정비례하며, </w:t>
      </w:r>
      <m:oMath>
        <m:r>
          <w:rPr>
            <w:rFonts w:ascii="Cambria Math" w:hAnsi="Cambria Math"/>
            <w:sz w:val="20"/>
            <w:szCs w:val="22"/>
          </w:rPr>
          <m:t>λ</m:t>
        </m:r>
      </m:oMath>
      <w:r w:rsidRPr="00A47D5A">
        <w:rPr>
          <w:sz w:val="20"/>
          <w:szCs w:val="22"/>
        </w:rPr>
        <w:t xml:space="preserve">의 상대 오차가 그대로 d의 상대 오차가 된다. 1.9%의 차이는 파장이 약 0.02 cm, 즉 0.2 mm 정도 작게 측정된 것에 해당한다. 사진에서 파면에 해당하는 띠가 수 mm의 폭을 가지는 것을 고려하면, 여러 파면에 걸쳐 평균을 내더라도 이 정도의 오차는 충분히 발생할 수 있다. 이 외에도 카메라가 화면을 비스듬히 촬영하여 가로와 세로의 축척이 k배 다르게 기록되면 </w:t>
      </w:r>
      <m:oMath>
        <m:r>
          <w:rPr>
            <w:rFonts w:ascii="Cambria Math" w:hAnsi="Cambria Math"/>
            <w:sz w:val="20"/>
            <w:szCs w:val="22"/>
          </w:rPr>
          <m:t>tan</m:t>
        </m:r>
        <m:sSub>
          <m:sSubPr>
            <m:ctrlPr>
              <w:rPr>
                <w:rFonts w:ascii="Cambria Math" w:hAnsi="Cambria Math"/>
                <w:sz w:val="20"/>
                <w:szCs w:val="22"/>
              </w:rPr>
            </m:ctrlPr>
          </m:sSubPr>
          <m:e>
            <m:r>
              <w:rPr>
                <w:rFonts w:ascii="Cambria Math" w:hAnsi="Cambria Math"/>
                <w:sz w:val="20"/>
                <w:szCs w:val="22"/>
              </w:rPr>
              <m:t>θ</m:t>
            </m:r>
          </m:e>
          <m:sub>
            <m:r>
              <w:rPr>
                <w:rFonts w:ascii="Cambria Math" w:hAnsi="Cambria Math"/>
                <w:sz w:val="20"/>
                <w:szCs w:val="22"/>
              </w:rPr>
              <m:t>measured</m:t>
            </m:r>
          </m:sub>
        </m:sSub>
        <m:r>
          <w:rPr>
            <w:rFonts w:ascii="Cambria Math" w:hAnsi="Cambria Math"/>
            <w:sz w:val="20"/>
            <w:szCs w:val="22"/>
          </w:rPr>
          <m:t>=k</m:t>
        </m:r>
        <m:func>
          <m:funcPr>
            <m:ctrlPr>
              <w:rPr>
                <w:rFonts w:ascii="Cambria Math" w:hAnsi="Cambria Math"/>
                <w:sz w:val="20"/>
                <w:szCs w:val="22"/>
              </w:rPr>
            </m:ctrlPr>
          </m:funcPr>
          <m:fName>
            <m:r>
              <m:rPr>
                <m:sty m:val="p"/>
              </m:rPr>
              <w:rPr>
                <w:rFonts w:ascii="Cambria Math" w:hAnsi="Cambria Math"/>
                <w:sz w:val="20"/>
                <w:szCs w:val="22"/>
              </w:rPr>
              <m:t>tan</m:t>
            </m:r>
          </m:fName>
          <m:e>
            <m:r>
              <w:rPr>
                <w:rFonts w:ascii="Cambria Math" w:hAnsi="Cambria Math"/>
                <w:sz w:val="20"/>
                <w:szCs w:val="22"/>
              </w:rPr>
              <m:t>θ</m:t>
            </m:r>
          </m:e>
        </m:func>
      </m:oMath>
      <w:r w:rsidRPr="00A47D5A">
        <w:rPr>
          <w:sz w:val="20"/>
          <w:szCs w:val="22"/>
        </w:rPr>
        <w:t>가 되어 각도가 왜곡된다. 2% 정도의 축척 차이는 약 11°의 촬영 기울기로도 생길 수 있다. 또한 장벽을 배치할 때 1 mm 정도의 위치 오차가 있었다면 실제 슬릿 간격 자체가 6.5 cm와 1~2% 다를 수 있다.</w:t>
      </w:r>
    </w:p>
    <w:p w14:paraId="1D08C09E" w14:textId="42983AE7" w:rsidR="00A47D5A" w:rsidRPr="00E66C79" w:rsidRDefault="00A47D5A" w:rsidP="00A47D5A">
      <w:pPr>
        <w:rPr>
          <w:sz w:val="20"/>
          <w:szCs w:val="22"/>
        </w:rPr>
      </w:pPr>
      <w:r w:rsidRPr="00A47D5A">
        <w:rPr>
          <w:sz w:val="20"/>
          <w:szCs w:val="22"/>
        </w:rPr>
        <w:t xml:space="preserve">한편 절편 e는 이론적으로 0이어야 하지만 -0.007 cm가 얻어졌다. </w:t>
      </w:r>
      <w:proofErr w:type="spellStart"/>
      <w:r w:rsidRPr="00A47D5A">
        <w:rPr>
          <w:sz w:val="20"/>
          <w:szCs w:val="22"/>
        </w:rPr>
        <w:t>최소제곱법에서</w:t>
      </w:r>
      <w:proofErr w:type="spellEnd"/>
      <w:r w:rsidRPr="00A47D5A">
        <w:rPr>
          <w:sz w:val="20"/>
          <w:szCs w:val="22"/>
        </w:rPr>
        <w:t xml:space="preserve"> 절편은 </w:t>
      </w:r>
      <m:oMath>
        <m:r>
          <w:rPr>
            <w:rFonts w:ascii="Cambria Math" w:hAnsi="Cambria Math"/>
            <w:sz w:val="20"/>
            <w:szCs w:val="22"/>
          </w:rPr>
          <m:t>e=</m:t>
        </m:r>
        <m:acc>
          <m:accPr>
            <m:chr m:val="̅"/>
            <m:ctrlPr>
              <w:rPr>
                <w:rFonts w:ascii="Cambria Math" w:hAnsi="Cambria Math"/>
                <w:sz w:val="20"/>
                <w:szCs w:val="22"/>
              </w:rPr>
            </m:ctrlPr>
          </m:accPr>
          <m:e>
            <m:r>
              <w:rPr>
                <w:rFonts w:ascii="Cambria Math" w:hAnsi="Cambria Math"/>
                <w:sz w:val="20"/>
                <w:szCs w:val="22"/>
              </w:rPr>
              <m:t>y</m:t>
            </m:r>
          </m:e>
        </m:acc>
        <m:r>
          <w:rPr>
            <w:rFonts w:ascii="Cambria Math" w:hAnsi="Cambria Math"/>
            <w:sz w:val="20"/>
            <w:szCs w:val="22"/>
          </w:rPr>
          <m:t>-d </m:t>
        </m:r>
        <m:bar>
          <m:barPr>
            <m:pos m:val="top"/>
            <m:ctrlPr>
              <w:rPr>
                <w:rFonts w:ascii="Cambria Math" w:hAnsi="Cambria Math"/>
                <w:sz w:val="20"/>
                <w:szCs w:val="22"/>
              </w:rPr>
            </m:ctrlPr>
          </m:barPr>
          <m:e>
            <m:func>
              <m:funcPr>
                <m:ctrlPr>
                  <w:rPr>
                    <w:rFonts w:ascii="Cambria Math" w:hAnsi="Cambria Math"/>
                    <w:sz w:val="20"/>
                    <w:szCs w:val="22"/>
                  </w:rPr>
                </m:ctrlPr>
              </m:funcPr>
              <m:fName>
                <m:r>
                  <m:rPr>
                    <m:sty m:val="p"/>
                  </m:rPr>
                  <w:rPr>
                    <w:rFonts w:ascii="Cambria Math" w:hAnsi="Cambria Math"/>
                    <w:sz w:val="20"/>
                    <w:szCs w:val="22"/>
                  </w:rPr>
                  <m:t>sin</m:t>
                </m:r>
              </m:fName>
              <m:e>
                <m:r>
                  <w:rPr>
                    <w:rFonts w:ascii="Cambria Math" w:hAnsi="Cambria Math"/>
                    <w:sz w:val="20"/>
                    <w:szCs w:val="22"/>
                  </w:rPr>
                  <m:t>θ</m:t>
                </m:r>
              </m:e>
            </m:func>
          </m:e>
        </m:bar>
      </m:oMath>
      <w:r w:rsidRPr="00A47D5A">
        <w:rPr>
          <w:sz w:val="20"/>
          <w:szCs w:val="22"/>
        </w:rPr>
        <w:t xml:space="preserve">로 주어지는데, 이번 데이터는 m값이 -1.5부터 1.5까지 대칭이므로 </w:t>
      </w:r>
      <m:oMath>
        <m:acc>
          <m:accPr>
            <m:chr m:val="̅"/>
            <m:ctrlPr>
              <w:rPr>
                <w:rFonts w:ascii="Cambria Math" w:hAnsi="Cambria Math"/>
                <w:sz w:val="20"/>
                <w:szCs w:val="22"/>
              </w:rPr>
            </m:ctrlPr>
          </m:accPr>
          <m:e>
            <m:r>
              <w:rPr>
                <w:rFonts w:ascii="Cambria Math" w:hAnsi="Cambria Math"/>
                <w:sz w:val="20"/>
                <w:szCs w:val="22"/>
              </w:rPr>
              <m:t>y</m:t>
            </m:r>
          </m:e>
        </m:acc>
        <m:r>
          <w:rPr>
            <w:rFonts w:ascii="Cambria Math" w:hAnsi="Cambria Math"/>
            <w:sz w:val="20"/>
            <w:szCs w:val="22"/>
          </w:rPr>
          <m:t>=λ</m:t>
        </m:r>
        <m:acc>
          <m:accPr>
            <m:chr m:val="̅"/>
            <m:ctrlPr>
              <w:rPr>
                <w:rFonts w:ascii="Cambria Math" w:hAnsi="Cambria Math"/>
                <w:sz w:val="20"/>
                <w:szCs w:val="22"/>
              </w:rPr>
            </m:ctrlPr>
          </m:accPr>
          <m:e>
            <m:r>
              <w:rPr>
                <w:rFonts w:ascii="Cambria Math" w:hAnsi="Cambria Math"/>
                <w:sz w:val="20"/>
                <w:szCs w:val="22"/>
              </w:rPr>
              <m:t>m</m:t>
            </m:r>
          </m:e>
        </m:acc>
      </m:oMath>
      <w:r w:rsidRPr="00A47D5A">
        <w:rPr>
          <w:sz w:val="20"/>
          <w:szCs w:val="22"/>
        </w:rPr>
        <w:t xml:space="preserve">이고, 따라서 </w:t>
      </w:r>
      <m:oMath>
        <m:r>
          <w:rPr>
            <w:rFonts w:ascii="Cambria Math" w:hAnsi="Cambria Math"/>
            <w:sz w:val="20"/>
            <w:szCs w:val="22"/>
          </w:rPr>
          <m:t>e=-d </m:t>
        </m:r>
        <m:bar>
          <m:barPr>
            <m:pos m:val="top"/>
            <m:ctrlPr>
              <w:rPr>
                <w:rFonts w:ascii="Cambria Math" w:hAnsi="Cambria Math"/>
                <w:sz w:val="20"/>
                <w:szCs w:val="22"/>
              </w:rPr>
            </m:ctrlPr>
          </m:barPr>
          <m:e>
            <m:func>
              <m:funcPr>
                <m:ctrlPr>
                  <w:rPr>
                    <w:rFonts w:ascii="Cambria Math" w:hAnsi="Cambria Math"/>
                    <w:sz w:val="20"/>
                    <w:szCs w:val="22"/>
                  </w:rPr>
                </m:ctrlPr>
              </m:funcPr>
              <m:fName>
                <m:r>
                  <m:rPr>
                    <m:sty m:val="p"/>
                  </m:rPr>
                  <w:rPr>
                    <w:rFonts w:ascii="Cambria Math" w:hAnsi="Cambria Math"/>
                    <w:sz w:val="20"/>
                    <w:szCs w:val="22"/>
                  </w:rPr>
                  <m:t>sin</m:t>
                </m:r>
              </m:fName>
              <m:e>
                <m:r>
                  <w:rPr>
                    <w:rFonts w:ascii="Cambria Math" w:hAnsi="Cambria Math"/>
                    <w:sz w:val="20"/>
                    <w:szCs w:val="22"/>
                  </w:rPr>
                  <m:t>θ</m:t>
                </m:r>
              </m:e>
            </m:func>
          </m:e>
        </m:bar>
      </m:oMath>
      <w:r w:rsidRPr="00A47D5A">
        <w:rPr>
          <w:sz w:val="20"/>
          <w:szCs w:val="22"/>
        </w:rPr>
        <w:t xml:space="preserve">가 된다. 즉 e가 0이 아닌 것은 측정된 각도가 </w:t>
      </w:r>
      <m:oMath>
        <m:r>
          <w:rPr>
            <w:rFonts w:ascii="Cambria Math" w:hAnsi="Cambria Math"/>
            <w:sz w:val="20"/>
            <w:szCs w:val="22"/>
          </w:rPr>
          <m:t>θ</m:t>
        </m:r>
      </m:oMath>
      <w:r w:rsidRPr="00A47D5A">
        <w:rPr>
          <w:sz w:val="20"/>
          <w:szCs w:val="22"/>
        </w:rPr>
        <w:t xml:space="preserve"> = 0을 기준으로 완벽하게 대칭이 아니기 때문이다. 실제로</w:t>
      </w:r>
      <w:r w:rsidR="000C3FA9">
        <w:rPr>
          <w:rFonts w:hint="eastAsia"/>
          <w:sz w:val="20"/>
          <w:szCs w:val="22"/>
        </w:rPr>
        <w:t xml:space="preserve"> </w:t>
      </w:r>
      <m:oMath>
        <m:r>
          <w:rPr>
            <w:rFonts w:ascii="Cambria Math" w:hAnsi="Cambria Math"/>
            <w:sz w:val="20"/>
            <w:szCs w:val="22"/>
          </w:rPr>
          <m:t>m=±1</m:t>
        </m:r>
      </m:oMath>
      <w:r w:rsidRPr="00A47D5A">
        <w:rPr>
          <w:sz w:val="20"/>
          <w:szCs w:val="22"/>
        </w:rPr>
        <w:t xml:space="preserve">에서는 +10.23°와 -9.79°로 양의 방향이 0.44° 크고, </w:t>
      </w:r>
      <m:oMath>
        <m:r>
          <w:rPr>
            <w:rFonts w:ascii="Cambria Math" w:hAnsi="Cambria Math"/>
            <w:sz w:val="20"/>
            <w:szCs w:val="22"/>
          </w:rPr>
          <m:t>m=±1.5</m:t>
        </m:r>
      </m:oMath>
      <w:r w:rsidRPr="00A47D5A">
        <w:rPr>
          <w:sz w:val="20"/>
          <w:szCs w:val="22"/>
        </w:rPr>
        <w:t xml:space="preserve">에서는 +14.91°와 -15.03°로 음의 방향이 0.12° 크다. 이에 따라 </w:t>
      </w:r>
      <m:oMath>
        <m:func>
          <m:funcPr>
            <m:ctrlPr>
              <w:rPr>
                <w:rFonts w:ascii="Cambria Math" w:hAnsi="Cambria Math"/>
                <w:sz w:val="20"/>
                <w:szCs w:val="22"/>
              </w:rPr>
            </m:ctrlPr>
          </m:funcPr>
          <m:fName>
            <m:r>
              <m:rPr>
                <m:sty m:val="p"/>
              </m:rPr>
              <w:rPr>
                <w:rFonts w:ascii="Cambria Math" w:hAnsi="Cambria Math"/>
                <w:sz w:val="20"/>
                <w:szCs w:val="22"/>
              </w:rPr>
              <m:t>sin</m:t>
            </m:r>
          </m:fName>
          <m:e>
            <m:r>
              <w:rPr>
                <w:rFonts w:ascii="Cambria Math" w:hAnsi="Cambria Math"/>
                <w:sz w:val="20"/>
                <w:szCs w:val="22"/>
              </w:rPr>
              <m:t>θ</m:t>
            </m:r>
          </m:e>
        </m:func>
      </m:oMath>
      <w:r w:rsidRPr="00A47D5A">
        <w:rPr>
          <w:sz w:val="20"/>
          <w:szCs w:val="22"/>
        </w:rPr>
        <w:t xml:space="preserve">의 평균이 0.0011이 되어 </w:t>
      </w:r>
      <m:oMath>
        <m:r>
          <w:rPr>
            <w:rFonts w:ascii="Cambria Math" w:hAnsi="Cambria Math"/>
            <w:sz w:val="20"/>
            <w:szCs w:val="22"/>
          </w:rPr>
          <m:t>e≈-6.374×0.0011=-0.007</m:t>
        </m:r>
      </m:oMath>
      <w:r w:rsidRPr="00A47D5A">
        <w:rPr>
          <w:sz w:val="20"/>
          <w:szCs w:val="22"/>
        </w:rPr>
        <w:t xml:space="preserve"> cm가 나온다. 만약 장벽이 발생기와 평행하지 않아 평면파가 기울어져 입사했거나 두 슬릿의 위상이 달랐다면, 모든 간섭선이 같은 방향으로 이동하는 체계적인 비대칭이 나타났을 것이다. 그러나 이번 데이터에서는</w:t>
      </w:r>
      <w:r w:rsidR="00E66C79">
        <w:rPr>
          <w:rFonts w:hint="eastAsia"/>
          <w:sz w:val="20"/>
          <w:szCs w:val="22"/>
        </w:rPr>
        <w:t xml:space="preserve"> </w:t>
      </w:r>
      <m:oMath>
        <m:r>
          <w:rPr>
            <w:rFonts w:ascii="Cambria Math" w:hAnsi="Cambria Math"/>
            <w:sz w:val="20"/>
            <w:szCs w:val="22"/>
          </w:rPr>
          <m:t>m=±1</m:t>
        </m:r>
      </m:oMath>
      <w:r w:rsidRPr="00A47D5A">
        <w:rPr>
          <w:sz w:val="20"/>
          <w:szCs w:val="22"/>
        </w:rPr>
        <w:t xml:space="preserve">과 </w:t>
      </w:r>
      <m:oMath>
        <m:r>
          <w:rPr>
            <w:rFonts w:ascii="Cambria Math" w:hAnsi="Cambria Math"/>
            <w:sz w:val="20"/>
            <w:szCs w:val="22"/>
          </w:rPr>
          <m:t>m=±1.5</m:t>
        </m:r>
      </m:oMath>
      <w:r w:rsidRPr="00A47D5A">
        <w:rPr>
          <w:sz w:val="20"/>
          <w:szCs w:val="22"/>
        </w:rPr>
        <w:t xml:space="preserve">의 비대칭 방향이 서로 반대이므로, e는 체계적인 원인보다는 0.1~0.4° 수준의 </w:t>
      </w:r>
      <w:proofErr w:type="spellStart"/>
      <w:r w:rsidRPr="00A47D5A">
        <w:rPr>
          <w:sz w:val="20"/>
          <w:szCs w:val="22"/>
        </w:rPr>
        <w:t>무작위적인</w:t>
      </w:r>
      <w:proofErr w:type="spellEnd"/>
      <w:r w:rsidRPr="00A47D5A">
        <w:rPr>
          <w:sz w:val="20"/>
          <w:szCs w:val="22"/>
        </w:rPr>
        <w:t xml:space="preserve"> 각도 판독 오차에서 비롯된 것으로 보인다. 또한 |e| = 0.007 cm는 </w:t>
      </w:r>
      <m:oMath>
        <m:r>
          <w:rPr>
            <w:rFonts w:ascii="Cambria Math" w:hAnsi="Cambria Math"/>
            <w:sz w:val="20"/>
            <w:szCs w:val="22"/>
          </w:rPr>
          <m:t>mλ</m:t>
        </m:r>
      </m:oMath>
      <w:r w:rsidRPr="00A47D5A">
        <w:rPr>
          <w:sz w:val="20"/>
          <w:szCs w:val="22"/>
        </w:rPr>
        <w:t>값(1.1~1.65 cm)의 1% 미만이고 피팅의 RMSE(0.015 cm)보다도 작으므로, 측정 오차 범위 내에서 0과 구별되지 않는다고 볼 수 있다.</w:t>
      </w:r>
    </w:p>
    <w:p w14:paraId="73D22152" w14:textId="3A11FE11" w:rsidR="00A47D5A" w:rsidRPr="00E66C79" w:rsidRDefault="00A47D5A" w:rsidP="00A47D5A">
      <w:pPr>
        <w:rPr>
          <w:sz w:val="20"/>
          <w:szCs w:val="22"/>
        </w:rPr>
      </w:pPr>
      <w:r w:rsidRPr="00A47D5A">
        <w:rPr>
          <w:sz w:val="20"/>
          <w:szCs w:val="22"/>
        </w:rPr>
        <w:lastRenderedPageBreak/>
        <w:t>마지막으로</w:t>
      </w:r>
      <w:r w:rsidR="00E66C79">
        <w:rPr>
          <w:rFonts w:hint="eastAsia"/>
          <w:sz w:val="20"/>
          <w:szCs w:val="22"/>
        </w:rPr>
        <w:t xml:space="preserve"> </w:t>
      </w:r>
      <m:oMath>
        <m:r>
          <w:rPr>
            <w:rFonts w:ascii="Cambria Math" w:hAnsi="Cambria Math"/>
            <w:sz w:val="20"/>
            <w:szCs w:val="22"/>
          </w:rPr>
          <m:t>m=±2</m:t>
        </m:r>
      </m:oMath>
      <w:r w:rsidRPr="00A47D5A">
        <w:rPr>
          <w:sz w:val="20"/>
          <w:szCs w:val="22"/>
        </w:rPr>
        <w:t xml:space="preserve">의 보강 간섭선이 뚜렷하지 않았던 것은 슬릿의 폭이 파장에 비해 무시할 수 없을 만큼 크기 때문으로 해석할 수 있다. 폭 </w:t>
      </w:r>
      <w:r w:rsidR="00E66C79">
        <w:rPr>
          <w:rFonts w:hint="eastAsia"/>
          <w:sz w:val="20"/>
          <w:szCs w:val="22"/>
        </w:rPr>
        <w:t>a</w:t>
      </w:r>
      <w:r w:rsidRPr="00A47D5A">
        <w:rPr>
          <w:sz w:val="20"/>
          <w:szCs w:val="22"/>
        </w:rPr>
        <w:t xml:space="preserve">인 슬릿을 지난 파동의 진폭은 방향에 따라 단일 슬릿 회절 인자 </w:t>
      </w:r>
      <m:oMath>
        <m:func>
          <m:funcPr>
            <m:ctrlPr>
              <w:rPr>
                <w:rFonts w:ascii="Cambria Math" w:hAnsi="Cambria Math"/>
                <w:sz w:val="20"/>
                <w:szCs w:val="22"/>
              </w:rPr>
            </m:ctrlPr>
          </m:funcPr>
          <m:fName>
            <m:r>
              <m:rPr>
                <m:sty m:val="p"/>
              </m:rPr>
              <w:rPr>
                <w:rFonts w:ascii="Cambria Math" w:hAnsi="Cambria Math"/>
                <w:sz w:val="20"/>
                <w:szCs w:val="22"/>
              </w:rPr>
              <m:t>sin</m:t>
            </m:r>
          </m:fName>
          <m:e>
            <m:r>
              <w:rPr>
                <w:rFonts w:ascii="Cambria Math" w:hAnsi="Cambria Math"/>
                <w:sz w:val="20"/>
                <w:szCs w:val="22"/>
              </w:rPr>
              <m:t>β</m:t>
            </m:r>
          </m:e>
        </m:func>
        <m:r>
          <w:rPr>
            <w:rFonts w:ascii="Cambria Math" w:hAnsi="Cambria Math"/>
            <w:sz w:val="20"/>
            <w:szCs w:val="22"/>
          </w:rPr>
          <m:t>/β</m:t>
        </m:r>
        <m:r>
          <w:rPr>
            <w:rFonts w:ascii="Cambria Math" w:hAnsi="Cambria Math"/>
            <w:sz w:val="20"/>
            <w:szCs w:val="22"/>
          </w:rPr>
          <m:t xml:space="preserve">  </m:t>
        </m:r>
        <m:d>
          <m:dPr>
            <m:ctrlPr>
              <w:rPr>
                <w:rFonts w:ascii="Cambria Math" w:hAnsi="Cambria Math"/>
                <w:sz w:val="20"/>
                <w:szCs w:val="22"/>
              </w:rPr>
            </m:ctrlPr>
          </m:dPr>
          <m:e>
            <m:r>
              <w:rPr>
                <w:rFonts w:ascii="Cambria Math" w:hAnsi="Cambria Math"/>
                <w:sz w:val="20"/>
                <w:szCs w:val="22"/>
              </w:rPr>
              <m:t>β=πa</m:t>
            </m:r>
            <m:func>
              <m:funcPr>
                <m:ctrlPr>
                  <w:rPr>
                    <w:rFonts w:ascii="Cambria Math" w:hAnsi="Cambria Math"/>
                    <w:sz w:val="20"/>
                    <w:szCs w:val="22"/>
                  </w:rPr>
                </m:ctrlPr>
              </m:funcPr>
              <m:fName>
                <m:r>
                  <m:rPr>
                    <m:sty m:val="p"/>
                  </m:rPr>
                  <w:rPr>
                    <w:rFonts w:ascii="Cambria Math" w:hAnsi="Cambria Math"/>
                    <w:sz w:val="20"/>
                    <w:szCs w:val="22"/>
                  </w:rPr>
                  <m:t>sin</m:t>
                </m:r>
              </m:fName>
              <m:e>
                <m:r>
                  <w:rPr>
                    <w:rFonts w:ascii="Cambria Math" w:hAnsi="Cambria Math"/>
                    <w:sz w:val="20"/>
                    <w:szCs w:val="22"/>
                  </w:rPr>
                  <m:t>θ</m:t>
                </m:r>
              </m:e>
            </m:func>
            <m:r>
              <w:rPr>
                <w:rFonts w:ascii="Cambria Math" w:hAnsi="Cambria Math"/>
                <w:sz w:val="20"/>
                <w:szCs w:val="22"/>
              </w:rPr>
              <m:t>/λ</m:t>
            </m:r>
          </m:e>
        </m:d>
      </m:oMath>
      <w:r w:rsidRPr="00A47D5A">
        <w:rPr>
          <w:sz w:val="20"/>
          <w:szCs w:val="22"/>
        </w:rPr>
        <w:t xml:space="preserve">만큼 줄어든다. a = 1.5 cm, </w:t>
      </w:r>
      <m:oMath>
        <m:r>
          <w:rPr>
            <w:rFonts w:ascii="Cambria Math" w:hAnsi="Cambria Math"/>
            <w:sz w:val="20"/>
            <w:szCs w:val="22"/>
          </w:rPr>
          <m:t>λ=1.101</m:t>
        </m:r>
      </m:oMath>
      <w:r w:rsidRPr="00A47D5A">
        <w:rPr>
          <w:sz w:val="20"/>
          <w:szCs w:val="22"/>
        </w:rPr>
        <w:t xml:space="preserve"> cm일 때 m = 2의 방향(약 19.8°)에서 이 값은 약 0.68로, 진폭이 중앙의 약 2/3로 감소한다. 여기에 원형파의 진폭이 거리에 따라 </w:t>
      </w:r>
      <m:oMath>
        <m:r>
          <w:rPr>
            <w:rFonts w:ascii="Cambria Math" w:hAnsi="Cambria Math"/>
            <w:sz w:val="20"/>
            <w:szCs w:val="22"/>
          </w:rPr>
          <m:t>1/</m:t>
        </m:r>
        <m:rad>
          <m:radPr>
            <m:degHide m:val="1"/>
            <m:ctrlPr>
              <w:rPr>
                <w:rFonts w:ascii="Cambria Math" w:hAnsi="Cambria Math"/>
                <w:sz w:val="20"/>
                <w:szCs w:val="22"/>
              </w:rPr>
            </m:ctrlPr>
          </m:radPr>
          <m:deg/>
          <m:e>
            <m:r>
              <w:rPr>
                <w:rFonts w:ascii="Cambria Math" w:hAnsi="Cambria Math"/>
                <w:sz w:val="20"/>
                <w:szCs w:val="22"/>
              </w:rPr>
              <m:t>r</m:t>
            </m:r>
          </m:e>
        </m:rad>
      </m:oMath>
      <w:r w:rsidRPr="00A47D5A">
        <w:rPr>
          <w:sz w:val="20"/>
          <w:szCs w:val="22"/>
        </w:rPr>
        <w:t>로 줄어드는 효과와 물의 점성에 의한 감쇠가 더해져, 큰 각도의 보강 간섭선은 대비가 약해진다. 반면 상쇄 간섭선은 주변의 줄무늬 영역 사이에서 무늬가 사라지는 균일한 영역으로 나타나기 때문에, 진폭이 다소 작아져도 비교적 쉽게 위치를 구분할 수 있었다.</w:t>
      </w:r>
    </w:p>
    <w:p w14:paraId="0DEAD8BD" w14:textId="77777777" w:rsidR="0054602E" w:rsidRPr="0054602E" w:rsidRDefault="0054602E" w:rsidP="0054602E">
      <w:pPr>
        <w:rPr>
          <w:sz w:val="20"/>
          <w:szCs w:val="22"/>
        </w:rPr>
      </w:pPr>
      <w:r w:rsidRPr="0054602E">
        <w:rPr>
          <w:b/>
          <w:bCs/>
          <w:sz w:val="20"/>
          <w:szCs w:val="22"/>
        </w:rPr>
        <w:t>실험 3. 도플러 효과 (Doppler Effect)</w:t>
      </w:r>
    </w:p>
    <w:p w14:paraId="058977FF" w14:textId="05663F4C" w:rsidR="0054602E" w:rsidRPr="0054602E" w:rsidRDefault="0054602E" w:rsidP="0054602E">
      <w:pPr>
        <w:rPr>
          <w:sz w:val="20"/>
          <w:szCs w:val="22"/>
        </w:rPr>
      </w:pPr>
      <w:r w:rsidRPr="0054602E">
        <w:rPr>
          <w:sz w:val="20"/>
          <w:szCs w:val="22"/>
        </w:rPr>
        <w:t>이 실험의 목적은 파원이 매질에 대해 움직일 때 관측되는 파동의 파장과 진동수가 어떻게 변하는지 관찰하고, 이를 통해 도플러 효과를 정량적으로 이해하는 것이다. 파원이 진동수 f</w:t>
      </w:r>
      <w:r>
        <w:rPr>
          <w:rFonts w:hint="eastAsia"/>
          <w:sz w:val="20"/>
          <w:szCs w:val="22"/>
          <w:vertAlign w:val="subscript"/>
        </w:rPr>
        <w:t>0</w:t>
      </w:r>
      <w:r w:rsidRPr="0054602E">
        <w:rPr>
          <w:sz w:val="20"/>
          <w:szCs w:val="22"/>
        </w:rPr>
        <w:t xml:space="preserve">로 파동을 만들면 파동은 매질 속에서 </w:t>
      </w:r>
      <m:oMath>
        <m:sSub>
          <m:sSubPr>
            <m:ctrlPr>
              <w:rPr>
                <w:rFonts w:ascii="Cambria Math" w:hAnsi="Cambria Math"/>
                <w:sz w:val="20"/>
                <w:szCs w:val="22"/>
              </w:rPr>
            </m:ctrlPr>
          </m:sSubPr>
          <m:e>
            <m:r>
              <w:rPr>
                <w:rFonts w:ascii="Cambria Math" w:hAnsi="Cambria Math"/>
                <w:sz w:val="20"/>
                <w:szCs w:val="22"/>
              </w:rPr>
              <m:t>v</m:t>
            </m:r>
          </m:e>
          <m:sub>
            <m:r>
              <w:rPr>
                <w:rFonts w:ascii="Cambria Math" w:hAnsi="Cambria Math"/>
                <w:sz w:val="20"/>
                <w:szCs w:val="22"/>
              </w:rPr>
              <m:t>0</m:t>
            </m:r>
          </m:sub>
        </m:sSub>
        <m:r>
          <w:rPr>
            <w:rFonts w:ascii="Cambria Math" w:hAnsi="Cambria Math"/>
            <w:sz w:val="20"/>
            <w:szCs w:val="22"/>
          </w:rPr>
          <m:t>=</m:t>
        </m:r>
        <m:sSub>
          <m:sSubPr>
            <m:ctrlPr>
              <w:rPr>
                <w:rFonts w:ascii="Cambria Math" w:hAnsi="Cambria Math"/>
                <w:sz w:val="20"/>
                <w:szCs w:val="22"/>
              </w:rPr>
            </m:ctrlPr>
          </m:sSubPr>
          <m:e>
            <m:r>
              <w:rPr>
                <w:rFonts w:ascii="Cambria Math" w:hAnsi="Cambria Math"/>
                <w:sz w:val="20"/>
                <w:szCs w:val="22"/>
              </w:rPr>
              <m:t>f</m:t>
            </m:r>
          </m:e>
          <m:sub>
            <m:r>
              <w:rPr>
                <w:rFonts w:ascii="Cambria Math" w:hAnsi="Cambria Math"/>
                <w:sz w:val="20"/>
                <w:szCs w:val="22"/>
              </w:rPr>
              <m:t>0</m:t>
            </m:r>
          </m:sub>
        </m:sSub>
        <m:sSub>
          <m:sSubPr>
            <m:ctrlPr>
              <w:rPr>
                <w:rFonts w:ascii="Cambria Math" w:hAnsi="Cambria Math"/>
                <w:sz w:val="20"/>
                <w:szCs w:val="22"/>
              </w:rPr>
            </m:ctrlPr>
          </m:sSubPr>
          <m:e>
            <m:r>
              <w:rPr>
                <w:rFonts w:ascii="Cambria Math" w:hAnsi="Cambria Math"/>
                <w:sz w:val="20"/>
                <w:szCs w:val="22"/>
              </w:rPr>
              <m:t>λ</m:t>
            </m:r>
          </m:e>
          <m:sub>
            <m:r>
              <w:rPr>
                <w:rFonts w:ascii="Cambria Math" w:hAnsi="Cambria Math"/>
                <w:sz w:val="20"/>
                <w:szCs w:val="22"/>
              </w:rPr>
              <m:t>0</m:t>
            </m:r>
          </m:sub>
        </m:sSub>
      </m:oMath>
      <w:r w:rsidRPr="0054602E">
        <w:rPr>
          <w:sz w:val="20"/>
          <w:szCs w:val="22"/>
        </w:rPr>
        <w:t xml:space="preserve">의 속력으로 퍼져 나간다. 이때 파원이 속력 </w:t>
      </w:r>
      <w:r>
        <w:rPr>
          <w:rFonts w:hint="eastAsia"/>
          <w:sz w:val="20"/>
          <w:szCs w:val="22"/>
        </w:rPr>
        <w:t>v</w:t>
      </w:r>
      <w:r>
        <w:rPr>
          <w:rFonts w:hint="eastAsia"/>
          <w:sz w:val="20"/>
          <w:szCs w:val="22"/>
          <w:vertAlign w:val="subscript"/>
        </w:rPr>
        <w:t>s</w:t>
      </w:r>
      <w:r w:rsidRPr="0054602E">
        <w:rPr>
          <w:sz w:val="20"/>
          <w:szCs w:val="22"/>
        </w:rPr>
        <w:t>로 움직이면, 한 주기 동안 파원이 이동한 거리만큼 파면 사이의 간격이 달라진다. 그 결과 파원이 다가오는 쪽에서는 파장이</w:t>
      </w:r>
      <w:r>
        <w:rPr>
          <w:rFonts w:hint="eastAsia"/>
          <w:sz w:val="20"/>
          <w:szCs w:val="22"/>
        </w:rPr>
        <w:t xml:space="preserve"> </w:t>
      </w:r>
      <m:oMath>
        <m:r>
          <w:rPr>
            <w:rFonts w:ascii="Cambria Math" w:hAnsi="Cambria Math"/>
            <w:sz w:val="20"/>
            <w:szCs w:val="22"/>
          </w:rPr>
          <m:t>λ=</m:t>
        </m:r>
        <m:sSub>
          <m:sSubPr>
            <m:ctrlPr>
              <w:rPr>
                <w:rFonts w:ascii="Cambria Math" w:hAnsi="Cambria Math"/>
                <w:sz w:val="20"/>
                <w:szCs w:val="22"/>
              </w:rPr>
            </m:ctrlPr>
          </m:sSubPr>
          <m:e>
            <m:r>
              <w:rPr>
                <w:rFonts w:ascii="Cambria Math" w:hAnsi="Cambria Math"/>
                <w:sz w:val="20"/>
                <w:szCs w:val="22"/>
              </w:rPr>
              <m:t>λ</m:t>
            </m:r>
          </m:e>
          <m:sub>
            <m:r>
              <w:rPr>
                <w:rFonts w:ascii="Cambria Math" w:hAnsi="Cambria Math"/>
                <w:sz w:val="20"/>
                <w:szCs w:val="22"/>
              </w:rPr>
              <m:t>0</m:t>
            </m:r>
          </m:sub>
        </m:sSub>
        <m:r>
          <w:rPr>
            <w:rFonts w:ascii="Cambria Math" w:hAnsi="Cambria Math"/>
            <w:sz w:val="20"/>
            <w:szCs w:val="22"/>
          </w:rPr>
          <m:t>-</m:t>
        </m:r>
        <m:sSub>
          <m:sSubPr>
            <m:ctrlPr>
              <w:rPr>
                <w:rFonts w:ascii="Cambria Math" w:hAnsi="Cambria Math"/>
                <w:sz w:val="20"/>
                <w:szCs w:val="22"/>
              </w:rPr>
            </m:ctrlPr>
          </m:sSubPr>
          <m:e>
            <m:r>
              <w:rPr>
                <w:rFonts w:ascii="Cambria Math" w:hAnsi="Cambria Math"/>
                <w:sz w:val="20"/>
                <w:szCs w:val="22"/>
              </w:rPr>
              <m:t>v</m:t>
            </m:r>
          </m:e>
          <m:sub>
            <m:r>
              <w:rPr>
                <w:rFonts w:ascii="Cambria Math" w:hAnsi="Cambria Math"/>
                <w:sz w:val="20"/>
                <w:szCs w:val="22"/>
              </w:rPr>
              <m:t>s</m:t>
            </m:r>
          </m:sub>
        </m:sSub>
        <m:r>
          <w:rPr>
            <w:rFonts w:ascii="Cambria Math" w:hAnsi="Cambria Math"/>
            <w:sz w:val="20"/>
            <w:szCs w:val="22"/>
          </w:rPr>
          <m:t>/</m:t>
        </m:r>
        <m:sSub>
          <m:sSubPr>
            <m:ctrlPr>
              <w:rPr>
                <w:rFonts w:ascii="Cambria Math" w:hAnsi="Cambria Math"/>
                <w:sz w:val="20"/>
                <w:szCs w:val="22"/>
              </w:rPr>
            </m:ctrlPr>
          </m:sSubPr>
          <m:e>
            <m:r>
              <w:rPr>
                <w:rFonts w:ascii="Cambria Math" w:hAnsi="Cambria Math"/>
                <w:sz w:val="20"/>
                <w:szCs w:val="22"/>
              </w:rPr>
              <m:t>f</m:t>
            </m:r>
          </m:e>
          <m:sub>
            <m:r>
              <w:rPr>
                <w:rFonts w:ascii="Cambria Math" w:hAnsi="Cambria Math"/>
                <w:sz w:val="20"/>
                <w:szCs w:val="22"/>
              </w:rPr>
              <m:t>0</m:t>
            </m:r>
          </m:sub>
        </m:sSub>
      </m:oMath>
      <w:r w:rsidRPr="0054602E">
        <w:rPr>
          <w:sz w:val="20"/>
          <w:szCs w:val="22"/>
        </w:rPr>
        <w:t>로 짧아지고, 멀어지는 쪽에서는</w:t>
      </w:r>
      <w:r>
        <w:rPr>
          <w:rFonts w:hint="eastAsia"/>
          <w:sz w:val="20"/>
          <w:szCs w:val="22"/>
        </w:rPr>
        <w:t xml:space="preserve"> </w:t>
      </w:r>
      <m:oMath>
        <m:r>
          <w:rPr>
            <w:rFonts w:ascii="Cambria Math" w:hAnsi="Cambria Math"/>
            <w:sz w:val="20"/>
            <w:szCs w:val="22"/>
          </w:rPr>
          <m:t>λ=</m:t>
        </m:r>
        <m:sSub>
          <m:sSubPr>
            <m:ctrlPr>
              <w:rPr>
                <w:rFonts w:ascii="Cambria Math" w:hAnsi="Cambria Math"/>
                <w:sz w:val="20"/>
                <w:szCs w:val="22"/>
              </w:rPr>
            </m:ctrlPr>
          </m:sSubPr>
          <m:e>
            <m:r>
              <w:rPr>
                <w:rFonts w:ascii="Cambria Math" w:hAnsi="Cambria Math"/>
                <w:sz w:val="20"/>
                <w:szCs w:val="22"/>
              </w:rPr>
              <m:t>λ</m:t>
            </m:r>
          </m:e>
          <m:sub>
            <m:r>
              <w:rPr>
                <w:rFonts w:ascii="Cambria Math" w:hAnsi="Cambria Math"/>
                <w:sz w:val="20"/>
                <w:szCs w:val="22"/>
              </w:rPr>
              <m:t>0</m:t>
            </m:r>
          </m:sub>
        </m:sSub>
        <m:r>
          <w:rPr>
            <w:rFonts w:ascii="Cambria Math" w:hAnsi="Cambria Math"/>
            <w:sz w:val="20"/>
            <w:szCs w:val="22"/>
          </w:rPr>
          <m:t>+</m:t>
        </m:r>
        <m:sSub>
          <m:sSubPr>
            <m:ctrlPr>
              <w:rPr>
                <w:rFonts w:ascii="Cambria Math" w:hAnsi="Cambria Math"/>
                <w:sz w:val="20"/>
                <w:szCs w:val="22"/>
              </w:rPr>
            </m:ctrlPr>
          </m:sSubPr>
          <m:e>
            <m:r>
              <w:rPr>
                <w:rFonts w:ascii="Cambria Math" w:hAnsi="Cambria Math"/>
                <w:sz w:val="20"/>
                <w:szCs w:val="22"/>
              </w:rPr>
              <m:t>v</m:t>
            </m:r>
          </m:e>
          <m:sub>
            <m:r>
              <w:rPr>
                <w:rFonts w:ascii="Cambria Math" w:hAnsi="Cambria Math"/>
                <w:sz w:val="20"/>
                <w:szCs w:val="22"/>
              </w:rPr>
              <m:t>s</m:t>
            </m:r>
          </m:sub>
        </m:sSub>
        <m:r>
          <w:rPr>
            <w:rFonts w:ascii="Cambria Math" w:hAnsi="Cambria Math"/>
            <w:sz w:val="20"/>
            <w:szCs w:val="22"/>
          </w:rPr>
          <m:t>/</m:t>
        </m:r>
        <m:sSub>
          <m:sSubPr>
            <m:ctrlPr>
              <w:rPr>
                <w:rFonts w:ascii="Cambria Math" w:hAnsi="Cambria Math"/>
                <w:sz w:val="20"/>
                <w:szCs w:val="22"/>
              </w:rPr>
            </m:ctrlPr>
          </m:sSubPr>
          <m:e>
            <m:r>
              <w:rPr>
                <w:rFonts w:ascii="Cambria Math" w:hAnsi="Cambria Math"/>
                <w:sz w:val="20"/>
                <w:szCs w:val="22"/>
              </w:rPr>
              <m:t>f</m:t>
            </m:r>
          </m:e>
          <m:sub>
            <m:r>
              <w:rPr>
                <w:rFonts w:ascii="Cambria Math" w:hAnsi="Cambria Math"/>
                <w:sz w:val="20"/>
                <w:szCs w:val="22"/>
              </w:rPr>
              <m:t>0</m:t>
            </m:r>
          </m:sub>
        </m:sSub>
      </m:oMath>
      <w:r w:rsidRPr="0054602E">
        <w:rPr>
          <w:sz w:val="20"/>
          <w:szCs w:val="22"/>
        </w:rPr>
        <w:t xml:space="preserve">로 길어진다. 매질 속에서의 파동 속력은 파원의 운동과 관계없이 </w:t>
      </w:r>
      <w:r>
        <w:rPr>
          <w:rFonts w:hint="eastAsia"/>
          <w:sz w:val="20"/>
          <w:szCs w:val="22"/>
        </w:rPr>
        <w:t>v</w:t>
      </w:r>
      <w:r>
        <w:rPr>
          <w:rFonts w:hint="eastAsia"/>
          <w:sz w:val="20"/>
          <w:szCs w:val="22"/>
          <w:vertAlign w:val="subscript"/>
        </w:rPr>
        <w:t>0</w:t>
      </w:r>
      <w:r w:rsidRPr="0054602E">
        <w:rPr>
          <w:sz w:val="20"/>
          <w:szCs w:val="22"/>
        </w:rPr>
        <w:t>로 일정하므로, 정지한 관측자가 측정하는 진동수</w:t>
      </w:r>
      <w:r>
        <w:rPr>
          <w:rFonts w:hint="eastAsia"/>
          <w:sz w:val="20"/>
          <w:szCs w:val="22"/>
        </w:rPr>
        <w:t xml:space="preserve"> </w:t>
      </w:r>
      <m:oMath>
        <m:r>
          <w:rPr>
            <w:rFonts w:ascii="Cambria Math" w:hAnsi="Cambria Math"/>
            <w:sz w:val="20"/>
            <w:szCs w:val="22"/>
          </w:rPr>
          <m:t>f=</m:t>
        </m:r>
        <m:sSub>
          <m:sSubPr>
            <m:ctrlPr>
              <w:rPr>
                <w:rFonts w:ascii="Cambria Math" w:hAnsi="Cambria Math"/>
                <w:sz w:val="20"/>
                <w:szCs w:val="22"/>
              </w:rPr>
            </m:ctrlPr>
          </m:sSubPr>
          <m:e>
            <m:r>
              <w:rPr>
                <w:rFonts w:ascii="Cambria Math" w:hAnsi="Cambria Math"/>
                <w:sz w:val="20"/>
                <w:szCs w:val="22"/>
              </w:rPr>
              <m:t>v</m:t>
            </m:r>
          </m:e>
          <m:sub>
            <m:r>
              <w:rPr>
                <w:rFonts w:ascii="Cambria Math" w:hAnsi="Cambria Math"/>
                <w:sz w:val="20"/>
                <w:szCs w:val="22"/>
              </w:rPr>
              <m:t>0</m:t>
            </m:r>
          </m:sub>
        </m:sSub>
        <m:r>
          <w:rPr>
            <w:rFonts w:ascii="Cambria Math" w:hAnsi="Cambria Math"/>
            <w:sz w:val="20"/>
            <w:szCs w:val="22"/>
          </w:rPr>
          <m:t>/λ</m:t>
        </m:r>
      </m:oMath>
      <w:r w:rsidRPr="0054602E">
        <w:rPr>
          <w:sz w:val="20"/>
          <w:szCs w:val="22"/>
        </w:rPr>
        <w:t>는 파원의 앞쪽에서 높아지고 뒤쪽에서 낮아진다. 따라서 파원의 앞뒤에서 파장을 측정하면 진동수의 변화를 확인하고 파원의 속력을 구할 수 있다.</w:t>
      </w:r>
    </w:p>
    <w:p w14:paraId="05CD20FF" w14:textId="6F78B717" w:rsidR="0054602E" w:rsidRDefault="0054602E" w:rsidP="0054602E">
      <w:pPr>
        <w:rPr>
          <w:sz w:val="20"/>
          <w:szCs w:val="22"/>
        </w:rPr>
      </w:pPr>
      <w:r w:rsidRPr="0054602E">
        <w:rPr>
          <w:sz w:val="20"/>
          <w:szCs w:val="22"/>
        </w:rPr>
        <w:t xml:space="preserve">실험은 다음과 같이 진행하였다. 먼저 파동 발생기의 한쪽 팔에 </w:t>
      </w:r>
      <w:proofErr w:type="spellStart"/>
      <w:r w:rsidRPr="0054602E">
        <w:rPr>
          <w:sz w:val="20"/>
          <w:szCs w:val="22"/>
        </w:rPr>
        <w:t>점파원용</w:t>
      </w:r>
      <w:proofErr w:type="spellEnd"/>
      <w:r w:rsidRPr="0054602E">
        <w:rPr>
          <w:sz w:val="20"/>
          <w:szCs w:val="22"/>
        </w:rPr>
        <w:t xml:space="preserve"> 표준 dipper를 연결하고, 발생기의 기본 진동수 f</w:t>
      </w:r>
      <w:r>
        <w:rPr>
          <w:rFonts w:hint="eastAsia"/>
          <w:sz w:val="20"/>
          <w:szCs w:val="22"/>
          <w:vertAlign w:val="subscript"/>
        </w:rPr>
        <w:t>0</w:t>
      </w:r>
      <w:r w:rsidRPr="0054602E">
        <w:rPr>
          <w:sz w:val="20"/>
          <w:szCs w:val="22"/>
        </w:rPr>
        <w:t xml:space="preserve">와 최대치의 절반 정도의 진폭으로 원형파를 발생시켰다. 발생기를 정지시킨 상태에서 파장 </w:t>
      </w:r>
      <m:oMath>
        <m:sSub>
          <m:sSubPr>
            <m:ctrlPr>
              <w:rPr>
                <w:rFonts w:ascii="Cambria Math" w:hAnsi="Cambria Math"/>
                <w:sz w:val="20"/>
                <w:szCs w:val="22"/>
              </w:rPr>
            </m:ctrlPr>
          </m:sSubPr>
          <m:e>
            <m:r>
              <w:rPr>
                <w:rFonts w:ascii="Cambria Math" w:hAnsi="Cambria Math"/>
                <w:sz w:val="20"/>
                <w:szCs w:val="22"/>
              </w:rPr>
              <m:t>λ</m:t>
            </m:r>
          </m:e>
          <m:sub>
            <m:r>
              <w:rPr>
                <w:rFonts w:ascii="Cambria Math" w:hAnsi="Cambria Math"/>
                <w:sz w:val="20"/>
                <w:szCs w:val="22"/>
              </w:rPr>
              <m:t>0</m:t>
            </m:r>
          </m:sub>
        </m:sSub>
      </m:oMath>
      <w:proofErr w:type="spellStart"/>
      <w:r w:rsidRPr="0054602E">
        <w:rPr>
          <w:sz w:val="20"/>
          <w:szCs w:val="22"/>
        </w:rPr>
        <w:t>를</w:t>
      </w:r>
      <w:proofErr w:type="spellEnd"/>
      <w:r w:rsidRPr="0054602E">
        <w:rPr>
          <w:sz w:val="20"/>
          <w:szCs w:val="22"/>
        </w:rPr>
        <w:t xml:space="preserve"> 측정하여 매질 속 파동의 속력 v</w:t>
      </w:r>
      <w:r>
        <w:rPr>
          <w:rFonts w:hint="eastAsia"/>
          <w:sz w:val="20"/>
          <w:szCs w:val="22"/>
          <w:vertAlign w:val="subscript"/>
        </w:rPr>
        <w:t>0</w:t>
      </w:r>
      <w:r w:rsidRPr="0054602E">
        <w:rPr>
          <w:sz w:val="20"/>
          <w:szCs w:val="22"/>
        </w:rPr>
        <w:t xml:space="preserve">를 구하였다. 이후 발생기를 일정한 속력으로 이동시키면서 영상을 촬영하였고, 그 영상에서 움직이는 파원의 앞쪽과 뒤쪽 파장을 각각 측정하였다. 측정한 파장으로부터 각 방향에서 관측되는 진동수를 계산하고, 도플러 효과의 관계식을 이용해 파원의 이동 속력 </w:t>
      </w:r>
      <w:r>
        <w:rPr>
          <w:rFonts w:hint="eastAsia"/>
          <w:sz w:val="20"/>
          <w:szCs w:val="22"/>
        </w:rPr>
        <w:t>v</w:t>
      </w:r>
      <w:r>
        <w:rPr>
          <w:rFonts w:hint="eastAsia"/>
          <w:sz w:val="20"/>
          <w:szCs w:val="22"/>
          <w:vertAlign w:val="subscript"/>
        </w:rPr>
        <w:t>s</w:t>
      </w:r>
      <w:r w:rsidRPr="0054602E">
        <w:rPr>
          <w:sz w:val="20"/>
          <w:szCs w:val="22"/>
        </w:rPr>
        <w:t>를 구하였다.</w:t>
      </w:r>
    </w:p>
    <w:p w14:paraId="65680A1D" w14:textId="7A5CB8BF" w:rsidR="00666BBE" w:rsidRDefault="00666BBE" w:rsidP="0054602E">
      <w:pPr>
        <w:rPr>
          <w:sz w:val="20"/>
          <w:szCs w:val="22"/>
        </w:rPr>
      </w:pPr>
      <w:r>
        <w:rPr>
          <w:noProof/>
          <w:sz w:val="20"/>
          <w:szCs w:val="22"/>
        </w:rPr>
        <w:drawing>
          <wp:inline distT="0" distB="0" distL="0" distR="0" wp14:anchorId="52286A53" wp14:editId="49692CCA">
            <wp:extent cx="1858108" cy="1379274"/>
            <wp:effectExtent l="0" t="0" r="8890" b="0"/>
            <wp:docPr id="104336187"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6187" name="그림 10433618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67460" cy="1386216"/>
                    </a:xfrm>
                    <a:prstGeom prst="rect">
                      <a:avLst/>
                    </a:prstGeom>
                  </pic:spPr>
                </pic:pic>
              </a:graphicData>
            </a:graphic>
          </wp:inline>
        </w:drawing>
      </w:r>
      <w:r>
        <w:rPr>
          <w:noProof/>
          <w:sz w:val="20"/>
          <w:szCs w:val="22"/>
        </w:rPr>
        <w:drawing>
          <wp:inline distT="0" distB="0" distL="0" distR="0" wp14:anchorId="287B6DBD" wp14:editId="4DBF92A2">
            <wp:extent cx="1852246" cy="1394007"/>
            <wp:effectExtent l="0" t="0" r="0" b="0"/>
            <wp:docPr id="1945089235"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89235" name="그림 19450892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63343" cy="1402358"/>
                    </a:xfrm>
                    <a:prstGeom prst="rect">
                      <a:avLst/>
                    </a:prstGeom>
                  </pic:spPr>
                </pic:pic>
              </a:graphicData>
            </a:graphic>
          </wp:inline>
        </w:drawing>
      </w:r>
      <w:r>
        <w:rPr>
          <w:noProof/>
          <w:sz w:val="20"/>
          <w:szCs w:val="22"/>
        </w:rPr>
        <w:drawing>
          <wp:inline distT="0" distB="0" distL="0" distR="0" wp14:anchorId="024B4177" wp14:editId="5B6F092B">
            <wp:extent cx="1843351" cy="1362193"/>
            <wp:effectExtent l="0" t="0" r="5080" b="0"/>
            <wp:docPr id="828987442"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87442" name="그림 8289874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60545" cy="1374899"/>
                    </a:xfrm>
                    <a:prstGeom prst="rect">
                      <a:avLst/>
                    </a:prstGeom>
                  </pic:spPr>
                </pic:pic>
              </a:graphicData>
            </a:graphic>
          </wp:inline>
        </w:drawing>
      </w:r>
    </w:p>
    <w:p w14:paraId="357A4605" w14:textId="2A42B037" w:rsidR="00666BBE" w:rsidRPr="0054602E" w:rsidRDefault="00666BBE" w:rsidP="0054602E">
      <w:pPr>
        <w:rPr>
          <w:rFonts w:hint="eastAsia"/>
          <w:sz w:val="20"/>
          <w:szCs w:val="22"/>
        </w:rPr>
      </w:pPr>
      <w:r>
        <w:rPr>
          <w:rFonts w:hint="eastAsia"/>
          <w:sz w:val="20"/>
          <w:szCs w:val="22"/>
        </w:rPr>
        <w:t>&lt;standing still&gt;               &lt;trial 1&gt;                     &lt;trial 2&gt;</w:t>
      </w:r>
    </w:p>
    <w:p w14:paraId="4D9C6D8A" w14:textId="594C25CA" w:rsidR="00673C8E" w:rsidRDefault="00673C8E" w:rsidP="00C651DE">
      <w:pPr>
        <w:rPr>
          <w:sz w:val="20"/>
          <w:szCs w:val="22"/>
        </w:rPr>
      </w:pPr>
      <w:r>
        <w:rPr>
          <w:rFonts w:hint="eastAsia"/>
          <w:sz w:val="20"/>
          <w:szCs w:val="22"/>
        </w:rPr>
        <w:t xml:space="preserve">다음 표는 실험의 결과이다. </w:t>
      </w:r>
      <m:oMath>
        <m:sSub>
          <m:sSubPr>
            <m:ctrlPr>
              <w:rPr>
                <w:rFonts w:ascii="Cambria Math" w:hAnsi="Cambria Math"/>
                <w:sz w:val="20"/>
                <w:szCs w:val="22"/>
              </w:rPr>
            </m:ctrlPr>
          </m:sSubPr>
          <m:e>
            <m:r>
              <w:rPr>
                <w:rFonts w:ascii="Cambria Math" w:hAnsi="Cambria Math"/>
                <w:sz w:val="20"/>
                <w:szCs w:val="22"/>
              </w:rPr>
              <m:t>f</m:t>
            </m:r>
          </m:e>
          <m:sub>
            <m:r>
              <w:rPr>
                <w:rFonts w:ascii="Cambria Math" w:hAnsi="Cambria Math"/>
                <w:sz w:val="20"/>
                <w:szCs w:val="22"/>
              </w:rPr>
              <m:t>0</m:t>
            </m:r>
          </m:sub>
        </m:sSub>
        <m:r>
          <w:rPr>
            <w:rFonts w:ascii="Cambria Math" w:hAnsi="Cambria Math"/>
            <w:sz w:val="20"/>
            <w:szCs w:val="22"/>
          </w:rPr>
          <m:t>=20Hz,</m:t>
        </m:r>
        <m:sSub>
          <m:sSubPr>
            <m:ctrlPr>
              <w:rPr>
                <w:rFonts w:ascii="Cambria Math" w:hAnsi="Cambria Math"/>
                <w:sz w:val="20"/>
                <w:szCs w:val="22"/>
              </w:rPr>
            </m:ctrlPr>
          </m:sSubPr>
          <m:e>
            <m:r>
              <w:rPr>
                <w:rFonts w:ascii="Cambria Math" w:hAnsi="Cambria Math"/>
                <w:sz w:val="20"/>
                <w:szCs w:val="22"/>
              </w:rPr>
              <m:t>λ</m:t>
            </m:r>
          </m:e>
          <m:sub>
            <m:r>
              <w:rPr>
                <w:rFonts w:ascii="Cambria Math" w:hAnsi="Cambria Math"/>
                <w:sz w:val="20"/>
                <w:szCs w:val="22"/>
              </w:rPr>
              <m:t>0</m:t>
            </m:r>
          </m:sub>
        </m:sSub>
        <m:r>
          <w:rPr>
            <w:rFonts w:ascii="Cambria Math" w:hAnsi="Cambria Math"/>
            <w:sz w:val="20"/>
            <w:szCs w:val="22"/>
          </w:rPr>
          <m:t>=0.964cm</m:t>
        </m:r>
      </m:oMath>
      <w:r>
        <w:rPr>
          <w:rFonts w:hint="eastAsia"/>
          <w:sz w:val="20"/>
          <w:szCs w:val="22"/>
        </w:rPr>
        <w:t xml:space="preserve">이고, 이로부터 </w:t>
      </w:r>
      <m:oMath>
        <m:sSub>
          <m:sSubPr>
            <m:ctrlPr>
              <w:rPr>
                <w:rFonts w:ascii="Cambria Math" w:hAnsi="Cambria Math"/>
                <w:sz w:val="20"/>
                <w:szCs w:val="22"/>
              </w:rPr>
            </m:ctrlPr>
          </m:sSubPr>
          <m:e>
            <m:r>
              <w:rPr>
                <w:rFonts w:ascii="Cambria Math" w:hAnsi="Cambria Math"/>
                <w:sz w:val="20"/>
                <w:szCs w:val="22"/>
              </w:rPr>
              <m:t>v</m:t>
            </m:r>
          </m:e>
          <m:sub>
            <m:r>
              <w:rPr>
                <w:rFonts w:ascii="Cambria Math" w:hAnsi="Cambria Math"/>
                <w:sz w:val="20"/>
                <w:szCs w:val="22"/>
              </w:rPr>
              <m:t>0</m:t>
            </m:r>
          </m:sub>
        </m:sSub>
        <m:r>
          <w:rPr>
            <w:rFonts w:ascii="Cambria Math" w:hAnsi="Cambria Math"/>
            <w:sz w:val="20"/>
            <w:szCs w:val="22"/>
          </w:rPr>
          <m:t>=19.28cm/s</m:t>
        </m:r>
      </m:oMath>
      <w:r>
        <w:rPr>
          <w:rFonts w:hint="eastAsia"/>
          <w:sz w:val="20"/>
          <w:szCs w:val="22"/>
        </w:rPr>
        <w:t xml:space="preserve">임을 알 수 있다. </w:t>
      </w:r>
    </w:p>
    <w:p w14:paraId="07A283B4" w14:textId="77777777" w:rsidR="000950B4" w:rsidRDefault="000950B4" w:rsidP="00C651DE">
      <w:pPr>
        <w:rPr>
          <w:sz w:val="20"/>
          <w:szCs w:val="22"/>
        </w:rPr>
      </w:pPr>
    </w:p>
    <w:p w14:paraId="1252AE9E" w14:textId="77777777" w:rsidR="000950B4" w:rsidRDefault="000950B4" w:rsidP="00C651DE">
      <w:pPr>
        <w:rPr>
          <w:sz w:val="20"/>
          <w:szCs w:val="22"/>
        </w:rPr>
      </w:pPr>
    </w:p>
    <w:p w14:paraId="2476B2AF" w14:textId="77777777" w:rsidR="000950B4" w:rsidRPr="00673C8E" w:rsidRDefault="000950B4" w:rsidP="00C651DE">
      <w:pPr>
        <w:rPr>
          <w:rFonts w:hint="eastAsia"/>
          <w:sz w:val="20"/>
          <w:szCs w:val="22"/>
        </w:rPr>
      </w:pPr>
    </w:p>
    <w:tbl>
      <w:tblPr>
        <w:tblStyle w:val="ab"/>
        <w:tblW w:w="0" w:type="auto"/>
        <w:tblLook w:val="04A0" w:firstRow="1" w:lastRow="0" w:firstColumn="1" w:lastColumn="0" w:noHBand="0" w:noVBand="1"/>
      </w:tblPr>
      <w:tblGrid>
        <w:gridCol w:w="1409"/>
        <w:gridCol w:w="1507"/>
        <w:gridCol w:w="1523"/>
        <w:gridCol w:w="1524"/>
        <w:gridCol w:w="1533"/>
        <w:gridCol w:w="1520"/>
      </w:tblGrid>
      <w:tr w:rsidR="00B95E42" w14:paraId="6A3DFF54" w14:textId="77777777" w:rsidTr="00B95E42">
        <w:tc>
          <w:tcPr>
            <w:tcW w:w="2971" w:type="dxa"/>
            <w:gridSpan w:val="2"/>
          </w:tcPr>
          <w:p w14:paraId="0D9DB2E0" w14:textId="1771E74B" w:rsidR="00B95E42" w:rsidRDefault="00B95E42" w:rsidP="00673C8E">
            <w:pPr>
              <w:rPr>
                <w:rFonts w:hint="eastAsia"/>
                <w:sz w:val="20"/>
                <w:szCs w:val="22"/>
              </w:rPr>
            </w:pPr>
            <w:r>
              <w:rPr>
                <w:rFonts w:hint="eastAsia"/>
                <w:sz w:val="20"/>
                <w:szCs w:val="22"/>
              </w:rPr>
              <w:lastRenderedPageBreak/>
              <w:t>trials</w:t>
            </w:r>
          </w:p>
        </w:tc>
        <w:tc>
          <w:tcPr>
            <w:tcW w:w="1545" w:type="dxa"/>
          </w:tcPr>
          <w:p w14:paraId="75E3F272" w14:textId="509590B5" w:rsidR="00B95E42" w:rsidRPr="00673C8E" w:rsidRDefault="00B95E42" w:rsidP="00673C8E">
            <w:pPr>
              <w:rPr>
                <w:rFonts w:hint="eastAsia"/>
                <w:sz w:val="20"/>
                <w:szCs w:val="22"/>
              </w:rPr>
            </w:pPr>
            <m:oMathPara>
              <m:oMath>
                <m:r>
                  <w:rPr>
                    <w:rFonts w:ascii="Cambria Math" w:hAnsi="Cambria Math"/>
                    <w:sz w:val="20"/>
                    <w:szCs w:val="22"/>
                  </w:rPr>
                  <m:t>λ</m:t>
                </m:r>
                <m:d>
                  <m:dPr>
                    <m:ctrlPr>
                      <w:rPr>
                        <w:rFonts w:ascii="Cambria Math" w:hAnsi="Cambria Math"/>
                        <w:sz w:val="20"/>
                        <w:szCs w:val="22"/>
                      </w:rPr>
                    </m:ctrlPr>
                  </m:dPr>
                  <m:e>
                    <m:r>
                      <w:rPr>
                        <w:rFonts w:ascii="Cambria Math" w:hAnsi="Cambria Math"/>
                        <w:sz w:val="20"/>
                        <w:szCs w:val="22"/>
                      </w:rPr>
                      <m:t>cm</m:t>
                    </m:r>
                  </m:e>
                </m:d>
              </m:oMath>
            </m:oMathPara>
          </w:p>
        </w:tc>
        <w:tc>
          <w:tcPr>
            <w:tcW w:w="1415" w:type="dxa"/>
          </w:tcPr>
          <w:p w14:paraId="1A44053A" w14:textId="41A0D832" w:rsidR="00B95E42" w:rsidRPr="00B95E42" w:rsidRDefault="00B95E42" w:rsidP="00673C8E">
            <w:pPr>
              <w:rPr>
                <w:rFonts w:hint="eastAsia"/>
                <w:sz w:val="20"/>
                <w:szCs w:val="22"/>
              </w:rPr>
            </w:pPr>
            <m:oMathPara>
              <m:oMath>
                <m:sSub>
                  <m:sSubPr>
                    <m:ctrlPr>
                      <w:rPr>
                        <w:rFonts w:ascii="Cambria Math" w:eastAsia="맑은 고딕" w:hAnsi="Cambria Math" w:cs="Times New Roman"/>
                        <w:sz w:val="20"/>
                        <w:szCs w:val="22"/>
                      </w:rPr>
                    </m:ctrlPr>
                  </m:sSubPr>
                  <m:e>
                    <m:r>
                      <w:rPr>
                        <w:rFonts w:ascii="Cambria Math" w:eastAsia="맑은 고딕" w:hAnsi="Cambria Math" w:cs="Times New Roman"/>
                        <w:sz w:val="20"/>
                        <w:szCs w:val="22"/>
                      </w:rPr>
                      <m:t>f</m:t>
                    </m:r>
                  </m:e>
                  <m:sub>
                    <m:r>
                      <w:rPr>
                        <w:rFonts w:ascii="Cambria Math" w:eastAsia="맑은 고딕" w:hAnsi="Cambria Math" w:cs="Times New Roman"/>
                        <w:sz w:val="20"/>
                        <w:szCs w:val="22"/>
                      </w:rPr>
                      <m:t>experiment</m:t>
                    </m:r>
                  </m:sub>
                </m:sSub>
                <m:d>
                  <m:dPr>
                    <m:ctrlPr>
                      <w:rPr>
                        <w:rFonts w:ascii="Cambria Math" w:eastAsia="맑은 고딕" w:hAnsi="Cambria Math" w:cs="Times New Roman"/>
                        <w:sz w:val="20"/>
                        <w:szCs w:val="22"/>
                      </w:rPr>
                    </m:ctrlPr>
                  </m:dPr>
                  <m:e>
                    <m:r>
                      <w:rPr>
                        <w:rFonts w:ascii="Cambria Math" w:eastAsia="맑은 고딕" w:hAnsi="Cambria Math" w:cs="Times New Roman"/>
                        <w:sz w:val="20"/>
                        <w:szCs w:val="22"/>
                      </w:rPr>
                      <m:t>Hz</m:t>
                    </m:r>
                  </m:e>
                </m:d>
              </m:oMath>
            </m:oMathPara>
          </w:p>
        </w:tc>
        <w:tc>
          <w:tcPr>
            <w:tcW w:w="1543" w:type="dxa"/>
          </w:tcPr>
          <w:p w14:paraId="44D8ECA9" w14:textId="0B925E2A" w:rsidR="00B95E42" w:rsidRPr="00B95E42" w:rsidRDefault="00B95E42" w:rsidP="00673C8E">
            <w:pPr>
              <w:rPr>
                <w:rFonts w:ascii="맑은 고딕" w:eastAsia="맑은 고딕" w:hAnsi="맑은 고딕" w:cs="Times New Roman" w:hint="eastAsia"/>
                <w:sz w:val="20"/>
                <w:szCs w:val="22"/>
              </w:rPr>
            </w:pPr>
            <m:oMathPara>
              <m:oMath>
                <m:sSub>
                  <m:sSubPr>
                    <m:ctrlPr>
                      <w:rPr>
                        <w:rFonts w:ascii="Cambria Math" w:hAnsi="Cambria Math"/>
                        <w:sz w:val="20"/>
                        <w:szCs w:val="22"/>
                      </w:rPr>
                    </m:ctrlPr>
                  </m:sSubPr>
                  <m:e>
                    <m:r>
                      <w:rPr>
                        <w:rFonts w:ascii="Cambria Math" w:hAnsi="Cambria Math"/>
                        <w:sz w:val="20"/>
                        <w:szCs w:val="22"/>
                      </w:rPr>
                      <m:t>f</m:t>
                    </m:r>
                  </m:e>
                  <m:sub>
                    <m:r>
                      <w:rPr>
                        <w:rFonts w:ascii="Cambria Math" w:hAnsi="Cambria Math"/>
                        <w:sz w:val="20"/>
                        <w:szCs w:val="22"/>
                      </w:rPr>
                      <m:t>theory</m:t>
                    </m:r>
                  </m:sub>
                </m:sSub>
                <m:d>
                  <m:dPr>
                    <m:ctrlPr>
                      <w:rPr>
                        <w:rFonts w:ascii="Cambria Math" w:hAnsi="Cambria Math"/>
                        <w:sz w:val="20"/>
                        <w:szCs w:val="22"/>
                      </w:rPr>
                    </m:ctrlPr>
                  </m:dPr>
                  <m:e>
                    <m:r>
                      <w:rPr>
                        <w:rFonts w:ascii="Cambria Math" w:hAnsi="Cambria Math"/>
                        <w:sz w:val="20"/>
                        <w:szCs w:val="22"/>
                      </w:rPr>
                      <m:t>Hz</m:t>
                    </m:r>
                  </m:e>
                </m:d>
              </m:oMath>
            </m:oMathPara>
          </w:p>
        </w:tc>
        <w:tc>
          <w:tcPr>
            <w:tcW w:w="1542" w:type="dxa"/>
          </w:tcPr>
          <w:p w14:paraId="50FBE2F0" w14:textId="439DE260" w:rsidR="00B95E42" w:rsidRPr="00673C8E" w:rsidRDefault="00B95E42" w:rsidP="00673C8E">
            <w:pPr>
              <w:rPr>
                <w:rFonts w:hint="eastAsia"/>
                <w:sz w:val="20"/>
                <w:szCs w:val="22"/>
              </w:rPr>
            </w:pPr>
            <m:oMathPara>
              <m:oMath>
                <m:sSub>
                  <m:sSubPr>
                    <m:ctrlPr>
                      <w:rPr>
                        <w:rFonts w:ascii="Cambria Math" w:hAnsi="Cambria Math"/>
                        <w:sz w:val="20"/>
                        <w:szCs w:val="22"/>
                      </w:rPr>
                    </m:ctrlPr>
                  </m:sSubPr>
                  <m:e>
                    <m:r>
                      <w:rPr>
                        <w:rFonts w:ascii="Cambria Math" w:hAnsi="Cambria Math"/>
                        <w:sz w:val="20"/>
                        <w:szCs w:val="22"/>
                      </w:rPr>
                      <m:t>v</m:t>
                    </m:r>
                  </m:e>
                  <m:sub>
                    <m:r>
                      <w:rPr>
                        <w:rFonts w:ascii="Cambria Math" w:hAnsi="Cambria Math"/>
                        <w:sz w:val="20"/>
                        <w:szCs w:val="22"/>
                      </w:rPr>
                      <m:t>s</m:t>
                    </m:r>
                  </m:sub>
                </m:sSub>
                <m:d>
                  <m:dPr>
                    <m:ctrlPr>
                      <w:rPr>
                        <w:rFonts w:ascii="Cambria Math" w:hAnsi="Cambria Math"/>
                        <w:sz w:val="20"/>
                        <w:szCs w:val="22"/>
                      </w:rPr>
                    </m:ctrlPr>
                  </m:dPr>
                  <m:e>
                    <m:r>
                      <w:rPr>
                        <w:rFonts w:ascii="Cambria Math" w:hAnsi="Cambria Math"/>
                        <w:sz w:val="20"/>
                        <w:szCs w:val="22"/>
                      </w:rPr>
                      <m:t>cm/s</m:t>
                    </m:r>
                  </m:e>
                </m:d>
              </m:oMath>
            </m:oMathPara>
          </w:p>
        </w:tc>
      </w:tr>
      <w:tr w:rsidR="00B95E42" w14:paraId="546F15C9" w14:textId="77777777" w:rsidTr="00B95E42">
        <w:tc>
          <w:tcPr>
            <w:tcW w:w="1441" w:type="dxa"/>
            <w:vMerge w:val="restart"/>
          </w:tcPr>
          <w:p w14:paraId="67793A2A" w14:textId="0E1F9ADE" w:rsidR="00B95E42" w:rsidRDefault="00B95E42" w:rsidP="00673C8E">
            <w:pPr>
              <w:rPr>
                <w:rFonts w:hint="eastAsia"/>
                <w:sz w:val="20"/>
                <w:szCs w:val="22"/>
              </w:rPr>
            </w:pPr>
            <w:r>
              <w:rPr>
                <w:rFonts w:hint="eastAsia"/>
                <w:sz w:val="20"/>
                <w:szCs w:val="22"/>
              </w:rPr>
              <w:t>1</w:t>
            </w:r>
          </w:p>
        </w:tc>
        <w:tc>
          <w:tcPr>
            <w:tcW w:w="1530" w:type="dxa"/>
          </w:tcPr>
          <w:p w14:paraId="30B958BE" w14:textId="72C71940" w:rsidR="00B95E42" w:rsidRDefault="00B95E42" w:rsidP="00673C8E">
            <w:pPr>
              <w:rPr>
                <w:rFonts w:hint="eastAsia"/>
                <w:sz w:val="20"/>
                <w:szCs w:val="22"/>
              </w:rPr>
            </w:pPr>
            <w:r>
              <w:rPr>
                <w:sz w:val="20"/>
                <w:szCs w:val="22"/>
              </w:rPr>
              <w:t>F</w:t>
            </w:r>
            <w:r>
              <w:rPr>
                <w:rFonts w:hint="eastAsia"/>
                <w:sz w:val="20"/>
                <w:szCs w:val="22"/>
              </w:rPr>
              <w:t>ront</w:t>
            </w:r>
          </w:p>
        </w:tc>
        <w:tc>
          <w:tcPr>
            <w:tcW w:w="1545" w:type="dxa"/>
          </w:tcPr>
          <w:p w14:paraId="518E31B0" w14:textId="19F1C654" w:rsidR="00B95E42" w:rsidRDefault="00B95E42" w:rsidP="00673C8E">
            <w:pPr>
              <w:rPr>
                <w:rFonts w:hint="eastAsia"/>
                <w:sz w:val="20"/>
                <w:szCs w:val="22"/>
              </w:rPr>
            </w:pPr>
            <w:r>
              <w:rPr>
                <w:rFonts w:hint="eastAsia"/>
                <w:sz w:val="20"/>
                <w:szCs w:val="22"/>
              </w:rPr>
              <w:t>0.562</w:t>
            </w:r>
          </w:p>
        </w:tc>
        <w:tc>
          <w:tcPr>
            <w:tcW w:w="1415" w:type="dxa"/>
          </w:tcPr>
          <w:p w14:paraId="3192E520" w14:textId="6333407A" w:rsidR="00B95E42" w:rsidRDefault="00B95E42" w:rsidP="00673C8E">
            <w:pPr>
              <w:rPr>
                <w:rFonts w:hint="eastAsia"/>
                <w:sz w:val="20"/>
                <w:szCs w:val="22"/>
              </w:rPr>
            </w:pPr>
            <w:r>
              <w:rPr>
                <w:rFonts w:hint="eastAsia"/>
                <w:sz w:val="20"/>
                <w:szCs w:val="22"/>
              </w:rPr>
              <w:t>34.31</w:t>
            </w:r>
          </w:p>
        </w:tc>
        <w:tc>
          <w:tcPr>
            <w:tcW w:w="1543" w:type="dxa"/>
          </w:tcPr>
          <w:p w14:paraId="5714FD69" w14:textId="3E893A6B" w:rsidR="00B95E42" w:rsidRDefault="00B95E42" w:rsidP="00673C8E">
            <w:pPr>
              <w:rPr>
                <w:rFonts w:hint="eastAsia"/>
                <w:sz w:val="20"/>
                <w:szCs w:val="22"/>
              </w:rPr>
            </w:pPr>
            <w:r>
              <w:rPr>
                <w:rFonts w:hint="eastAsia"/>
                <w:sz w:val="20"/>
                <w:szCs w:val="22"/>
              </w:rPr>
              <w:t>32.81</w:t>
            </w:r>
          </w:p>
        </w:tc>
        <w:tc>
          <w:tcPr>
            <w:tcW w:w="1542" w:type="dxa"/>
            <w:vMerge w:val="restart"/>
          </w:tcPr>
          <w:p w14:paraId="5B4A8221" w14:textId="6679EE38" w:rsidR="00B95E42" w:rsidRDefault="00B95E42" w:rsidP="00673C8E">
            <w:pPr>
              <w:rPr>
                <w:rFonts w:hint="eastAsia"/>
                <w:sz w:val="20"/>
                <w:szCs w:val="22"/>
              </w:rPr>
            </w:pPr>
            <w:r>
              <w:rPr>
                <w:rFonts w:hint="eastAsia"/>
                <w:sz w:val="20"/>
                <w:szCs w:val="22"/>
              </w:rPr>
              <w:t>7.528</w:t>
            </w:r>
          </w:p>
        </w:tc>
      </w:tr>
      <w:tr w:rsidR="00B95E42" w14:paraId="7ECEBAD8" w14:textId="77777777" w:rsidTr="00B95E42">
        <w:tc>
          <w:tcPr>
            <w:tcW w:w="1441" w:type="dxa"/>
            <w:vMerge/>
          </w:tcPr>
          <w:p w14:paraId="44A3AC24" w14:textId="77777777" w:rsidR="00B95E42" w:rsidRDefault="00B95E42" w:rsidP="00673C8E">
            <w:pPr>
              <w:rPr>
                <w:rFonts w:hint="eastAsia"/>
                <w:sz w:val="20"/>
                <w:szCs w:val="22"/>
              </w:rPr>
            </w:pPr>
          </w:p>
        </w:tc>
        <w:tc>
          <w:tcPr>
            <w:tcW w:w="1530" w:type="dxa"/>
          </w:tcPr>
          <w:p w14:paraId="560FBF0A" w14:textId="5DE62D4D" w:rsidR="00B95E42" w:rsidRDefault="00B95E42" w:rsidP="00673C8E">
            <w:pPr>
              <w:rPr>
                <w:rFonts w:hint="eastAsia"/>
                <w:sz w:val="20"/>
                <w:szCs w:val="22"/>
              </w:rPr>
            </w:pPr>
            <w:r>
              <w:rPr>
                <w:sz w:val="20"/>
                <w:szCs w:val="22"/>
              </w:rPr>
              <w:t>B</w:t>
            </w:r>
            <w:r>
              <w:rPr>
                <w:rFonts w:hint="eastAsia"/>
                <w:sz w:val="20"/>
                <w:szCs w:val="22"/>
              </w:rPr>
              <w:t>ack</w:t>
            </w:r>
          </w:p>
        </w:tc>
        <w:tc>
          <w:tcPr>
            <w:tcW w:w="1545" w:type="dxa"/>
          </w:tcPr>
          <w:p w14:paraId="3520B3EE" w14:textId="3CEC40F9" w:rsidR="00B95E42" w:rsidRDefault="00B95E42" w:rsidP="00673C8E">
            <w:pPr>
              <w:rPr>
                <w:rFonts w:hint="eastAsia"/>
                <w:sz w:val="20"/>
                <w:szCs w:val="22"/>
              </w:rPr>
            </w:pPr>
            <w:r>
              <w:rPr>
                <w:rFonts w:hint="eastAsia"/>
                <w:sz w:val="20"/>
                <w:szCs w:val="22"/>
              </w:rPr>
              <w:t>1.260</w:t>
            </w:r>
          </w:p>
        </w:tc>
        <w:tc>
          <w:tcPr>
            <w:tcW w:w="1415" w:type="dxa"/>
          </w:tcPr>
          <w:p w14:paraId="49750484" w14:textId="2E3B7089" w:rsidR="00B95E42" w:rsidRDefault="00B95E42" w:rsidP="00BC719D">
            <w:pPr>
              <w:rPr>
                <w:rFonts w:hint="eastAsia"/>
                <w:sz w:val="20"/>
                <w:szCs w:val="22"/>
              </w:rPr>
            </w:pPr>
            <w:r>
              <w:rPr>
                <w:rFonts w:hint="eastAsia"/>
                <w:sz w:val="20"/>
                <w:szCs w:val="22"/>
              </w:rPr>
              <w:t>15.30</w:t>
            </w:r>
          </w:p>
        </w:tc>
        <w:tc>
          <w:tcPr>
            <w:tcW w:w="1543" w:type="dxa"/>
          </w:tcPr>
          <w:p w14:paraId="42A38E5F" w14:textId="6B6CD6B0" w:rsidR="00B95E42" w:rsidRDefault="00B95E42" w:rsidP="00BC719D">
            <w:pPr>
              <w:rPr>
                <w:rFonts w:hint="eastAsia"/>
                <w:sz w:val="20"/>
                <w:szCs w:val="22"/>
              </w:rPr>
            </w:pPr>
            <w:r>
              <w:rPr>
                <w:rFonts w:hint="eastAsia"/>
                <w:sz w:val="20"/>
                <w:szCs w:val="22"/>
              </w:rPr>
              <w:t>14.38</w:t>
            </w:r>
          </w:p>
        </w:tc>
        <w:tc>
          <w:tcPr>
            <w:tcW w:w="1542" w:type="dxa"/>
            <w:vMerge/>
          </w:tcPr>
          <w:p w14:paraId="1799B558" w14:textId="77777777" w:rsidR="00B95E42" w:rsidRDefault="00B95E42" w:rsidP="00673C8E">
            <w:pPr>
              <w:rPr>
                <w:rFonts w:hint="eastAsia"/>
                <w:sz w:val="20"/>
                <w:szCs w:val="22"/>
              </w:rPr>
            </w:pPr>
          </w:p>
        </w:tc>
      </w:tr>
      <w:tr w:rsidR="00B95E42" w14:paraId="02B7DCE1" w14:textId="77777777" w:rsidTr="00B95E42">
        <w:tc>
          <w:tcPr>
            <w:tcW w:w="1441" w:type="dxa"/>
            <w:vMerge w:val="restart"/>
          </w:tcPr>
          <w:p w14:paraId="5BE2F46B" w14:textId="6D84FA62" w:rsidR="00B95E42" w:rsidRDefault="00B95E42" w:rsidP="00673C8E">
            <w:pPr>
              <w:rPr>
                <w:rFonts w:hint="eastAsia"/>
                <w:sz w:val="20"/>
                <w:szCs w:val="22"/>
              </w:rPr>
            </w:pPr>
            <w:r>
              <w:rPr>
                <w:rFonts w:hint="eastAsia"/>
                <w:sz w:val="20"/>
                <w:szCs w:val="22"/>
              </w:rPr>
              <w:t>2</w:t>
            </w:r>
          </w:p>
        </w:tc>
        <w:tc>
          <w:tcPr>
            <w:tcW w:w="1530" w:type="dxa"/>
          </w:tcPr>
          <w:p w14:paraId="2CC781C4" w14:textId="3914B68D" w:rsidR="00B95E42" w:rsidRDefault="00B95E42" w:rsidP="00673C8E">
            <w:pPr>
              <w:rPr>
                <w:rFonts w:hint="eastAsia"/>
                <w:sz w:val="20"/>
                <w:szCs w:val="22"/>
              </w:rPr>
            </w:pPr>
            <w:r>
              <w:rPr>
                <w:sz w:val="20"/>
                <w:szCs w:val="22"/>
              </w:rPr>
              <w:t>F</w:t>
            </w:r>
            <w:r>
              <w:rPr>
                <w:rFonts w:hint="eastAsia"/>
                <w:sz w:val="20"/>
                <w:szCs w:val="22"/>
              </w:rPr>
              <w:t>ront</w:t>
            </w:r>
          </w:p>
        </w:tc>
        <w:tc>
          <w:tcPr>
            <w:tcW w:w="1545" w:type="dxa"/>
          </w:tcPr>
          <w:p w14:paraId="7CCA0E52" w14:textId="326ECF33" w:rsidR="00B95E42" w:rsidRDefault="00B95E42" w:rsidP="00673C8E">
            <w:pPr>
              <w:rPr>
                <w:rFonts w:hint="eastAsia"/>
                <w:sz w:val="20"/>
                <w:szCs w:val="22"/>
              </w:rPr>
            </w:pPr>
            <w:r>
              <w:rPr>
                <w:rFonts w:hint="eastAsia"/>
                <w:sz w:val="20"/>
                <w:szCs w:val="22"/>
              </w:rPr>
              <w:t>0.660</w:t>
            </w:r>
          </w:p>
        </w:tc>
        <w:tc>
          <w:tcPr>
            <w:tcW w:w="1415" w:type="dxa"/>
          </w:tcPr>
          <w:p w14:paraId="58D73467" w14:textId="5A2BCB4F" w:rsidR="00B95E42" w:rsidRDefault="00B95E42" w:rsidP="00673C8E">
            <w:pPr>
              <w:rPr>
                <w:rFonts w:hint="eastAsia"/>
                <w:sz w:val="20"/>
                <w:szCs w:val="22"/>
              </w:rPr>
            </w:pPr>
            <w:r>
              <w:rPr>
                <w:rFonts w:hint="eastAsia"/>
                <w:sz w:val="20"/>
                <w:szCs w:val="22"/>
              </w:rPr>
              <w:t>29.21</w:t>
            </w:r>
          </w:p>
        </w:tc>
        <w:tc>
          <w:tcPr>
            <w:tcW w:w="1543" w:type="dxa"/>
          </w:tcPr>
          <w:p w14:paraId="6E9462FC" w14:textId="293B090E" w:rsidR="00B95E42" w:rsidRDefault="00B95E42" w:rsidP="00673C8E">
            <w:pPr>
              <w:rPr>
                <w:rFonts w:hint="eastAsia"/>
                <w:sz w:val="20"/>
                <w:szCs w:val="22"/>
              </w:rPr>
            </w:pPr>
            <w:r>
              <w:rPr>
                <w:rFonts w:hint="eastAsia"/>
                <w:sz w:val="20"/>
                <w:szCs w:val="22"/>
              </w:rPr>
              <w:t>26.38</w:t>
            </w:r>
          </w:p>
        </w:tc>
        <w:tc>
          <w:tcPr>
            <w:tcW w:w="1542" w:type="dxa"/>
            <w:vMerge w:val="restart"/>
          </w:tcPr>
          <w:p w14:paraId="4DA65FD9" w14:textId="5598F9C5" w:rsidR="00B95E42" w:rsidRDefault="00B95E42" w:rsidP="00673C8E">
            <w:pPr>
              <w:rPr>
                <w:rFonts w:hint="eastAsia"/>
                <w:sz w:val="20"/>
                <w:szCs w:val="22"/>
              </w:rPr>
            </w:pPr>
            <w:r>
              <w:rPr>
                <w:rFonts w:hint="eastAsia"/>
                <w:sz w:val="20"/>
                <w:szCs w:val="22"/>
              </w:rPr>
              <w:t>4.662</w:t>
            </w:r>
          </w:p>
        </w:tc>
      </w:tr>
      <w:tr w:rsidR="00B95E42" w14:paraId="54D3F668" w14:textId="77777777" w:rsidTr="00B95E42">
        <w:tc>
          <w:tcPr>
            <w:tcW w:w="1441" w:type="dxa"/>
            <w:vMerge/>
          </w:tcPr>
          <w:p w14:paraId="62A15D6E" w14:textId="77777777" w:rsidR="00B95E42" w:rsidRDefault="00B95E42" w:rsidP="00673C8E">
            <w:pPr>
              <w:rPr>
                <w:rFonts w:hint="eastAsia"/>
                <w:sz w:val="20"/>
                <w:szCs w:val="22"/>
              </w:rPr>
            </w:pPr>
          </w:p>
        </w:tc>
        <w:tc>
          <w:tcPr>
            <w:tcW w:w="1530" w:type="dxa"/>
          </w:tcPr>
          <w:p w14:paraId="638A3FEB" w14:textId="2512A712" w:rsidR="00B95E42" w:rsidRDefault="00B95E42" w:rsidP="00673C8E">
            <w:pPr>
              <w:rPr>
                <w:rFonts w:hint="eastAsia"/>
                <w:sz w:val="20"/>
                <w:szCs w:val="22"/>
              </w:rPr>
            </w:pPr>
            <w:r>
              <w:rPr>
                <w:rFonts w:hint="eastAsia"/>
                <w:sz w:val="20"/>
                <w:szCs w:val="22"/>
              </w:rPr>
              <w:t>back</w:t>
            </w:r>
          </w:p>
        </w:tc>
        <w:tc>
          <w:tcPr>
            <w:tcW w:w="1545" w:type="dxa"/>
          </w:tcPr>
          <w:p w14:paraId="49C30DFC" w14:textId="2C56BE3B" w:rsidR="00B95E42" w:rsidRDefault="00B95E42" w:rsidP="00673C8E">
            <w:pPr>
              <w:rPr>
                <w:rFonts w:hint="eastAsia"/>
                <w:sz w:val="20"/>
                <w:szCs w:val="22"/>
              </w:rPr>
            </w:pPr>
            <w:r>
              <w:rPr>
                <w:rFonts w:hint="eastAsia"/>
                <w:sz w:val="20"/>
                <w:szCs w:val="22"/>
              </w:rPr>
              <w:t>1.122</w:t>
            </w:r>
          </w:p>
        </w:tc>
        <w:tc>
          <w:tcPr>
            <w:tcW w:w="1415" w:type="dxa"/>
          </w:tcPr>
          <w:p w14:paraId="16FEFE19" w14:textId="5D0F5307" w:rsidR="00B95E42" w:rsidRDefault="00B95E42" w:rsidP="00673C8E">
            <w:pPr>
              <w:rPr>
                <w:rFonts w:hint="eastAsia"/>
                <w:sz w:val="20"/>
                <w:szCs w:val="22"/>
              </w:rPr>
            </w:pPr>
            <w:r>
              <w:rPr>
                <w:rFonts w:hint="eastAsia"/>
                <w:sz w:val="20"/>
                <w:szCs w:val="22"/>
              </w:rPr>
              <w:t>17.18</w:t>
            </w:r>
          </w:p>
        </w:tc>
        <w:tc>
          <w:tcPr>
            <w:tcW w:w="1543" w:type="dxa"/>
          </w:tcPr>
          <w:p w14:paraId="5AFC60CD" w14:textId="530236D9" w:rsidR="00B95E42" w:rsidRDefault="00B95E42" w:rsidP="00673C8E">
            <w:pPr>
              <w:rPr>
                <w:rFonts w:hint="eastAsia"/>
                <w:sz w:val="20"/>
                <w:szCs w:val="22"/>
              </w:rPr>
            </w:pPr>
            <w:r>
              <w:rPr>
                <w:rFonts w:hint="eastAsia"/>
                <w:sz w:val="20"/>
                <w:szCs w:val="22"/>
              </w:rPr>
              <w:t>16.11</w:t>
            </w:r>
          </w:p>
        </w:tc>
        <w:tc>
          <w:tcPr>
            <w:tcW w:w="1542" w:type="dxa"/>
            <w:vMerge/>
          </w:tcPr>
          <w:p w14:paraId="1F1A73AA" w14:textId="77777777" w:rsidR="00B95E42" w:rsidRDefault="00B95E42" w:rsidP="00673C8E">
            <w:pPr>
              <w:rPr>
                <w:rFonts w:hint="eastAsia"/>
                <w:sz w:val="20"/>
                <w:szCs w:val="22"/>
              </w:rPr>
            </w:pPr>
          </w:p>
        </w:tc>
      </w:tr>
    </w:tbl>
    <w:p w14:paraId="53E24646" w14:textId="77777777" w:rsidR="00673C8E" w:rsidRDefault="00673C8E" w:rsidP="00C651DE">
      <w:pPr>
        <w:rPr>
          <w:sz w:val="20"/>
          <w:szCs w:val="22"/>
        </w:rPr>
      </w:pPr>
    </w:p>
    <w:p w14:paraId="022BAD54" w14:textId="36C42AD7" w:rsidR="00167438" w:rsidRDefault="00167438" w:rsidP="00C651DE">
      <w:pPr>
        <w:rPr>
          <w:sz w:val="20"/>
          <w:szCs w:val="22"/>
        </w:rPr>
      </w:pPr>
      <w:r>
        <w:rPr>
          <w:rFonts w:hint="eastAsia"/>
          <w:sz w:val="20"/>
          <w:szCs w:val="22"/>
        </w:rPr>
        <w:t>이 실험에서 v</w:t>
      </w:r>
      <w:r>
        <w:rPr>
          <w:rFonts w:hint="eastAsia"/>
          <w:sz w:val="20"/>
          <w:szCs w:val="22"/>
          <w:vertAlign w:val="subscript"/>
        </w:rPr>
        <w:t>s</w:t>
      </w:r>
      <w:r>
        <w:rPr>
          <w:rFonts w:hint="eastAsia"/>
          <w:sz w:val="20"/>
          <w:szCs w:val="22"/>
        </w:rPr>
        <w:t>는 capstone 프로그램을 이용해 촬영한 영상에서, 파원의 처음 위치와 나중 위치의 차이를 이동한 시간으로 나눈 평균속도를 사용하였다.</w:t>
      </w:r>
      <w:r w:rsidR="00666BBE">
        <w:rPr>
          <w:rFonts w:hint="eastAsia"/>
          <w:sz w:val="20"/>
          <w:szCs w:val="22"/>
        </w:rPr>
        <w:t xml:space="preserve"> 한편, 파원의 이동을 직접 손으로 밀어서 만들어냈기에 완벽한 등속도 운동으로 볼 수 없다. </w:t>
      </w:r>
    </w:p>
    <w:p w14:paraId="34186ECC" w14:textId="00100438" w:rsidR="00CE0E85" w:rsidRPr="00CE0E85" w:rsidRDefault="00CE0E85" w:rsidP="00CE0E85">
      <w:pPr>
        <w:rPr>
          <w:sz w:val="20"/>
          <w:szCs w:val="22"/>
        </w:rPr>
      </w:pPr>
      <w:r w:rsidRPr="00CE0E85">
        <w:rPr>
          <w:sz w:val="20"/>
          <w:szCs w:val="22"/>
        </w:rPr>
        <w:t>측정 결과, 두 번의 시행 모두 파원의 앞쪽에서는 파장이</w:t>
      </w:r>
      <w:r>
        <w:rPr>
          <w:rFonts w:hint="eastAsia"/>
          <w:sz w:val="20"/>
          <w:szCs w:val="22"/>
        </w:rPr>
        <w:t xml:space="preserve"> </w:t>
      </w:r>
      <m:oMath>
        <m:sSub>
          <m:sSubPr>
            <m:ctrlPr>
              <w:rPr>
                <w:rFonts w:ascii="Cambria Math" w:hAnsi="Cambria Math"/>
                <w:sz w:val="20"/>
                <w:szCs w:val="22"/>
              </w:rPr>
            </m:ctrlPr>
          </m:sSubPr>
          <m:e>
            <m:r>
              <w:rPr>
                <w:rFonts w:ascii="Cambria Math" w:hAnsi="Cambria Math"/>
                <w:sz w:val="20"/>
                <w:szCs w:val="22"/>
              </w:rPr>
              <m:t>λ</m:t>
            </m:r>
          </m:e>
          <m:sub>
            <m:r>
              <w:rPr>
                <w:rFonts w:ascii="Cambria Math" w:hAnsi="Cambria Math"/>
                <w:sz w:val="20"/>
                <w:szCs w:val="22"/>
              </w:rPr>
              <m:t>0</m:t>
            </m:r>
          </m:sub>
        </m:sSub>
        <m:r>
          <w:rPr>
            <w:rFonts w:ascii="Cambria Math" w:hAnsi="Cambria Math"/>
            <w:sz w:val="20"/>
            <w:szCs w:val="22"/>
          </w:rPr>
          <m:t>=0.964</m:t>
        </m:r>
      </m:oMath>
      <w:r w:rsidRPr="00CE0E85">
        <w:rPr>
          <w:sz w:val="20"/>
          <w:szCs w:val="22"/>
        </w:rPr>
        <w:t xml:space="preserve"> cm보다 짧아지고 뒤쪽에서는 길어져, 파원이 움직일 때 진행 방향 앞쪽의 파면이 압축되고 뒤쪽의 파면이 늘어나는 도플러 효과를 정성적으로 확인할 수 있었다. 측정한 파장으로 </w:t>
      </w:r>
      <m:oMath>
        <m:r>
          <w:rPr>
            <w:rFonts w:ascii="Cambria Math" w:hAnsi="Cambria Math"/>
            <w:sz w:val="20"/>
            <w:szCs w:val="22"/>
          </w:rPr>
          <m:t>f=</m:t>
        </m:r>
        <m:sSub>
          <m:sSubPr>
            <m:ctrlPr>
              <w:rPr>
                <w:rFonts w:ascii="Cambria Math" w:hAnsi="Cambria Math"/>
                <w:sz w:val="20"/>
                <w:szCs w:val="22"/>
              </w:rPr>
            </m:ctrlPr>
          </m:sSubPr>
          <m:e>
            <m:r>
              <w:rPr>
                <w:rFonts w:ascii="Cambria Math" w:hAnsi="Cambria Math"/>
                <w:sz w:val="20"/>
                <w:szCs w:val="22"/>
              </w:rPr>
              <m:t>v</m:t>
            </m:r>
          </m:e>
          <m:sub>
            <m:r>
              <w:rPr>
                <w:rFonts w:ascii="Cambria Math" w:hAnsi="Cambria Math"/>
                <w:sz w:val="20"/>
                <w:szCs w:val="22"/>
              </w:rPr>
              <m:t>0</m:t>
            </m:r>
          </m:sub>
        </m:sSub>
        <m:r>
          <w:rPr>
            <w:rFonts w:ascii="Cambria Math" w:hAnsi="Cambria Math"/>
            <w:sz w:val="20"/>
            <w:szCs w:val="22"/>
          </w:rPr>
          <m:t>/λ</m:t>
        </m:r>
      </m:oMath>
      <w:r w:rsidRPr="00CE0E85">
        <w:rPr>
          <w:sz w:val="20"/>
          <w:szCs w:val="22"/>
        </w:rPr>
        <w:t>를 계산하면 1회차는 앞쪽 34.3 Hz, 뒤쪽 15.3 Hz, 2회차는 앞쪽 29.2 Hz, 뒤쪽 17.2 Hz로, 앞쪽에서 진동수가 높아지고 뒤쪽에서 낮아지는 경향도 분명하게 나타났다.</w:t>
      </w:r>
    </w:p>
    <w:p w14:paraId="285F64F3" w14:textId="3A65332B" w:rsidR="00CE0E85" w:rsidRPr="0017730D" w:rsidRDefault="00CE0E85" w:rsidP="00CE0E85">
      <w:pPr>
        <w:rPr>
          <w:sz w:val="20"/>
          <w:szCs w:val="22"/>
        </w:rPr>
      </w:pPr>
      <w:r w:rsidRPr="00CE0E85">
        <w:rPr>
          <w:sz w:val="20"/>
          <w:szCs w:val="22"/>
        </w:rPr>
        <w:t xml:space="preserve">그러나 이번 실험에서 </w:t>
      </w:r>
      <w:r>
        <w:rPr>
          <w:rFonts w:hint="eastAsia"/>
          <w:sz w:val="20"/>
          <w:szCs w:val="22"/>
        </w:rPr>
        <w:t>v</w:t>
      </w:r>
      <w:r>
        <w:rPr>
          <w:rFonts w:hint="eastAsia"/>
          <w:sz w:val="20"/>
          <w:szCs w:val="22"/>
          <w:vertAlign w:val="subscript"/>
        </w:rPr>
        <w:t>s</w:t>
      </w:r>
      <w:r w:rsidRPr="00CE0E85">
        <w:rPr>
          <w:sz w:val="20"/>
          <w:szCs w:val="22"/>
        </w:rPr>
        <w:t xml:space="preserve">를 구한 방식에는 몇 가지 문제가 있다. </w:t>
      </w:r>
      <w:r w:rsidR="0017730D" w:rsidRPr="0017730D">
        <w:rPr>
          <w:sz w:val="20"/>
          <w:szCs w:val="22"/>
        </w:rPr>
        <w:t xml:space="preserve">첫째, 표의 </w:t>
      </w:r>
      <m:oMath>
        <m:sSub>
          <m:sSubPr>
            <m:ctrlPr>
              <w:rPr>
                <w:rFonts w:ascii="Cambria Math" w:hAnsi="Cambria Math"/>
                <w:sz w:val="20"/>
                <w:szCs w:val="22"/>
              </w:rPr>
            </m:ctrlPr>
          </m:sSubPr>
          <m:e>
            <m:r>
              <w:rPr>
                <w:rFonts w:ascii="Cambria Math" w:hAnsi="Cambria Math"/>
                <w:sz w:val="20"/>
                <w:szCs w:val="22"/>
              </w:rPr>
              <m:t>f</m:t>
            </m:r>
          </m:e>
          <m:sub>
            <m:r>
              <m:rPr>
                <m:nor/>
              </m:rPr>
              <w:rPr>
                <w:rFonts w:ascii="Cambria Math" w:hAnsi="Cambria Math"/>
                <w:sz w:val="20"/>
                <w:szCs w:val="22"/>
              </w:rPr>
              <m:t>theory</m:t>
            </m:r>
          </m:sub>
        </m:sSub>
      </m:oMath>
      <w:r w:rsidR="0017730D" w:rsidRPr="0017730D">
        <w:rPr>
          <w:sz w:val="20"/>
          <w:szCs w:val="22"/>
        </w:rPr>
        <w:t xml:space="preserve">는 영상에서 구한 평균속도 </w:t>
      </w:r>
      <w:r w:rsidR="0017730D">
        <w:rPr>
          <w:rFonts w:hint="eastAsia"/>
          <w:sz w:val="20"/>
          <w:szCs w:val="22"/>
        </w:rPr>
        <w:t>v</w:t>
      </w:r>
      <w:r w:rsidR="0017730D">
        <w:rPr>
          <w:rFonts w:hint="eastAsia"/>
          <w:sz w:val="20"/>
          <w:szCs w:val="22"/>
          <w:vertAlign w:val="subscript"/>
        </w:rPr>
        <w:t>s</w:t>
      </w:r>
      <w:r w:rsidR="0017730D" w:rsidRPr="0017730D">
        <w:rPr>
          <w:sz w:val="20"/>
          <w:szCs w:val="22"/>
        </w:rPr>
        <w:t xml:space="preserve">를 식 (3)에 대입한 </w:t>
      </w:r>
      <w:proofErr w:type="spellStart"/>
      <w:r w:rsidR="0017730D" w:rsidRPr="0017730D">
        <w:rPr>
          <w:sz w:val="20"/>
          <w:szCs w:val="22"/>
        </w:rPr>
        <w:t>예측값이고</w:t>
      </w:r>
      <w:proofErr w:type="spellEnd"/>
      <w:r w:rsidR="0017730D" w:rsidRPr="0017730D">
        <w:rPr>
          <w:sz w:val="20"/>
          <w:szCs w:val="22"/>
        </w:rPr>
        <w:t xml:space="preserve">, </w:t>
      </w:r>
      <m:oMath>
        <m:sSub>
          <m:sSubPr>
            <m:ctrlPr>
              <w:rPr>
                <w:rFonts w:ascii="Cambria Math" w:hAnsi="Cambria Math"/>
                <w:sz w:val="20"/>
                <w:szCs w:val="22"/>
              </w:rPr>
            </m:ctrlPr>
          </m:sSubPr>
          <m:e>
            <m:r>
              <w:rPr>
                <w:rFonts w:ascii="Cambria Math" w:hAnsi="Cambria Math"/>
                <w:sz w:val="20"/>
                <w:szCs w:val="22"/>
              </w:rPr>
              <m:t>f</m:t>
            </m:r>
          </m:e>
          <m:sub>
            <m:r>
              <m:rPr>
                <m:nor/>
              </m:rPr>
              <w:rPr>
                <w:rFonts w:ascii="Cambria Math" w:hAnsi="Cambria Math"/>
                <w:sz w:val="20"/>
                <w:szCs w:val="22"/>
              </w:rPr>
              <m:t>experiment</m:t>
            </m:r>
          </m:sub>
        </m:sSub>
      </m:oMath>
      <w:r w:rsidR="0017730D" w:rsidRPr="0017730D">
        <w:rPr>
          <w:sz w:val="20"/>
          <w:szCs w:val="22"/>
        </w:rPr>
        <w:t xml:space="preserve">는 측정한 파장으로부터 </w:t>
      </w:r>
      <m:oMath>
        <m:r>
          <w:rPr>
            <w:rFonts w:ascii="Cambria Math" w:hAnsi="Cambria Math"/>
            <w:sz w:val="20"/>
            <w:szCs w:val="22"/>
          </w:rPr>
          <m:t>f=</m:t>
        </m:r>
        <m:sSub>
          <m:sSubPr>
            <m:ctrlPr>
              <w:rPr>
                <w:rFonts w:ascii="Cambria Math" w:hAnsi="Cambria Math"/>
                <w:sz w:val="20"/>
                <w:szCs w:val="22"/>
              </w:rPr>
            </m:ctrlPr>
          </m:sSubPr>
          <m:e>
            <m:r>
              <w:rPr>
                <w:rFonts w:ascii="Cambria Math" w:hAnsi="Cambria Math"/>
                <w:sz w:val="20"/>
                <w:szCs w:val="22"/>
              </w:rPr>
              <m:t>v</m:t>
            </m:r>
          </m:e>
          <m:sub>
            <m:r>
              <w:rPr>
                <w:rFonts w:ascii="Cambria Math" w:hAnsi="Cambria Math"/>
                <w:sz w:val="20"/>
                <w:szCs w:val="22"/>
              </w:rPr>
              <m:t>0</m:t>
            </m:r>
          </m:sub>
        </m:sSub>
        <m:r>
          <w:rPr>
            <w:rFonts w:ascii="Cambria Math" w:hAnsi="Cambria Math"/>
            <w:sz w:val="20"/>
            <w:szCs w:val="22"/>
          </w:rPr>
          <m:t>/λ</m:t>
        </m:r>
      </m:oMath>
      <w:r w:rsidR="0017730D" w:rsidRPr="0017730D">
        <w:rPr>
          <w:sz w:val="20"/>
          <w:szCs w:val="22"/>
        </w:rPr>
        <w:t>로 구한 값이다. 두 값을 비교하면 두 시행 모두 앞뒤에서</w:t>
      </w:r>
      <w:r w:rsidR="0017730D">
        <w:rPr>
          <w:rFonts w:hint="eastAsia"/>
          <w:sz w:val="20"/>
          <w:szCs w:val="22"/>
        </w:rPr>
        <w:t xml:space="preserve"> </w:t>
      </w:r>
      <m:oMath>
        <m:sSub>
          <m:sSubPr>
            <m:ctrlPr>
              <w:rPr>
                <w:rFonts w:ascii="Cambria Math" w:hAnsi="Cambria Math"/>
                <w:sz w:val="20"/>
                <w:szCs w:val="22"/>
              </w:rPr>
            </m:ctrlPr>
          </m:sSubPr>
          <m:e>
            <m:r>
              <w:rPr>
                <w:rFonts w:ascii="Cambria Math" w:hAnsi="Cambria Math"/>
                <w:sz w:val="20"/>
                <w:szCs w:val="22"/>
              </w:rPr>
              <m:t>f</m:t>
            </m:r>
          </m:e>
          <m:sub>
            <m:r>
              <m:rPr>
                <m:nor/>
              </m:rPr>
              <w:rPr>
                <w:rFonts w:ascii="Cambria Math" w:hAnsi="Cambria Math"/>
                <w:sz w:val="20"/>
                <w:szCs w:val="22"/>
              </w:rPr>
              <m:t>experiment</m:t>
            </m:r>
          </m:sub>
        </m:sSub>
      </m:oMath>
      <w:r w:rsidR="0017730D" w:rsidRPr="0017730D">
        <w:rPr>
          <w:sz w:val="20"/>
          <w:szCs w:val="22"/>
        </w:rPr>
        <w:t xml:space="preserve">가 약 5~11% 높게 나타났는데, 이는 뒤에서 분석하듯 측정된 파장이 전반적으로 짧게 나온 것과 관련된다. 다만 </w:t>
      </w:r>
      <w:r w:rsidR="0017730D">
        <w:rPr>
          <w:rFonts w:hint="eastAsia"/>
          <w:sz w:val="20"/>
          <w:szCs w:val="22"/>
        </w:rPr>
        <w:t>v</w:t>
      </w:r>
      <w:r w:rsidR="0017730D">
        <w:rPr>
          <w:rFonts w:hint="eastAsia"/>
          <w:sz w:val="20"/>
          <w:szCs w:val="22"/>
          <w:vertAlign w:val="subscript"/>
        </w:rPr>
        <w:t>s</w:t>
      </w:r>
      <w:r w:rsidR="0017730D" w:rsidRPr="0017730D">
        <w:rPr>
          <w:sz w:val="20"/>
          <w:szCs w:val="22"/>
        </w:rPr>
        <w:t>를 전체 이동 구간의 평균속도로 구하였기 때문에, 이 비교에는 파장을 측정한 시점의 속력과 평균속도의 차이도 함께 섞여 있다.</w:t>
      </w:r>
      <w:r w:rsidR="0017730D">
        <w:rPr>
          <w:rFonts w:hint="eastAsia"/>
          <w:sz w:val="20"/>
          <w:szCs w:val="22"/>
        </w:rPr>
        <w:t xml:space="preserve"> </w:t>
      </w:r>
      <w:r w:rsidRPr="00CE0E85">
        <w:rPr>
          <w:sz w:val="20"/>
          <w:szCs w:val="22"/>
        </w:rPr>
        <w:t xml:space="preserve">둘째, 파원을 손으로 밀어 움직였기 때문에 속력이 일정하지 않았을 가능성이 크다. 진동수가 20 Hz이므로 </w:t>
      </w:r>
      <w:proofErr w:type="gramStart"/>
      <w:r w:rsidRPr="00CE0E85">
        <w:rPr>
          <w:sz w:val="20"/>
          <w:szCs w:val="22"/>
        </w:rPr>
        <w:t>파면 하나는</w:t>
      </w:r>
      <w:proofErr w:type="gramEnd"/>
      <w:r w:rsidRPr="00CE0E85">
        <w:rPr>
          <w:sz w:val="20"/>
          <w:szCs w:val="22"/>
        </w:rPr>
        <w:t xml:space="preserve"> 0.05 s마다 만들어지며, 사진에서 측정한 몇 개의 파장은 촬영 직전 0.1~0.2 s 동안의 순간 속력을 반영한다. 반면 영상에서 구한 평균속도는 전체 이동 구간에 대한 값이므로, 두 값은 서로 다른 시간 구간의 속력을 나타낸다.</w:t>
      </w:r>
    </w:p>
    <w:p w14:paraId="6EB073C6" w14:textId="4E4B8527" w:rsidR="00CE0E85" w:rsidRPr="00CE0E85" w:rsidRDefault="00CE0E85" w:rsidP="00CE0E85">
      <w:pPr>
        <w:rPr>
          <w:sz w:val="20"/>
          <w:szCs w:val="22"/>
        </w:rPr>
      </w:pPr>
      <w:r w:rsidRPr="00CE0E85">
        <w:rPr>
          <w:sz w:val="20"/>
          <w:szCs w:val="22"/>
        </w:rPr>
        <w:t xml:space="preserve">이를 확인하기 위해 측정한 파장만으로 파원의 속력을 구해 보았다. 앞쪽과 뒤쪽의 파장은 각각 </w:t>
      </w:r>
      <m:oMath>
        <m:sSub>
          <m:sSubPr>
            <m:ctrlPr>
              <w:rPr>
                <w:rFonts w:ascii="Cambria Math" w:hAnsi="Cambria Math"/>
                <w:sz w:val="20"/>
                <w:szCs w:val="22"/>
              </w:rPr>
            </m:ctrlPr>
          </m:sSubPr>
          <m:e>
            <m:r>
              <w:rPr>
                <w:rFonts w:ascii="Cambria Math" w:hAnsi="Cambria Math"/>
                <w:sz w:val="20"/>
                <w:szCs w:val="22"/>
              </w:rPr>
              <m:t>λ</m:t>
            </m:r>
          </m:e>
          <m:sub>
            <m:r>
              <m:rPr>
                <m:nor/>
              </m:rPr>
              <w:rPr>
                <w:rFonts w:ascii="Cambria Math" w:hAnsi="Cambria Math"/>
                <w:sz w:val="20"/>
                <w:szCs w:val="22"/>
              </w:rPr>
              <m:t>앞</m:t>
            </m:r>
          </m:sub>
        </m:sSub>
        <m:r>
          <w:rPr>
            <w:rFonts w:ascii="Cambria Math" w:hAnsi="Cambria Math"/>
            <w:sz w:val="20"/>
            <w:szCs w:val="22"/>
          </w:rPr>
          <m:t>=</m:t>
        </m:r>
        <m:sSub>
          <m:sSubPr>
            <m:ctrlPr>
              <w:rPr>
                <w:rFonts w:ascii="Cambria Math" w:hAnsi="Cambria Math"/>
                <w:sz w:val="20"/>
                <w:szCs w:val="22"/>
              </w:rPr>
            </m:ctrlPr>
          </m:sSubPr>
          <m:e>
            <m:r>
              <w:rPr>
                <w:rFonts w:ascii="Cambria Math" w:hAnsi="Cambria Math"/>
                <w:sz w:val="20"/>
                <w:szCs w:val="22"/>
              </w:rPr>
              <m:t>λ</m:t>
            </m:r>
          </m:e>
          <m:sub>
            <m:r>
              <w:rPr>
                <w:rFonts w:ascii="Cambria Math" w:hAnsi="Cambria Math"/>
                <w:sz w:val="20"/>
                <w:szCs w:val="22"/>
              </w:rPr>
              <m:t>0</m:t>
            </m:r>
          </m:sub>
        </m:sSub>
        <m:r>
          <w:rPr>
            <w:rFonts w:ascii="Cambria Math" w:hAnsi="Cambria Math"/>
            <w:sz w:val="20"/>
            <w:szCs w:val="22"/>
          </w:rPr>
          <m:t>-</m:t>
        </m:r>
        <m:sSub>
          <m:sSubPr>
            <m:ctrlPr>
              <w:rPr>
                <w:rFonts w:ascii="Cambria Math" w:hAnsi="Cambria Math"/>
                <w:sz w:val="20"/>
                <w:szCs w:val="22"/>
              </w:rPr>
            </m:ctrlPr>
          </m:sSubPr>
          <m:e>
            <m:r>
              <w:rPr>
                <w:rFonts w:ascii="Cambria Math" w:hAnsi="Cambria Math"/>
                <w:sz w:val="20"/>
                <w:szCs w:val="22"/>
              </w:rPr>
              <m:t>v</m:t>
            </m:r>
          </m:e>
          <m:sub>
            <m:r>
              <w:rPr>
                <w:rFonts w:ascii="Cambria Math" w:hAnsi="Cambria Math"/>
                <w:sz w:val="20"/>
                <w:szCs w:val="22"/>
              </w:rPr>
              <m:t>s</m:t>
            </m:r>
          </m:sub>
        </m:sSub>
        <m:r>
          <w:rPr>
            <w:rFonts w:ascii="Cambria Math" w:hAnsi="Cambria Math"/>
            <w:sz w:val="20"/>
            <w:szCs w:val="22"/>
          </w:rPr>
          <m:t>/</m:t>
        </m:r>
        <m:sSub>
          <m:sSubPr>
            <m:ctrlPr>
              <w:rPr>
                <w:rFonts w:ascii="Cambria Math" w:hAnsi="Cambria Math"/>
                <w:sz w:val="20"/>
                <w:szCs w:val="22"/>
              </w:rPr>
            </m:ctrlPr>
          </m:sSubPr>
          <m:e>
            <m:r>
              <w:rPr>
                <w:rFonts w:ascii="Cambria Math" w:hAnsi="Cambria Math"/>
                <w:sz w:val="20"/>
                <w:szCs w:val="22"/>
              </w:rPr>
              <m:t>f</m:t>
            </m:r>
          </m:e>
          <m:sub>
            <m:r>
              <w:rPr>
                <w:rFonts w:ascii="Cambria Math" w:hAnsi="Cambria Math"/>
                <w:sz w:val="20"/>
                <w:szCs w:val="22"/>
              </w:rPr>
              <m:t>0</m:t>
            </m:r>
          </m:sub>
        </m:sSub>
      </m:oMath>
      <w:r w:rsidRPr="00CE0E85">
        <w:rPr>
          <w:sz w:val="20"/>
          <w:szCs w:val="22"/>
        </w:rPr>
        <w:t xml:space="preserve">, </w:t>
      </w:r>
      <m:oMath>
        <m:sSub>
          <m:sSubPr>
            <m:ctrlPr>
              <w:rPr>
                <w:rFonts w:ascii="Cambria Math" w:hAnsi="Cambria Math"/>
                <w:sz w:val="20"/>
                <w:szCs w:val="22"/>
              </w:rPr>
            </m:ctrlPr>
          </m:sSubPr>
          <m:e>
            <m:r>
              <w:rPr>
                <w:rFonts w:ascii="Cambria Math" w:hAnsi="Cambria Math"/>
                <w:sz w:val="20"/>
                <w:szCs w:val="22"/>
              </w:rPr>
              <m:t>λ</m:t>
            </m:r>
          </m:e>
          <m:sub>
            <m:r>
              <m:rPr>
                <m:nor/>
              </m:rPr>
              <w:rPr>
                <w:rFonts w:ascii="Cambria Math" w:hAnsi="Cambria Math"/>
                <w:sz w:val="20"/>
                <w:szCs w:val="22"/>
              </w:rPr>
              <m:t>뒤</m:t>
            </m:r>
          </m:sub>
        </m:sSub>
        <m:r>
          <w:rPr>
            <w:rFonts w:ascii="Cambria Math" w:hAnsi="Cambria Math"/>
            <w:sz w:val="20"/>
            <w:szCs w:val="22"/>
          </w:rPr>
          <m:t>=</m:t>
        </m:r>
        <m:sSub>
          <m:sSubPr>
            <m:ctrlPr>
              <w:rPr>
                <w:rFonts w:ascii="Cambria Math" w:hAnsi="Cambria Math"/>
                <w:sz w:val="20"/>
                <w:szCs w:val="22"/>
              </w:rPr>
            </m:ctrlPr>
          </m:sSubPr>
          <m:e>
            <m:r>
              <w:rPr>
                <w:rFonts w:ascii="Cambria Math" w:hAnsi="Cambria Math"/>
                <w:sz w:val="20"/>
                <w:szCs w:val="22"/>
              </w:rPr>
              <m:t>λ</m:t>
            </m:r>
          </m:e>
          <m:sub>
            <m:r>
              <w:rPr>
                <w:rFonts w:ascii="Cambria Math" w:hAnsi="Cambria Math"/>
                <w:sz w:val="20"/>
                <w:szCs w:val="22"/>
              </w:rPr>
              <m:t>0</m:t>
            </m:r>
          </m:sub>
        </m:sSub>
        <m:r>
          <w:rPr>
            <w:rFonts w:ascii="Cambria Math" w:hAnsi="Cambria Math"/>
            <w:sz w:val="20"/>
            <w:szCs w:val="22"/>
          </w:rPr>
          <m:t>+</m:t>
        </m:r>
        <m:sSub>
          <m:sSubPr>
            <m:ctrlPr>
              <w:rPr>
                <w:rFonts w:ascii="Cambria Math" w:hAnsi="Cambria Math"/>
                <w:sz w:val="20"/>
                <w:szCs w:val="22"/>
              </w:rPr>
            </m:ctrlPr>
          </m:sSubPr>
          <m:e>
            <m:r>
              <w:rPr>
                <w:rFonts w:ascii="Cambria Math" w:hAnsi="Cambria Math"/>
                <w:sz w:val="20"/>
                <w:szCs w:val="22"/>
              </w:rPr>
              <m:t>v</m:t>
            </m:r>
          </m:e>
          <m:sub>
            <m:r>
              <w:rPr>
                <w:rFonts w:ascii="Cambria Math" w:hAnsi="Cambria Math"/>
                <w:sz w:val="20"/>
                <w:szCs w:val="22"/>
              </w:rPr>
              <m:t>s</m:t>
            </m:r>
          </m:sub>
        </m:sSub>
        <m:r>
          <w:rPr>
            <w:rFonts w:ascii="Cambria Math" w:hAnsi="Cambria Math"/>
            <w:sz w:val="20"/>
            <w:szCs w:val="22"/>
          </w:rPr>
          <m:t>/</m:t>
        </m:r>
        <m:sSub>
          <m:sSubPr>
            <m:ctrlPr>
              <w:rPr>
                <w:rFonts w:ascii="Cambria Math" w:hAnsi="Cambria Math"/>
                <w:sz w:val="20"/>
                <w:szCs w:val="22"/>
              </w:rPr>
            </m:ctrlPr>
          </m:sSubPr>
          <m:e>
            <m:r>
              <w:rPr>
                <w:rFonts w:ascii="Cambria Math" w:hAnsi="Cambria Math"/>
                <w:sz w:val="20"/>
                <w:szCs w:val="22"/>
              </w:rPr>
              <m:t>f</m:t>
            </m:r>
          </m:e>
          <m:sub>
            <m:r>
              <w:rPr>
                <w:rFonts w:ascii="Cambria Math" w:hAnsi="Cambria Math"/>
                <w:sz w:val="20"/>
                <w:szCs w:val="22"/>
              </w:rPr>
              <m:t>0</m:t>
            </m:r>
          </m:sub>
        </m:sSub>
      </m:oMath>
      <w:r w:rsidRPr="00CE0E85">
        <w:rPr>
          <w:sz w:val="20"/>
          <w:szCs w:val="22"/>
        </w:rPr>
        <w:t xml:space="preserve">이므로 두 식을 빼면 </w:t>
      </w:r>
      <m:oMath>
        <m:sSub>
          <m:sSubPr>
            <m:ctrlPr>
              <w:rPr>
                <w:rFonts w:ascii="Cambria Math" w:hAnsi="Cambria Math"/>
                <w:sz w:val="20"/>
                <w:szCs w:val="22"/>
              </w:rPr>
            </m:ctrlPr>
          </m:sSubPr>
          <m:e>
            <m:r>
              <w:rPr>
                <w:rFonts w:ascii="Cambria Math" w:hAnsi="Cambria Math"/>
                <w:sz w:val="20"/>
                <w:szCs w:val="22"/>
              </w:rPr>
              <m:t>v</m:t>
            </m:r>
          </m:e>
          <m:sub>
            <m:r>
              <w:rPr>
                <w:rFonts w:ascii="Cambria Math" w:hAnsi="Cambria Math"/>
                <w:sz w:val="20"/>
                <w:szCs w:val="22"/>
              </w:rPr>
              <m:t>s</m:t>
            </m:r>
          </m:sub>
        </m:sSub>
        <m:r>
          <w:rPr>
            <w:rFonts w:ascii="Cambria Math" w:hAnsi="Cambria Math"/>
            <w:sz w:val="20"/>
            <w:szCs w:val="22"/>
          </w:rPr>
          <m:t>=</m:t>
        </m:r>
        <m:sSub>
          <m:sSubPr>
            <m:ctrlPr>
              <w:rPr>
                <w:rFonts w:ascii="Cambria Math" w:hAnsi="Cambria Math"/>
                <w:sz w:val="20"/>
                <w:szCs w:val="22"/>
              </w:rPr>
            </m:ctrlPr>
          </m:sSubPr>
          <m:e>
            <m:r>
              <w:rPr>
                <w:rFonts w:ascii="Cambria Math" w:hAnsi="Cambria Math"/>
                <w:sz w:val="20"/>
                <w:szCs w:val="22"/>
              </w:rPr>
              <m:t>f</m:t>
            </m:r>
          </m:e>
          <m:sub>
            <m:r>
              <w:rPr>
                <w:rFonts w:ascii="Cambria Math" w:hAnsi="Cambria Math"/>
                <w:sz w:val="20"/>
                <w:szCs w:val="22"/>
              </w:rPr>
              <m:t>0</m:t>
            </m:r>
          </m:sub>
        </m:sSub>
        <m:d>
          <m:dPr>
            <m:ctrlPr>
              <w:rPr>
                <w:rFonts w:ascii="Cambria Math" w:hAnsi="Cambria Math"/>
                <w:sz w:val="20"/>
                <w:szCs w:val="22"/>
              </w:rPr>
            </m:ctrlPr>
          </m:dPr>
          <m:e>
            <m:sSub>
              <m:sSubPr>
                <m:ctrlPr>
                  <w:rPr>
                    <w:rFonts w:ascii="Cambria Math" w:hAnsi="Cambria Math"/>
                    <w:sz w:val="20"/>
                    <w:szCs w:val="22"/>
                  </w:rPr>
                </m:ctrlPr>
              </m:sSubPr>
              <m:e>
                <m:r>
                  <w:rPr>
                    <w:rFonts w:ascii="Cambria Math" w:hAnsi="Cambria Math"/>
                    <w:sz w:val="20"/>
                    <w:szCs w:val="22"/>
                  </w:rPr>
                  <m:t>λ</m:t>
                </m:r>
              </m:e>
              <m:sub>
                <m:r>
                  <m:rPr>
                    <m:nor/>
                  </m:rPr>
                  <w:rPr>
                    <w:rFonts w:ascii="Cambria Math" w:hAnsi="Cambria Math"/>
                    <w:sz w:val="20"/>
                    <w:szCs w:val="22"/>
                  </w:rPr>
                  <m:t>뒤</m:t>
                </m:r>
              </m:sub>
            </m:sSub>
            <m:r>
              <w:rPr>
                <w:rFonts w:ascii="Cambria Math" w:hAnsi="Cambria Math"/>
                <w:sz w:val="20"/>
                <w:szCs w:val="22"/>
              </w:rPr>
              <m:t>-</m:t>
            </m:r>
            <m:sSub>
              <m:sSubPr>
                <m:ctrlPr>
                  <w:rPr>
                    <w:rFonts w:ascii="Cambria Math" w:hAnsi="Cambria Math"/>
                    <w:sz w:val="20"/>
                    <w:szCs w:val="22"/>
                  </w:rPr>
                </m:ctrlPr>
              </m:sSubPr>
              <m:e>
                <m:r>
                  <w:rPr>
                    <w:rFonts w:ascii="Cambria Math" w:hAnsi="Cambria Math"/>
                    <w:sz w:val="20"/>
                    <w:szCs w:val="22"/>
                  </w:rPr>
                  <m:t>λ</m:t>
                </m:r>
              </m:e>
              <m:sub>
                <m:r>
                  <m:rPr>
                    <m:nor/>
                  </m:rPr>
                  <w:rPr>
                    <w:rFonts w:ascii="Cambria Math" w:hAnsi="Cambria Math"/>
                    <w:sz w:val="20"/>
                    <w:szCs w:val="22"/>
                  </w:rPr>
                  <m:t>앞</m:t>
                </m:r>
              </m:sub>
            </m:sSub>
          </m:e>
        </m:d>
        <m:r>
          <w:rPr>
            <w:rFonts w:ascii="Cambria Math" w:hAnsi="Cambria Math"/>
            <w:sz w:val="20"/>
            <w:szCs w:val="22"/>
          </w:rPr>
          <m:t>/2</m:t>
        </m:r>
      </m:oMath>
      <w:r w:rsidRPr="00CE0E85">
        <w:rPr>
          <w:sz w:val="20"/>
          <w:szCs w:val="22"/>
        </w:rPr>
        <w:t xml:space="preserve">가 된다. 이 방법으로 구한 속력은 1회차 6.98 cm/s, 2회차 4.62 cm/s로, 영상에서 구한 평균속도(7.53 cm/s, 4.66 cm/s)와 비교하면 2회차는 1% 이내로 잘 일치하였으나 1회차는 약 7%의 차이를 보였다. 한편 앞쪽 파장만으로 </w:t>
      </w:r>
      <m:oMath>
        <m:sSub>
          <m:sSubPr>
            <m:ctrlPr>
              <w:rPr>
                <w:rFonts w:ascii="Cambria Math" w:hAnsi="Cambria Math"/>
                <w:sz w:val="20"/>
                <w:szCs w:val="22"/>
              </w:rPr>
            </m:ctrlPr>
          </m:sSubPr>
          <m:e>
            <m:r>
              <w:rPr>
                <w:rFonts w:ascii="Cambria Math" w:hAnsi="Cambria Math"/>
                <w:sz w:val="20"/>
                <w:szCs w:val="22"/>
              </w:rPr>
              <m:t>v</m:t>
            </m:r>
          </m:e>
          <m:sub>
            <m:r>
              <w:rPr>
                <w:rFonts w:ascii="Cambria Math" w:hAnsi="Cambria Math"/>
                <w:sz w:val="20"/>
                <w:szCs w:val="22"/>
              </w:rPr>
              <m:t>s</m:t>
            </m:r>
          </m:sub>
        </m:sSub>
        <m:r>
          <w:rPr>
            <w:rFonts w:ascii="Cambria Math" w:hAnsi="Cambria Math"/>
            <w:sz w:val="20"/>
            <w:szCs w:val="22"/>
          </w:rPr>
          <m:t>=</m:t>
        </m:r>
        <m:sSub>
          <m:sSubPr>
            <m:ctrlPr>
              <w:rPr>
                <w:rFonts w:ascii="Cambria Math" w:hAnsi="Cambria Math"/>
                <w:sz w:val="20"/>
                <w:szCs w:val="22"/>
              </w:rPr>
            </m:ctrlPr>
          </m:sSubPr>
          <m:e>
            <m:r>
              <w:rPr>
                <w:rFonts w:ascii="Cambria Math" w:hAnsi="Cambria Math"/>
                <w:sz w:val="20"/>
                <w:szCs w:val="22"/>
              </w:rPr>
              <m:t>f</m:t>
            </m:r>
          </m:e>
          <m:sub>
            <m:r>
              <w:rPr>
                <w:rFonts w:ascii="Cambria Math" w:hAnsi="Cambria Math"/>
                <w:sz w:val="20"/>
                <w:szCs w:val="22"/>
              </w:rPr>
              <m:t>0</m:t>
            </m:r>
          </m:sub>
        </m:sSub>
        <m:d>
          <m:dPr>
            <m:ctrlPr>
              <w:rPr>
                <w:rFonts w:ascii="Cambria Math" w:hAnsi="Cambria Math"/>
                <w:sz w:val="20"/>
                <w:szCs w:val="22"/>
              </w:rPr>
            </m:ctrlPr>
          </m:dPr>
          <m:e>
            <m:sSub>
              <m:sSubPr>
                <m:ctrlPr>
                  <w:rPr>
                    <w:rFonts w:ascii="Cambria Math" w:hAnsi="Cambria Math"/>
                    <w:sz w:val="20"/>
                    <w:szCs w:val="22"/>
                  </w:rPr>
                </m:ctrlPr>
              </m:sSubPr>
              <m:e>
                <m:r>
                  <w:rPr>
                    <w:rFonts w:ascii="Cambria Math" w:hAnsi="Cambria Math"/>
                    <w:sz w:val="20"/>
                    <w:szCs w:val="22"/>
                  </w:rPr>
                  <m:t>λ</m:t>
                </m:r>
              </m:e>
              <m:sub>
                <m:r>
                  <w:rPr>
                    <w:rFonts w:ascii="Cambria Math" w:hAnsi="Cambria Math"/>
                    <w:sz w:val="20"/>
                    <w:szCs w:val="22"/>
                  </w:rPr>
                  <m:t>0</m:t>
                </m:r>
              </m:sub>
            </m:sSub>
            <m:r>
              <w:rPr>
                <w:rFonts w:ascii="Cambria Math" w:hAnsi="Cambria Math"/>
                <w:sz w:val="20"/>
                <w:szCs w:val="22"/>
              </w:rPr>
              <m:t>-</m:t>
            </m:r>
            <m:sSub>
              <m:sSubPr>
                <m:ctrlPr>
                  <w:rPr>
                    <w:rFonts w:ascii="Cambria Math" w:hAnsi="Cambria Math"/>
                    <w:sz w:val="20"/>
                    <w:szCs w:val="22"/>
                  </w:rPr>
                </m:ctrlPr>
              </m:sSubPr>
              <m:e>
                <m:r>
                  <w:rPr>
                    <w:rFonts w:ascii="Cambria Math" w:hAnsi="Cambria Math"/>
                    <w:sz w:val="20"/>
                    <w:szCs w:val="22"/>
                  </w:rPr>
                  <m:t>λ</m:t>
                </m:r>
              </m:e>
              <m:sub>
                <m:r>
                  <m:rPr>
                    <m:nor/>
                  </m:rPr>
                  <w:rPr>
                    <w:rFonts w:ascii="Cambria Math" w:hAnsi="Cambria Math"/>
                    <w:sz w:val="20"/>
                    <w:szCs w:val="22"/>
                  </w:rPr>
                  <m:t>앞</m:t>
                </m:r>
              </m:sub>
            </m:sSub>
          </m:e>
        </m:d>
      </m:oMath>
      <w:proofErr w:type="spellStart"/>
      <w:r w:rsidRPr="00CE0E85">
        <w:rPr>
          <w:sz w:val="20"/>
          <w:szCs w:val="22"/>
        </w:rPr>
        <w:t>를</w:t>
      </w:r>
      <w:proofErr w:type="spellEnd"/>
      <w:r w:rsidRPr="00CE0E85">
        <w:rPr>
          <w:sz w:val="20"/>
          <w:szCs w:val="22"/>
        </w:rPr>
        <w:t xml:space="preserve"> 구하면 8.04 cm/s와 6.08 cm/s, 뒤쪽 파장만으로 </w:t>
      </w:r>
      <m:oMath>
        <m:sSub>
          <m:sSubPr>
            <m:ctrlPr>
              <w:rPr>
                <w:rFonts w:ascii="Cambria Math" w:hAnsi="Cambria Math"/>
                <w:sz w:val="20"/>
                <w:szCs w:val="22"/>
              </w:rPr>
            </m:ctrlPr>
          </m:sSubPr>
          <m:e>
            <m:r>
              <w:rPr>
                <w:rFonts w:ascii="Cambria Math" w:hAnsi="Cambria Math"/>
                <w:sz w:val="20"/>
                <w:szCs w:val="22"/>
              </w:rPr>
              <m:t>v</m:t>
            </m:r>
          </m:e>
          <m:sub>
            <m:r>
              <w:rPr>
                <w:rFonts w:ascii="Cambria Math" w:hAnsi="Cambria Math"/>
                <w:sz w:val="20"/>
                <w:szCs w:val="22"/>
              </w:rPr>
              <m:t>s</m:t>
            </m:r>
          </m:sub>
        </m:sSub>
        <m:r>
          <w:rPr>
            <w:rFonts w:ascii="Cambria Math" w:hAnsi="Cambria Math"/>
            <w:sz w:val="20"/>
            <w:szCs w:val="22"/>
          </w:rPr>
          <m:t>=</m:t>
        </m:r>
        <m:sSub>
          <m:sSubPr>
            <m:ctrlPr>
              <w:rPr>
                <w:rFonts w:ascii="Cambria Math" w:hAnsi="Cambria Math"/>
                <w:sz w:val="20"/>
                <w:szCs w:val="22"/>
              </w:rPr>
            </m:ctrlPr>
          </m:sSubPr>
          <m:e>
            <m:r>
              <w:rPr>
                <w:rFonts w:ascii="Cambria Math" w:hAnsi="Cambria Math"/>
                <w:sz w:val="20"/>
                <w:szCs w:val="22"/>
              </w:rPr>
              <m:t>f</m:t>
            </m:r>
          </m:e>
          <m:sub>
            <m:r>
              <w:rPr>
                <w:rFonts w:ascii="Cambria Math" w:hAnsi="Cambria Math"/>
                <w:sz w:val="20"/>
                <w:szCs w:val="22"/>
              </w:rPr>
              <m:t>0</m:t>
            </m:r>
          </m:sub>
        </m:sSub>
        <m:d>
          <m:dPr>
            <m:ctrlPr>
              <w:rPr>
                <w:rFonts w:ascii="Cambria Math" w:hAnsi="Cambria Math"/>
                <w:sz w:val="20"/>
                <w:szCs w:val="22"/>
              </w:rPr>
            </m:ctrlPr>
          </m:dPr>
          <m:e>
            <m:sSub>
              <m:sSubPr>
                <m:ctrlPr>
                  <w:rPr>
                    <w:rFonts w:ascii="Cambria Math" w:hAnsi="Cambria Math"/>
                    <w:sz w:val="20"/>
                    <w:szCs w:val="22"/>
                  </w:rPr>
                </m:ctrlPr>
              </m:sSubPr>
              <m:e>
                <m:r>
                  <w:rPr>
                    <w:rFonts w:ascii="Cambria Math" w:hAnsi="Cambria Math"/>
                    <w:sz w:val="20"/>
                    <w:szCs w:val="22"/>
                  </w:rPr>
                  <m:t>λ</m:t>
                </m:r>
              </m:e>
              <m:sub>
                <m:r>
                  <m:rPr>
                    <m:nor/>
                  </m:rPr>
                  <w:rPr>
                    <w:rFonts w:ascii="Cambria Math" w:hAnsi="Cambria Math"/>
                    <w:sz w:val="20"/>
                    <w:szCs w:val="22"/>
                  </w:rPr>
                  <m:t>뒤</m:t>
                </m:r>
              </m:sub>
            </m:sSub>
            <m:r>
              <w:rPr>
                <w:rFonts w:ascii="Cambria Math" w:hAnsi="Cambria Math"/>
                <w:sz w:val="20"/>
                <w:szCs w:val="22"/>
              </w:rPr>
              <m:t>-</m:t>
            </m:r>
            <m:sSub>
              <m:sSubPr>
                <m:ctrlPr>
                  <w:rPr>
                    <w:rFonts w:ascii="Cambria Math" w:hAnsi="Cambria Math"/>
                    <w:sz w:val="20"/>
                    <w:szCs w:val="22"/>
                  </w:rPr>
                </m:ctrlPr>
              </m:sSubPr>
              <m:e>
                <m:r>
                  <w:rPr>
                    <w:rFonts w:ascii="Cambria Math" w:hAnsi="Cambria Math"/>
                    <w:sz w:val="20"/>
                    <w:szCs w:val="22"/>
                  </w:rPr>
                  <m:t>λ</m:t>
                </m:r>
              </m:e>
              <m:sub>
                <m:r>
                  <w:rPr>
                    <w:rFonts w:ascii="Cambria Math" w:hAnsi="Cambria Math"/>
                    <w:sz w:val="20"/>
                    <w:szCs w:val="22"/>
                  </w:rPr>
                  <m:t>0</m:t>
                </m:r>
              </m:sub>
            </m:sSub>
          </m:e>
        </m:d>
      </m:oMath>
      <w:proofErr w:type="spellStart"/>
      <w:r w:rsidRPr="00CE0E85">
        <w:rPr>
          <w:sz w:val="20"/>
          <w:szCs w:val="22"/>
        </w:rPr>
        <w:t>를</w:t>
      </w:r>
      <w:proofErr w:type="spellEnd"/>
      <w:r w:rsidRPr="00CE0E85">
        <w:rPr>
          <w:sz w:val="20"/>
          <w:szCs w:val="22"/>
        </w:rPr>
        <w:t xml:space="preserve"> 구하면 5.92 cm/s와 3.16 cm/s로, 두 시행 모두 앞쪽에서 구한 값이 체계적으로 컸다. 이론적으로 앞뒤 파장의 평균 </w:t>
      </w:r>
      <m:oMath>
        <m:d>
          <m:dPr>
            <m:ctrlPr>
              <w:rPr>
                <w:rFonts w:ascii="Cambria Math" w:hAnsi="Cambria Math"/>
                <w:sz w:val="20"/>
                <w:szCs w:val="22"/>
              </w:rPr>
            </m:ctrlPr>
          </m:dPr>
          <m:e>
            <m:sSub>
              <m:sSubPr>
                <m:ctrlPr>
                  <w:rPr>
                    <w:rFonts w:ascii="Cambria Math" w:hAnsi="Cambria Math"/>
                    <w:sz w:val="20"/>
                    <w:szCs w:val="22"/>
                  </w:rPr>
                </m:ctrlPr>
              </m:sSubPr>
              <m:e>
                <m:r>
                  <w:rPr>
                    <w:rFonts w:ascii="Cambria Math" w:hAnsi="Cambria Math"/>
                    <w:sz w:val="20"/>
                    <w:szCs w:val="22"/>
                  </w:rPr>
                  <m:t>λ</m:t>
                </m:r>
              </m:e>
              <m:sub>
                <m:r>
                  <m:rPr>
                    <m:nor/>
                  </m:rPr>
                  <w:rPr>
                    <w:rFonts w:ascii="Cambria Math" w:hAnsi="Cambria Math"/>
                    <w:sz w:val="20"/>
                    <w:szCs w:val="22"/>
                  </w:rPr>
                  <m:t>앞</m:t>
                </m:r>
              </m:sub>
            </m:sSub>
            <m:r>
              <w:rPr>
                <w:rFonts w:ascii="Cambria Math" w:hAnsi="Cambria Math"/>
                <w:sz w:val="20"/>
                <w:szCs w:val="22"/>
              </w:rPr>
              <m:t>+</m:t>
            </m:r>
            <m:sSub>
              <m:sSubPr>
                <m:ctrlPr>
                  <w:rPr>
                    <w:rFonts w:ascii="Cambria Math" w:hAnsi="Cambria Math"/>
                    <w:sz w:val="20"/>
                    <w:szCs w:val="22"/>
                  </w:rPr>
                </m:ctrlPr>
              </m:sSubPr>
              <m:e>
                <m:r>
                  <w:rPr>
                    <w:rFonts w:ascii="Cambria Math" w:hAnsi="Cambria Math"/>
                    <w:sz w:val="20"/>
                    <w:szCs w:val="22"/>
                  </w:rPr>
                  <m:t>λ</m:t>
                </m:r>
              </m:e>
              <m:sub>
                <m:r>
                  <m:rPr>
                    <m:nor/>
                  </m:rPr>
                  <w:rPr>
                    <w:rFonts w:ascii="Cambria Math" w:hAnsi="Cambria Math"/>
                    <w:sz w:val="20"/>
                    <w:szCs w:val="22"/>
                  </w:rPr>
                  <m:t>뒤</m:t>
                </m:r>
              </m:sub>
            </m:sSub>
          </m:e>
        </m:d>
        <m:r>
          <w:rPr>
            <w:rFonts w:ascii="Cambria Math" w:hAnsi="Cambria Math"/>
            <w:sz w:val="20"/>
            <w:szCs w:val="22"/>
          </w:rPr>
          <m:t>/2</m:t>
        </m:r>
      </m:oMath>
      <w:r w:rsidRPr="00CE0E85">
        <w:rPr>
          <w:sz w:val="20"/>
          <w:szCs w:val="22"/>
        </w:rPr>
        <w:t xml:space="preserve">는 </w:t>
      </w:r>
      <w:r>
        <w:rPr>
          <w:rFonts w:hint="eastAsia"/>
          <w:sz w:val="20"/>
          <w:szCs w:val="22"/>
        </w:rPr>
        <w:t>v</w:t>
      </w:r>
      <w:r>
        <w:rPr>
          <w:rFonts w:hint="eastAsia"/>
          <w:sz w:val="20"/>
          <w:szCs w:val="22"/>
          <w:vertAlign w:val="subscript"/>
        </w:rPr>
        <w:t>s</w:t>
      </w:r>
      <w:r w:rsidRPr="00CE0E85">
        <w:rPr>
          <w:sz w:val="20"/>
          <w:szCs w:val="22"/>
        </w:rPr>
        <w:t xml:space="preserve">와 무관하게 </w:t>
      </w:r>
      <m:oMath>
        <m:sSub>
          <m:sSubPr>
            <m:ctrlPr>
              <w:rPr>
                <w:rFonts w:ascii="Cambria Math" w:hAnsi="Cambria Math"/>
                <w:sz w:val="20"/>
                <w:szCs w:val="22"/>
              </w:rPr>
            </m:ctrlPr>
          </m:sSubPr>
          <m:e>
            <m:r>
              <w:rPr>
                <w:rFonts w:ascii="Cambria Math" w:hAnsi="Cambria Math"/>
                <w:sz w:val="20"/>
                <w:szCs w:val="22"/>
              </w:rPr>
              <m:t>λ</m:t>
            </m:r>
          </m:e>
          <m:sub>
            <m:r>
              <w:rPr>
                <w:rFonts w:ascii="Cambria Math" w:hAnsi="Cambria Math"/>
                <w:sz w:val="20"/>
                <w:szCs w:val="22"/>
              </w:rPr>
              <m:t>0</m:t>
            </m:r>
          </m:sub>
        </m:sSub>
      </m:oMath>
      <w:r w:rsidRPr="00CE0E85">
        <w:rPr>
          <w:sz w:val="20"/>
          <w:szCs w:val="22"/>
        </w:rPr>
        <w:t xml:space="preserve">와 같아야 하지만, 실제로는 0.911 cm, 0.891 cm로 정지 상태에서 측정한 0.964 cm보다 6~8% 작았다. 파원의 가속처럼 속력이 변하는 효과는 앞뒤의 파장에 같은 방향으로 영향을 주므로 이러한 비대칭을 설명하기 어렵다. 따라서 정지 상태의 파장 </w:t>
      </w:r>
      <m:oMath>
        <m:sSub>
          <m:sSubPr>
            <m:ctrlPr>
              <w:rPr>
                <w:rFonts w:ascii="Cambria Math" w:hAnsi="Cambria Math"/>
                <w:sz w:val="20"/>
                <w:szCs w:val="22"/>
              </w:rPr>
            </m:ctrlPr>
          </m:sSubPr>
          <m:e>
            <m:r>
              <w:rPr>
                <w:rFonts w:ascii="Cambria Math" w:hAnsi="Cambria Math"/>
                <w:sz w:val="20"/>
                <w:szCs w:val="22"/>
              </w:rPr>
              <m:t>λ</m:t>
            </m:r>
          </m:e>
          <m:sub>
            <m:r>
              <w:rPr>
                <w:rFonts w:ascii="Cambria Math" w:hAnsi="Cambria Math"/>
                <w:sz w:val="20"/>
                <w:szCs w:val="22"/>
              </w:rPr>
              <m:t>0</m:t>
            </m:r>
          </m:sub>
        </m:sSub>
      </m:oMath>
      <w:r w:rsidRPr="00CE0E85">
        <w:rPr>
          <w:sz w:val="20"/>
          <w:szCs w:val="22"/>
        </w:rPr>
        <w:t xml:space="preserve">가 크게 측정되었거나, 파원이 이동한 위치의 수심이 정지 측정 위치와 달라 파동 속력 자체가 달랐을 가능성이 크다. 앞뒤 파장의 차이로 </w:t>
      </w:r>
      <w:r>
        <w:rPr>
          <w:rFonts w:hint="eastAsia"/>
          <w:sz w:val="20"/>
          <w:szCs w:val="22"/>
        </w:rPr>
        <w:t>v</w:t>
      </w:r>
      <w:r>
        <w:rPr>
          <w:rFonts w:hint="eastAsia"/>
          <w:sz w:val="20"/>
          <w:szCs w:val="22"/>
          <w:vertAlign w:val="subscript"/>
        </w:rPr>
        <w:t>s</w:t>
      </w:r>
      <w:r w:rsidRPr="00CE0E85">
        <w:rPr>
          <w:sz w:val="20"/>
          <w:szCs w:val="22"/>
        </w:rPr>
        <w:t xml:space="preserve">를 구하는 방법은 </w:t>
      </w:r>
      <m:oMath>
        <m:sSub>
          <m:sSubPr>
            <m:ctrlPr>
              <w:rPr>
                <w:rFonts w:ascii="Cambria Math" w:hAnsi="Cambria Math"/>
                <w:sz w:val="20"/>
                <w:szCs w:val="22"/>
              </w:rPr>
            </m:ctrlPr>
          </m:sSubPr>
          <m:e>
            <m:r>
              <w:rPr>
                <w:rFonts w:ascii="Cambria Math" w:hAnsi="Cambria Math"/>
                <w:sz w:val="20"/>
                <w:szCs w:val="22"/>
              </w:rPr>
              <m:t>λ</m:t>
            </m:r>
          </m:e>
          <m:sub>
            <m:r>
              <w:rPr>
                <w:rFonts w:ascii="Cambria Math" w:hAnsi="Cambria Math"/>
                <w:sz w:val="20"/>
                <w:szCs w:val="22"/>
              </w:rPr>
              <m:t>0</m:t>
            </m:r>
          </m:sub>
        </m:sSub>
      </m:oMath>
      <w:r w:rsidRPr="00CE0E85">
        <w:rPr>
          <w:sz w:val="20"/>
          <w:szCs w:val="22"/>
        </w:rPr>
        <w:t>가 상쇄되므로 이 오차의 영향을 받지 않는다.</w:t>
      </w:r>
    </w:p>
    <w:p w14:paraId="03C1CD0E" w14:textId="1708EFB3" w:rsidR="00556141" w:rsidRPr="00275389" w:rsidRDefault="00CE0E85" w:rsidP="00C651DE">
      <w:pPr>
        <w:rPr>
          <w:sz w:val="24"/>
          <w:szCs w:val="28"/>
        </w:rPr>
      </w:pPr>
      <w:r w:rsidRPr="00CE0E85">
        <w:rPr>
          <w:sz w:val="20"/>
          <w:szCs w:val="22"/>
        </w:rPr>
        <w:t>이러한 문제를 개선하려면 다음과 같은 방법을 고려할 수 있다. 우선 파원을 손 대신 일정한 속력으로 움직이는 장치에 연결하면 등속 운동을 보장할 수 있다. 손으로 움직여야 한다면, 영상에</w:t>
      </w:r>
      <w:r w:rsidRPr="00CE0E85">
        <w:rPr>
          <w:sz w:val="20"/>
          <w:szCs w:val="22"/>
        </w:rPr>
        <w:lastRenderedPageBreak/>
        <w:t xml:space="preserve">서 파원의 위치를 프레임별로 추적해 파장을 측정한 시점 전후의 순간 속력을 구해야 두 값을 같은 시간 구간에서 비교할 수 있다. 또한 </w:t>
      </w:r>
      <m:oMath>
        <m:sSub>
          <m:sSubPr>
            <m:ctrlPr>
              <w:rPr>
                <w:rFonts w:ascii="Cambria Math" w:hAnsi="Cambria Math"/>
                <w:sz w:val="20"/>
                <w:szCs w:val="22"/>
              </w:rPr>
            </m:ctrlPr>
          </m:sSubPr>
          <m:e>
            <m:r>
              <w:rPr>
                <w:rFonts w:ascii="Cambria Math" w:hAnsi="Cambria Math"/>
                <w:sz w:val="20"/>
                <w:szCs w:val="22"/>
              </w:rPr>
              <m:t>λ</m:t>
            </m:r>
          </m:e>
          <m:sub>
            <m:r>
              <w:rPr>
                <w:rFonts w:ascii="Cambria Math" w:hAnsi="Cambria Math"/>
                <w:sz w:val="20"/>
                <w:szCs w:val="22"/>
              </w:rPr>
              <m:t>0</m:t>
            </m:r>
          </m:sub>
        </m:sSub>
      </m:oMath>
      <w:proofErr w:type="spellStart"/>
      <w:r w:rsidRPr="00CE0E85">
        <w:rPr>
          <w:sz w:val="20"/>
          <w:szCs w:val="22"/>
        </w:rPr>
        <w:t>를</w:t>
      </w:r>
      <w:proofErr w:type="spellEnd"/>
      <w:r w:rsidRPr="00CE0E85">
        <w:rPr>
          <w:sz w:val="20"/>
          <w:szCs w:val="22"/>
        </w:rPr>
        <w:t xml:space="preserve"> 이동 경로와 같은 위치에서 측정하고, 여러 속력에 대해 반복 측정해 </w:t>
      </w:r>
      <m:oMath>
        <m:r>
          <w:rPr>
            <w:rFonts w:ascii="Cambria Math" w:hAnsi="Cambria Math"/>
            <w:sz w:val="20"/>
            <w:szCs w:val="22"/>
          </w:rPr>
          <m:t>λ</m:t>
        </m:r>
      </m:oMath>
      <w:r w:rsidRPr="00CE0E85">
        <w:rPr>
          <w:sz w:val="20"/>
          <w:szCs w:val="22"/>
        </w:rPr>
        <w:t xml:space="preserve">와 </w:t>
      </w:r>
      <w:r>
        <w:rPr>
          <w:rFonts w:hint="eastAsia"/>
          <w:sz w:val="20"/>
          <w:szCs w:val="22"/>
        </w:rPr>
        <w:t>v</w:t>
      </w:r>
      <w:r>
        <w:rPr>
          <w:rFonts w:hint="eastAsia"/>
          <w:sz w:val="20"/>
          <w:szCs w:val="22"/>
          <w:vertAlign w:val="subscript"/>
        </w:rPr>
        <w:t>s</w:t>
      </w:r>
      <w:r w:rsidRPr="00CE0E85">
        <w:rPr>
          <w:sz w:val="20"/>
          <w:szCs w:val="22"/>
        </w:rPr>
        <w:t xml:space="preserve">의 관계를 </w:t>
      </w:r>
      <w:proofErr w:type="spellStart"/>
      <w:r w:rsidRPr="00CE0E85">
        <w:rPr>
          <w:sz w:val="20"/>
          <w:szCs w:val="22"/>
        </w:rPr>
        <w:t>피팅하면</w:t>
      </w:r>
      <w:proofErr w:type="spellEnd"/>
      <w:r w:rsidRPr="00CE0E85">
        <w:rPr>
          <w:sz w:val="20"/>
          <w:szCs w:val="22"/>
        </w:rPr>
        <w:t xml:space="preserve"> </w:t>
      </w:r>
      <m:oMath>
        <m:sSub>
          <m:sSubPr>
            <m:ctrlPr>
              <w:rPr>
                <w:rFonts w:ascii="Cambria Math" w:hAnsi="Cambria Math"/>
                <w:sz w:val="20"/>
                <w:szCs w:val="22"/>
              </w:rPr>
            </m:ctrlPr>
          </m:sSubPr>
          <m:e>
            <m:r>
              <w:rPr>
                <w:rFonts w:ascii="Cambria Math" w:hAnsi="Cambria Math"/>
                <w:sz w:val="20"/>
                <w:szCs w:val="22"/>
              </w:rPr>
              <m:t>λ</m:t>
            </m:r>
          </m:e>
          <m:sub>
            <m:r>
              <w:rPr>
                <w:rFonts w:ascii="Cambria Math" w:hAnsi="Cambria Math"/>
                <w:sz w:val="20"/>
                <w:szCs w:val="22"/>
              </w:rPr>
              <m:t>0</m:t>
            </m:r>
          </m:sub>
        </m:sSub>
      </m:oMath>
      <w:r w:rsidRPr="00CE0E85">
        <w:rPr>
          <w:sz w:val="20"/>
          <w:szCs w:val="22"/>
        </w:rPr>
        <w:t xml:space="preserve">와 </w:t>
      </w:r>
      <w:r>
        <w:rPr>
          <w:rFonts w:hint="eastAsia"/>
          <w:sz w:val="20"/>
          <w:szCs w:val="22"/>
        </w:rPr>
        <w:t>f</w:t>
      </w:r>
      <w:r>
        <w:rPr>
          <w:rFonts w:hint="eastAsia"/>
          <w:sz w:val="20"/>
          <w:szCs w:val="22"/>
          <w:vertAlign w:val="subscript"/>
        </w:rPr>
        <w:t>0</w:t>
      </w:r>
      <w:r w:rsidRPr="00CE0E85">
        <w:rPr>
          <w:sz w:val="20"/>
          <w:szCs w:val="22"/>
        </w:rPr>
        <w:t xml:space="preserve">에 대한 의존성을 줄일 수 있다. 마지막으로 영상에서 독립적으로 구한 </w:t>
      </w:r>
      <w:r>
        <w:rPr>
          <w:rFonts w:hint="eastAsia"/>
          <w:sz w:val="20"/>
          <w:szCs w:val="22"/>
        </w:rPr>
        <w:t>v</w:t>
      </w:r>
      <w:r>
        <w:rPr>
          <w:rFonts w:hint="eastAsia"/>
          <w:sz w:val="20"/>
          <w:szCs w:val="22"/>
          <w:vertAlign w:val="subscript"/>
        </w:rPr>
        <w:t>s</w:t>
      </w:r>
      <w:r w:rsidRPr="00CE0E85">
        <w:rPr>
          <w:sz w:val="20"/>
          <w:szCs w:val="22"/>
        </w:rPr>
        <w:t xml:space="preserve">로 식 (3)의 예측 진동수를 계산하고, 이를 측정 파장에서 얻은 </w:t>
      </w:r>
      <m:oMath>
        <m:r>
          <w:rPr>
            <w:rFonts w:ascii="Cambria Math" w:hAnsi="Cambria Math"/>
            <w:sz w:val="20"/>
            <w:szCs w:val="22"/>
          </w:rPr>
          <m:t>f=</m:t>
        </m:r>
        <m:sSub>
          <m:sSubPr>
            <m:ctrlPr>
              <w:rPr>
                <w:rFonts w:ascii="Cambria Math" w:hAnsi="Cambria Math"/>
                <w:sz w:val="20"/>
                <w:szCs w:val="22"/>
              </w:rPr>
            </m:ctrlPr>
          </m:sSubPr>
          <m:e>
            <m:r>
              <w:rPr>
                <w:rFonts w:ascii="Cambria Math" w:hAnsi="Cambria Math"/>
                <w:sz w:val="20"/>
                <w:szCs w:val="22"/>
              </w:rPr>
              <m:t>v</m:t>
            </m:r>
          </m:e>
          <m:sub>
            <m:r>
              <w:rPr>
                <w:rFonts w:ascii="Cambria Math" w:hAnsi="Cambria Math"/>
                <w:sz w:val="20"/>
                <w:szCs w:val="22"/>
              </w:rPr>
              <m:t>0</m:t>
            </m:r>
          </m:sub>
        </m:sSub>
        <m:r>
          <w:rPr>
            <w:rFonts w:ascii="Cambria Math" w:hAnsi="Cambria Math"/>
            <w:sz w:val="20"/>
            <w:szCs w:val="22"/>
          </w:rPr>
          <m:t>/λ</m:t>
        </m:r>
      </m:oMath>
      <w:r w:rsidRPr="00CE0E85">
        <w:rPr>
          <w:sz w:val="20"/>
          <w:szCs w:val="22"/>
        </w:rPr>
        <w:t>와 비교하면 도플러 효과를 정량적으로 검증할 수 있다.</w:t>
      </w:r>
    </w:p>
    <w:p w14:paraId="2EE53831" w14:textId="10E1A4A1" w:rsidR="00275389" w:rsidRDefault="00275389" w:rsidP="00C651DE">
      <w:pPr>
        <w:rPr>
          <w:sz w:val="24"/>
          <w:szCs w:val="28"/>
        </w:rPr>
      </w:pPr>
      <w:r w:rsidRPr="00275389">
        <w:rPr>
          <w:rFonts w:hint="eastAsia"/>
          <w:sz w:val="24"/>
          <w:szCs w:val="28"/>
        </w:rPr>
        <w:t>DISCUSSION</w:t>
      </w:r>
    </w:p>
    <w:p w14:paraId="43AFAA2A" w14:textId="77777777" w:rsidR="00D122D5" w:rsidRPr="00D122D5" w:rsidRDefault="00D122D5" w:rsidP="00D122D5">
      <w:pPr>
        <w:rPr>
          <w:sz w:val="20"/>
          <w:szCs w:val="22"/>
        </w:rPr>
      </w:pPr>
      <w:r w:rsidRPr="00D122D5">
        <w:rPr>
          <w:b/>
          <w:bCs/>
          <w:sz w:val="20"/>
          <w:szCs w:val="22"/>
        </w:rPr>
        <w:t>1. 깊은 물에서 얕은 물로 진행할 때 속력은 증가했는가, 감소했는가? 깊이에 따라 파동 속력이 달라지는 이유는 무엇인가?</w:t>
      </w:r>
    </w:p>
    <w:p w14:paraId="451FD437" w14:textId="0D169A4D" w:rsidR="00D122D5" w:rsidRPr="00D122D5" w:rsidRDefault="00D122D5" w:rsidP="00D122D5">
      <w:pPr>
        <w:rPr>
          <w:sz w:val="20"/>
          <w:szCs w:val="22"/>
        </w:rPr>
      </w:pPr>
      <w:r w:rsidRPr="00D122D5">
        <w:rPr>
          <w:sz w:val="20"/>
          <w:szCs w:val="22"/>
        </w:rPr>
        <w:t xml:space="preserve">평면파가 깊은 영역에서 얕은 영역으로 넘어갈 때 파동의 속력은 감소하였다. 피팅 결과 깊은 영역 1과 2의 속력은 각각 약 16.5 cm/s, 22.4 cm/s, 얕은 영역은 약 11.8 cm/s였다. 각 진동수에서 </w:t>
      </w:r>
      <m:oMath>
        <m:r>
          <w:rPr>
            <w:rFonts w:ascii="Cambria Math" w:hAnsi="Cambria Math"/>
            <w:sz w:val="20"/>
            <w:szCs w:val="22"/>
          </w:rPr>
          <m:t>v=fλ</m:t>
        </m:r>
      </m:oMath>
      <w:r w:rsidRPr="00D122D5">
        <w:rPr>
          <w:sz w:val="20"/>
          <w:szCs w:val="22"/>
        </w:rPr>
        <w:t xml:space="preserve">로 직접 계산한 평균도 깊은 영역 약 19.8 cm/s, 19.6 cm/s, 얕은 영역 약 15.7 cm/s로 같은 경향을 보였다. 진동수는 매질이 바뀌어도 일정하게 유지되므로, 속력이 감소한 만큼 얕은 영역에서 파장이 짧아졌다. 또한 굴절판의 비스듬한 변처럼 경계면에 비스듬히 입사하는 경우에는 </w:t>
      </w:r>
      <w:proofErr w:type="spellStart"/>
      <w:r w:rsidRPr="00D122D5">
        <w:rPr>
          <w:sz w:val="20"/>
          <w:szCs w:val="22"/>
        </w:rPr>
        <w:t>스넬의</w:t>
      </w:r>
      <w:proofErr w:type="spellEnd"/>
      <w:r w:rsidRPr="00D122D5">
        <w:rPr>
          <w:sz w:val="20"/>
          <w:szCs w:val="22"/>
        </w:rPr>
        <w:t xml:space="preserve"> 법칙 </w:t>
      </w:r>
      <m:oMath>
        <m:sSub>
          <m:sSubPr>
            <m:ctrlPr>
              <w:rPr>
                <w:rFonts w:ascii="Cambria Math" w:hAnsi="Cambria Math"/>
                <w:sz w:val="20"/>
                <w:szCs w:val="22"/>
              </w:rPr>
            </m:ctrlPr>
          </m:sSubPr>
          <m:e>
            <m:func>
              <m:funcPr>
                <m:ctrlPr>
                  <w:rPr>
                    <w:rFonts w:ascii="Cambria Math" w:hAnsi="Cambria Math"/>
                    <w:sz w:val="20"/>
                    <w:szCs w:val="22"/>
                  </w:rPr>
                </m:ctrlPr>
              </m:funcPr>
              <m:fName>
                <m:r>
                  <m:rPr>
                    <m:sty m:val="p"/>
                  </m:rPr>
                  <w:rPr>
                    <w:rFonts w:ascii="Cambria Math" w:hAnsi="Cambria Math"/>
                    <w:sz w:val="20"/>
                    <w:szCs w:val="22"/>
                  </w:rPr>
                  <m:t>sin</m:t>
                </m:r>
              </m:fName>
              <m:e>
                <m:r>
                  <w:rPr>
                    <w:rFonts w:ascii="Cambria Math" w:hAnsi="Cambria Math"/>
                    <w:sz w:val="20"/>
                    <w:szCs w:val="22"/>
                  </w:rPr>
                  <m:t>θ</m:t>
                </m:r>
              </m:e>
            </m:func>
          </m:e>
          <m:sub>
            <m:r>
              <w:rPr>
                <w:rFonts w:ascii="Cambria Math" w:hAnsi="Cambria Math"/>
                <w:sz w:val="20"/>
                <w:szCs w:val="22"/>
              </w:rPr>
              <m:t>1</m:t>
            </m:r>
          </m:sub>
        </m:sSub>
        <m:r>
          <w:rPr>
            <w:rFonts w:ascii="Cambria Math" w:hAnsi="Cambria Math"/>
            <w:sz w:val="20"/>
            <w:szCs w:val="22"/>
          </w:rPr>
          <m:t>/</m:t>
        </m:r>
        <m:sSub>
          <m:sSubPr>
            <m:ctrlPr>
              <w:rPr>
                <w:rFonts w:ascii="Cambria Math" w:hAnsi="Cambria Math"/>
                <w:sz w:val="20"/>
                <w:szCs w:val="22"/>
              </w:rPr>
            </m:ctrlPr>
          </m:sSubPr>
          <m:e>
            <m:func>
              <m:funcPr>
                <m:ctrlPr>
                  <w:rPr>
                    <w:rFonts w:ascii="Cambria Math" w:hAnsi="Cambria Math"/>
                    <w:sz w:val="20"/>
                    <w:szCs w:val="22"/>
                  </w:rPr>
                </m:ctrlPr>
              </m:funcPr>
              <m:fName>
                <m:r>
                  <m:rPr>
                    <m:sty m:val="p"/>
                  </m:rPr>
                  <w:rPr>
                    <w:rFonts w:ascii="Cambria Math" w:hAnsi="Cambria Math"/>
                    <w:sz w:val="20"/>
                    <w:szCs w:val="22"/>
                  </w:rPr>
                  <m:t>sin</m:t>
                </m:r>
              </m:fName>
              <m:e>
                <m:r>
                  <w:rPr>
                    <w:rFonts w:ascii="Cambria Math" w:hAnsi="Cambria Math"/>
                    <w:sz w:val="20"/>
                    <w:szCs w:val="22"/>
                  </w:rPr>
                  <m:t>θ</m:t>
                </m:r>
              </m:e>
            </m:func>
          </m:e>
          <m:sub>
            <m:r>
              <w:rPr>
                <w:rFonts w:ascii="Cambria Math" w:hAnsi="Cambria Math"/>
                <w:sz w:val="20"/>
                <w:szCs w:val="22"/>
              </w:rPr>
              <m:t>2</m:t>
            </m:r>
          </m:sub>
        </m:sSub>
        <m:r>
          <w:rPr>
            <w:rFonts w:ascii="Cambria Math" w:hAnsi="Cambria Math"/>
            <w:sz w:val="20"/>
            <w:szCs w:val="22"/>
          </w:rPr>
          <m:t>=</m:t>
        </m:r>
        <m:sSub>
          <m:sSubPr>
            <m:ctrlPr>
              <w:rPr>
                <w:rFonts w:ascii="Cambria Math" w:hAnsi="Cambria Math"/>
                <w:sz w:val="20"/>
                <w:szCs w:val="22"/>
              </w:rPr>
            </m:ctrlPr>
          </m:sSubPr>
          <m:e>
            <m:r>
              <w:rPr>
                <w:rFonts w:ascii="Cambria Math" w:hAnsi="Cambria Math"/>
                <w:sz w:val="20"/>
                <w:szCs w:val="22"/>
              </w:rPr>
              <m:t>v</m:t>
            </m:r>
          </m:e>
          <m:sub>
            <m:r>
              <w:rPr>
                <w:rFonts w:ascii="Cambria Math" w:hAnsi="Cambria Math"/>
                <w:sz w:val="20"/>
                <w:szCs w:val="22"/>
              </w:rPr>
              <m:t>1</m:t>
            </m:r>
          </m:sub>
        </m:sSub>
        <m:r>
          <w:rPr>
            <w:rFonts w:ascii="Cambria Math" w:hAnsi="Cambria Math"/>
            <w:sz w:val="20"/>
            <w:szCs w:val="22"/>
          </w:rPr>
          <m:t>/</m:t>
        </m:r>
        <m:sSub>
          <m:sSubPr>
            <m:ctrlPr>
              <w:rPr>
                <w:rFonts w:ascii="Cambria Math" w:hAnsi="Cambria Math"/>
                <w:sz w:val="20"/>
                <w:szCs w:val="22"/>
              </w:rPr>
            </m:ctrlPr>
          </m:sSubPr>
          <m:e>
            <m:r>
              <w:rPr>
                <w:rFonts w:ascii="Cambria Math" w:hAnsi="Cambria Math"/>
                <w:sz w:val="20"/>
                <w:szCs w:val="22"/>
              </w:rPr>
              <m:t>v</m:t>
            </m:r>
          </m:e>
          <m:sub>
            <m:r>
              <w:rPr>
                <w:rFonts w:ascii="Cambria Math" w:hAnsi="Cambria Math"/>
                <w:sz w:val="20"/>
                <w:szCs w:val="22"/>
              </w:rPr>
              <m:t>2</m:t>
            </m:r>
          </m:sub>
        </m:sSub>
      </m:oMath>
      <w:r w:rsidRPr="00D122D5">
        <w:rPr>
          <w:sz w:val="20"/>
          <w:szCs w:val="22"/>
        </w:rPr>
        <w:t>에 따라 파동의 진행 방향이 법선 쪽으로 꺾이게 된다.</w:t>
      </w:r>
    </w:p>
    <w:p w14:paraId="711D1C57" w14:textId="66ECD1A6" w:rsidR="00D122D5" w:rsidRPr="00D122D5" w:rsidRDefault="00D122D5" w:rsidP="00D122D5">
      <w:pPr>
        <w:rPr>
          <w:sz w:val="20"/>
          <w:szCs w:val="22"/>
        </w:rPr>
      </w:pPr>
      <w:r w:rsidRPr="00D122D5">
        <w:rPr>
          <w:sz w:val="20"/>
          <w:szCs w:val="22"/>
        </w:rPr>
        <w:t>물결파의 속력이 깊이에 따라 달라지는 것은 수면파의 분산 관계에 수심 h가 포함되어 있기 때문이다. 중력과 표면장력을 모두 고려한 수면파의 분산 관계는 다음과 같다.</w:t>
      </w:r>
    </w:p>
    <w:p w14:paraId="1B74FA16" w14:textId="77777777" w:rsidR="00D122D5" w:rsidRDefault="00D122D5" w:rsidP="00D122D5">
      <w:pPr>
        <w:rPr>
          <w:sz w:val="20"/>
          <w:szCs w:val="22"/>
        </w:rPr>
      </w:pPr>
      <m:oMathPara>
        <m:oMath>
          <m:sSup>
            <m:sSupPr>
              <m:ctrlPr>
                <w:rPr>
                  <w:rFonts w:ascii="Cambria Math" w:hAnsi="Cambria Math"/>
                  <w:sz w:val="20"/>
                  <w:szCs w:val="22"/>
                </w:rPr>
              </m:ctrlPr>
            </m:sSupPr>
            <m:e>
              <m:r>
                <w:rPr>
                  <w:rFonts w:ascii="Cambria Math" w:hAnsi="Cambria Math"/>
                  <w:sz w:val="20"/>
                  <w:szCs w:val="22"/>
                </w:rPr>
                <m:t>ω</m:t>
              </m:r>
            </m:e>
            <m:sup>
              <m:r>
                <w:rPr>
                  <w:rFonts w:ascii="Cambria Math" w:hAnsi="Cambria Math"/>
                  <w:sz w:val="20"/>
                  <w:szCs w:val="22"/>
                </w:rPr>
                <m:t>2</m:t>
              </m:r>
            </m:sup>
          </m:sSup>
          <m:r>
            <w:rPr>
              <w:rFonts w:ascii="Cambria Math" w:hAnsi="Cambria Math"/>
              <w:sz w:val="20"/>
              <w:szCs w:val="22"/>
            </w:rPr>
            <m:t>=</m:t>
          </m:r>
          <m:d>
            <m:dPr>
              <m:ctrlPr>
                <w:rPr>
                  <w:rFonts w:ascii="Cambria Math" w:hAnsi="Cambria Math"/>
                  <w:sz w:val="20"/>
                  <w:szCs w:val="22"/>
                </w:rPr>
              </m:ctrlPr>
            </m:dPr>
            <m:e>
              <m:r>
                <w:rPr>
                  <w:rFonts w:ascii="Cambria Math" w:hAnsi="Cambria Math"/>
                  <w:sz w:val="20"/>
                  <w:szCs w:val="22"/>
                </w:rPr>
                <m:t>gk+</m:t>
              </m:r>
              <m:f>
                <m:fPr>
                  <m:ctrlPr>
                    <w:rPr>
                      <w:rFonts w:ascii="Cambria Math" w:hAnsi="Cambria Math"/>
                      <w:sz w:val="20"/>
                      <w:szCs w:val="22"/>
                    </w:rPr>
                  </m:ctrlPr>
                </m:fPr>
                <m:num>
                  <m:r>
                    <w:rPr>
                      <w:rFonts w:ascii="Cambria Math" w:hAnsi="Cambria Math"/>
                      <w:sz w:val="20"/>
                      <w:szCs w:val="22"/>
                    </w:rPr>
                    <m:t>σ</m:t>
                  </m:r>
                  <m:sSup>
                    <m:sSupPr>
                      <m:ctrlPr>
                        <w:rPr>
                          <w:rFonts w:ascii="Cambria Math" w:hAnsi="Cambria Math"/>
                          <w:sz w:val="20"/>
                          <w:szCs w:val="22"/>
                        </w:rPr>
                      </m:ctrlPr>
                    </m:sSupPr>
                    <m:e>
                      <m:r>
                        <w:rPr>
                          <w:rFonts w:ascii="Cambria Math" w:hAnsi="Cambria Math"/>
                          <w:sz w:val="20"/>
                          <w:szCs w:val="22"/>
                        </w:rPr>
                        <m:t>k</m:t>
                      </m:r>
                    </m:e>
                    <m:sup>
                      <m:r>
                        <w:rPr>
                          <w:rFonts w:ascii="Cambria Math" w:hAnsi="Cambria Math"/>
                          <w:sz w:val="20"/>
                          <w:szCs w:val="22"/>
                        </w:rPr>
                        <m:t>3</m:t>
                      </m:r>
                    </m:sup>
                  </m:sSup>
                </m:num>
                <m:den>
                  <m:r>
                    <w:rPr>
                      <w:rFonts w:ascii="Cambria Math" w:hAnsi="Cambria Math"/>
                      <w:sz w:val="20"/>
                      <w:szCs w:val="22"/>
                    </w:rPr>
                    <m:t>ρ</m:t>
                  </m:r>
                </m:den>
              </m:f>
            </m:e>
          </m:d>
          <m:func>
            <m:funcPr>
              <m:ctrlPr>
                <w:rPr>
                  <w:rFonts w:ascii="Cambria Math" w:hAnsi="Cambria Math"/>
                  <w:sz w:val="20"/>
                  <w:szCs w:val="22"/>
                </w:rPr>
              </m:ctrlPr>
            </m:funcPr>
            <m:fName>
              <m:r>
                <m:rPr>
                  <m:sty m:val="p"/>
                </m:rPr>
                <w:rPr>
                  <w:rFonts w:ascii="Cambria Math" w:hAnsi="Cambria Math"/>
                  <w:sz w:val="20"/>
                  <w:szCs w:val="22"/>
                </w:rPr>
                <m:t>tanh</m:t>
              </m:r>
            </m:fName>
            <m:e>
              <m:d>
                <m:dPr>
                  <m:ctrlPr>
                    <w:rPr>
                      <w:rFonts w:ascii="Cambria Math" w:hAnsi="Cambria Math"/>
                      <w:sz w:val="20"/>
                      <w:szCs w:val="22"/>
                    </w:rPr>
                  </m:ctrlPr>
                </m:dPr>
                <m:e>
                  <m:r>
                    <w:rPr>
                      <w:rFonts w:ascii="Cambria Math" w:hAnsi="Cambria Math"/>
                      <w:sz w:val="20"/>
                      <w:szCs w:val="22"/>
                    </w:rPr>
                    <m:t>kh</m:t>
                  </m:r>
                </m:e>
              </m:d>
            </m:e>
          </m:func>
        </m:oMath>
      </m:oMathPara>
    </w:p>
    <w:p w14:paraId="04D5380F" w14:textId="49C8125B" w:rsidR="00D122D5" w:rsidRPr="00D122D5" w:rsidRDefault="00D122D5" w:rsidP="00D122D5">
      <w:pPr>
        <w:rPr>
          <w:sz w:val="20"/>
          <w:szCs w:val="22"/>
        </w:rPr>
      </w:pPr>
      <w:r w:rsidRPr="00D122D5">
        <w:rPr>
          <w:sz w:val="20"/>
          <w:szCs w:val="22"/>
        </w:rPr>
        <w:t xml:space="preserve"> </w:t>
      </w:r>
    </w:p>
    <w:p w14:paraId="02D45412" w14:textId="3D6930A5" w:rsidR="00D122D5" w:rsidRPr="00D122D5" w:rsidRDefault="00D122D5" w:rsidP="00D122D5">
      <w:pPr>
        <w:rPr>
          <w:sz w:val="20"/>
          <w:szCs w:val="22"/>
        </w:rPr>
      </w:pPr>
      <w:r w:rsidRPr="00D122D5">
        <w:rPr>
          <w:sz w:val="20"/>
          <w:szCs w:val="22"/>
        </w:rPr>
        <w:t xml:space="preserve">여기서 </w:t>
      </w:r>
      <m:oMath>
        <m:r>
          <w:rPr>
            <w:rFonts w:ascii="Cambria Math" w:hAnsi="Cambria Math"/>
            <w:sz w:val="20"/>
            <w:szCs w:val="22"/>
          </w:rPr>
          <m:t>k=2π/λ</m:t>
        </m:r>
      </m:oMath>
      <w:r w:rsidRPr="00D122D5">
        <w:rPr>
          <w:sz w:val="20"/>
          <w:szCs w:val="22"/>
        </w:rPr>
        <w:t>는 파수,</w:t>
      </w:r>
      <w:r>
        <w:rPr>
          <w:rFonts w:hint="eastAsia"/>
          <w:sz w:val="20"/>
          <w:szCs w:val="22"/>
        </w:rPr>
        <w:t xml:space="preserve"> </w:t>
      </w:r>
      <m:oMath>
        <m:r>
          <w:rPr>
            <w:rFonts w:ascii="Cambria Math" w:hAnsi="Cambria Math"/>
            <w:sz w:val="20"/>
            <w:szCs w:val="22"/>
          </w:rPr>
          <m:t>σ</m:t>
        </m:r>
      </m:oMath>
      <w:r w:rsidRPr="00D122D5">
        <w:rPr>
          <w:sz w:val="20"/>
          <w:szCs w:val="22"/>
        </w:rPr>
        <w:t xml:space="preserve">는 표면장력, </w:t>
      </w:r>
      <m:oMath>
        <m:r>
          <w:rPr>
            <w:rFonts w:ascii="Cambria Math" w:hAnsi="Cambria Math"/>
            <w:sz w:val="20"/>
            <w:szCs w:val="22"/>
          </w:rPr>
          <m:t>ρ</m:t>
        </m:r>
      </m:oMath>
      <w:r w:rsidRPr="00D122D5">
        <w:rPr>
          <w:sz w:val="20"/>
          <w:szCs w:val="22"/>
        </w:rPr>
        <w:t xml:space="preserve">는 물의 밀도이며, 파동의 속력은 </w:t>
      </w:r>
      <m:oMath>
        <m:r>
          <w:rPr>
            <w:rFonts w:ascii="Cambria Math" w:hAnsi="Cambria Math"/>
            <w:sz w:val="20"/>
            <w:szCs w:val="22"/>
          </w:rPr>
          <m:t>v=ω/k</m:t>
        </m:r>
      </m:oMath>
      <w:r w:rsidRPr="00D122D5">
        <w:rPr>
          <w:sz w:val="20"/>
          <w:szCs w:val="22"/>
        </w:rPr>
        <w:t>이다.</w:t>
      </w:r>
    </w:p>
    <w:p w14:paraId="26A9E7FE" w14:textId="1A6E5725" w:rsidR="00D122D5" w:rsidRPr="00D122D5" w:rsidRDefault="00D122D5" w:rsidP="00D122D5">
      <w:pPr>
        <w:numPr>
          <w:ilvl w:val="0"/>
          <w:numId w:val="1"/>
        </w:numPr>
        <w:rPr>
          <w:sz w:val="20"/>
          <w:szCs w:val="22"/>
        </w:rPr>
      </w:pPr>
      <w:r w:rsidRPr="00D122D5">
        <w:rPr>
          <w:b/>
          <w:bCs/>
          <w:sz w:val="20"/>
          <w:szCs w:val="22"/>
        </w:rPr>
        <w:t>깊은 물</w:t>
      </w:r>
      <w:r w:rsidRPr="00D122D5">
        <w:rPr>
          <w:sz w:val="20"/>
          <w:szCs w:val="22"/>
        </w:rPr>
        <w:t xml:space="preserve"> (</w:t>
      </w:r>
      <m:oMath>
        <m:r>
          <w:rPr>
            <w:rFonts w:ascii="Cambria Math" w:hAnsi="Cambria Math"/>
            <w:sz w:val="20"/>
            <w:szCs w:val="22"/>
          </w:rPr>
          <m:t>kh≫1</m:t>
        </m:r>
      </m:oMath>
      <w:r w:rsidRPr="00D122D5">
        <w:rPr>
          <w:sz w:val="20"/>
          <w:szCs w:val="22"/>
        </w:rPr>
        <w:t xml:space="preserve">): </w:t>
      </w:r>
      <m:oMath>
        <m:func>
          <m:funcPr>
            <m:ctrlPr>
              <w:rPr>
                <w:rFonts w:ascii="Cambria Math" w:hAnsi="Cambria Math"/>
                <w:sz w:val="20"/>
                <w:szCs w:val="22"/>
              </w:rPr>
            </m:ctrlPr>
          </m:funcPr>
          <m:fName>
            <m:r>
              <m:rPr>
                <m:sty m:val="p"/>
              </m:rPr>
              <w:rPr>
                <w:rFonts w:ascii="Cambria Math" w:hAnsi="Cambria Math"/>
                <w:sz w:val="20"/>
                <w:szCs w:val="22"/>
              </w:rPr>
              <m:t>tanh</m:t>
            </m:r>
          </m:fName>
          <m:e>
            <m:d>
              <m:dPr>
                <m:ctrlPr>
                  <w:rPr>
                    <w:rFonts w:ascii="Cambria Math" w:hAnsi="Cambria Math"/>
                    <w:sz w:val="20"/>
                    <w:szCs w:val="22"/>
                  </w:rPr>
                </m:ctrlPr>
              </m:dPr>
              <m:e>
                <m:r>
                  <w:rPr>
                    <w:rFonts w:ascii="Cambria Math" w:hAnsi="Cambria Math"/>
                    <w:sz w:val="20"/>
                    <w:szCs w:val="22"/>
                  </w:rPr>
                  <m:t>kh</m:t>
                </m:r>
              </m:e>
            </m:d>
          </m:e>
        </m:func>
        <m:r>
          <w:rPr>
            <w:rFonts w:ascii="Cambria Math" w:hAnsi="Cambria Math"/>
            <w:sz w:val="20"/>
            <w:szCs w:val="22"/>
          </w:rPr>
          <m:t>→1</m:t>
        </m:r>
      </m:oMath>
      <w:r w:rsidRPr="00D122D5">
        <w:rPr>
          <w:sz w:val="20"/>
          <w:szCs w:val="22"/>
        </w:rPr>
        <w:t xml:space="preserve">이 되어 속력이 수심과 </w:t>
      </w:r>
      <w:proofErr w:type="spellStart"/>
      <w:r w:rsidRPr="00D122D5">
        <w:rPr>
          <w:sz w:val="20"/>
          <w:szCs w:val="22"/>
        </w:rPr>
        <w:t>무관해진다</w:t>
      </w:r>
      <w:proofErr w:type="spellEnd"/>
      <w:r w:rsidRPr="00D122D5">
        <w:rPr>
          <w:sz w:val="20"/>
          <w:szCs w:val="22"/>
        </w:rPr>
        <w:t>.</w:t>
      </w:r>
    </w:p>
    <w:p w14:paraId="5F35D09E" w14:textId="1486F83B" w:rsidR="00D122D5" w:rsidRPr="00D122D5" w:rsidRDefault="00D122D5" w:rsidP="00D122D5">
      <w:pPr>
        <w:numPr>
          <w:ilvl w:val="0"/>
          <w:numId w:val="1"/>
        </w:numPr>
        <w:rPr>
          <w:sz w:val="20"/>
          <w:szCs w:val="22"/>
        </w:rPr>
      </w:pPr>
      <w:r w:rsidRPr="00D122D5">
        <w:rPr>
          <w:b/>
          <w:bCs/>
          <w:sz w:val="20"/>
          <w:szCs w:val="22"/>
        </w:rPr>
        <w:t>얕은 물</w:t>
      </w:r>
      <w:r w:rsidRPr="00D122D5">
        <w:rPr>
          <w:sz w:val="20"/>
          <w:szCs w:val="22"/>
        </w:rPr>
        <w:t xml:space="preserve"> (</w:t>
      </w:r>
      <m:oMath>
        <m:r>
          <w:rPr>
            <w:rFonts w:ascii="Cambria Math" w:hAnsi="Cambria Math"/>
            <w:sz w:val="20"/>
            <w:szCs w:val="22"/>
          </w:rPr>
          <m:t>kh≪1</m:t>
        </m:r>
      </m:oMath>
      <w:r w:rsidRPr="00D122D5">
        <w:rPr>
          <w:sz w:val="20"/>
          <w:szCs w:val="22"/>
        </w:rPr>
        <w:t xml:space="preserve">): </w:t>
      </w:r>
      <m:oMath>
        <m:func>
          <m:funcPr>
            <m:ctrlPr>
              <w:rPr>
                <w:rFonts w:ascii="Cambria Math" w:hAnsi="Cambria Math"/>
                <w:sz w:val="20"/>
                <w:szCs w:val="22"/>
              </w:rPr>
            </m:ctrlPr>
          </m:funcPr>
          <m:fName>
            <m:r>
              <m:rPr>
                <m:sty m:val="p"/>
              </m:rPr>
              <w:rPr>
                <w:rFonts w:ascii="Cambria Math" w:hAnsi="Cambria Math"/>
                <w:sz w:val="20"/>
                <w:szCs w:val="22"/>
              </w:rPr>
              <m:t>tanh</m:t>
            </m:r>
          </m:fName>
          <m:e>
            <m:d>
              <m:dPr>
                <m:ctrlPr>
                  <w:rPr>
                    <w:rFonts w:ascii="Cambria Math" w:hAnsi="Cambria Math"/>
                    <w:sz w:val="20"/>
                    <w:szCs w:val="22"/>
                  </w:rPr>
                </m:ctrlPr>
              </m:dPr>
              <m:e>
                <m:r>
                  <w:rPr>
                    <w:rFonts w:ascii="Cambria Math" w:hAnsi="Cambria Math"/>
                    <w:sz w:val="20"/>
                    <w:szCs w:val="22"/>
                  </w:rPr>
                  <m:t>kh</m:t>
                </m:r>
              </m:e>
            </m:d>
          </m:e>
        </m:func>
        <m:r>
          <w:rPr>
            <w:rFonts w:ascii="Cambria Math" w:hAnsi="Cambria Math"/>
            <w:sz w:val="20"/>
            <w:szCs w:val="22"/>
          </w:rPr>
          <m:t>≈kh</m:t>
        </m:r>
      </m:oMath>
      <w:r w:rsidRPr="00D122D5">
        <w:rPr>
          <w:sz w:val="20"/>
          <w:szCs w:val="22"/>
        </w:rPr>
        <w:t xml:space="preserve">가 되어 속력이 수심에 따라 줄어든다. 표면장력을 무시하면 </w:t>
      </w:r>
      <m:oMath>
        <m:r>
          <w:rPr>
            <w:rFonts w:ascii="Cambria Math" w:hAnsi="Cambria Math"/>
            <w:sz w:val="20"/>
            <w:szCs w:val="22"/>
          </w:rPr>
          <m:t>v≈</m:t>
        </m:r>
        <m:rad>
          <m:radPr>
            <m:degHide m:val="1"/>
            <m:ctrlPr>
              <w:rPr>
                <w:rFonts w:ascii="Cambria Math" w:hAnsi="Cambria Math"/>
                <w:sz w:val="20"/>
                <w:szCs w:val="22"/>
              </w:rPr>
            </m:ctrlPr>
          </m:radPr>
          <m:deg/>
          <m:e>
            <m:r>
              <w:rPr>
                <w:rFonts w:ascii="Cambria Math" w:hAnsi="Cambria Math"/>
                <w:sz w:val="20"/>
                <w:szCs w:val="22"/>
              </w:rPr>
              <m:t>gh</m:t>
            </m:r>
          </m:e>
        </m:rad>
      </m:oMath>
      <w:r w:rsidRPr="00D122D5">
        <w:rPr>
          <w:sz w:val="20"/>
          <w:szCs w:val="22"/>
        </w:rPr>
        <w:t>로, 속력이 수심의 제곱근에 비례한다.</w:t>
      </w:r>
    </w:p>
    <w:p w14:paraId="2E9129F9" w14:textId="5617564B" w:rsidR="00D122D5" w:rsidRPr="00D122D5" w:rsidRDefault="00D122D5" w:rsidP="00D122D5">
      <w:pPr>
        <w:rPr>
          <w:sz w:val="20"/>
          <w:szCs w:val="22"/>
        </w:rPr>
      </w:pPr>
      <w:r w:rsidRPr="00D122D5">
        <w:rPr>
          <w:sz w:val="20"/>
          <w:szCs w:val="22"/>
        </w:rPr>
        <w:t xml:space="preserve">물리적으로 보면, 수면파가 지나갈 때 물 입자는 타원 궤도를 그리며 운동하고 이 운동은 대략 파장의 절반 깊이까지 미친다. 수심이 파장에 비해 충분히 깊으면 바닥이 이 운동에 영향을 주지 않는다. 그러나 수심이 얕아지면 바닥이 물의 연직 운동을 막아 입자의 운동이 거의 수평 방향으로 제한된다. 이때 마루를 만들기 위해서는 주변의 물이 얇은 층을 통해 수평으로 이동해야 하는데, 층이 얇을수록 같은 시간 동안 옮길 수 있는 물의 양이 적어 수면의 변위가 이웃으로 전달되는 속도가 느려진다. 이 결과가 </w:t>
      </w:r>
      <m:oMath>
        <m:r>
          <w:rPr>
            <w:rFonts w:ascii="Cambria Math" w:hAnsi="Cambria Math"/>
            <w:sz w:val="20"/>
            <w:szCs w:val="22"/>
          </w:rPr>
          <m:t>v≈</m:t>
        </m:r>
        <m:rad>
          <m:radPr>
            <m:degHide m:val="1"/>
            <m:ctrlPr>
              <w:rPr>
                <w:rFonts w:ascii="Cambria Math" w:hAnsi="Cambria Math"/>
                <w:sz w:val="20"/>
                <w:szCs w:val="22"/>
              </w:rPr>
            </m:ctrlPr>
          </m:radPr>
          <m:deg/>
          <m:e>
            <m:r>
              <w:rPr>
                <w:rFonts w:ascii="Cambria Math" w:hAnsi="Cambria Math"/>
                <w:sz w:val="20"/>
                <w:szCs w:val="22"/>
              </w:rPr>
              <m:t>gh</m:t>
            </m:r>
          </m:e>
        </m:rad>
      </m:oMath>
      <w:r w:rsidRPr="00D122D5">
        <w:rPr>
          <w:sz w:val="20"/>
          <w:szCs w:val="22"/>
        </w:rPr>
        <w:t>로 나타난다.</w:t>
      </w:r>
    </w:p>
    <w:p w14:paraId="1203F081" w14:textId="1C8E721A" w:rsidR="00D122D5" w:rsidRPr="00D122D5" w:rsidRDefault="00D122D5" w:rsidP="00D122D5">
      <w:pPr>
        <w:rPr>
          <w:sz w:val="20"/>
          <w:szCs w:val="22"/>
        </w:rPr>
      </w:pPr>
      <w:r w:rsidRPr="00D122D5">
        <w:rPr>
          <w:sz w:val="20"/>
          <w:szCs w:val="22"/>
        </w:rPr>
        <w:t xml:space="preserve">이번 실험의 얕은 영역은 수심이 1 mm 이하였고, 파장이 약 1.1 cm이므로 </w:t>
      </w:r>
      <m:oMath>
        <m:r>
          <w:rPr>
            <w:rFonts w:ascii="Cambria Math" w:hAnsi="Cambria Math"/>
            <w:sz w:val="20"/>
            <w:szCs w:val="22"/>
          </w:rPr>
          <m:t>kh≈0.6</m:t>
        </m:r>
      </m:oMath>
      <w:r w:rsidRPr="00D122D5">
        <w:rPr>
          <w:sz w:val="20"/>
          <w:szCs w:val="22"/>
        </w:rPr>
        <w:t xml:space="preserve"> 이하로 수심의 영향을 크게 받는 조건이었다. 다만 수심을 1 mm로 두고 </w:t>
      </w:r>
      <m:oMath>
        <m:rad>
          <m:radPr>
            <m:degHide m:val="1"/>
            <m:ctrlPr>
              <w:rPr>
                <w:rFonts w:ascii="Cambria Math" w:hAnsi="Cambria Math"/>
                <w:sz w:val="20"/>
                <w:szCs w:val="22"/>
              </w:rPr>
            </m:ctrlPr>
          </m:radPr>
          <m:deg/>
          <m:e>
            <m:r>
              <w:rPr>
                <w:rFonts w:ascii="Cambria Math" w:hAnsi="Cambria Math"/>
                <w:sz w:val="20"/>
                <w:szCs w:val="22"/>
              </w:rPr>
              <m:t>gh</m:t>
            </m:r>
          </m:e>
        </m:rad>
      </m:oMath>
      <w:r w:rsidRPr="00D122D5">
        <w:rPr>
          <w:sz w:val="20"/>
          <w:szCs w:val="22"/>
        </w:rPr>
        <w:t xml:space="preserve">를 계산하면 약 9.9 cm/s로 측정값보다 작은데, 이는 파장이 1 cm 정도로 짧아 표면장력의 기여가 무시할 수 없기 때문이다. 표면장력 항을 포함해 분산 관계로 계산하면 약 17 cm/s가 되어 측정값(약 15.7 cm/s)에 가까워진다. 또한 수심이 1 mm 이하로 매우 얕을 때는 바닥 근처의 점성 경계층(약 0.15 mm)이 수심에 </w:t>
      </w:r>
      <w:r w:rsidRPr="00D122D5">
        <w:rPr>
          <w:sz w:val="20"/>
          <w:szCs w:val="22"/>
        </w:rPr>
        <w:lastRenderedPageBreak/>
        <w:t>비해 무시할 수 없을 만큼 두꺼워져, 점성에 의한 감쇠도 속력을 추가로 줄이는 요인이 될 수 있다.</w:t>
      </w:r>
    </w:p>
    <w:p w14:paraId="25A3180E" w14:textId="77777777" w:rsidR="00275389" w:rsidRDefault="00275389" w:rsidP="00C651DE">
      <w:pPr>
        <w:rPr>
          <w:sz w:val="20"/>
          <w:szCs w:val="22"/>
        </w:rPr>
      </w:pPr>
    </w:p>
    <w:p w14:paraId="78AB4D63" w14:textId="77777777" w:rsidR="00E411C5" w:rsidRDefault="00E411C5" w:rsidP="00C651DE">
      <w:pPr>
        <w:rPr>
          <w:sz w:val="20"/>
          <w:szCs w:val="22"/>
        </w:rPr>
      </w:pPr>
    </w:p>
    <w:p w14:paraId="4319A4C1" w14:textId="6786970C" w:rsidR="00E411C5" w:rsidRPr="00E411C5" w:rsidRDefault="00E411C5" w:rsidP="00E411C5">
      <w:pPr>
        <w:rPr>
          <w:sz w:val="20"/>
          <w:szCs w:val="22"/>
        </w:rPr>
      </w:pPr>
      <w:r w:rsidRPr="00E411C5">
        <w:rPr>
          <w:b/>
          <w:bCs/>
          <w:sz w:val="20"/>
          <w:szCs w:val="22"/>
        </w:rPr>
        <w:t xml:space="preserve">2. 실험 2에서 그래프는 </w:t>
      </w:r>
      <m:oMath>
        <m:r>
          <w:rPr>
            <w:rFonts w:ascii="Cambria Math" w:hAnsi="Cambria Math"/>
            <w:sz w:val="20"/>
            <w:szCs w:val="22"/>
          </w:rPr>
          <m:t>mλ=d</m:t>
        </m:r>
        <m:func>
          <m:funcPr>
            <m:ctrlPr>
              <w:rPr>
                <w:rFonts w:ascii="Cambria Math" w:hAnsi="Cambria Math"/>
                <w:sz w:val="20"/>
                <w:szCs w:val="22"/>
              </w:rPr>
            </m:ctrlPr>
          </m:funcPr>
          <m:fName>
            <m:r>
              <m:rPr>
                <m:sty m:val="p"/>
              </m:rPr>
              <w:rPr>
                <w:rFonts w:ascii="Cambria Math" w:hAnsi="Cambria Math"/>
                <w:sz w:val="20"/>
                <w:szCs w:val="22"/>
              </w:rPr>
              <m:t>sin</m:t>
            </m:r>
          </m:fName>
          <m:e>
            <m:r>
              <w:rPr>
                <w:rFonts w:ascii="Cambria Math" w:hAnsi="Cambria Math"/>
                <w:sz w:val="20"/>
                <w:szCs w:val="22"/>
              </w:rPr>
              <m:t>θ</m:t>
            </m:r>
          </m:e>
        </m:func>
      </m:oMath>
      <w:r w:rsidRPr="00E411C5">
        <w:rPr>
          <w:b/>
          <w:bCs/>
          <w:sz w:val="20"/>
          <w:szCs w:val="22"/>
        </w:rPr>
        <w:t>와 일치하는가? 그렇지 않다면 그 이유는 무엇인가?</w:t>
      </w:r>
    </w:p>
    <w:p w14:paraId="49D2614C" w14:textId="3C6D1B61" w:rsidR="00E411C5" w:rsidRPr="00E411C5" w:rsidRDefault="00E411C5" w:rsidP="00E411C5">
      <w:pPr>
        <w:rPr>
          <w:sz w:val="20"/>
          <w:szCs w:val="22"/>
        </w:rPr>
      </w:pPr>
      <w:r w:rsidRPr="00E411C5">
        <w:rPr>
          <w:sz w:val="20"/>
          <w:szCs w:val="22"/>
        </w:rPr>
        <w:t xml:space="preserve">그래프는 </w:t>
      </w:r>
      <m:oMath>
        <m:r>
          <w:rPr>
            <w:rFonts w:ascii="Cambria Math" w:hAnsi="Cambria Math"/>
            <w:sz w:val="20"/>
            <w:szCs w:val="22"/>
          </w:rPr>
          <m:t>mλ=d</m:t>
        </m:r>
        <m:func>
          <m:funcPr>
            <m:ctrlPr>
              <w:rPr>
                <w:rFonts w:ascii="Cambria Math" w:hAnsi="Cambria Math"/>
                <w:sz w:val="20"/>
                <w:szCs w:val="22"/>
              </w:rPr>
            </m:ctrlPr>
          </m:funcPr>
          <m:fName>
            <m:r>
              <m:rPr>
                <m:sty m:val="p"/>
              </m:rPr>
              <w:rPr>
                <w:rFonts w:ascii="Cambria Math" w:hAnsi="Cambria Math"/>
                <w:sz w:val="20"/>
                <w:szCs w:val="22"/>
              </w:rPr>
              <m:t>sin</m:t>
            </m:r>
          </m:fName>
          <m:e>
            <m:r>
              <w:rPr>
                <w:rFonts w:ascii="Cambria Math" w:hAnsi="Cambria Math"/>
                <w:sz w:val="20"/>
                <w:szCs w:val="22"/>
              </w:rPr>
              <m:t>θ</m:t>
            </m:r>
          </m:e>
        </m:func>
      </m:oMath>
      <w:r w:rsidRPr="00E411C5">
        <w:rPr>
          <w:sz w:val="20"/>
          <w:szCs w:val="22"/>
        </w:rPr>
        <w:t xml:space="preserve">와 잘 일치한다. </w:t>
      </w:r>
      <m:oMath>
        <m:r>
          <w:rPr>
            <w:rFonts w:ascii="Cambria Math" w:hAnsi="Cambria Math"/>
            <w:sz w:val="20"/>
            <w:szCs w:val="22"/>
          </w:rPr>
          <m:t>mλ=d</m:t>
        </m:r>
        <m:func>
          <m:funcPr>
            <m:ctrlPr>
              <w:rPr>
                <w:rFonts w:ascii="Cambria Math" w:hAnsi="Cambria Math"/>
                <w:sz w:val="20"/>
                <w:szCs w:val="22"/>
              </w:rPr>
            </m:ctrlPr>
          </m:funcPr>
          <m:fName>
            <m:r>
              <m:rPr>
                <m:sty m:val="p"/>
              </m:rPr>
              <w:rPr>
                <w:rFonts w:ascii="Cambria Math" w:hAnsi="Cambria Math"/>
                <w:sz w:val="20"/>
                <w:szCs w:val="22"/>
              </w:rPr>
              <m:t>sin</m:t>
            </m:r>
          </m:fName>
          <m:e>
            <m:r>
              <w:rPr>
                <w:rFonts w:ascii="Cambria Math" w:hAnsi="Cambria Math"/>
                <w:sz w:val="20"/>
                <w:szCs w:val="22"/>
              </w:rPr>
              <m:t>θ</m:t>
            </m:r>
          </m:e>
        </m:func>
        <m:r>
          <w:rPr>
            <w:rFonts w:ascii="Cambria Math" w:hAnsi="Cambria Math"/>
            <w:sz w:val="20"/>
            <w:szCs w:val="22"/>
          </w:rPr>
          <m:t>+e</m:t>
        </m:r>
      </m:oMath>
      <w:r w:rsidRPr="00E411C5">
        <w:rPr>
          <w:sz w:val="20"/>
          <w:szCs w:val="22"/>
        </w:rPr>
        <w:t xml:space="preserve">로 </w:t>
      </w:r>
      <w:proofErr w:type="spellStart"/>
      <w:r w:rsidRPr="00E411C5">
        <w:rPr>
          <w:sz w:val="20"/>
          <w:szCs w:val="22"/>
        </w:rPr>
        <w:t>피팅한</w:t>
      </w:r>
      <w:proofErr w:type="spellEnd"/>
      <w:r w:rsidRPr="00E411C5">
        <w:rPr>
          <w:sz w:val="20"/>
          <w:szCs w:val="22"/>
        </w:rPr>
        <w:t xml:space="preserve"> 결과 결정계수 </w:t>
      </w:r>
      <m:oMath>
        <m:sSup>
          <m:sSupPr>
            <m:ctrlPr>
              <w:rPr>
                <w:rFonts w:ascii="Cambria Math" w:hAnsi="Cambria Math"/>
                <w:sz w:val="20"/>
                <w:szCs w:val="22"/>
              </w:rPr>
            </m:ctrlPr>
          </m:sSupPr>
          <m:e>
            <m:r>
              <w:rPr>
                <w:rFonts w:ascii="Cambria Math" w:hAnsi="Cambria Math"/>
                <w:sz w:val="20"/>
                <w:szCs w:val="22"/>
              </w:rPr>
              <m:t>R</m:t>
            </m:r>
          </m:e>
          <m:sup>
            <m:r>
              <w:rPr>
                <w:rFonts w:ascii="Cambria Math" w:hAnsi="Cambria Math"/>
                <w:sz w:val="20"/>
                <w:szCs w:val="22"/>
              </w:rPr>
              <m:t>2</m:t>
            </m:r>
          </m:sup>
        </m:sSup>
        <m:r>
          <w:rPr>
            <w:rFonts w:ascii="Cambria Math" w:hAnsi="Cambria Math"/>
            <w:sz w:val="20"/>
            <w:szCs w:val="22"/>
          </w:rPr>
          <m:t>=0.99986</m:t>
        </m:r>
      </m:oMath>
      <w:r w:rsidRPr="00E411C5">
        <w:rPr>
          <w:sz w:val="20"/>
          <w:szCs w:val="22"/>
        </w:rPr>
        <w:t xml:space="preserve">, RMSE 0.015 cm를 얻었으며, 이는 </w:t>
      </w:r>
      <m:oMath>
        <m:r>
          <w:rPr>
            <w:rFonts w:ascii="Cambria Math" w:hAnsi="Cambria Math"/>
            <w:sz w:val="20"/>
            <w:szCs w:val="22"/>
          </w:rPr>
          <m:t>mλ</m:t>
        </m:r>
      </m:oMath>
      <w:r w:rsidRPr="00E411C5">
        <w:rPr>
          <w:sz w:val="20"/>
          <w:szCs w:val="22"/>
        </w:rPr>
        <w:t xml:space="preserve">값(1.1~1.65 cm)의 약 1%에 해당한다. 각 점의 </w:t>
      </w:r>
      <w:proofErr w:type="spellStart"/>
      <w:r w:rsidRPr="00E411C5">
        <w:rPr>
          <w:sz w:val="20"/>
          <w:szCs w:val="22"/>
        </w:rPr>
        <w:t>잔차는</w:t>
      </w:r>
      <w:proofErr w:type="spellEnd"/>
      <w:r w:rsidRPr="00E411C5">
        <w:rPr>
          <w:sz w:val="20"/>
          <w:szCs w:val="22"/>
        </w:rPr>
        <w:t xml:space="preserve"> 최대 0.024 cm(m = 1)였고, 부호가 +, -, +, -, +로 번갈아 나타나 곡선에서 체계적으로 벗어나는 경향은 보이지 않았다. </w:t>
      </w:r>
      <w:proofErr w:type="spellStart"/>
      <w:r w:rsidRPr="00E411C5">
        <w:rPr>
          <w:sz w:val="20"/>
          <w:szCs w:val="22"/>
        </w:rPr>
        <w:t>잔차</w:t>
      </w:r>
      <w:proofErr w:type="spellEnd"/>
      <w:r w:rsidRPr="00E411C5">
        <w:rPr>
          <w:sz w:val="20"/>
          <w:szCs w:val="22"/>
        </w:rPr>
        <w:t xml:space="preserve"> 0.024 cm를 각도로 환산하면 </w:t>
      </w:r>
      <m:oMath>
        <m:r>
          <m:rPr>
            <m:sty m:val="p"/>
          </m:rPr>
          <w:rPr>
            <w:rFonts w:ascii="Cambria Math" w:hAnsi="Cambria Math"/>
            <w:sz w:val="20"/>
            <w:szCs w:val="22"/>
          </w:rPr>
          <m:t>Δ</m:t>
        </m:r>
        <m:r>
          <w:rPr>
            <w:rFonts w:ascii="Cambria Math" w:hAnsi="Cambria Math"/>
            <w:sz w:val="20"/>
            <w:szCs w:val="22"/>
          </w:rPr>
          <m:t>θ≈</m:t>
        </m:r>
        <m:r>
          <m:rPr>
            <m:sty m:val="p"/>
          </m:rPr>
          <w:rPr>
            <w:rFonts w:ascii="Cambria Math" w:hAnsi="Cambria Math"/>
            <w:sz w:val="20"/>
            <w:szCs w:val="22"/>
          </w:rPr>
          <m:t>Δ</m:t>
        </m:r>
        <m:d>
          <m:dPr>
            <m:ctrlPr>
              <w:rPr>
                <w:rFonts w:ascii="Cambria Math" w:hAnsi="Cambria Math"/>
                <w:sz w:val="20"/>
                <w:szCs w:val="22"/>
              </w:rPr>
            </m:ctrlPr>
          </m:dPr>
          <m:e>
            <m:r>
              <w:rPr>
                <w:rFonts w:ascii="Cambria Math" w:hAnsi="Cambria Math"/>
                <w:sz w:val="20"/>
                <w:szCs w:val="22"/>
              </w:rPr>
              <m:t>mλ</m:t>
            </m:r>
          </m:e>
        </m:d>
        <m:r>
          <w:rPr>
            <w:rFonts w:ascii="Cambria Math" w:hAnsi="Cambria Math"/>
            <w:sz w:val="20"/>
            <w:szCs w:val="22"/>
          </w:rPr>
          <m:t>/</m:t>
        </m:r>
        <m:d>
          <m:dPr>
            <m:ctrlPr>
              <w:rPr>
                <w:rFonts w:ascii="Cambria Math" w:hAnsi="Cambria Math"/>
                <w:sz w:val="20"/>
                <w:szCs w:val="22"/>
              </w:rPr>
            </m:ctrlPr>
          </m:dPr>
          <m:e>
            <m:r>
              <w:rPr>
                <w:rFonts w:ascii="Cambria Math" w:hAnsi="Cambria Math"/>
                <w:sz w:val="20"/>
                <w:szCs w:val="22"/>
              </w:rPr>
              <m:t>d</m:t>
            </m:r>
            <m:func>
              <m:funcPr>
                <m:ctrlPr>
                  <w:rPr>
                    <w:rFonts w:ascii="Cambria Math" w:hAnsi="Cambria Math"/>
                    <w:sz w:val="20"/>
                    <w:szCs w:val="22"/>
                  </w:rPr>
                </m:ctrlPr>
              </m:funcPr>
              <m:fName>
                <m:r>
                  <m:rPr>
                    <m:sty m:val="p"/>
                  </m:rPr>
                  <w:rPr>
                    <w:rFonts w:ascii="Cambria Math" w:hAnsi="Cambria Math"/>
                    <w:sz w:val="20"/>
                    <w:szCs w:val="22"/>
                  </w:rPr>
                  <m:t>cos</m:t>
                </m:r>
              </m:fName>
              <m:e>
                <m:r>
                  <w:rPr>
                    <w:rFonts w:ascii="Cambria Math" w:hAnsi="Cambria Math"/>
                    <w:sz w:val="20"/>
                    <w:szCs w:val="22"/>
                  </w:rPr>
                  <m:t>θ</m:t>
                </m:r>
              </m:e>
            </m:func>
          </m:e>
        </m:d>
        <m:r>
          <w:rPr>
            <w:rFonts w:ascii="Cambria Math" w:hAnsi="Cambria Math"/>
            <w:sz w:val="20"/>
            <w:szCs w:val="22"/>
          </w:rPr>
          <m:t>≈0.2°</m:t>
        </m:r>
      </m:oMath>
      <w:r w:rsidRPr="00E411C5">
        <w:rPr>
          <w:sz w:val="20"/>
          <w:szCs w:val="22"/>
        </w:rPr>
        <w:t xml:space="preserve">로, 영상에서 간섭선의 각도를 읽을 때의 판독 오차 수준이다. 또한 보강 간섭에 해당하는 정수 m의 데이터와 상쇄 간섭에 해당하는 반정수 m의 데이터가 하나의 곡선 위에 함께 놓였다. </w:t>
      </w:r>
      <w:proofErr w:type="spellStart"/>
      <w:r w:rsidRPr="00E411C5">
        <w:rPr>
          <w:sz w:val="20"/>
          <w:szCs w:val="22"/>
        </w:rPr>
        <w:t>피팅된</w:t>
      </w:r>
      <w:proofErr w:type="spellEnd"/>
      <w:r w:rsidRPr="00E411C5">
        <w:rPr>
          <w:sz w:val="20"/>
          <w:szCs w:val="22"/>
        </w:rPr>
        <w:t xml:space="preserve"> 슬릿 간격 d = 6.374 cm는 실제 값 6.5 cm와 1.9% 이내로 일치하였고, 절편 e = -0.007 cm도 RMSE보다 작아 오차 범위 내에서 0으로 볼 수 있다. 따라서 데이터는 이론식과 정량적으로 일치한다고 판단할 수 있다.</w:t>
      </w:r>
    </w:p>
    <w:p w14:paraId="26EB6AA4" w14:textId="10B1FFB1" w:rsidR="00E411C5" w:rsidRPr="00E411C5" w:rsidRDefault="00E411C5" w:rsidP="00E411C5">
      <w:pPr>
        <w:rPr>
          <w:sz w:val="20"/>
          <w:szCs w:val="22"/>
        </w:rPr>
      </w:pPr>
      <w:r w:rsidRPr="00E411C5">
        <w:rPr>
          <w:sz w:val="20"/>
          <w:szCs w:val="22"/>
        </w:rPr>
        <w:t xml:space="preserve">다만 </w:t>
      </w:r>
      <w:proofErr w:type="spellStart"/>
      <w:r w:rsidRPr="00E411C5">
        <w:rPr>
          <w:sz w:val="20"/>
          <w:szCs w:val="22"/>
        </w:rPr>
        <w:t>피팅된</w:t>
      </w:r>
      <w:proofErr w:type="spellEnd"/>
      <w:r w:rsidRPr="00E411C5">
        <w:rPr>
          <w:sz w:val="20"/>
          <w:szCs w:val="22"/>
        </w:rPr>
        <w:t xml:space="preserve"> d가 실제보다 약간 작게 나온 것은 앞서 분석한 바와 같이 원거리 근사의 한계와 파장 측정 오차 등에 의한 것으로, 무작위 </w:t>
      </w:r>
      <w:proofErr w:type="spellStart"/>
      <w:r w:rsidRPr="00E411C5">
        <w:rPr>
          <w:sz w:val="20"/>
          <w:szCs w:val="22"/>
        </w:rPr>
        <w:t>오차라기보다</w:t>
      </w:r>
      <w:proofErr w:type="spellEnd"/>
      <w:r w:rsidRPr="00E411C5">
        <w:rPr>
          <w:sz w:val="20"/>
          <w:szCs w:val="22"/>
        </w:rPr>
        <w:t xml:space="preserve"> 각도가 체계적으로 크게 측정된 결과로 보인다. 또한 이번 데이터로 검증할 수 있는 범위에는 한계가 있다는 점도 고려해야 한다. 측정한 각도가 </w:t>
      </w:r>
      <m:oMath>
        <m:d>
          <m:dPr>
            <m:begChr m:val="|"/>
            <m:endChr m:val="|"/>
            <m:ctrlPr>
              <w:rPr>
                <w:rFonts w:ascii="Cambria Math" w:hAnsi="Cambria Math"/>
                <w:sz w:val="20"/>
                <w:szCs w:val="22"/>
              </w:rPr>
            </m:ctrlPr>
          </m:dPr>
          <m:e>
            <m:r>
              <w:rPr>
                <w:rFonts w:ascii="Cambria Math" w:hAnsi="Cambria Math"/>
                <w:sz w:val="20"/>
                <w:szCs w:val="22"/>
              </w:rPr>
              <m:t>θ</m:t>
            </m:r>
          </m:e>
        </m:d>
        <m:r>
          <w:rPr>
            <w:rFonts w:ascii="Cambria Math" w:hAnsi="Cambria Math"/>
            <w:sz w:val="20"/>
            <w:szCs w:val="22"/>
          </w:rPr>
          <m:t>≤15°</m:t>
        </m:r>
      </m:oMath>
      <w:r>
        <w:rPr>
          <w:rFonts w:hint="eastAsia"/>
          <w:sz w:val="20"/>
          <w:szCs w:val="22"/>
        </w:rPr>
        <w:t xml:space="preserve"> </w:t>
      </w:r>
      <w:r w:rsidRPr="00E411C5">
        <w:rPr>
          <w:sz w:val="20"/>
          <w:szCs w:val="22"/>
        </w:rPr>
        <w:t xml:space="preserve">(0.26 rad 이하)로 작아서, 이 범위에서는 </w:t>
      </w:r>
      <m:oMath>
        <m:func>
          <m:funcPr>
            <m:ctrlPr>
              <w:rPr>
                <w:rFonts w:ascii="Cambria Math" w:hAnsi="Cambria Math"/>
                <w:sz w:val="20"/>
                <w:szCs w:val="22"/>
              </w:rPr>
            </m:ctrlPr>
          </m:funcPr>
          <m:fName>
            <m:r>
              <m:rPr>
                <m:sty m:val="p"/>
              </m:rPr>
              <w:rPr>
                <w:rFonts w:ascii="Cambria Math" w:hAnsi="Cambria Math"/>
                <w:sz w:val="20"/>
                <w:szCs w:val="22"/>
              </w:rPr>
              <m:t>sin</m:t>
            </m:r>
          </m:fName>
          <m:e>
            <m:r>
              <w:rPr>
                <w:rFonts w:ascii="Cambria Math" w:hAnsi="Cambria Math"/>
                <w:sz w:val="20"/>
                <w:szCs w:val="22"/>
              </w:rPr>
              <m:t>θ</m:t>
            </m:r>
          </m:e>
        </m:func>
      </m:oMath>
      <w:r w:rsidRPr="00E411C5">
        <w:rPr>
          <w:sz w:val="20"/>
          <w:szCs w:val="22"/>
        </w:rPr>
        <w:t xml:space="preserve">와 </w:t>
      </w:r>
      <m:oMath>
        <m:r>
          <w:rPr>
            <w:rFonts w:ascii="Cambria Math" w:hAnsi="Cambria Math"/>
            <w:sz w:val="20"/>
            <w:szCs w:val="22"/>
          </w:rPr>
          <m:t>θ</m:t>
        </m:r>
      </m:oMath>
      <w:r w:rsidRPr="00E411C5">
        <w:rPr>
          <w:sz w:val="20"/>
          <w:szCs w:val="22"/>
        </w:rPr>
        <w:t xml:space="preserve">의 차이가 최대 약 1.1%에 불과하다. 실제로 같은 데이터를 </w:t>
      </w:r>
      <m:oMath>
        <m:r>
          <w:rPr>
            <w:rFonts w:ascii="Cambria Math" w:hAnsi="Cambria Math"/>
            <w:sz w:val="20"/>
            <w:szCs w:val="22"/>
          </w:rPr>
          <m:t>mλ=d θ+e</m:t>
        </m:r>
      </m:oMath>
      <w:r w:rsidRPr="00E411C5">
        <w:rPr>
          <w:sz w:val="20"/>
          <w:szCs w:val="22"/>
        </w:rPr>
        <w:t xml:space="preserve">로 </w:t>
      </w:r>
      <w:proofErr w:type="spellStart"/>
      <w:r w:rsidRPr="00E411C5">
        <w:rPr>
          <w:sz w:val="20"/>
          <w:szCs w:val="22"/>
        </w:rPr>
        <w:t>피팅해도</w:t>
      </w:r>
      <w:proofErr w:type="spellEnd"/>
      <w:r w:rsidRPr="00E411C5">
        <w:rPr>
          <w:sz w:val="20"/>
          <w:szCs w:val="22"/>
        </w:rPr>
        <w:t xml:space="preserve"> RMSE가 0.014 cm로 거의 같게 나와, 두 모델을 구분할 수 없다. 즉 이번 결과는 </w:t>
      </w:r>
      <m:oMath>
        <m:r>
          <w:rPr>
            <w:rFonts w:ascii="Cambria Math" w:hAnsi="Cambria Math"/>
            <w:sz w:val="20"/>
            <w:szCs w:val="22"/>
          </w:rPr>
          <m:t>mλ</m:t>
        </m:r>
      </m:oMath>
      <w:r w:rsidRPr="00E411C5">
        <w:rPr>
          <w:sz w:val="20"/>
          <w:szCs w:val="22"/>
        </w:rPr>
        <w:t xml:space="preserve">와 각도 사이의 비례 관계와 그 기울기가 슬릿 간격 d라는 점을 잘 확인해 주지만, 사인 함수 형태 자체를 엄밀하게 검증하기에는 각도 범위가 좁다. 이를 확인하려면 </w:t>
      </w:r>
      <m:oMath>
        <m:r>
          <w:rPr>
            <w:rFonts w:ascii="Cambria Math" w:hAnsi="Cambria Math"/>
            <w:sz w:val="20"/>
            <w:szCs w:val="22"/>
          </w:rPr>
          <m:t>m=±2,±3</m:t>
        </m:r>
      </m:oMath>
      <w:r w:rsidRPr="00E411C5">
        <w:rPr>
          <w:sz w:val="20"/>
          <w:szCs w:val="22"/>
        </w:rPr>
        <w:t xml:space="preserve">처럼 더 큰 각도의 간섭선을 측정해야 하며, 이를 위해서는 슬릿 폭을 줄여 단일 슬릿 회절에 의한 진폭 감소를 완화하거나 파장을 늘려 </w:t>
      </w:r>
      <w:proofErr w:type="spellStart"/>
      <w:r w:rsidRPr="00E411C5">
        <w:rPr>
          <w:sz w:val="20"/>
          <w:szCs w:val="22"/>
        </w:rPr>
        <w:t>간섭선</w:t>
      </w:r>
      <w:proofErr w:type="spellEnd"/>
      <w:r w:rsidRPr="00E411C5">
        <w:rPr>
          <w:sz w:val="20"/>
          <w:szCs w:val="22"/>
        </w:rPr>
        <w:t xml:space="preserve"> 사이의 각도를 키우는 방법을 고려할 수 있다.</w:t>
      </w:r>
    </w:p>
    <w:p w14:paraId="01620EA6" w14:textId="77777777" w:rsidR="00812E10" w:rsidRPr="00812E10" w:rsidRDefault="00812E10" w:rsidP="00812E10">
      <w:pPr>
        <w:rPr>
          <w:sz w:val="20"/>
          <w:szCs w:val="22"/>
        </w:rPr>
      </w:pPr>
      <w:r w:rsidRPr="00812E10">
        <w:rPr>
          <w:b/>
          <w:bCs/>
          <w:sz w:val="20"/>
          <w:szCs w:val="22"/>
        </w:rPr>
        <w:t xml:space="preserve">3. 실험 2에서 보강 간섭의 각도를 어떻게 결정하였는지 </w:t>
      </w:r>
      <w:proofErr w:type="spellStart"/>
      <w:r w:rsidRPr="00812E10">
        <w:rPr>
          <w:b/>
          <w:bCs/>
          <w:sz w:val="20"/>
          <w:szCs w:val="22"/>
        </w:rPr>
        <w:t>설명하시오</w:t>
      </w:r>
      <w:proofErr w:type="spellEnd"/>
      <w:r w:rsidRPr="00812E10">
        <w:rPr>
          <w:b/>
          <w:bCs/>
          <w:sz w:val="20"/>
          <w:szCs w:val="22"/>
        </w:rPr>
        <w:t>.</w:t>
      </w:r>
    </w:p>
    <w:p w14:paraId="29D89EB1" w14:textId="3FD76D79" w:rsidR="00812E10" w:rsidRPr="00812E10" w:rsidRDefault="00812E10" w:rsidP="00812E10">
      <w:pPr>
        <w:rPr>
          <w:sz w:val="20"/>
          <w:szCs w:val="22"/>
        </w:rPr>
      </w:pPr>
      <w:r w:rsidRPr="00812E10">
        <w:rPr>
          <w:sz w:val="20"/>
          <w:szCs w:val="22"/>
        </w:rPr>
        <w:t xml:space="preserve">보강 간섭의 각도는 촬영한 영상을 Capstone의 영상 분석 기능으로 분석하여 결정하였다. 먼저 간섭 무늬에서 보강 간섭선의 위치를 찾았다. 두 슬릿에서 퍼져 나온 원형파의 마루와 마루가 만나는 점에서는 두 파동이 더해져 진폭이 커지며, 경로차가 같은 이러한 교차점들을 이으면 하나의 보강 간섭선이 된다. 영상에서 보강 간섭선은 밝고 어두운 줄무늬가 가장 뚜렷하게 나타나는 띠로 관찰되었고, 그 사이에는 줄무늬가 거의 사라진 균일한 영역, 즉 상쇄 간섭선이 나타났다. 이 중 두 슬릿의 정면 방향으로 뻗어 나가는 가장 중앙의 보강 간섭선을 m = 0으로 정하고, 이로부터 양쪽으로 순서대로 </w:t>
      </w:r>
      <m:oMath>
        <m:r>
          <w:rPr>
            <w:rFonts w:ascii="Cambria Math" w:hAnsi="Cambria Math"/>
            <w:sz w:val="20"/>
            <w:szCs w:val="22"/>
          </w:rPr>
          <m:t>m=±1</m:t>
        </m:r>
      </m:oMath>
      <w:r w:rsidRPr="00812E10">
        <w:rPr>
          <w:sz w:val="20"/>
          <w:szCs w:val="22"/>
        </w:rPr>
        <w:t>의 보강 간섭선을 구분하였다.</w:t>
      </w:r>
    </w:p>
    <w:p w14:paraId="764CC277" w14:textId="0DB52506" w:rsidR="00812E10" w:rsidRPr="00812E10" w:rsidRDefault="00812E10" w:rsidP="00812E10">
      <w:pPr>
        <w:rPr>
          <w:sz w:val="20"/>
          <w:szCs w:val="22"/>
        </w:rPr>
      </w:pPr>
      <w:r w:rsidRPr="00812E10">
        <w:rPr>
          <w:sz w:val="20"/>
          <w:szCs w:val="22"/>
        </w:rPr>
        <w:t xml:space="preserve">각도는 두 슬릿의 중점을 꼭짓점으로 하여 측정하였다. m = 0인 중앙 보강 간섭선의 방향을 </w:t>
      </w:r>
      <m:oMath>
        <m:r>
          <w:rPr>
            <w:rFonts w:ascii="Cambria Math" w:hAnsi="Cambria Math"/>
            <w:sz w:val="20"/>
            <w:szCs w:val="22"/>
          </w:rPr>
          <m:t>θ=0</m:t>
        </m:r>
      </m:oMath>
      <w:r w:rsidRPr="00812E10">
        <w:rPr>
          <w:sz w:val="20"/>
          <w:szCs w:val="22"/>
        </w:rPr>
        <w:t xml:space="preserve">의 기준선으로 잡고, 꼭짓점에서 각 </w:t>
      </w:r>
      <w:proofErr w:type="spellStart"/>
      <w:r w:rsidRPr="00812E10">
        <w:rPr>
          <w:sz w:val="20"/>
          <w:szCs w:val="22"/>
        </w:rPr>
        <w:t>간섭선</w:t>
      </w:r>
      <w:proofErr w:type="spellEnd"/>
      <w:r w:rsidRPr="00812E10">
        <w:rPr>
          <w:sz w:val="20"/>
          <w:szCs w:val="22"/>
        </w:rPr>
        <w:t xml:space="preserve"> 위의 한 점을 잇는 직선이 기준선과 이루는 각을 Capstone의 각도 측정 도구로 읽었다. </w:t>
      </w:r>
      <w:proofErr w:type="spellStart"/>
      <w:r w:rsidRPr="00812E10">
        <w:rPr>
          <w:sz w:val="20"/>
          <w:szCs w:val="22"/>
        </w:rPr>
        <w:t>이론식</w:t>
      </w:r>
      <w:proofErr w:type="spellEnd"/>
      <w:r w:rsidRPr="00812E10">
        <w:rPr>
          <w:sz w:val="20"/>
          <w:szCs w:val="22"/>
        </w:rPr>
        <w:t xml:space="preserve"> </w:t>
      </w:r>
      <m:oMath>
        <m:r>
          <w:rPr>
            <w:rFonts w:ascii="Cambria Math" w:hAnsi="Cambria Math"/>
            <w:sz w:val="20"/>
            <w:szCs w:val="22"/>
          </w:rPr>
          <m:t>d</m:t>
        </m:r>
        <m:func>
          <m:funcPr>
            <m:ctrlPr>
              <w:rPr>
                <w:rFonts w:ascii="Cambria Math" w:hAnsi="Cambria Math"/>
                <w:sz w:val="20"/>
                <w:szCs w:val="22"/>
              </w:rPr>
            </m:ctrlPr>
          </m:funcPr>
          <m:fName>
            <m:r>
              <m:rPr>
                <m:sty m:val="p"/>
              </m:rPr>
              <w:rPr>
                <w:rFonts w:ascii="Cambria Math" w:hAnsi="Cambria Math"/>
                <w:sz w:val="20"/>
                <w:szCs w:val="22"/>
              </w:rPr>
              <m:t>sin</m:t>
            </m:r>
          </m:fName>
          <m:e>
            <m:r>
              <w:rPr>
                <w:rFonts w:ascii="Cambria Math" w:hAnsi="Cambria Math"/>
                <w:sz w:val="20"/>
                <w:szCs w:val="22"/>
              </w:rPr>
              <m:t>θ</m:t>
            </m:r>
          </m:e>
        </m:func>
        <m:r>
          <w:rPr>
            <w:rFonts w:ascii="Cambria Math" w:hAnsi="Cambria Math"/>
            <w:sz w:val="20"/>
            <w:szCs w:val="22"/>
          </w:rPr>
          <m:t>=mλ</m:t>
        </m:r>
      </m:oMath>
      <w:r w:rsidRPr="00812E10">
        <w:rPr>
          <w:sz w:val="20"/>
          <w:szCs w:val="22"/>
        </w:rPr>
        <w:t xml:space="preserve">에서 </w:t>
      </w:r>
      <m:oMath>
        <m:r>
          <w:rPr>
            <w:rFonts w:ascii="Cambria Math" w:hAnsi="Cambria Math"/>
            <w:sz w:val="20"/>
            <w:szCs w:val="22"/>
          </w:rPr>
          <m:t>θ</m:t>
        </m:r>
      </m:oMath>
      <w:r w:rsidRPr="00812E10">
        <w:rPr>
          <w:sz w:val="20"/>
          <w:szCs w:val="22"/>
        </w:rPr>
        <w:t>는 두 슬릿의 중점에서 본 방향</w:t>
      </w:r>
      <w:r w:rsidRPr="00812E10">
        <w:rPr>
          <w:sz w:val="20"/>
          <w:szCs w:val="22"/>
        </w:rPr>
        <w:lastRenderedPageBreak/>
        <w:t>으로 정의되므로, 꼭짓점을 슬릿 중점에 두어야 이론식과 같은 기준으로 비교할 수 있다. 또한 중앙선을 기준으로 잡으면 장벽이 발생기와 완벽하게 평행하지 않아 전체 무늬가 약간 회전하더라도 그 영향을 대부분 상쇄할 수 있다. 각도는 기준선의 양쪽에서 각각 측정하여 부호를 붙였다.</w:t>
      </w:r>
    </w:p>
    <w:p w14:paraId="79CD5696" w14:textId="0574B8E7" w:rsidR="00812E10" w:rsidRPr="00812E10" w:rsidRDefault="00812E10" w:rsidP="00812E10">
      <w:pPr>
        <w:rPr>
          <w:sz w:val="20"/>
          <w:szCs w:val="22"/>
        </w:rPr>
      </w:pPr>
      <m:oMath>
        <m:r>
          <w:rPr>
            <w:rFonts w:ascii="Cambria Math" w:hAnsi="Cambria Math"/>
            <w:sz w:val="20"/>
            <w:szCs w:val="22"/>
          </w:rPr>
          <m:t>m=±2</m:t>
        </m:r>
      </m:oMath>
      <w:r w:rsidRPr="00812E10">
        <w:rPr>
          <w:sz w:val="20"/>
          <w:szCs w:val="22"/>
        </w:rPr>
        <w:t xml:space="preserve">의 보강 간섭선은 대비가 약해 위치를 특정하기 어려웠기 때문에, 대신 더 선명하게 관찰된 </w:t>
      </w:r>
      <m:oMath>
        <m:r>
          <w:rPr>
            <w:rFonts w:ascii="Cambria Math" w:hAnsi="Cambria Math"/>
            <w:sz w:val="20"/>
            <w:szCs w:val="22"/>
          </w:rPr>
          <m:t>m=±1.5</m:t>
        </m:r>
      </m:oMath>
      <w:r w:rsidRPr="00812E10">
        <w:rPr>
          <w:sz w:val="20"/>
          <w:szCs w:val="22"/>
        </w:rPr>
        <w:t xml:space="preserve">의 상쇄 간섭선을 같은 방법으로 측정하였다. 상쇄 간섭선은 줄무늬가 사라지는 균일한 영역의 중심선으로 정하였다. </w:t>
      </w:r>
      <m:oMath>
        <m:r>
          <w:rPr>
            <w:rFonts w:ascii="Cambria Math" w:hAnsi="Cambria Math"/>
            <w:sz w:val="20"/>
            <w:szCs w:val="22"/>
          </w:rPr>
          <m:t>d</m:t>
        </m:r>
        <m:func>
          <m:funcPr>
            <m:ctrlPr>
              <w:rPr>
                <w:rFonts w:ascii="Cambria Math" w:hAnsi="Cambria Math"/>
                <w:sz w:val="20"/>
                <w:szCs w:val="22"/>
              </w:rPr>
            </m:ctrlPr>
          </m:funcPr>
          <m:fName>
            <m:r>
              <m:rPr>
                <m:sty m:val="p"/>
              </m:rPr>
              <w:rPr>
                <w:rFonts w:ascii="Cambria Math" w:hAnsi="Cambria Math"/>
                <w:sz w:val="20"/>
                <w:szCs w:val="22"/>
              </w:rPr>
              <m:t>sin</m:t>
            </m:r>
          </m:fName>
          <m:e>
            <m:r>
              <w:rPr>
                <w:rFonts w:ascii="Cambria Math" w:hAnsi="Cambria Math"/>
                <w:sz w:val="20"/>
                <w:szCs w:val="22"/>
              </w:rPr>
              <m:t>θ</m:t>
            </m:r>
          </m:e>
        </m:func>
        <m:r>
          <w:rPr>
            <w:rFonts w:ascii="Cambria Math" w:hAnsi="Cambria Math"/>
            <w:sz w:val="20"/>
            <w:szCs w:val="22"/>
          </w:rPr>
          <m:t>=mλ</m:t>
        </m:r>
      </m:oMath>
      <w:r w:rsidRPr="00812E10">
        <w:rPr>
          <w:sz w:val="20"/>
          <w:szCs w:val="22"/>
        </w:rPr>
        <w:t>에서 m이 반정수이면 상쇄 간섭 조건이 되므로, 이 데이터도 보강 간섭의 데이터와 함께 피팅에 사용할 수 있다.</w:t>
      </w:r>
    </w:p>
    <w:p w14:paraId="557FAAC2" w14:textId="3D02C28C" w:rsidR="00812E10" w:rsidRPr="00812E10" w:rsidRDefault="00812E10" w:rsidP="00812E10">
      <w:pPr>
        <w:rPr>
          <w:sz w:val="20"/>
          <w:szCs w:val="22"/>
        </w:rPr>
      </w:pPr>
      <w:r w:rsidRPr="00812E10">
        <w:rPr>
          <w:sz w:val="20"/>
          <w:szCs w:val="22"/>
        </w:rPr>
        <w:t xml:space="preserve">한편 간섭선은 실제로 두 슬릿을 초점으로 하는 쌍곡선이므로, 슬릿에 가까운 점을 잡을수록 측정 각도가 원거리 각도보다 커진다. 따라서 </w:t>
      </w:r>
      <w:proofErr w:type="spellStart"/>
      <w:r w:rsidRPr="00812E10">
        <w:rPr>
          <w:sz w:val="20"/>
          <w:szCs w:val="22"/>
        </w:rPr>
        <w:t>간섭선</w:t>
      </w:r>
      <w:proofErr w:type="spellEnd"/>
      <w:r w:rsidRPr="00812E10">
        <w:rPr>
          <w:sz w:val="20"/>
          <w:szCs w:val="22"/>
        </w:rPr>
        <w:t xml:space="preserve"> 위의 점은 무늬가 뚜렷하게 보이는 범위 안에서 가능한 한 슬릿에서 먼 곳(약 15 cm)에서 잡았다. 그럼에도 남아 있는 이 효과는 앞서 분석한 바와 같이 </w:t>
      </w:r>
      <w:proofErr w:type="spellStart"/>
      <w:r w:rsidRPr="00812E10">
        <w:rPr>
          <w:sz w:val="20"/>
          <w:szCs w:val="22"/>
        </w:rPr>
        <w:t>피팅된</w:t>
      </w:r>
      <w:proofErr w:type="spellEnd"/>
      <w:r w:rsidRPr="00812E10">
        <w:rPr>
          <w:sz w:val="20"/>
          <w:szCs w:val="22"/>
        </w:rPr>
        <w:t xml:space="preserve"> d가 실제보다 약간 작게 나온 주요 원인이 된다.</w:t>
      </w:r>
    </w:p>
    <w:p w14:paraId="68D46C06" w14:textId="5F2E3126" w:rsidR="00003840" w:rsidRPr="00003840" w:rsidRDefault="00003840" w:rsidP="00003840">
      <w:pPr>
        <w:rPr>
          <w:sz w:val="20"/>
          <w:szCs w:val="22"/>
        </w:rPr>
      </w:pPr>
      <w:r w:rsidRPr="00003840">
        <w:rPr>
          <w:b/>
          <w:bCs/>
          <w:sz w:val="20"/>
          <w:szCs w:val="22"/>
        </w:rPr>
        <w:t xml:space="preserve">4. 실험 3에서 식 (3)을 사용할 수 있는 최대 </w:t>
      </w:r>
      <w:r>
        <w:rPr>
          <w:rFonts w:hint="eastAsia"/>
          <w:b/>
          <w:bCs/>
          <w:sz w:val="20"/>
          <w:szCs w:val="22"/>
        </w:rPr>
        <w:t>v</w:t>
      </w:r>
      <w:r>
        <w:rPr>
          <w:rFonts w:hint="eastAsia"/>
          <w:b/>
          <w:bCs/>
          <w:sz w:val="20"/>
          <w:szCs w:val="22"/>
          <w:vertAlign w:val="subscript"/>
        </w:rPr>
        <w:t>s</w:t>
      </w:r>
      <w:r w:rsidRPr="00003840">
        <w:rPr>
          <w:b/>
          <w:bCs/>
          <w:sz w:val="20"/>
          <w:szCs w:val="22"/>
        </w:rPr>
        <w:t xml:space="preserve">는 얼마인가? </w:t>
      </w:r>
      <w:r>
        <w:rPr>
          <w:rFonts w:hint="eastAsia"/>
          <w:b/>
          <w:bCs/>
          <w:sz w:val="20"/>
          <w:szCs w:val="22"/>
        </w:rPr>
        <w:t>v</w:t>
      </w:r>
      <w:r>
        <w:rPr>
          <w:rFonts w:hint="eastAsia"/>
          <w:b/>
          <w:bCs/>
          <w:sz w:val="20"/>
          <w:szCs w:val="22"/>
          <w:vertAlign w:val="subscript"/>
        </w:rPr>
        <w:t>s</w:t>
      </w:r>
      <w:r w:rsidRPr="00003840">
        <w:rPr>
          <w:b/>
          <w:bCs/>
          <w:sz w:val="20"/>
          <w:szCs w:val="22"/>
        </w:rPr>
        <w:t>가 그 속력을 넘으면 어떻게 되는가?</w:t>
      </w:r>
    </w:p>
    <w:p w14:paraId="384107B5" w14:textId="584A470F" w:rsidR="00003840" w:rsidRPr="00003840" w:rsidRDefault="00003840" w:rsidP="00003840">
      <w:pPr>
        <w:rPr>
          <w:sz w:val="20"/>
          <w:szCs w:val="22"/>
        </w:rPr>
      </w:pPr>
      <w:r w:rsidRPr="00003840">
        <w:rPr>
          <w:sz w:val="20"/>
          <w:szCs w:val="22"/>
        </w:rPr>
        <w:t xml:space="preserve">식 (3)은 파원의 속력 </w:t>
      </w:r>
      <w:r>
        <w:rPr>
          <w:rFonts w:hint="eastAsia"/>
          <w:sz w:val="20"/>
          <w:szCs w:val="22"/>
        </w:rPr>
        <w:t>v</w:t>
      </w:r>
      <w:r>
        <w:rPr>
          <w:rFonts w:hint="eastAsia"/>
          <w:sz w:val="20"/>
          <w:szCs w:val="22"/>
          <w:vertAlign w:val="subscript"/>
        </w:rPr>
        <w:t>s</w:t>
      </w:r>
      <w:r w:rsidRPr="00003840">
        <w:rPr>
          <w:sz w:val="20"/>
          <w:szCs w:val="22"/>
        </w:rPr>
        <w:t xml:space="preserve">가 매질 속 파동의 속력 </w:t>
      </w:r>
      <w:r>
        <w:rPr>
          <w:rFonts w:hint="eastAsia"/>
          <w:sz w:val="20"/>
          <w:szCs w:val="22"/>
        </w:rPr>
        <w:t>v</w:t>
      </w:r>
      <w:r>
        <w:rPr>
          <w:rFonts w:hint="eastAsia"/>
          <w:sz w:val="20"/>
          <w:szCs w:val="22"/>
          <w:vertAlign w:val="subscript"/>
        </w:rPr>
        <w:t>0</w:t>
      </w:r>
      <w:r w:rsidRPr="00003840">
        <w:rPr>
          <w:sz w:val="20"/>
          <w:szCs w:val="22"/>
        </w:rPr>
        <w:t xml:space="preserve">보다 작을 때, 즉 </w:t>
      </w:r>
      <w:r>
        <w:rPr>
          <w:rFonts w:hint="eastAsia"/>
          <w:sz w:val="20"/>
          <w:szCs w:val="22"/>
        </w:rPr>
        <w:t>v</w:t>
      </w:r>
      <w:r>
        <w:rPr>
          <w:rFonts w:hint="eastAsia"/>
          <w:sz w:val="20"/>
          <w:szCs w:val="22"/>
          <w:vertAlign w:val="subscript"/>
        </w:rPr>
        <w:t>s</w:t>
      </w:r>
      <w:r w:rsidRPr="00003840">
        <w:rPr>
          <w:sz w:val="20"/>
          <w:szCs w:val="22"/>
        </w:rPr>
        <w:t xml:space="preserve"> </w:t>
      </w:r>
      <w:proofErr w:type="gramStart"/>
      <w:r w:rsidRPr="00003840">
        <w:rPr>
          <w:sz w:val="20"/>
          <w:szCs w:val="22"/>
        </w:rPr>
        <w:t>&lt; v</w:t>
      </w:r>
      <w:proofErr w:type="gramEnd"/>
      <w:r>
        <w:rPr>
          <w:rFonts w:hint="eastAsia"/>
          <w:sz w:val="20"/>
          <w:szCs w:val="22"/>
          <w:vertAlign w:val="subscript"/>
        </w:rPr>
        <w:t>0</w:t>
      </w:r>
      <w:r w:rsidRPr="00003840">
        <w:rPr>
          <w:sz w:val="20"/>
          <w:szCs w:val="22"/>
        </w:rPr>
        <w:t xml:space="preserve">일 때만 사용할 수 있다. 이번 실험에서는 </w:t>
      </w:r>
      <m:oMath>
        <m:sSub>
          <m:sSubPr>
            <m:ctrlPr>
              <w:rPr>
                <w:rFonts w:ascii="Cambria Math" w:hAnsi="Cambria Math"/>
                <w:sz w:val="20"/>
                <w:szCs w:val="22"/>
              </w:rPr>
            </m:ctrlPr>
          </m:sSubPr>
          <m:e>
            <m:r>
              <w:rPr>
                <w:rFonts w:ascii="Cambria Math" w:hAnsi="Cambria Math"/>
                <w:sz w:val="20"/>
                <w:szCs w:val="22"/>
              </w:rPr>
              <m:t>v</m:t>
            </m:r>
          </m:e>
          <m:sub>
            <m:r>
              <w:rPr>
                <w:rFonts w:ascii="Cambria Math" w:hAnsi="Cambria Math"/>
                <w:sz w:val="20"/>
                <w:szCs w:val="22"/>
              </w:rPr>
              <m:t>0</m:t>
            </m:r>
          </m:sub>
        </m:sSub>
        <m:r>
          <w:rPr>
            <w:rFonts w:ascii="Cambria Math" w:hAnsi="Cambria Math"/>
            <w:sz w:val="20"/>
            <w:szCs w:val="22"/>
          </w:rPr>
          <m:t>=</m:t>
        </m:r>
        <m:sSub>
          <m:sSubPr>
            <m:ctrlPr>
              <w:rPr>
                <w:rFonts w:ascii="Cambria Math" w:hAnsi="Cambria Math"/>
                <w:sz w:val="20"/>
                <w:szCs w:val="22"/>
              </w:rPr>
            </m:ctrlPr>
          </m:sSubPr>
          <m:e>
            <m:r>
              <w:rPr>
                <w:rFonts w:ascii="Cambria Math" w:hAnsi="Cambria Math"/>
                <w:sz w:val="20"/>
                <w:szCs w:val="22"/>
              </w:rPr>
              <m:t>f</m:t>
            </m:r>
          </m:e>
          <m:sub>
            <m:r>
              <w:rPr>
                <w:rFonts w:ascii="Cambria Math" w:hAnsi="Cambria Math"/>
                <w:sz w:val="20"/>
                <w:szCs w:val="22"/>
              </w:rPr>
              <m:t>0</m:t>
            </m:r>
          </m:sub>
        </m:sSub>
        <m:sSub>
          <m:sSubPr>
            <m:ctrlPr>
              <w:rPr>
                <w:rFonts w:ascii="Cambria Math" w:hAnsi="Cambria Math"/>
                <w:sz w:val="20"/>
                <w:szCs w:val="22"/>
              </w:rPr>
            </m:ctrlPr>
          </m:sSubPr>
          <m:e>
            <m:r>
              <w:rPr>
                <w:rFonts w:ascii="Cambria Math" w:hAnsi="Cambria Math"/>
                <w:sz w:val="20"/>
                <w:szCs w:val="22"/>
              </w:rPr>
              <m:t>λ</m:t>
            </m:r>
          </m:e>
          <m:sub>
            <m:r>
              <w:rPr>
                <w:rFonts w:ascii="Cambria Math" w:hAnsi="Cambria Math"/>
                <w:sz w:val="20"/>
                <w:szCs w:val="22"/>
              </w:rPr>
              <m:t>0</m:t>
            </m:r>
          </m:sub>
        </m:sSub>
        <m:r>
          <w:rPr>
            <w:rFonts w:ascii="Cambria Math" w:hAnsi="Cambria Math"/>
            <w:sz w:val="20"/>
            <w:szCs w:val="22"/>
          </w:rPr>
          <m:t>=19.28</m:t>
        </m:r>
      </m:oMath>
      <w:r w:rsidRPr="00003840">
        <w:rPr>
          <w:sz w:val="20"/>
          <w:szCs w:val="22"/>
        </w:rPr>
        <w:t xml:space="preserve"> cm/s이므로, 식 (3)을 적용할 수 있는 최대 속력은 약 19.3 cm/s이다. 실제로 측정한 파원의 속력은 7.53 cm/s, 4.66 cm/s로, 파동 속력에 대한 비 v</w:t>
      </w:r>
      <w:r>
        <w:rPr>
          <w:rFonts w:hint="eastAsia"/>
          <w:sz w:val="20"/>
          <w:szCs w:val="22"/>
          <w:vertAlign w:val="subscript"/>
        </w:rPr>
        <w:t>s</w:t>
      </w:r>
      <w:r w:rsidRPr="00003840">
        <w:rPr>
          <w:sz w:val="20"/>
          <w:szCs w:val="22"/>
        </w:rPr>
        <w:t>/v</w:t>
      </w:r>
      <w:r>
        <w:rPr>
          <w:rFonts w:hint="eastAsia"/>
          <w:sz w:val="20"/>
          <w:szCs w:val="22"/>
          <w:vertAlign w:val="subscript"/>
        </w:rPr>
        <w:t>0</w:t>
      </w:r>
      <w:r w:rsidRPr="00003840">
        <w:rPr>
          <w:sz w:val="20"/>
          <w:szCs w:val="22"/>
        </w:rPr>
        <w:t>가 각각 약 0.39, 0.24였으므로 식 (3)을 적용할 수 있는 범위 안에 있었다.</w:t>
      </w:r>
    </w:p>
    <w:p w14:paraId="31D18951" w14:textId="1726DCD6" w:rsidR="00003840" w:rsidRPr="00003840" w:rsidRDefault="00003840" w:rsidP="00003840">
      <w:pPr>
        <w:rPr>
          <w:sz w:val="20"/>
          <w:szCs w:val="22"/>
        </w:rPr>
      </w:pPr>
      <w:r w:rsidRPr="00003840">
        <w:rPr>
          <w:sz w:val="20"/>
          <w:szCs w:val="22"/>
        </w:rPr>
        <w:t xml:space="preserve">이 한계는 파원 앞쪽의 파장에서 바로 드러난다. 파원이 다가오는 쪽의 파장은 </w:t>
      </w:r>
      <m:oMath>
        <m:r>
          <w:rPr>
            <w:rFonts w:ascii="Cambria Math" w:hAnsi="Cambria Math"/>
            <w:sz w:val="20"/>
            <w:szCs w:val="22"/>
          </w:rPr>
          <m:t>λ=</m:t>
        </m:r>
        <m:sSub>
          <m:sSubPr>
            <m:ctrlPr>
              <w:rPr>
                <w:rFonts w:ascii="Cambria Math" w:hAnsi="Cambria Math"/>
                <w:sz w:val="20"/>
                <w:szCs w:val="22"/>
              </w:rPr>
            </m:ctrlPr>
          </m:sSubPr>
          <m:e>
            <m:r>
              <w:rPr>
                <w:rFonts w:ascii="Cambria Math" w:hAnsi="Cambria Math"/>
                <w:sz w:val="20"/>
                <w:szCs w:val="22"/>
              </w:rPr>
              <m:t>λ</m:t>
            </m:r>
          </m:e>
          <m:sub>
            <m:r>
              <w:rPr>
                <w:rFonts w:ascii="Cambria Math" w:hAnsi="Cambria Math"/>
                <w:sz w:val="20"/>
                <w:szCs w:val="22"/>
              </w:rPr>
              <m:t>0</m:t>
            </m:r>
          </m:sub>
        </m:sSub>
        <m:r>
          <w:rPr>
            <w:rFonts w:ascii="Cambria Math" w:hAnsi="Cambria Math"/>
            <w:sz w:val="20"/>
            <w:szCs w:val="22"/>
          </w:rPr>
          <m:t>-</m:t>
        </m:r>
        <m:sSub>
          <m:sSubPr>
            <m:ctrlPr>
              <w:rPr>
                <w:rFonts w:ascii="Cambria Math" w:hAnsi="Cambria Math"/>
                <w:sz w:val="20"/>
                <w:szCs w:val="22"/>
              </w:rPr>
            </m:ctrlPr>
          </m:sSubPr>
          <m:e>
            <m:r>
              <w:rPr>
                <w:rFonts w:ascii="Cambria Math" w:hAnsi="Cambria Math"/>
                <w:sz w:val="20"/>
                <w:szCs w:val="22"/>
              </w:rPr>
              <m:t>v</m:t>
            </m:r>
          </m:e>
          <m:sub>
            <m:r>
              <w:rPr>
                <w:rFonts w:ascii="Cambria Math" w:hAnsi="Cambria Math"/>
                <w:sz w:val="20"/>
                <w:szCs w:val="22"/>
              </w:rPr>
              <m:t>s</m:t>
            </m:r>
          </m:sub>
        </m:sSub>
        <m:r>
          <w:rPr>
            <w:rFonts w:ascii="Cambria Math" w:hAnsi="Cambria Math"/>
            <w:sz w:val="20"/>
            <w:szCs w:val="22"/>
          </w:rPr>
          <m:t>/</m:t>
        </m:r>
        <m:sSub>
          <m:sSubPr>
            <m:ctrlPr>
              <w:rPr>
                <w:rFonts w:ascii="Cambria Math" w:hAnsi="Cambria Math"/>
                <w:sz w:val="20"/>
                <w:szCs w:val="22"/>
              </w:rPr>
            </m:ctrlPr>
          </m:sSubPr>
          <m:e>
            <m:r>
              <w:rPr>
                <w:rFonts w:ascii="Cambria Math" w:hAnsi="Cambria Math"/>
                <w:sz w:val="20"/>
                <w:szCs w:val="22"/>
              </w:rPr>
              <m:t>f</m:t>
            </m:r>
          </m:e>
          <m:sub>
            <m:r>
              <w:rPr>
                <w:rFonts w:ascii="Cambria Math" w:hAnsi="Cambria Math"/>
                <w:sz w:val="20"/>
                <w:szCs w:val="22"/>
              </w:rPr>
              <m:t>0</m:t>
            </m:r>
          </m:sub>
        </m:sSub>
        <m:r>
          <w:rPr>
            <w:rFonts w:ascii="Cambria Math" w:hAnsi="Cambria Math"/>
            <w:sz w:val="20"/>
            <w:szCs w:val="22"/>
          </w:rPr>
          <m:t>=</m:t>
        </m:r>
        <m:d>
          <m:dPr>
            <m:ctrlPr>
              <w:rPr>
                <w:rFonts w:ascii="Cambria Math" w:hAnsi="Cambria Math"/>
                <w:sz w:val="20"/>
                <w:szCs w:val="22"/>
              </w:rPr>
            </m:ctrlPr>
          </m:dPr>
          <m:e>
            <m:sSub>
              <m:sSubPr>
                <m:ctrlPr>
                  <w:rPr>
                    <w:rFonts w:ascii="Cambria Math" w:hAnsi="Cambria Math"/>
                    <w:sz w:val="20"/>
                    <w:szCs w:val="22"/>
                  </w:rPr>
                </m:ctrlPr>
              </m:sSubPr>
              <m:e>
                <m:r>
                  <w:rPr>
                    <w:rFonts w:ascii="Cambria Math" w:hAnsi="Cambria Math"/>
                    <w:sz w:val="20"/>
                    <w:szCs w:val="22"/>
                  </w:rPr>
                  <m:t>v</m:t>
                </m:r>
              </m:e>
              <m:sub>
                <m:r>
                  <w:rPr>
                    <w:rFonts w:ascii="Cambria Math" w:hAnsi="Cambria Math"/>
                    <w:sz w:val="20"/>
                    <w:szCs w:val="22"/>
                  </w:rPr>
                  <m:t>0</m:t>
                </m:r>
              </m:sub>
            </m:sSub>
            <m:r>
              <w:rPr>
                <w:rFonts w:ascii="Cambria Math" w:hAnsi="Cambria Math"/>
                <w:sz w:val="20"/>
                <w:szCs w:val="22"/>
              </w:rPr>
              <m:t>-</m:t>
            </m:r>
            <m:sSub>
              <m:sSubPr>
                <m:ctrlPr>
                  <w:rPr>
                    <w:rFonts w:ascii="Cambria Math" w:hAnsi="Cambria Math"/>
                    <w:sz w:val="20"/>
                    <w:szCs w:val="22"/>
                  </w:rPr>
                </m:ctrlPr>
              </m:sSubPr>
              <m:e>
                <m:r>
                  <w:rPr>
                    <w:rFonts w:ascii="Cambria Math" w:hAnsi="Cambria Math"/>
                    <w:sz w:val="20"/>
                    <w:szCs w:val="22"/>
                  </w:rPr>
                  <m:t>v</m:t>
                </m:r>
              </m:e>
              <m:sub>
                <m:r>
                  <w:rPr>
                    <w:rFonts w:ascii="Cambria Math" w:hAnsi="Cambria Math"/>
                    <w:sz w:val="20"/>
                    <w:szCs w:val="22"/>
                  </w:rPr>
                  <m:t>s</m:t>
                </m:r>
              </m:sub>
            </m:sSub>
          </m:e>
        </m:d>
        <m:r>
          <w:rPr>
            <w:rFonts w:ascii="Cambria Math" w:hAnsi="Cambria Math"/>
            <w:sz w:val="20"/>
            <w:szCs w:val="22"/>
          </w:rPr>
          <m:t>/</m:t>
        </m:r>
        <m:sSub>
          <m:sSubPr>
            <m:ctrlPr>
              <w:rPr>
                <w:rFonts w:ascii="Cambria Math" w:hAnsi="Cambria Math"/>
                <w:sz w:val="20"/>
                <w:szCs w:val="22"/>
              </w:rPr>
            </m:ctrlPr>
          </m:sSubPr>
          <m:e>
            <m:r>
              <w:rPr>
                <w:rFonts w:ascii="Cambria Math" w:hAnsi="Cambria Math"/>
                <w:sz w:val="20"/>
                <w:szCs w:val="22"/>
              </w:rPr>
              <m:t>f</m:t>
            </m:r>
          </m:e>
          <m:sub>
            <m:r>
              <w:rPr>
                <w:rFonts w:ascii="Cambria Math" w:hAnsi="Cambria Math"/>
                <w:sz w:val="20"/>
                <w:szCs w:val="22"/>
              </w:rPr>
              <m:t>0</m:t>
            </m:r>
          </m:sub>
        </m:sSub>
      </m:oMath>
      <w:r w:rsidRPr="00003840">
        <w:rPr>
          <w:sz w:val="20"/>
          <w:szCs w:val="22"/>
        </w:rPr>
        <w:t xml:space="preserve">이고, 관측되는 진동수는 </w:t>
      </w:r>
      <m:oMath>
        <m:r>
          <w:rPr>
            <w:rFonts w:ascii="Cambria Math" w:hAnsi="Cambria Math"/>
            <w:sz w:val="20"/>
            <w:szCs w:val="22"/>
          </w:rPr>
          <m:t>f=</m:t>
        </m:r>
        <m:f>
          <m:fPr>
            <m:ctrlPr>
              <w:rPr>
                <w:rFonts w:ascii="Cambria Math" w:hAnsi="Cambria Math"/>
                <w:sz w:val="20"/>
                <w:szCs w:val="22"/>
              </w:rPr>
            </m:ctrlPr>
          </m:fPr>
          <m:num>
            <m:sSub>
              <m:sSubPr>
                <m:ctrlPr>
                  <w:rPr>
                    <w:rFonts w:ascii="Cambria Math" w:hAnsi="Cambria Math"/>
                    <w:sz w:val="20"/>
                    <w:szCs w:val="22"/>
                  </w:rPr>
                </m:ctrlPr>
              </m:sSubPr>
              <m:e>
                <m:r>
                  <w:rPr>
                    <w:rFonts w:ascii="Cambria Math" w:hAnsi="Cambria Math"/>
                    <w:sz w:val="20"/>
                    <w:szCs w:val="22"/>
                  </w:rPr>
                  <m:t>v</m:t>
                </m:r>
              </m:e>
              <m:sub>
                <m:r>
                  <w:rPr>
                    <w:rFonts w:ascii="Cambria Math" w:hAnsi="Cambria Math"/>
                    <w:sz w:val="20"/>
                    <w:szCs w:val="22"/>
                  </w:rPr>
                  <m:t>0</m:t>
                </m:r>
              </m:sub>
            </m:sSub>
          </m:num>
          <m:den>
            <m:sSub>
              <m:sSubPr>
                <m:ctrlPr>
                  <w:rPr>
                    <w:rFonts w:ascii="Cambria Math" w:hAnsi="Cambria Math"/>
                    <w:sz w:val="20"/>
                    <w:szCs w:val="22"/>
                  </w:rPr>
                </m:ctrlPr>
              </m:sSubPr>
              <m:e>
                <m:r>
                  <w:rPr>
                    <w:rFonts w:ascii="Cambria Math" w:hAnsi="Cambria Math"/>
                    <w:sz w:val="20"/>
                    <w:szCs w:val="22"/>
                  </w:rPr>
                  <m:t>v</m:t>
                </m:r>
              </m:e>
              <m:sub>
                <m:r>
                  <w:rPr>
                    <w:rFonts w:ascii="Cambria Math" w:hAnsi="Cambria Math"/>
                    <w:sz w:val="20"/>
                    <w:szCs w:val="22"/>
                  </w:rPr>
                  <m:t>0</m:t>
                </m:r>
              </m:sub>
            </m:sSub>
            <m:r>
              <w:rPr>
                <w:rFonts w:ascii="Cambria Math" w:hAnsi="Cambria Math"/>
                <w:sz w:val="20"/>
                <w:szCs w:val="22"/>
              </w:rPr>
              <m:t>-</m:t>
            </m:r>
            <m:sSub>
              <m:sSubPr>
                <m:ctrlPr>
                  <w:rPr>
                    <w:rFonts w:ascii="Cambria Math" w:hAnsi="Cambria Math"/>
                    <w:sz w:val="20"/>
                    <w:szCs w:val="22"/>
                  </w:rPr>
                </m:ctrlPr>
              </m:sSubPr>
              <m:e>
                <m:r>
                  <w:rPr>
                    <w:rFonts w:ascii="Cambria Math" w:hAnsi="Cambria Math"/>
                    <w:sz w:val="20"/>
                    <w:szCs w:val="22"/>
                  </w:rPr>
                  <m:t>v</m:t>
                </m:r>
              </m:e>
              <m:sub>
                <m:r>
                  <w:rPr>
                    <w:rFonts w:ascii="Cambria Math" w:hAnsi="Cambria Math"/>
                    <w:sz w:val="20"/>
                    <w:szCs w:val="22"/>
                  </w:rPr>
                  <m:t>s</m:t>
                </m:r>
              </m:sub>
            </m:sSub>
          </m:den>
        </m:f>
        <m:sSub>
          <m:sSubPr>
            <m:ctrlPr>
              <w:rPr>
                <w:rFonts w:ascii="Cambria Math" w:hAnsi="Cambria Math"/>
                <w:sz w:val="20"/>
                <w:szCs w:val="22"/>
              </w:rPr>
            </m:ctrlPr>
          </m:sSubPr>
          <m:e>
            <m:r>
              <w:rPr>
                <w:rFonts w:ascii="Cambria Math" w:hAnsi="Cambria Math"/>
                <w:sz w:val="20"/>
                <w:szCs w:val="22"/>
              </w:rPr>
              <m:t>f</m:t>
            </m:r>
          </m:e>
          <m:sub>
            <m:r>
              <w:rPr>
                <w:rFonts w:ascii="Cambria Math" w:hAnsi="Cambria Math"/>
                <w:sz w:val="20"/>
                <w:szCs w:val="22"/>
              </w:rPr>
              <m:t>0</m:t>
            </m:r>
          </m:sub>
        </m:sSub>
      </m:oMath>
      <w:r w:rsidRPr="00003840">
        <w:rPr>
          <w:sz w:val="20"/>
          <w:szCs w:val="22"/>
        </w:rPr>
        <w:t xml:space="preserve">이다. </w:t>
      </w:r>
      <w:r>
        <w:rPr>
          <w:rFonts w:hint="eastAsia"/>
          <w:sz w:val="20"/>
          <w:szCs w:val="22"/>
        </w:rPr>
        <w:t>v</w:t>
      </w:r>
      <w:r>
        <w:rPr>
          <w:rFonts w:hint="eastAsia"/>
          <w:sz w:val="20"/>
          <w:szCs w:val="22"/>
          <w:vertAlign w:val="subscript"/>
        </w:rPr>
        <w:t>s</w:t>
      </w:r>
      <w:r w:rsidRPr="00003840">
        <w:rPr>
          <w:sz w:val="20"/>
          <w:szCs w:val="22"/>
        </w:rPr>
        <w:t xml:space="preserve">가 </w:t>
      </w:r>
      <w:r>
        <w:rPr>
          <w:rFonts w:hint="eastAsia"/>
          <w:sz w:val="20"/>
          <w:szCs w:val="22"/>
        </w:rPr>
        <w:t>v</w:t>
      </w:r>
      <w:r>
        <w:rPr>
          <w:rFonts w:hint="eastAsia"/>
          <w:sz w:val="20"/>
          <w:szCs w:val="22"/>
          <w:vertAlign w:val="subscript"/>
        </w:rPr>
        <w:t>0</w:t>
      </w:r>
      <w:r w:rsidRPr="00003840">
        <w:rPr>
          <w:sz w:val="20"/>
          <w:szCs w:val="22"/>
        </w:rPr>
        <w:t>에 가까워지면 파장은 0으로, 진동수는 무한대로 발산한다. 물리적으로는 파원이 자신이 만든 파면을 바로 뒤따라가면서, 한 주기 동안 파원이 이동하는 거리 v</w:t>
      </w:r>
      <w:r>
        <w:rPr>
          <w:rFonts w:hint="eastAsia"/>
          <w:sz w:val="20"/>
          <w:szCs w:val="22"/>
          <w:vertAlign w:val="subscript"/>
        </w:rPr>
        <w:t>s</w:t>
      </w:r>
      <w:r w:rsidRPr="00003840">
        <w:rPr>
          <w:sz w:val="20"/>
          <w:szCs w:val="22"/>
        </w:rPr>
        <w:t>/f</w:t>
      </w:r>
      <w:r>
        <w:rPr>
          <w:rFonts w:hint="eastAsia"/>
          <w:sz w:val="20"/>
          <w:szCs w:val="22"/>
          <w:vertAlign w:val="subscript"/>
        </w:rPr>
        <w:t>0</w:t>
      </w:r>
      <w:r w:rsidRPr="00003840">
        <w:rPr>
          <w:sz w:val="20"/>
          <w:szCs w:val="22"/>
        </w:rPr>
        <w:t>가 파면이 퍼져 나가는 거리 v</w:t>
      </w:r>
      <w:r>
        <w:rPr>
          <w:rFonts w:hint="eastAsia"/>
          <w:sz w:val="20"/>
          <w:szCs w:val="22"/>
          <w:vertAlign w:val="subscript"/>
        </w:rPr>
        <w:t>0</w:t>
      </w:r>
      <w:r w:rsidRPr="00003840">
        <w:rPr>
          <w:sz w:val="20"/>
          <w:szCs w:val="22"/>
        </w:rPr>
        <w:t>/f</w:t>
      </w:r>
      <w:r>
        <w:rPr>
          <w:rFonts w:hint="eastAsia"/>
          <w:sz w:val="20"/>
          <w:szCs w:val="22"/>
          <w:vertAlign w:val="subscript"/>
        </w:rPr>
        <w:t>0</w:t>
      </w:r>
      <w:r w:rsidRPr="00003840">
        <w:rPr>
          <w:sz w:val="20"/>
          <w:szCs w:val="22"/>
        </w:rPr>
        <w:t>와 같아지는 상황이다. 그 결과 모든 파면이 파원 앞의 한 곳에 겹쳐 쌓이며, 진폭이 매우 커진 하나의 파면이 형성된다.</w:t>
      </w:r>
    </w:p>
    <w:p w14:paraId="4E8DA4BE" w14:textId="24CF77A9" w:rsidR="00003840" w:rsidRPr="00003840" w:rsidRDefault="00003840" w:rsidP="00003840">
      <w:pPr>
        <w:rPr>
          <w:sz w:val="20"/>
          <w:szCs w:val="22"/>
        </w:rPr>
      </w:pPr>
      <w:proofErr w:type="gramStart"/>
      <w:r w:rsidRPr="00003840">
        <w:rPr>
          <w:sz w:val="20"/>
          <w:szCs w:val="22"/>
        </w:rPr>
        <w:t>v</w:t>
      </w:r>
      <w:r>
        <w:rPr>
          <w:rFonts w:hint="eastAsia"/>
          <w:sz w:val="20"/>
          <w:szCs w:val="22"/>
          <w:vertAlign w:val="subscript"/>
        </w:rPr>
        <w:t>s</w:t>
      </w:r>
      <w:r w:rsidRPr="00003840">
        <w:rPr>
          <w:sz w:val="20"/>
          <w:szCs w:val="22"/>
        </w:rPr>
        <w:t xml:space="preserve"> &gt;</w:t>
      </w:r>
      <w:proofErr w:type="gramEnd"/>
      <w:r w:rsidRPr="00003840">
        <w:rPr>
          <w:sz w:val="20"/>
          <w:szCs w:val="22"/>
        </w:rPr>
        <w:t xml:space="preserve"> v</w:t>
      </w:r>
      <w:r>
        <w:rPr>
          <w:rFonts w:hint="eastAsia"/>
          <w:sz w:val="20"/>
          <w:szCs w:val="22"/>
          <w:vertAlign w:val="subscript"/>
        </w:rPr>
        <w:t>0</w:t>
      </w:r>
      <w:r w:rsidRPr="00003840">
        <w:rPr>
          <w:sz w:val="20"/>
          <w:szCs w:val="22"/>
        </w:rPr>
        <w:t>이면 앞쪽의 파장이 음수가 되어 식 (3)은 더 이상 물리적 의미를 갖지 않는다. 이때 파원은 자신이 만든 파동보다 빠르게 움직이므로 파원의 앞쪽에는 파동이 전혀 도달하지 못하고, 앞쪽의 관측자는 파원이 지나갈 때까지 아무 파동도 받지 못한다. 대신 각 순간에 파원이 만든 원형 파면들이 파원의 뒤쪽으로 남겨지며, 이 파면들의 공통 접선을 따라 파동이 보강되어 파원을 꼭짓점으로 하는 V자 모양의 파면이 생긴다. 시간 t 동안 파원은 v</w:t>
      </w:r>
      <w:r>
        <w:rPr>
          <w:rFonts w:hint="eastAsia"/>
          <w:sz w:val="20"/>
          <w:szCs w:val="22"/>
          <w:vertAlign w:val="subscript"/>
        </w:rPr>
        <w:t>s</w:t>
      </w:r>
      <w:r w:rsidRPr="00003840">
        <w:rPr>
          <w:sz w:val="20"/>
          <w:szCs w:val="22"/>
        </w:rPr>
        <w:t xml:space="preserve"> t만큼 이동하고 그 시작점에서 나온 파면은 반지름 v</w:t>
      </w:r>
      <w:r>
        <w:rPr>
          <w:rFonts w:hint="eastAsia"/>
          <w:sz w:val="20"/>
          <w:szCs w:val="22"/>
          <w:vertAlign w:val="subscript"/>
        </w:rPr>
        <w:t>0</w:t>
      </w:r>
      <w:r w:rsidRPr="00003840">
        <w:rPr>
          <w:sz w:val="20"/>
          <w:szCs w:val="22"/>
        </w:rPr>
        <w:t xml:space="preserve"> t로 퍼지므로, V자 파면의 반각 </w:t>
      </w:r>
      <m:oMath>
        <m:r>
          <w:rPr>
            <w:rFonts w:ascii="Cambria Math" w:hAnsi="Cambria Math"/>
            <w:sz w:val="20"/>
            <w:szCs w:val="22"/>
          </w:rPr>
          <m:t>α</m:t>
        </m:r>
      </m:oMath>
      <w:r w:rsidRPr="00003840">
        <w:rPr>
          <w:sz w:val="20"/>
          <w:szCs w:val="22"/>
        </w:rPr>
        <w:t>는 다음과 같이 주어진다.</w:t>
      </w:r>
    </w:p>
    <w:p w14:paraId="595EDE05" w14:textId="0FB78B4B" w:rsidR="00003840" w:rsidRPr="00003840" w:rsidRDefault="00003840" w:rsidP="00003840">
      <w:pPr>
        <w:rPr>
          <w:rFonts w:hint="eastAsia"/>
          <w:sz w:val="20"/>
          <w:szCs w:val="22"/>
        </w:rPr>
      </w:pPr>
      <m:oMathPara>
        <m:oMath>
          <m:func>
            <m:funcPr>
              <m:ctrlPr>
                <w:rPr>
                  <w:rFonts w:ascii="Cambria Math" w:hAnsi="Cambria Math"/>
                  <w:sz w:val="20"/>
                  <w:szCs w:val="22"/>
                </w:rPr>
              </m:ctrlPr>
            </m:funcPr>
            <m:fName>
              <m:r>
                <m:rPr>
                  <m:sty m:val="p"/>
                </m:rPr>
                <w:rPr>
                  <w:rFonts w:ascii="Cambria Math" w:hAnsi="Cambria Math"/>
                  <w:sz w:val="20"/>
                  <w:szCs w:val="22"/>
                </w:rPr>
                <m:t>sin</m:t>
              </m:r>
            </m:fName>
            <m:e>
              <m:r>
                <w:rPr>
                  <w:rFonts w:ascii="Cambria Math" w:hAnsi="Cambria Math"/>
                  <w:sz w:val="20"/>
                  <w:szCs w:val="22"/>
                </w:rPr>
                <m:t>α</m:t>
              </m:r>
            </m:e>
          </m:func>
          <m:r>
            <w:rPr>
              <w:rFonts w:ascii="Cambria Math" w:hAnsi="Cambria Math"/>
              <w:sz w:val="20"/>
              <w:szCs w:val="22"/>
            </w:rPr>
            <m:t>=</m:t>
          </m:r>
          <m:f>
            <m:fPr>
              <m:ctrlPr>
                <w:rPr>
                  <w:rFonts w:ascii="Cambria Math" w:hAnsi="Cambria Math"/>
                  <w:sz w:val="20"/>
                  <w:szCs w:val="22"/>
                </w:rPr>
              </m:ctrlPr>
            </m:fPr>
            <m:num>
              <m:sSub>
                <m:sSubPr>
                  <m:ctrlPr>
                    <w:rPr>
                      <w:rFonts w:ascii="Cambria Math" w:hAnsi="Cambria Math"/>
                      <w:sz w:val="20"/>
                      <w:szCs w:val="22"/>
                    </w:rPr>
                  </m:ctrlPr>
                </m:sSubPr>
                <m:e>
                  <m:r>
                    <w:rPr>
                      <w:rFonts w:ascii="Cambria Math" w:hAnsi="Cambria Math"/>
                      <w:sz w:val="20"/>
                      <w:szCs w:val="22"/>
                    </w:rPr>
                    <m:t>v</m:t>
                  </m:r>
                </m:e>
                <m:sub>
                  <m:r>
                    <w:rPr>
                      <w:rFonts w:ascii="Cambria Math" w:hAnsi="Cambria Math"/>
                      <w:sz w:val="20"/>
                      <w:szCs w:val="22"/>
                    </w:rPr>
                    <m:t>0</m:t>
                  </m:r>
                </m:sub>
              </m:sSub>
            </m:num>
            <m:den>
              <m:sSub>
                <m:sSubPr>
                  <m:ctrlPr>
                    <w:rPr>
                      <w:rFonts w:ascii="Cambria Math" w:hAnsi="Cambria Math"/>
                      <w:sz w:val="20"/>
                      <w:szCs w:val="22"/>
                    </w:rPr>
                  </m:ctrlPr>
                </m:sSubPr>
                <m:e>
                  <m:r>
                    <w:rPr>
                      <w:rFonts w:ascii="Cambria Math" w:hAnsi="Cambria Math"/>
                      <w:sz w:val="20"/>
                      <w:szCs w:val="22"/>
                    </w:rPr>
                    <m:t>v</m:t>
                  </m:r>
                </m:e>
                <m:sub>
                  <m:r>
                    <w:rPr>
                      <w:rFonts w:ascii="Cambria Math" w:hAnsi="Cambria Math"/>
                      <w:sz w:val="20"/>
                      <w:szCs w:val="22"/>
                    </w:rPr>
                    <m:t>s</m:t>
                  </m:r>
                </m:sub>
              </m:sSub>
            </m:den>
          </m:f>
        </m:oMath>
      </m:oMathPara>
    </w:p>
    <w:p w14:paraId="37EB4F58" w14:textId="68D167BF" w:rsidR="00003840" w:rsidRPr="00003840" w:rsidRDefault="00003840" w:rsidP="00003840">
      <w:pPr>
        <w:rPr>
          <w:sz w:val="20"/>
          <w:szCs w:val="22"/>
        </w:rPr>
      </w:pPr>
      <w:r w:rsidRPr="00003840">
        <w:rPr>
          <w:sz w:val="20"/>
          <w:szCs w:val="22"/>
        </w:rPr>
        <w:t xml:space="preserve">이는 초음속 비행기가 만드는 충격파(마하 원뿔)나 물 위를 빠르게 지나가는 배의 뒤에 생기는 항적과 같은 현상이다. 예를 들어 이번 실험에서 파원을 </w:t>
      </w:r>
      <m:oMath>
        <m:sSub>
          <m:sSubPr>
            <m:ctrlPr>
              <w:rPr>
                <w:rFonts w:ascii="Cambria Math" w:hAnsi="Cambria Math"/>
                <w:sz w:val="20"/>
                <w:szCs w:val="22"/>
              </w:rPr>
            </m:ctrlPr>
          </m:sSubPr>
          <m:e>
            <m:r>
              <w:rPr>
                <w:rFonts w:ascii="Cambria Math" w:hAnsi="Cambria Math"/>
                <w:sz w:val="20"/>
                <w:szCs w:val="22"/>
              </w:rPr>
              <m:t>v</m:t>
            </m:r>
          </m:e>
          <m:sub>
            <m:r>
              <w:rPr>
                <w:rFonts w:ascii="Cambria Math" w:hAnsi="Cambria Math"/>
                <w:sz w:val="20"/>
                <w:szCs w:val="22"/>
              </w:rPr>
              <m:t>s</m:t>
            </m:r>
          </m:sub>
        </m:sSub>
        <m:r>
          <w:rPr>
            <w:rFonts w:ascii="Cambria Math" w:hAnsi="Cambria Math"/>
            <w:sz w:val="20"/>
            <w:szCs w:val="22"/>
          </w:rPr>
          <m:t>=2</m:t>
        </m:r>
        <m:sSub>
          <m:sSubPr>
            <m:ctrlPr>
              <w:rPr>
                <w:rFonts w:ascii="Cambria Math" w:hAnsi="Cambria Math"/>
                <w:sz w:val="20"/>
                <w:szCs w:val="22"/>
              </w:rPr>
            </m:ctrlPr>
          </m:sSubPr>
          <m:e>
            <m:r>
              <w:rPr>
                <w:rFonts w:ascii="Cambria Math" w:hAnsi="Cambria Math"/>
                <w:sz w:val="20"/>
                <w:szCs w:val="22"/>
              </w:rPr>
              <m:t>v</m:t>
            </m:r>
          </m:e>
          <m:sub>
            <m:r>
              <w:rPr>
                <w:rFonts w:ascii="Cambria Math" w:hAnsi="Cambria Math"/>
                <w:sz w:val="20"/>
                <w:szCs w:val="22"/>
              </w:rPr>
              <m:t>0</m:t>
            </m:r>
          </m:sub>
        </m:sSub>
        <m:r>
          <w:rPr>
            <w:rFonts w:ascii="Cambria Math" w:hAnsi="Cambria Math"/>
            <w:sz w:val="20"/>
            <w:szCs w:val="22"/>
          </w:rPr>
          <m:t>≈38.6</m:t>
        </m:r>
      </m:oMath>
      <w:r w:rsidRPr="00003840">
        <w:rPr>
          <w:sz w:val="20"/>
          <w:szCs w:val="22"/>
        </w:rPr>
        <w:t xml:space="preserve"> cm/s로 움직였다면, 반각이 30°인 V자 파면이 관찰되었을 것이다. 다만 실제 물결파는 파장에 따라 속력이 달라지는 분산성을 가지므로, 식 (3)은 </w:t>
      </w:r>
      <w:r>
        <w:rPr>
          <w:rFonts w:hint="eastAsia"/>
          <w:sz w:val="20"/>
          <w:szCs w:val="22"/>
        </w:rPr>
        <w:t>v</w:t>
      </w:r>
      <w:r>
        <w:rPr>
          <w:rFonts w:hint="eastAsia"/>
          <w:sz w:val="20"/>
          <w:szCs w:val="22"/>
          <w:vertAlign w:val="subscript"/>
        </w:rPr>
        <w:t>0</w:t>
      </w:r>
      <w:r w:rsidRPr="00003840">
        <w:rPr>
          <w:sz w:val="20"/>
          <w:szCs w:val="22"/>
        </w:rPr>
        <w:t>가 일정하다는 근사 위에서 성립한다는 점도 유의해야 한다. 분산이 있으면 V자 파면의 모양도 위의 단순한 원뿔에서 다소 벗어나게 된다.</w:t>
      </w:r>
    </w:p>
    <w:p w14:paraId="653C0B79" w14:textId="77777777" w:rsidR="0001561C" w:rsidRPr="0001561C" w:rsidRDefault="0001561C" w:rsidP="0001561C">
      <w:pPr>
        <w:rPr>
          <w:b/>
          <w:bCs/>
          <w:sz w:val="20"/>
          <w:szCs w:val="22"/>
        </w:rPr>
      </w:pPr>
      <w:r w:rsidRPr="0001561C">
        <w:rPr>
          <w:b/>
          <w:bCs/>
          <w:sz w:val="20"/>
          <w:szCs w:val="22"/>
        </w:rPr>
        <w:t>Summary and Conclusions</w:t>
      </w:r>
    </w:p>
    <w:p w14:paraId="4B911D6A" w14:textId="53F70EA5" w:rsidR="0001561C" w:rsidRPr="0001561C" w:rsidRDefault="0001561C" w:rsidP="0001561C">
      <w:pPr>
        <w:rPr>
          <w:sz w:val="20"/>
          <w:szCs w:val="22"/>
        </w:rPr>
      </w:pPr>
      <w:r w:rsidRPr="0001561C">
        <w:rPr>
          <w:sz w:val="20"/>
          <w:szCs w:val="22"/>
        </w:rPr>
        <w:lastRenderedPageBreak/>
        <w:t xml:space="preserve">이번 실험에서는 </w:t>
      </w:r>
      <w:proofErr w:type="spellStart"/>
      <w:r w:rsidRPr="0001561C">
        <w:rPr>
          <w:sz w:val="20"/>
          <w:szCs w:val="22"/>
        </w:rPr>
        <w:t>물결파</w:t>
      </w:r>
      <w:proofErr w:type="spellEnd"/>
      <w:r w:rsidRPr="0001561C">
        <w:rPr>
          <w:sz w:val="20"/>
          <w:szCs w:val="22"/>
        </w:rPr>
        <w:t xml:space="preserve"> 수조에 투영된 파동의 영상을 Capstone으로 분석하여 굴절, 이중 슬릿 간섭, 도플러 효과를 정량적으로 측정하였다. 굴절 실험에서는 13~15 Hz에서 깊은 영역과 얕은 영역의 파장을 측정하여, </w:t>
      </w:r>
      <m:oMath>
        <m:r>
          <w:rPr>
            <w:rFonts w:ascii="Cambria Math" w:hAnsi="Cambria Math"/>
            <w:sz w:val="20"/>
            <w:szCs w:val="22"/>
          </w:rPr>
          <m:t>v=fλ</m:t>
        </m:r>
      </m:oMath>
      <w:r w:rsidRPr="0001561C">
        <w:rPr>
          <w:sz w:val="20"/>
          <w:szCs w:val="22"/>
        </w:rPr>
        <w:t>로 깊은 영역 약 19.7 cm/s, 얕은 영역 약 15.7 cm/s의 파동 속력을 얻었다. 이중 슬릿 실험에서는 19 Hz(</w:t>
      </w:r>
      <m:oMath>
        <m:r>
          <w:rPr>
            <w:rFonts w:ascii="Cambria Math" w:hAnsi="Cambria Math"/>
            <w:sz w:val="20"/>
            <w:szCs w:val="22"/>
          </w:rPr>
          <m:t>λ=1.101</m:t>
        </m:r>
      </m:oMath>
      <w:r w:rsidRPr="0001561C">
        <w:rPr>
          <w:sz w:val="20"/>
          <w:szCs w:val="22"/>
        </w:rPr>
        <w:t xml:space="preserve"> cm)에서 간섭선의 각도를 측정해 피팅으로 슬릿 간격 d = 6.37 cm를 구하였으며, 이는 실제 간격 6.5 cm와 1.9% 이내로 일치하였다. 도플러 실험에서는 </w:t>
      </w:r>
      <m:oMath>
        <m:sSub>
          <m:sSubPr>
            <m:ctrlPr>
              <w:rPr>
                <w:rFonts w:ascii="Cambria Math" w:hAnsi="Cambria Math"/>
                <w:sz w:val="20"/>
                <w:szCs w:val="22"/>
              </w:rPr>
            </m:ctrlPr>
          </m:sSubPr>
          <m:e>
            <m:r>
              <w:rPr>
                <w:rFonts w:ascii="Cambria Math" w:hAnsi="Cambria Math"/>
                <w:sz w:val="20"/>
                <w:szCs w:val="22"/>
              </w:rPr>
              <m:t>f</m:t>
            </m:r>
          </m:e>
          <m:sub>
            <m:r>
              <w:rPr>
                <w:rFonts w:ascii="Cambria Math" w:hAnsi="Cambria Math"/>
                <w:sz w:val="20"/>
                <w:szCs w:val="22"/>
              </w:rPr>
              <m:t>0</m:t>
            </m:r>
          </m:sub>
        </m:sSub>
        <m:r>
          <w:rPr>
            <w:rFonts w:ascii="Cambria Math" w:hAnsi="Cambria Math"/>
            <w:sz w:val="20"/>
            <w:szCs w:val="22"/>
          </w:rPr>
          <m:t>=20</m:t>
        </m:r>
      </m:oMath>
      <w:r w:rsidRPr="0001561C">
        <w:rPr>
          <w:sz w:val="20"/>
          <w:szCs w:val="22"/>
        </w:rPr>
        <w:t xml:space="preserve"> Hz(</w:t>
      </w:r>
      <m:oMath>
        <m:sSub>
          <m:sSubPr>
            <m:ctrlPr>
              <w:rPr>
                <w:rFonts w:ascii="Cambria Math" w:hAnsi="Cambria Math"/>
                <w:sz w:val="20"/>
                <w:szCs w:val="22"/>
              </w:rPr>
            </m:ctrlPr>
          </m:sSubPr>
          <m:e>
            <m:r>
              <w:rPr>
                <w:rFonts w:ascii="Cambria Math" w:hAnsi="Cambria Math"/>
                <w:sz w:val="20"/>
                <w:szCs w:val="22"/>
              </w:rPr>
              <m:t>v</m:t>
            </m:r>
          </m:e>
          <m:sub>
            <m:r>
              <w:rPr>
                <w:rFonts w:ascii="Cambria Math" w:hAnsi="Cambria Math"/>
                <w:sz w:val="20"/>
                <w:szCs w:val="22"/>
              </w:rPr>
              <m:t>0</m:t>
            </m:r>
          </m:sub>
        </m:sSub>
        <m:r>
          <w:rPr>
            <w:rFonts w:ascii="Cambria Math" w:hAnsi="Cambria Math"/>
            <w:sz w:val="20"/>
            <w:szCs w:val="22"/>
          </w:rPr>
          <m:t>=19.28</m:t>
        </m:r>
      </m:oMath>
      <w:r w:rsidRPr="0001561C">
        <w:rPr>
          <w:sz w:val="20"/>
          <w:szCs w:val="22"/>
        </w:rPr>
        <w:t xml:space="preserve"> cm/s)의 파원을 움직이며 앞뒤의 파장을 측정하였고, 파장 차이로부터 구한 파원의 속력(6.98 cm/s, 4.62 cm/s)은 영상에서 구한 평균속도(7.53 cm/s, 4.66 cm/s)와 1~7% 이내로 일치하였다.</w:t>
      </w:r>
    </w:p>
    <w:p w14:paraId="19223A09" w14:textId="77777777" w:rsidR="0001561C" w:rsidRPr="0001561C" w:rsidRDefault="0001561C" w:rsidP="0001561C">
      <w:pPr>
        <w:rPr>
          <w:sz w:val="20"/>
          <w:szCs w:val="22"/>
        </w:rPr>
      </w:pPr>
      <w:r w:rsidRPr="0001561C">
        <w:rPr>
          <w:sz w:val="20"/>
          <w:szCs w:val="22"/>
        </w:rPr>
        <w:t>이 실험을 통해 파동의 진동수는 매질이 바뀌어도 변하지 않으며, 물결파는 얕은 물에서 느려지므로 파장이 짧아지고 경계면에서 진행 방향이 꺾인다는 것을 확인하였다. 이때 두 매질에서 입사각과 굴절각의 사인 값의 비는 두 매질에서의 파동 속력의 비와 같다. 또한 두 파원에서 나온 파동은 경로차가 파장의 정수배인 방향에서 서로 보강되고, 반정수배인 방향에서 서로 상쇄된다는 것을 확인하였다. 마지막으로 파원이 파동보다 느린 속력으로 매질에 대해 움직이면, 진행 방향 앞쪽에서는 파장이 짧아지고 진동수가 높아지며 뒤쪽에서는 파장이 길어지고 진동수가 낮아진다는 것을 확인하였다.</w:t>
      </w:r>
    </w:p>
    <w:p w14:paraId="4026EC8A" w14:textId="77777777" w:rsidR="00E411C5" w:rsidRPr="0001561C" w:rsidRDefault="00E411C5" w:rsidP="00C651DE">
      <w:pPr>
        <w:rPr>
          <w:rFonts w:hint="eastAsia"/>
          <w:sz w:val="20"/>
          <w:szCs w:val="22"/>
        </w:rPr>
      </w:pPr>
    </w:p>
    <w:sectPr w:rsidR="00E411C5" w:rsidRPr="0001561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D84CB8"/>
    <w:multiLevelType w:val="multilevel"/>
    <w:tmpl w:val="C2E4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159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9DE"/>
    <w:rsid w:val="00003840"/>
    <w:rsid w:val="0001561C"/>
    <w:rsid w:val="000950B4"/>
    <w:rsid w:val="000C3FA9"/>
    <w:rsid w:val="00102CBA"/>
    <w:rsid w:val="00167438"/>
    <w:rsid w:val="0017730D"/>
    <w:rsid w:val="001F62DC"/>
    <w:rsid w:val="00260CC4"/>
    <w:rsid w:val="00275389"/>
    <w:rsid w:val="002F7C0E"/>
    <w:rsid w:val="003472E7"/>
    <w:rsid w:val="003D5436"/>
    <w:rsid w:val="00402F84"/>
    <w:rsid w:val="0054602E"/>
    <w:rsid w:val="00556141"/>
    <w:rsid w:val="00576705"/>
    <w:rsid w:val="00666BBE"/>
    <w:rsid w:val="00673C8E"/>
    <w:rsid w:val="006F36B7"/>
    <w:rsid w:val="00753198"/>
    <w:rsid w:val="00800673"/>
    <w:rsid w:val="008028D0"/>
    <w:rsid w:val="00812E10"/>
    <w:rsid w:val="0081429E"/>
    <w:rsid w:val="008F03FA"/>
    <w:rsid w:val="00A47D5A"/>
    <w:rsid w:val="00B2662D"/>
    <w:rsid w:val="00B95E42"/>
    <w:rsid w:val="00BC719D"/>
    <w:rsid w:val="00C651DE"/>
    <w:rsid w:val="00C92A3B"/>
    <w:rsid w:val="00CE0E85"/>
    <w:rsid w:val="00D122D5"/>
    <w:rsid w:val="00DC4B78"/>
    <w:rsid w:val="00E411C5"/>
    <w:rsid w:val="00E66C79"/>
    <w:rsid w:val="00E81898"/>
    <w:rsid w:val="00EB79DE"/>
    <w:rsid w:val="00ED1AA1"/>
    <w:rsid w:val="00F217E8"/>
    <w:rsid w:val="00F75FB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6D9F3"/>
  <w15:chartTrackingRefBased/>
  <w15:docId w15:val="{E904B68A-129C-414C-A140-3F6F68D18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B79D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B79D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B79D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B79D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B79D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B79D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B79D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B79D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B79D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B79D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B79D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B79D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B79D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B79D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B79D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B79D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B79D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B79D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B79D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B79D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B79D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B79D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B79DE"/>
    <w:pPr>
      <w:spacing w:before="160"/>
      <w:jc w:val="center"/>
    </w:pPr>
    <w:rPr>
      <w:i/>
      <w:iCs/>
      <w:color w:val="404040" w:themeColor="text1" w:themeTint="BF"/>
    </w:rPr>
  </w:style>
  <w:style w:type="character" w:customStyle="1" w:styleId="Char1">
    <w:name w:val="인용 Char"/>
    <w:basedOn w:val="a0"/>
    <w:link w:val="a5"/>
    <w:uiPriority w:val="29"/>
    <w:rsid w:val="00EB79DE"/>
    <w:rPr>
      <w:i/>
      <w:iCs/>
      <w:color w:val="404040" w:themeColor="text1" w:themeTint="BF"/>
    </w:rPr>
  </w:style>
  <w:style w:type="paragraph" w:styleId="a6">
    <w:name w:val="List Paragraph"/>
    <w:basedOn w:val="a"/>
    <w:uiPriority w:val="34"/>
    <w:qFormat/>
    <w:rsid w:val="00EB79DE"/>
    <w:pPr>
      <w:ind w:left="720"/>
      <w:contextualSpacing/>
    </w:pPr>
  </w:style>
  <w:style w:type="character" w:styleId="a7">
    <w:name w:val="Intense Emphasis"/>
    <w:basedOn w:val="a0"/>
    <w:uiPriority w:val="21"/>
    <w:qFormat/>
    <w:rsid w:val="00EB79DE"/>
    <w:rPr>
      <w:i/>
      <w:iCs/>
      <w:color w:val="0F4761" w:themeColor="accent1" w:themeShade="BF"/>
    </w:rPr>
  </w:style>
  <w:style w:type="paragraph" w:styleId="a8">
    <w:name w:val="Intense Quote"/>
    <w:basedOn w:val="a"/>
    <w:next w:val="a"/>
    <w:link w:val="Char2"/>
    <w:uiPriority w:val="30"/>
    <w:qFormat/>
    <w:rsid w:val="00EB7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B79DE"/>
    <w:rPr>
      <w:i/>
      <w:iCs/>
      <w:color w:val="0F4761" w:themeColor="accent1" w:themeShade="BF"/>
    </w:rPr>
  </w:style>
  <w:style w:type="character" w:styleId="a9">
    <w:name w:val="Intense Reference"/>
    <w:basedOn w:val="a0"/>
    <w:uiPriority w:val="32"/>
    <w:qFormat/>
    <w:rsid w:val="00EB79DE"/>
    <w:rPr>
      <w:b/>
      <w:bCs/>
      <w:smallCaps/>
      <w:color w:val="0F4761" w:themeColor="accent1" w:themeShade="BF"/>
      <w:spacing w:val="5"/>
    </w:rPr>
  </w:style>
  <w:style w:type="character" w:styleId="aa">
    <w:name w:val="Placeholder Text"/>
    <w:basedOn w:val="a0"/>
    <w:uiPriority w:val="99"/>
    <w:semiHidden/>
    <w:rsid w:val="00753198"/>
    <w:rPr>
      <w:color w:val="666666"/>
    </w:rPr>
  </w:style>
  <w:style w:type="table" w:styleId="ab">
    <w:name w:val="Table Grid"/>
    <w:basedOn w:val="a1"/>
    <w:uiPriority w:val="39"/>
    <w:rsid w:val="0057670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1948</TotalTime>
  <Pages>11</Pages>
  <Words>2339</Words>
  <Characters>13338</Characters>
  <Application>Microsoft Office Word</Application>
  <DocSecurity>0</DocSecurity>
  <Lines>111</Lines>
  <Paragraphs>31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조한흠[ 학부재학 / 물리학과 ]</dc:creator>
  <cp:keywords/>
  <dc:description/>
  <cp:lastModifiedBy>조한흠[ 학부재학 / 물리학과 ]</cp:lastModifiedBy>
  <cp:revision>30</cp:revision>
  <cp:lastPrinted>2026-10-28T12:24:00Z</cp:lastPrinted>
  <dcterms:created xsi:type="dcterms:W3CDTF">2026-10-27T04:01:00Z</dcterms:created>
  <dcterms:modified xsi:type="dcterms:W3CDTF">2026-10-28T12:29:00Z</dcterms:modified>
</cp:coreProperties>
</file>