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y9irr6k1k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A — CV Tools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tutorial_06/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Pair assignment</w:t>
      </w:r>
      <w:r w:rsidDel="00000000" w:rsidR="00000000" w:rsidRPr="00000000">
        <w:rPr>
          <w:rtl w:val="0"/>
        </w:rPr>
        <w:t xml:space="preserve"> — completed in teams of two.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z2tdmhusb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every tutorial so far the agent answered questions by calling the LLM directly. Tools change that: instead of reasoning from memory alone, the LLM can now </w:t>
      </w:r>
      <w:r w:rsidDel="00000000" w:rsidR="00000000" w:rsidRPr="00000000">
        <w:rPr>
          <w:b w:val="1"/>
          <w:bCs w:val="1"/>
          <w:rtl w:val="0"/>
        </w:rPr>
        <w:t xml:space="preserve">decide</w:t>
      </w:r>
      <w:r w:rsidDel="00000000" w:rsidR="00000000" w:rsidRPr="00000000">
        <w:rPr>
          <w:rtl w:val="0"/>
        </w:rPr>
        <w:t xml:space="preserve"> to call a function, receive the result as an observation, and continue reasoning from there.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ToolAgent inside run </w:t>
      </w:r>
      <w:r w:rsidDel="00000000" w:rsidR="00000000" w:rsidRPr="00000000">
        <w:rPr>
          <w:rtl w:val="0"/>
        </w:rPr>
        <w:t xml:space="preserve"> adds a mandatory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_validate_input</w:t>
      </w:r>
      <w:r w:rsidDel="00000000" w:rsidR="00000000" w:rsidRPr="00000000">
        <w:rPr>
          <w:rtl w:val="0"/>
        </w:rPr>
        <w:t xml:space="preserve"> step before every call. This is the </w:t>
      </w:r>
      <w:r w:rsidDel="00000000" w:rsidR="00000000" w:rsidRPr="00000000">
        <w:rPr>
          <w:b w:val="1"/>
          <w:bCs w:val="1"/>
          <w:rtl w:val="0"/>
        </w:rPr>
        <w:t xml:space="preserve">trust boundary</w:t>
      </w:r>
      <w:r w:rsidDel="00000000" w:rsidR="00000000" w:rsidRPr="00000000">
        <w:rPr>
          <w:rtl w:val="0"/>
        </w:rPr>
        <w:t xml:space="preserve">: code enforces what the LLM is allowed to pass to a tool, regardless of what the LLM was prompted to 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 you build two CV-related tools and verify they work independently before wiring them to an agent.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uwko4bdlm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 — Design First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any code, produce a directory tree with every folder and file you plan to create. For each file, one sentence on its responsibility. Agree on it as a team before opening an editor.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kz0yw704l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Build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qbzob9ma3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1 — CV Reader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 that reads a plain-text CV file and returns its full content.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 filename (not a full path)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the file exists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directory and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file content as a string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with a clear message if validation fails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description should make it obvious when to use this tool vs. other tools.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drfz219f2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2 — CV Section Extractor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 that returns the text of one named section from a CV file.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input in the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filename|section_name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cv_alice.txt|WORK EXPERIENCE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format and that the file exists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the CV text for the section heading and return everything between that heading and the next heading (or end of file)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clear message if the section is not found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ryvjooz1sfw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main_assignment_06a.py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REPL that creates both tools and lets the user test them directly — without an agent in the loop.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input should go straight to the tool of the user's choice (add a command to pick which tool to call). Print the raw tool output.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tool test harness</w:t>
      </w:r>
      <w:r w:rsidDel="00000000" w:rsidR="00000000" w:rsidRPr="00000000">
        <w:rPr>
          <w:rtl w:val="0"/>
        </w:rPr>
        <w:t xml:space="preserve">, not a conversational agent. Its purpose is to verify that validation and extraction work correctly before the tools are handed to an LLM.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38gl5gzcu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third tool  </w:t>
      </w:r>
      <w:r w:rsidDel="00000000" w:rsidR="00000000" w:rsidRPr="00000000">
        <w:rPr>
          <w:b w:val="1"/>
          <w:bCs w:val="1"/>
          <w:rtl w:val="0"/>
        </w:rPr>
        <w:t xml:space="preserve">CV Word Count</w:t>
      </w:r>
      <w:r w:rsidDel="00000000" w:rsidR="00000000" w:rsidRPr="00000000">
        <w:rPr>
          <w:rtl w:val="0"/>
        </w:rPr>
        <w:t xml:space="preserve"> — that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filename|section_name</w:t>
      </w:r>
      <w:r w:rsidDel="00000000" w:rsidR="00000000" w:rsidRPr="00000000">
        <w:rPr>
          <w:rtl w:val="0"/>
        </w:rPr>
        <w:t xml:space="preserve"> and returns the word count of the whole file or the named section. Reuse the extraction logic from Tool 2 rather than duplicating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