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A0EEC" w14:textId="67B95DC9" w:rsidR="00DD2598" w:rsidRPr="00DD2598" w:rsidRDefault="00DD2598" w:rsidP="00DD2598">
      <w:pPr>
        <w:rPr>
          <w:sz w:val="32"/>
          <w:szCs w:val="32"/>
        </w:rPr>
      </w:pPr>
      <w:r w:rsidRPr="00DD2598">
        <w:rPr>
          <w:sz w:val="32"/>
          <w:szCs w:val="32"/>
        </w:rPr>
        <w:t>Proposal:</w:t>
      </w:r>
    </w:p>
    <w:p w14:paraId="60AB2616" w14:textId="74A77177" w:rsidR="00DD2598" w:rsidRDefault="00DD2598" w:rsidP="00DD2598">
      <w:r>
        <w:t>deployment of adapters on demand</w:t>
      </w:r>
    </w:p>
    <w:p w14:paraId="20E0F63B" w14:textId="1D4FEFE0" w:rsidR="00DD2598" w:rsidRDefault="00DD2598" w:rsidP="00DD2598">
      <w:proofErr w:type="spellStart"/>
      <w:r>
        <w:t>rl</w:t>
      </w:r>
      <w:proofErr w:type="spellEnd"/>
      <w:r>
        <w:t xml:space="preserve">-based (or heuristic) cache management and scheduling </w:t>
      </w:r>
    </w:p>
    <w:p w14:paraId="6CE298F4" w14:textId="77777777" w:rsidR="00DD2598" w:rsidRDefault="00DD2598" w:rsidP="00DD2598"/>
    <w:p w14:paraId="3E57D956" w14:textId="39B5FB3E" w:rsidR="00D90400" w:rsidRDefault="00D90400" w:rsidP="00DD2598">
      <w:pPr>
        <w:rPr>
          <w:sz w:val="32"/>
          <w:szCs w:val="32"/>
        </w:rPr>
      </w:pPr>
      <w:r w:rsidRPr="00D90400">
        <w:rPr>
          <w:sz w:val="32"/>
          <w:szCs w:val="32"/>
        </w:rPr>
        <w:t>Datasets found in studies:</w:t>
      </w:r>
    </w:p>
    <w:p w14:paraId="1420D4D8" w14:textId="4C6BECE3" w:rsidR="008F5D67" w:rsidRDefault="00D90400" w:rsidP="00DD2598">
      <w:r>
        <w:t xml:space="preserve">In </w:t>
      </w:r>
      <w:proofErr w:type="spellStart"/>
      <w:r>
        <w:t>EdgeLLM</w:t>
      </w:r>
      <w:proofErr w:type="spellEnd"/>
      <w:r>
        <w:t xml:space="preserve">: LCCC dataset which </w:t>
      </w:r>
      <w:r w:rsidR="00FB4DF8">
        <w:t>is a</w:t>
      </w:r>
      <w:r>
        <w:t xml:space="preserve"> Chinese conversational dataset </w:t>
      </w:r>
      <w:r w:rsidR="00CC28AB">
        <w:t xml:space="preserve">with 6.8 million conversational </w:t>
      </w:r>
      <w:proofErr w:type="gramStart"/>
      <w:r w:rsidR="00CC28AB">
        <w:t>pairs</w:t>
      </w:r>
      <w:proofErr w:type="gramEnd"/>
      <w:r w:rsidR="00CC28AB">
        <w:t xml:space="preserve"> and it was used because it’s well suited for training conversational LLMs </w:t>
      </w:r>
    </w:p>
    <w:p w14:paraId="286A4295" w14:textId="1073313E" w:rsidR="00D90400" w:rsidRDefault="00813AF4" w:rsidP="007A6BE8">
      <w:proofErr w:type="spellStart"/>
      <w:r>
        <w:t>EdgeShard</w:t>
      </w:r>
      <w:proofErr w:type="spellEnd"/>
      <w:r>
        <w:t xml:space="preserve">: </w:t>
      </w:r>
      <w:r w:rsidRPr="00813AF4">
        <w:t>WikiText-2</w:t>
      </w:r>
      <w:r w:rsidR="007A6BE8">
        <w:t xml:space="preserve"> is a </w:t>
      </w:r>
      <w:r w:rsidR="007A6BE8" w:rsidRPr="007A6BE8">
        <w:t>standard benchmark for evaluating text generation</w:t>
      </w:r>
      <w:r w:rsidR="00CC28AB">
        <w:t xml:space="preserve"> </w:t>
      </w:r>
      <w:r w:rsidR="007A6BE8">
        <w:t>which is derived from Wikipedia articles, cleaned and tokenized</w:t>
      </w:r>
      <w:r w:rsidR="00FB67B0">
        <w:t>.  Size:391 MB</w:t>
      </w:r>
    </w:p>
    <w:p w14:paraId="155C42BD" w14:textId="68C63B41" w:rsidR="00D60186" w:rsidRDefault="00D60186" w:rsidP="001B386B">
      <w:r>
        <w:t xml:space="preserve">Chameleon: </w:t>
      </w:r>
      <w:r w:rsidR="00D572E8">
        <w:t xml:space="preserve">Azure Public Dataset which is a set of </w:t>
      </w:r>
      <w:r w:rsidR="00D572E8" w:rsidRPr="00D572E8">
        <w:t>real request logs collected from users interacting with deployed large language model</w:t>
      </w:r>
      <w:r w:rsidR="001B386B">
        <w:t xml:space="preserve"> (</w:t>
      </w:r>
      <w:r w:rsidR="001B386B" w:rsidRPr="001B386B">
        <w:t>actual users send prompts, the size of their inputs/outputs, and how request patterns fluctuate over time in datacenter-scale systems</w:t>
      </w:r>
      <w:r w:rsidR="001B386B">
        <w:t xml:space="preserve">). </w:t>
      </w:r>
      <w:proofErr w:type="gramStart"/>
      <w:r w:rsidR="001B386B">
        <w:t>Size :</w:t>
      </w:r>
      <w:proofErr w:type="gramEnd"/>
      <w:r w:rsidR="001B386B" w:rsidRPr="001B386B">
        <w:t xml:space="preserve"> </w:t>
      </w:r>
      <w:r w:rsidR="001B386B" w:rsidRPr="001B386B">
        <w:t>117GB</w:t>
      </w:r>
      <w:r w:rsidR="001B386B">
        <w:t xml:space="preserve"> </w:t>
      </w:r>
    </w:p>
    <w:p w14:paraId="6FD65777" w14:textId="6D6CBAAF" w:rsidR="001B386B" w:rsidRPr="00D90400" w:rsidRDefault="00627F72" w:rsidP="001B386B">
      <w:r>
        <w:t xml:space="preserve">RAO: </w:t>
      </w:r>
    </w:p>
    <w:p w14:paraId="0565729A" w14:textId="3523CB82" w:rsidR="00DD2598" w:rsidRPr="00DD2598" w:rsidRDefault="00DD2598" w:rsidP="00DD2598">
      <w:pPr>
        <w:rPr>
          <w:sz w:val="32"/>
          <w:szCs w:val="32"/>
        </w:rPr>
      </w:pPr>
      <w:r w:rsidRPr="00DD2598">
        <w:rPr>
          <w:sz w:val="32"/>
          <w:szCs w:val="32"/>
        </w:rPr>
        <w:t>Steps:</w:t>
      </w:r>
    </w:p>
    <w:p w14:paraId="6B14C1D5" w14:textId="09E1A15A" w:rsidR="00831EB0" w:rsidRPr="00831EB0" w:rsidRDefault="00831EB0" w:rsidP="00831EB0">
      <w:pPr>
        <w:pStyle w:val="ListParagraph"/>
        <w:numPr>
          <w:ilvl w:val="0"/>
          <w:numId w:val="4"/>
        </w:numPr>
      </w:pPr>
      <w:r w:rsidRPr="00831EB0">
        <w:t>Build the environment setup</w:t>
      </w:r>
    </w:p>
    <w:p w14:paraId="165CFED8" w14:textId="2FF7A29C" w:rsidR="00831EB0" w:rsidRPr="00831EB0" w:rsidRDefault="00831EB0" w:rsidP="00831EB0">
      <w:pPr>
        <w:pStyle w:val="ListParagraph"/>
        <w:numPr>
          <w:ilvl w:val="0"/>
          <w:numId w:val="4"/>
        </w:numPr>
      </w:pPr>
      <w:r w:rsidRPr="00831EB0">
        <w:t>Use a dataset and study how many adaptors you need and their characteristics</w:t>
      </w:r>
    </w:p>
    <w:p w14:paraId="08A95EB1" w14:textId="17AA2919" w:rsidR="00831EB0" w:rsidRPr="00831EB0" w:rsidRDefault="00831EB0" w:rsidP="00831EB0">
      <w:pPr>
        <w:pStyle w:val="ListParagraph"/>
        <w:numPr>
          <w:ilvl w:val="0"/>
          <w:numId w:val="4"/>
        </w:numPr>
      </w:pPr>
      <w:r w:rsidRPr="00831EB0">
        <w:t>Design and implement the RL solution</w:t>
      </w:r>
    </w:p>
    <w:p w14:paraId="64A264F2" w14:textId="7E9F8E34" w:rsidR="00831EB0" w:rsidRPr="00831EB0" w:rsidRDefault="00831EB0" w:rsidP="00831EB0">
      <w:pPr>
        <w:pStyle w:val="ListParagraph"/>
        <w:numPr>
          <w:ilvl w:val="0"/>
          <w:numId w:val="4"/>
        </w:numPr>
        <w:pBdr>
          <w:bottom w:val="single" w:sz="6" w:space="1" w:color="auto"/>
        </w:pBdr>
      </w:pPr>
      <w:r w:rsidRPr="00831EB0">
        <w:t>Extract results based on existing evaluation metrics.</w:t>
      </w:r>
    </w:p>
    <w:p w14:paraId="0B362470" w14:textId="462AB5B7" w:rsidR="0057309A" w:rsidRDefault="0057309A" w:rsidP="00431D4E">
      <w:pPr>
        <w:ind w:left="360"/>
        <w:rPr>
          <w:rFonts w:ascii="Nirmala UI" w:eastAsia="Arial" w:hAnsi="Nirmala UI" w:cs="Nirmala UI"/>
          <w:lang w:eastAsia="ja-JP"/>
        </w:rPr>
      </w:pPr>
      <w:r>
        <w:rPr>
          <w:rFonts w:ascii="Nirmala UI" w:eastAsia="Arial" w:hAnsi="Nirmala UI" w:cs="Nirmala UI"/>
          <w:lang w:eastAsia="ja-JP"/>
        </w:rPr>
        <w:t>Building the environment:</w:t>
      </w:r>
    </w:p>
    <w:p w14:paraId="7170194C" w14:textId="77777777" w:rsidR="00AF35AD" w:rsidRPr="00AF35AD" w:rsidRDefault="00AF35AD" w:rsidP="00AF35AD">
      <w:pPr>
        <w:ind w:left="360"/>
        <w:rPr>
          <w:rFonts w:ascii="Nirmala UI" w:eastAsia="Arial" w:hAnsi="Nirmala UI" w:cs="Nirmala UI"/>
          <w:lang w:eastAsia="ja-JP"/>
        </w:rPr>
      </w:pPr>
      <w:proofErr w:type="gramStart"/>
      <w:r w:rsidRPr="00AF35AD">
        <w:rPr>
          <w:rFonts w:ascii="Nirmala UI" w:eastAsia="Arial" w:hAnsi="Nirmala UI" w:cs="Nirmala UI"/>
          <w:lang w:eastAsia="ja-JP"/>
        </w:rPr>
        <w:t>Dependencies</w:t>
      </w:r>
      <w:proofErr w:type="gramEnd"/>
      <w:r w:rsidRPr="00AF35AD">
        <w:rPr>
          <w:rFonts w:ascii="Nirmala UI" w:eastAsia="Arial" w:hAnsi="Nirmala UI" w:cs="Nirmala UI"/>
          <w:lang w:eastAsia="ja-JP"/>
        </w:rPr>
        <w:t xml:space="preserve"> Installed:</w:t>
      </w:r>
    </w:p>
    <w:p w14:paraId="74876507" w14:textId="77777777" w:rsidR="00AF35AD" w:rsidRPr="00AF35AD" w:rsidRDefault="00AF35AD" w:rsidP="00AF35AD">
      <w:pPr>
        <w:numPr>
          <w:ilvl w:val="0"/>
          <w:numId w:val="5"/>
        </w:numPr>
        <w:rPr>
          <w:rFonts w:ascii="Nirmala UI" w:eastAsia="Arial" w:hAnsi="Nirmala UI" w:cs="Nirmala UI"/>
          <w:lang w:eastAsia="ja-JP"/>
        </w:rPr>
      </w:pPr>
      <w:r w:rsidRPr="00AF35AD">
        <w:rPr>
          <w:rFonts w:ascii="Nirmala UI" w:eastAsia="Arial" w:hAnsi="Nirmala UI" w:cs="Nirmala UI"/>
          <w:lang w:eastAsia="ja-JP"/>
        </w:rPr>
        <w:t xml:space="preserve">torch, </w:t>
      </w:r>
      <w:proofErr w:type="spellStart"/>
      <w:r w:rsidRPr="00AF35AD">
        <w:rPr>
          <w:rFonts w:ascii="Nirmala UI" w:eastAsia="Arial" w:hAnsi="Nirmala UI" w:cs="Nirmala UI"/>
          <w:lang w:eastAsia="ja-JP"/>
        </w:rPr>
        <w:t>torchvision</w:t>
      </w:r>
      <w:proofErr w:type="spellEnd"/>
      <w:r w:rsidRPr="00AF35AD">
        <w:rPr>
          <w:rFonts w:ascii="Nirmala UI" w:eastAsia="Arial" w:hAnsi="Nirmala UI" w:cs="Nirmala UI"/>
          <w:lang w:eastAsia="ja-JP"/>
        </w:rPr>
        <w:t xml:space="preserve">, </w:t>
      </w:r>
      <w:proofErr w:type="spellStart"/>
      <w:r w:rsidRPr="00AF35AD">
        <w:rPr>
          <w:rFonts w:ascii="Nirmala UI" w:eastAsia="Arial" w:hAnsi="Nirmala UI" w:cs="Nirmala UI"/>
          <w:lang w:eastAsia="ja-JP"/>
        </w:rPr>
        <w:t>torchaudio</w:t>
      </w:r>
      <w:proofErr w:type="spellEnd"/>
      <w:r w:rsidRPr="00AF35AD">
        <w:rPr>
          <w:rFonts w:ascii="Nirmala UI" w:eastAsia="Arial" w:hAnsi="Nirmala UI" w:cs="Nirmala UI"/>
          <w:lang w:eastAsia="ja-JP"/>
        </w:rPr>
        <w:t xml:space="preserve"> (for GPU computation)</w:t>
      </w:r>
    </w:p>
    <w:p w14:paraId="093BB774" w14:textId="77777777" w:rsidR="00AF35AD" w:rsidRPr="00AF35AD" w:rsidRDefault="00AF35AD" w:rsidP="00AF35AD">
      <w:pPr>
        <w:numPr>
          <w:ilvl w:val="0"/>
          <w:numId w:val="5"/>
        </w:numPr>
        <w:rPr>
          <w:rFonts w:ascii="Nirmala UI" w:eastAsia="Arial" w:hAnsi="Nirmala UI" w:cs="Nirmala UI"/>
          <w:lang w:eastAsia="ja-JP"/>
        </w:rPr>
      </w:pPr>
      <w:r w:rsidRPr="00AF35AD">
        <w:rPr>
          <w:rFonts w:ascii="Nirmala UI" w:eastAsia="Arial" w:hAnsi="Nirmala UI" w:cs="Nirmala UI"/>
          <w:lang w:eastAsia="ja-JP"/>
        </w:rPr>
        <w:t>transformers (for model and tokenizer management)</w:t>
      </w:r>
    </w:p>
    <w:p w14:paraId="52F9A4FF" w14:textId="77777777" w:rsidR="00AF35AD" w:rsidRPr="00AF35AD" w:rsidRDefault="00AF35AD" w:rsidP="00AF35AD">
      <w:pPr>
        <w:numPr>
          <w:ilvl w:val="0"/>
          <w:numId w:val="5"/>
        </w:numPr>
        <w:rPr>
          <w:rFonts w:ascii="Nirmala UI" w:eastAsia="Arial" w:hAnsi="Nirmala UI" w:cs="Nirmala UI"/>
          <w:lang w:eastAsia="ja-JP"/>
        </w:rPr>
      </w:pPr>
      <w:proofErr w:type="spellStart"/>
      <w:r w:rsidRPr="00AF35AD">
        <w:rPr>
          <w:rFonts w:ascii="Nirmala UI" w:eastAsia="Arial" w:hAnsi="Nirmala UI" w:cs="Nirmala UI"/>
          <w:lang w:eastAsia="ja-JP"/>
        </w:rPr>
        <w:t>peft</w:t>
      </w:r>
      <w:proofErr w:type="spellEnd"/>
      <w:r w:rsidRPr="00AF35AD">
        <w:rPr>
          <w:rFonts w:ascii="Nirmala UI" w:eastAsia="Arial" w:hAnsi="Nirmala UI" w:cs="Nirmala UI"/>
          <w:lang w:eastAsia="ja-JP"/>
        </w:rPr>
        <w:t xml:space="preserve"> (for adapter-based fine-tuning)</w:t>
      </w:r>
    </w:p>
    <w:p w14:paraId="4E3BABE5" w14:textId="77777777" w:rsidR="00AF35AD" w:rsidRPr="00AF35AD" w:rsidRDefault="00AF35AD" w:rsidP="00AF35AD">
      <w:pPr>
        <w:numPr>
          <w:ilvl w:val="0"/>
          <w:numId w:val="5"/>
        </w:numPr>
        <w:rPr>
          <w:rFonts w:ascii="Nirmala UI" w:eastAsia="Arial" w:hAnsi="Nirmala UI" w:cs="Nirmala UI"/>
          <w:lang w:eastAsia="ja-JP"/>
        </w:rPr>
      </w:pPr>
      <w:r w:rsidRPr="00AF35AD">
        <w:rPr>
          <w:rFonts w:ascii="Nirmala UI" w:eastAsia="Arial" w:hAnsi="Nirmala UI" w:cs="Nirmala UI"/>
          <w:lang w:eastAsia="ja-JP"/>
        </w:rPr>
        <w:t>accelerate (for efficient inference/distributed usage)</w:t>
      </w:r>
    </w:p>
    <w:p w14:paraId="623E4130" w14:textId="77777777" w:rsidR="00AF35AD" w:rsidRPr="00AF35AD" w:rsidRDefault="00AF35AD" w:rsidP="00AF35AD">
      <w:pPr>
        <w:numPr>
          <w:ilvl w:val="0"/>
          <w:numId w:val="5"/>
        </w:numPr>
        <w:rPr>
          <w:rFonts w:ascii="Nirmala UI" w:eastAsia="Arial" w:hAnsi="Nirmala UI" w:cs="Nirmala UI"/>
          <w:lang w:eastAsia="ja-JP"/>
        </w:rPr>
      </w:pPr>
      <w:r w:rsidRPr="00AF35AD">
        <w:rPr>
          <w:rFonts w:ascii="Nirmala UI" w:eastAsia="Arial" w:hAnsi="Nirmala UI" w:cs="Nirmala UI"/>
          <w:lang w:eastAsia="ja-JP"/>
        </w:rPr>
        <w:t>datasets (for dataset loading and tokenization)</w:t>
      </w:r>
    </w:p>
    <w:p w14:paraId="007796A6" w14:textId="2CA052D2" w:rsidR="00C55DF9" w:rsidRDefault="00C55DF9" w:rsidP="00AF35AD">
      <w:pPr>
        <w:rPr>
          <w:rFonts w:ascii="Nirmala UI" w:eastAsia="Arial" w:hAnsi="Nirmala UI" w:cs="Nirmala UI"/>
          <w:lang w:eastAsia="ja-JP"/>
        </w:rPr>
      </w:pPr>
      <w:r>
        <w:rPr>
          <w:rFonts w:ascii="Nirmala UI" w:eastAsia="Arial" w:hAnsi="Nirmala UI" w:cs="Nirmala UI"/>
          <w:lang w:eastAsia="ja-JP"/>
        </w:rPr>
        <w:t xml:space="preserve">The LLM for now will be </w:t>
      </w:r>
      <w:r w:rsidR="006C4A2E">
        <w:rPr>
          <w:rFonts w:ascii="Nirmala UI" w:eastAsia="Arial" w:hAnsi="Nirmala UI" w:cs="Nirmala UI"/>
          <w:lang w:eastAsia="ja-JP"/>
        </w:rPr>
        <w:t>qwen2.5-1.5b</w:t>
      </w:r>
      <w:r>
        <w:rPr>
          <w:rFonts w:ascii="Nirmala UI" w:eastAsia="Arial" w:hAnsi="Nirmala UI" w:cs="Nirmala UI"/>
          <w:lang w:eastAsia="ja-JP"/>
        </w:rPr>
        <w:t xml:space="preserve"> due to small size and high performance.</w:t>
      </w:r>
    </w:p>
    <w:p w14:paraId="7A891E62" w14:textId="4BFAE3F7" w:rsidR="00C55DF9" w:rsidRDefault="00EC3B92" w:rsidP="00AF35AD">
      <w:pPr>
        <w:rPr>
          <w:rFonts w:ascii="Nirmala UI" w:eastAsia="Arial" w:hAnsi="Nirmala UI" w:cs="Nirmala UI"/>
          <w:lang w:eastAsia="ja-JP"/>
        </w:rPr>
      </w:pPr>
      <w:r>
        <w:rPr>
          <w:rFonts w:ascii="Nirmala UI" w:eastAsia="Arial" w:hAnsi="Nirmala UI" w:cs="Nirmala UI"/>
          <w:lang w:eastAsia="ja-JP"/>
        </w:rPr>
        <w:lastRenderedPageBreak/>
        <w:t xml:space="preserve">We’ll include a caching mechanism to cache the adapters since we have multiple adapters (will </w:t>
      </w:r>
      <w:proofErr w:type="gramStart"/>
      <w:r>
        <w:rPr>
          <w:rFonts w:ascii="Nirmala UI" w:eastAsia="Arial" w:hAnsi="Nirmala UI" w:cs="Nirmala UI"/>
          <w:lang w:eastAsia="ja-JP"/>
        </w:rPr>
        <w:t>fix</w:t>
      </w:r>
      <w:proofErr w:type="gramEnd"/>
      <w:r>
        <w:rPr>
          <w:rFonts w:ascii="Nirmala UI" w:eastAsia="Arial" w:hAnsi="Nirmala UI" w:cs="Nirmala UI"/>
          <w:lang w:eastAsia="ja-JP"/>
        </w:rPr>
        <w:t xml:space="preserve"> later)</w:t>
      </w:r>
    </w:p>
    <w:p w14:paraId="20CF6027" w14:textId="3FB22E44" w:rsidR="00EC3B92" w:rsidRDefault="00270F5E" w:rsidP="00DD4859">
      <w:pPr>
        <w:rPr>
          <w:rFonts w:ascii="Nirmala UI" w:eastAsia="Arial" w:hAnsi="Nirmala UI" w:cs="Nirmala UI"/>
          <w:lang w:eastAsia="ja-JP"/>
        </w:rPr>
      </w:pPr>
      <w:r>
        <w:rPr>
          <w:rFonts w:ascii="Nirmala UI" w:eastAsia="Arial" w:hAnsi="Nirmala UI" w:cs="Nirmala UI"/>
          <w:lang w:eastAsia="ja-JP"/>
        </w:rPr>
        <w:t xml:space="preserve">The </w:t>
      </w:r>
      <w:r w:rsidR="006C4A2E">
        <w:rPr>
          <w:rFonts w:ascii="Nirmala UI" w:eastAsia="Arial" w:hAnsi="Nirmala UI" w:cs="Nirmala UI"/>
          <w:lang w:eastAsia="ja-JP"/>
        </w:rPr>
        <w:t xml:space="preserve">first </w:t>
      </w:r>
      <w:r>
        <w:rPr>
          <w:rFonts w:ascii="Nirmala UI" w:eastAsia="Arial" w:hAnsi="Nirmala UI" w:cs="Nirmala UI"/>
          <w:lang w:eastAsia="ja-JP"/>
        </w:rPr>
        <w:t xml:space="preserve">adapter </w:t>
      </w:r>
      <w:r w:rsidR="006C4A2E">
        <w:rPr>
          <w:rFonts w:ascii="Nirmala UI" w:eastAsia="Arial" w:hAnsi="Nirmala UI" w:cs="Nirmala UI"/>
          <w:lang w:eastAsia="ja-JP"/>
        </w:rPr>
        <w:t>used</w:t>
      </w:r>
      <w:r>
        <w:rPr>
          <w:rFonts w:ascii="Nirmala UI" w:eastAsia="Arial" w:hAnsi="Nirmala UI" w:cs="Nirmala UI"/>
          <w:lang w:eastAsia="ja-JP"/>
        </w:rPr>
        <w:t xml:space="preserve"> is a fine-tuned version of </w:t>
      </w:r>
      <w:r w:rsidR="006C4A2E">
        <w:rPr>
          <w:rFonts w:ascii="Nirmala UI" w:eastAsia="Arial" w:hAnsi="Nirmala UI" w:cs="Nirmala UI"/>
          <w:lang w:eastAsia="ja-JP"/>
        </w:rPr>
        <w:t>qwen2.5</w:t>
      </w:r>
      <w:r w:rsidR="00DD4859">
        <w:rPr>
          <w:rFonts w:ascii="Nirmala UI" w:eastAsia="Arial" w:hAnsi="Nirmala UI" w:cs="Nirmala UI"/>
          <w:lang w:eastAsia="ja-JP"/>
        </w:rPr>
        <w:t xml:space="preserve"> downloaded from hugging face (might not use)</w:t>
      </w:r>
      <w:r w:rsidR="00A42E63">
        <w:rPr>
          <w:rFonts w:ascii="Nirmala UI" w:eastAsia="Arial" w:hAnsi="Nirmala UI" w:cs="Nirmala UI"/>
          <w:lang w:eastAsia="ja-JP"/>
        </w:rPr>
        <w:t>.</w:t>
      </w:r>
    </w:p>
    <w:p w14:paraId="379881F8" w14:textId="0756DB2E" w:rsidR="001B185F" w:rsidRDefault="00A42E63" w:rsidP="001B185F">
      <w:pPr>
        <w:rPr>
          <w:rFonts w:ascii="Nirmala UI" w:eastAsia="Arial" w:hAnsi="Nirmala UI" w:cs="Nirmala UI"/>
          <w:lang w:eastAsia="ja-JP"/>
        </w:rPr>
      </w:pPr>
      <w:r>
        <w:rPr>
          <w:rFonts w:ascii="Nirmala UI" w:eastAsia="Arial" w:hAnsi="Nirmala UI" w:cs="Nirmala UI"/>
          <w:lang w:eastAsia="ja-JP"/>
        </w:rPr>
        <w:t xml:space="preserve">2 datasets are imported </w:t>
      </w:r>
      <w:r w:rsidR="001B185F">
        <w:rPr>
          <w:rFonts w:ascii="Nirmala UI" w:eastAsia="Arial" w:hAnsi="Nirmala UI" w:cs="Nirmala UI"/>
          <w:lang w:eastAsia="ja-JP"/>
        </w:rPr>
        <w:t xml:space="preserve">for fine-tuning adapters , the first is a list of </w:t>
      </w:r>
      <w:proofErr w:type="spellStart"/>
      <w:r w:rsidR="001B185F">
        <w:rPr>
          <w:rFonts w:ascii="Nirmala UI" w:eastAsia="Arial" w:hAnsi="Nirmala UI" w:cs="Nirmala UI"/>
          <w:lang w:eastAsia="ja-JP"/>
        </w:rPr>
        <w:t>chatgpt</w:t>
      </w:r>
      <w:proofErr w:type="spellEnd"/>
      <w:r w:rsidR="001B185F">
        <w:rPr>
          <w:rFonts w:ascii="Nirmala UI" w:eastAsia="Arial" w:hAnsi="Nirmala UI" w:cs="Nirmala UI"/>
          <w:lang w:eastAsia="ja-JP"/>
        </w:rPr>
        <w:t xml:space="preserve"> prompts (</w:t>
      </w:r>
      <w:hyperlink r:id="rId6" w:history="1">
        <w:r w:rsidR="001B185F" w:rsidRPr="00796D38">
          <w:rPr>
            <w:rStyle w:val="Hyperlink"/>
            <w:rFonts w:ascii="Nirmala UI" w:eastAsia="Arial" w:hAnsi="Nirmala UI" w:cs="Nirmala UI"/>
            <w:lang w:eastAsia="ja-JP"/>
          </w:rPr>
          <w:t>https://huggingface.co/datasets/fka/awesome-chatgpt-prompts</w:t>
        </w:r>
      </w:hyperlink>
      <w:r w:rsidR="000A679E">
        <w:rPr>
          <w:rFonts w:ascii="Nirmala UI" w:eastAsia="Arial" w:hAnsi="Nirmala UI" w:cs="Nirmala UI"/>
          <w:lang w:eastAsia="ja-JP"/>
        </w:rPr>
        <w:t xml:space="preserve"> </w:t>
      </w:r>
      <w:r w:rsidR="001B185F">
        <w:rPr>
          <w:rFonts w:ascii="Nirmala UI" w:eastAsia="Arial" w:hAnsi="Nirmala UI" w:cs="Nirmala UI"/>
          <w:lang w:eastAsia="ja-JP"/>
        </w:rPr>
        <w:t>) , the second is an instruction set for autonomous data science</w:t>
      </w:r>
      <w:r w:rsidR="000A679E">
        <w:rPr>
          <w:rFonts w:ascii="Nirmala UI" w:eastAsia="Arial" w:hAnsi="Nirmala UI" w:cs="Nirmala UI"/>
          <w:lang w:eastAsia="ja-JP"/>
        </w:rPr>
        <w:t xml:space="preserve"> </w:t>
      </w:r>
      <w:r w:rsidR="001B185F">
        <w:rPr>
          <w:rFonts w:ascii="Nirmala UI" w:eastAsia="Arial" w:hAnsi="Nirmala UI" w:cs="Nirmala UI"/>
          <w:lang w:eastAsia="ja-JP"/>
        </w:rPr>
        <w:t xml:space="preserve"> (</w:t>
      </w:r>
      <w:hyperlink r:id="rId7" w:history="1">
        <w:r w:rsidR="000A679E" w:rsidRPr="00796D38">
          <w:rPr>
            <w:rStyle w:val="Hyperlink"/>
            <w:rFonts w:ascii="Nirmala UI" w:eastAsia="Arial" w:hAnsi="Nirmala UI" w:cs="Nirmala UI"/>
            <w:lang w:eastAsia="ja-JP"/>
          </w:rPr>
          <w:t>https://huggingface.co/datasets/RUC-DataLab/DataScience-Instruct-500K</w:t>
        </w:r>
      </w:hyperlink>
      <w:r w:rsidR="001B185F">
        <w:rPr>
          <w:rFonts w:ascii="Nirmala UI" w:eastAsia="Arial" w:hAnsi="Nirmala UI" w:cs="Nirmala UI"/>
          <w:lang w:eastAsia="ja-JP"/>
        </w:rPr>
        <w:t xml:space="preserve">)  </w:t>
      </w:r>
    </w:p>
    <w:p w14:paraId="3614979A" w14:textId="475C6C43" w:rsidR="00DD4859" w:rsidRDefault="00DD4859" w:rsidP="00DD4859">
      <w:pPr>
        <w:rPr>
          <w:rFonts w:ascii="Nirmala UI" w:eastAsia="Arial" w:hAnsi="Nirmala UI" w:cs="Nirmala UI"/>
          <w:lang w:eastAsia="ja-JP"/>
        </w:rPr>
      </w:pPr>
      <w:r>
        <w:rPr>
          <w:rFonts w:ascii="Nirmala UI" w:eastAsia="Arial" w:hAnsi="Nirmala UI" w:cs="Nirmala UI"/>
          <w:lang w:eastAsia="ja-JP"/>
        </w:rPr>
        <w:t xml:space="preserve">2 adapters are then built </w:t>
      </w:r>
      <w:r w:rsidR="00A42E63">
        <w:rPr>
          <w:rFonts w:ascii="Nirmala UI" w:eastAsia="Arial" w:hAnsi="Nirmala UI" w:cs="Nirmala UI"/>
          <w:lang w:eastAsia="ja-JP"/>
        </w:rPr>
        <w:t xml:space="preserve">using PEFT </w:t>
      </w:r>
    </w:p>
    <w:p w14:paraId="4CF2187D" w14:textId="77777777" w:rsidR="004043E7" w:rsidRDefault="004043E7" w:rsidP="00C55DF9">
      <w:pPr>
        <w:ind w:left="360"/>
        <w:rPr>
          <w:rFonts w:ascii="Nirmala UI" w:eastAsia="Arial" w:hAnsi="Nirmala UI" w:cs="Nirmala UI"/>
          <w:lang w:eastAsia="ja-JP"/>
        </w:rPr>
      </w:pPr>
    </w:p>
    <w:p w14:paraId="53C98B17" w14:textId="77777777" w:rsidR="004043E7" w:rsidRDefault="004043E7" w:rsidP="00C55DF9">
      <w:pPr>
        <w:ind w:left="360"/>
        <w:rPr>
          <w:rFonts w:ascii="Nirmala UI" w:eastAsia="Arial" w:hAnsi="Nirmala UI" w:cs="Nirmala UI"/>
          <w:lang w:eastAsia="ja-JP"/>
        </w:rPr>
      </w:pPr>
    </w:p>
    <w:p w14:paraId="59F1103D" w14:textId="77777777" w:rsidR="00270F5E" w:rsidRPr="00C0310D" w:rsidRDefault="00270F5E" w:rsidP="00C55DF9">
      <w:pPr>
        <w:ind w:left="360"/>
        <w:rPr>
          <w:rFonts w:ascii="Nirmala UI" w:eastAsia="Arial" w:hAnsi="Nirmala UI" w:cs="Nirmala UI"/>
          <w:lang w:eastAsia="ja-JP"/>
        </w:rPr>
      </w:pPr>
    </w:p>
    <w:sectPr w:rsidR="00270F5E" w:rsidRPr="00C03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50D5"/>
    <w:multiLevelType w:val="multilevel"/>
    <w:tmpl w:val="A754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250A0"/>
    <w:multiLevelType w:val="hybridMultilevel"/>
    <w:tmpl w:val="1EE8EBFE"/>
    <w:lvl w:ilvl="0" w:tplc="55A65A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92D47"/>
    <w:multiLevelType w:val="hybridMultilevel"/>
    <w:tmpl w:val="26447EA8"/>
    <w:lvl w:ilvl="0" w:tplc="8EAA93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69376C"/>
    <w:multiLevelType w:val="hybridMultilevel"/>
    <w:tmpl w:val="089CA3CC"/>
    <w:lvl w:ilvl="0" w:tplc="38FC79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B80C4A"/>
    <w:multiLevelType w:val="hybridMultilevel"/>
    <w:tmpl w:val="8A7C4496"/>
    <w:lvl w:ilvl="0" w:tplc="8348CB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656024">
    <w:abstractNumId w:val="4"/>
  </w:num>
  <w:num w:numId="2" w16cid:durableId="1804345520">
    <w:abstractNumId w:val="2"/>
  </w:num>
  <w:num w:numId="3" w16cid:durableId="1046642066">
    <w:abstractNumId w:val="3"/>
  </w:num>
  <w:num w:numId="4" w16cid:durableId="430707516">
    <w:abstractNumId w:val="1"/>
  </w:num>
  <w:num w:numId="5" w16cid:durableId="284314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63E"/>
    <w:rsid w:val="00055EA7"/>
    <w:rsid w:val="000A679E"/>
    <w:rsid w:val="000B0B89"/>
    <w:rsid w:val="000B6431"/>
    <w:rsid w:val="00127256"/>
    <w:rsid w:val="0018641F"/>
    <w:rsid w:val="001B0A07"/>
    <w:rsid w:val="001B185F"/>
    <w:rsid w:val="001B386B"/>
    <w:rsid w:val="00270F5E"/>
    <w:rsid w:val="003C7586"/>
    <w:rsid w:val="004043E7"/>
    <w:rsid w:val="00406A12"/>
    <w:rsid w:val="00431D4E"/>
    <w:rsid w:val="00465EBE"/>
    <w:rsid w:val="00474437"/>
    <w:rsid w:val="0057309A"/>
    <w:rsid w:val="005E463E"/>
    <w:rsid w:val="00627F72"/>
    <w:rsid w:val="006824AE"/>
    <w:rsid w:val="0069669B"/>
    <w:rsid w:val="006A3336"/>
    <w:rsid w:val="006C4A2E"/>
    <w:rsid w:val="006F2152"/>
    <w:rsid w:val="007A6BE8"/>
    <w:rsid w:val="007C276E"/>
    <w:rsid w:val="007D7536"/>
    <w:rsid w:val="00813AF4"/>
    <w:rsid w:val="00831CF9"/>
    <w:rsid w:val="00831EB0"/>
    <w:rsid w:val="008B6D8A"/>
    <w:rsid w:val="008F33E9"/>
    <w:rsid w:val="008F5D67"/>
    <w:rsid w:val="00916B33"/>
    <w:rsid w:val="00987AB1"/>
    <w:rsid w:val="00A22AF3"/>
    <w:rsid w:val="00A42E63"/>
    <w:rsid w:val="00A54A53"/>
    <w:rsid w:val="00AF2EE9"/>
    <w:rsid w:val="00AF35AD"/>
    <w:rsid w:val="00B13DDF"/>
    <w:rsid w:val="00BD7745"/>
    <w:rsid w:val="00C0310D"/>
    <w:rsid w:val="00C55DF9"/>
    <w:rsid w:val="00CC28AB"/>
    <w:rsid w:val="00D572E8"/>
    <w:rsid w:val="00D60186"/>
    <w:rsid w:val="00D90400"/>
    <w:rsid w:val="00DD2598"/>
    <w:rsid w:val="00DD4859"/>
    <w:rsid w:val="00E029CA"/>
    <w:rsid w:val="00EB57DF"/>
    <w:rsid w:val="00EC3B92"/>
    <w:rsid w:val="00F261E8"/>
    <w:rsid w:val="00F378DB"/>
    <w:rsid w:val="00F54AD7"/>
    <w:rsid w:val="00FB4DF8"/>
    <w:rsid w:val="00FB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E31E3"/>
  <w15:chartTrackingRefBased/>
  <w15:docId w15:val="{73EF0869-2798-4132-91F5-867D23BA6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6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43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3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6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uggingface.co/datasets/RUC-DataLab/DataScience-Instruct-500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uggingface.co/datasets/fka/awesome-chatgpt-prompt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htt1</b:Tag>
    <b:SourceType>InternetSite</b:SourceType>
    <b:Guid>{E0CAB2D7-8BA8-4ECE-A4BA-7A2FF8D7472F}</b:Guid>
    <b:URL>https://huggingface.co/mariamoracrossitcr/Mistral-7B-Instruct-v0.3-INBioBHLv03</b:URL>
    <b:RefOrder>1</b:RefOrder>
  </b:Source>
</b:Sources>
</file>

<file path=customXml/itemProps1.xml><?xml version="1.0" encoding="utf-8"?>
<ds:datastoreItem xmlns:ds="http://schemas.openxmlformats.org/officeDocument/2006/customXml" ds:itemID="{B6C24093-9C88-4641-AD72-FD7D3D189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 Kanaan</dc:creator>
  <cp:keywords/>
  <dc:description/>
  <cp:lastModifiedBy>Hani Kanaan</cp:lastModifiedBy>
  <cp:revision>22</cp:revision>
  <dcterms:created xsi:type="dcterms:W3CDTF">2025-09-12T08:24:00Z</dcterms:created>
  <dcterms:modified xsi:type="dcterms:W3CDTF">2025-11-03T13:49:00Z</dcterms:modified>
</cp:coreProperties>
</file>