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Yuki Tanaka</w:t>
      </w:r>
    </w:p>
    <w:p>
      <w:r>
        <w:t>Distinguished Engineer</w:t>
      </w:r>
    </w:p>
    <w:p>
      <w:r>
        <w:t>PROFESSIONAL SUMMARY</w:t>
      </w:r>
    </w:p>
    <w:p>
      <w:r>
        <w:t>Distinguished engineer with 15 years of experience across multiple technology stacks. Expert in large-scale distributed systems and cloud architecture.</w:t>
      </w:r>
    </w:p>
    <w:p>
      <w:r>
        <w:t>Over 15 years of professional experience.</w:t>
      </w:r>
    </w:p>
    <w:p>
      <w:r>
        <w:t>TECHNICAL SKILLS</w:t>
      </w:r>
    </w:p>
    <w:p>
      <w:r>
        <w:t>Java, Python, Kubernetes, Docker, AWS, CI/CD, Redis, MongoDB, Elasticsearch</w:t>
      </w:r>
    </w:p>
    <w:p>
      <w:r>
        <w:t>WORK EXPERIENCE</w:t>
      </w:r>
    </w:p>
    <w:p>
      <w:r>
        <w:t>Distinguished Engineer | GlobalTech | 2018-Present</w:t>
      </w:r>
    </w:p>
    <w:p>
      <w:r>
        <w:t>Led platform architecture with Kubernetes on AWS. Managed Redis, MongoDB, and Elasticsearch clusters.</w:t>
      </w:r>
    </w:p>
    <w:p>
      <w:r>
        <w:t>Principal Engineer | EnterpriseSoft | 2013-2018</w:t>
      </w:r>
    </w:p>
    <w:p>
      <w:r>
        <w:t>Built Java and Python services. Implemented CI/CD and Docker containerization.</w:t>
      </w:r>
    </w:p>
    <w:p>
      <w:r>
        <w:t>Senior Developer | TechFirm | 2009-2013</w:t>
      </w:r>
    </w:p>
    <w:p>
      <w:r>
        <w:t>Full-stack development with Java, Python, and relational databases.</w:t>
      </w:r>
    </w:p>
    <w:p>
      <w:r>
        <w:t>EDUCATION</w:t>
      </w:r>
    </w:p>
    <w:p>
      <w:r>
        <w:t>Master of Science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