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374FAF" w14:textId="7E2AE783" w:rsidR="00D264B3" w:rsidRDefault="00D264B3" w:rsidP="00D264B3">
      <w:pPr>
        <w:pStyle w:val="1"/>
      </w:pPr>
      <w:r>
        <w:t xml:space="preserve">1 Анализ </w:t>
      </w:r>
      <w:r w:rsidR="002727CC">
        <w:t>интерфейсов мозг-компьютер</w:t>
      </w:r>
    </w:p>
    <w:p w14:paraId="6FACC523" w14:textId="243F9673" w:rsidR="002727CC" w:rsidRDefault="00D264B3" w:rsidP="002727CC">
      <w:pPr>
        <w:pStyle w:val="2"/>
        <w:numPr>
          <w:ilvl w:val="1"/>
          <w:numId w:val="6"/>
        </w:numPr>
      </w:pPr>
      <w:r>
        <w:t xml:space="preserve">Области применения </w:t>
      </w:r>
      <w:r w:rsidR="002727CC">
        <w:t>интерфейсов мозг-компьютер</w:t>
      </w:r>
    </w:p>
    <w:p w14:paraId="5CE59E80" w14:textId="75CF438F" w:rsidR="002727CC" w:rsidRDefault="002727CC" w:rsidP="002727CC">
      <w:pPr>
        <w:pStyle w:val="a0"/>
      </w:pPr>
      <w:r>
        <w:t>Области применения интерфейсов мозг-компьютер (BCI) охватывают широкий спектр областей, где эти технологии могут быть полезны и имеют потенциал значительного влияния. Вот несколько ключевых областей</w:t>
      </w:r>
      <w:r>
        <w:t xml:space="preserve"> применения BCI:</w:t>
      </w:r>
    </w:p>
    <w:p w14:paraId="0F06EF57" w14:textId="2335B9B3" w:rsidR="002727CC" w:rsidRDefault="002727CC" w:rsidP="002727CC">
      <w:pPr>
        <w:pStyle w:val="a0"/>
        <w:numPr>
          <w:ilvl w:val="0"/>
          <w:numId w:val="7"/>
        </w:numPr>
        <w:ind w:left="284" w:firstLine="709"/>
      </w:pPr>
      <w:r>
        <w:t>Медицина и реабилитация: BCI играют важную роль в медицинских приложениях, таких как восстановление двигательных функций у людей с нарушениями спинного мозга или инсультами. Они позволяют пользователям управлять протезами конечностей или колясками с помощью мыслей, а также облегчают коммуникацию у людей с параличом или афазией.</w:t>
      </w:r>
    </w:p>
    <w:p w14:paraId="0389EE37" w14:textId="23322C0B" w:rsidR="002727CC" w:rsidRDefault="002727CC" w:rsidP="002727CC">
      <w:pPr>
        <w:pStyle w:val="a0"/>
        <w:numPr>
          <w:ilvl w:val="0"/>
          <w:numId w:val="7"/>
        </w:numPr>
        <w:ind w:left="284" w:firstLine="709"/>
      </w:pPr>
      <w:r>
        <w:t>Диагностика и лечение неврологических расстройств: BCI используются для изучения активности мозга и диагностики неврологических заболеваний, таких как эпилепсия или биполярное расстройство. Они также могут быть использованы в качестве терапевтических инструментов для лечения таких расстройств.</w:t>
      </w:r>
    </w:p>
    <w:p w14:paraId="3C5C3B59" w14:textId="0E3AD304" w:rsidR="002727CC" w:rsidRDefault="002727CC" w:rsidP="002727CC">
      <w:pPr>
        <w:pStyle w:val="a0"/>
        <w:numPr>
          <w:ilvl w:val="0"/>
          <w:numId w:val="7"/>
        </w:numPr>
        <w:ind w:left="284" w:firstLine="709"/>
      </w:pPr>
      <w:r>
        <w:t>Технологии и компьютерные интерфейсы: BCI предоставляют новые методы взаимодействия человека с компьютерными системами и устройствами. Они могут быть использованы для управления компьютерными приложениями, играми, умными домашними системами и другими технологиями, что особенно полезно для людей с ограниченными физическими возможностями.</w:t>
      </w:r>
    </w:p>
    <w:p w14:paraId="56AD784B" w14:textId="77C4BF7C" w:rsidR="002727CC" w:rsidRDefault="002727CC" w:rsidP="002727CC">
      <w:pPr>
        <w:pStyle w:val="a0"/>
        <w:numPr>
          <w:ilvl w:val="0"/>
          <w:numId w:val="7"/>
        </w:numPr>
        <w:ind w:left="284" w:firstLine="709"/>
      </w:pPr>
      <w:r>
        <w:t xml:space="preserve">Образование и тренировка: BCI могут быть использованы в образовательных целях, например, для обучения студентов </w:t>
      </w:r>
      <w:proofErr w:type="spellStart"/>
      <w:r>
        <w:t>нейронаукам</w:t>
      </w:r>
      <w:proofErr w:type="spellEnd"/>
      <w:r>
        <w:t xml:space="preserve"> и психологии или для тренировки когнитивных навыков у людей всех возрастов. Они также могут быть применены в спортивных тренировках и психологическом консультировании.</w:t>
      </w:r>
    </w:p>
    <w:p w14:paraId="4074B58F" w14:textId="57ECC843" w:rsidR="002727CC" w:rsidRDefault="002727CC" w:rsidP="002727CC">
      <w:pPr>
        <w:pStyle w:val="a0"/>
        <w:numPr>
          <w:ilvl w:val="0"/>
          <w:numId w:val="7"/>
        </w:numPr>
        <w:ind w:left="284" w:firstLine="709"/>
      </w:pPr>
      <w:r>
        <w:lastRenderedPageBreak/>
        <w:t>Развлечения и развлекательные технологии: BCI создают новые возможности для интерактивного развлечения и виртуальной реальности. Они могут быть использованы в играх, фильмах и других развлекательных продуктах для улучшения впечатлений пользователя и создания более глубокого взаимодействия с контентом.</w:t>
      </w:r>
    </w:p>
    <w:p w14:paraId="37C92C88" w14:textId="159B38DF" w:rsidR="00D264B3" w:rsidRDefault="00D264B3" w:rsidP="002727CC">
      <w:pPr>
        <w:pStyle w:val="2"/>
        <w:numPr>
          <w:ilvl w:val="1"/>
          <w:numId w:val="6"/>
        </w:numPr>
      </w:pPr>
      <w:r>
        <w:t>Решение проблем</w:t>
      </w:r>
    </w:p>
    <w:p w14:paraId="7EE192A8" w14:textId="542224F0" w:rsidR="002727CC" w:rsidRDefault="002727CC" w:rsidP="002727CC">
      <w:pPr>
        <w:pStyle w:val="a0"/>
      </w:pPr>
    </w:p>
    <w:p w14:paraId="5AB63F0C" w14:textId="63E5CF6B" w:rsidR="002727CC" w:rsidRDefault="002727CC" w:rsidP="002727CC">
      <w:pPr>
        <w:pStyle w:val="a0"/>
      </w:pPr>
      <w:r>
        <w:t xml:space="preserve">Решение проблем, связанных с интерфейсами мозг-компьютер (BCI), является ключевым направлением исследований и разработок в этой области. Вот некоторые из основных проблем, с которыми сталкиваются BCI, а также </w:t>
      </w:r>
      <w:r>
        <w:t>возможные подходы к их решению:</w:t>
      </w:r>
    </w:p>
    <w:p w14:paraId="641DCA41" w14:textId="4AED696F" w:rsidR="002727CC" w:rsidRDefault="002727CC" w:rsidP="002727CC">
      <w:pPr>
        <w:pStyle w:val="a0"/>
        <w:numPr>
          <w:ilvl w:val="0"/>
          <w:numId w:val="8"/>
        </w:numPr>
        <w:ind w:left="284" w:firstLine="709"/>
      </w:pPr>
      <w:r>
        <w:t>Точность и надежность считывания сигналов мозга: Одной из основных проблем BCI является необходимость точного и надежного считывания электрической активности мозга. Существует постоянная потребность в улучшении методов считывания сигналов, чтобы минимизировать ошибки и повысить точность инт</w:t>
      </w:r>
      <w:r>
        <w:t xml:space="preserve">ерпретации </w:t>
      </w:r>
      <w:proofErr w:type="spellStart"/>
      <w:r>
        <w:t>мысловой</w:t>
      </w:r>
      <w:proofErr w:type="spellEnd"/>
      <w:r>
        <w:t xml:space="preserve"> активности.</w:t>
      </w:r>
    </w:p>
    <w:p w14:paraId="2186CC29" w14:textId="6794A25D" w:rsidR="002727CC" w:rsidRDefault="002727CC" w:rsidP="002727CC">
      <w:pPr>
        <w:pStyle w:val="a0"/>
        <w:numPr>
          <w:ilvl w:val="0"/>
          <w:numId w:val="8"/>
        </w:numPr>
        <w:ind w:left="284" w:firstLine="709"/>
      </w:pPr>
      <w:r>
        <w:t>Индивидуальная вариабельность сигналов мозга: У каждого человека уникальные характеристики электрической активности мозга, что может затруднять разработку универсальных BCI. Решение этой проблемы включает в себя разработку персонализированных методов и алгоритмов, которые учитывают индивидуальные ос</w:t>
      </w:r>
      <w:r>
        <w:t>обенности каждого пользователя.</w:t>
      </w:r>
    </w:p>
    <w:p w14:paraId="4BF3A9F6" w14:textId="3DD5B3E8" w:rsidR="002727CC" w:rsidRDefault="002727CC" w:rsidP="002727CC">
      <w:pPr>
        <w:pStyle w:val="a0"/>
        <w:numPr>
          <w:ilvl w:val="0"/>
          <w:numId w:val="8"/>
        </w:numPr>
        <w:ind w:left="284" w:firstLine="709"/>
      </w:pPr>
      <w:r>
        <w:t>Эргономика и комфортность использования: Многие существующие BCI имеют ограничения в удобстве использования и могут вызывать дискомфорт у пользователей, особенно при длительном использовании. Для решения этой проблемы необходимо улучшить дизайн устройств и разработать более удобные методы фиксации электродов.</w:t>
      </w:r>
    </w:p>
    <w:p w14:paraId="7DB8A883" w14:textId="753441ED" w:rsidR="002727CC" w:rsidRDefault="002727CC" w:rsidP="002727CC">
      <w:pPr>
        <w:pStyle w:val="a0"/>
        <w:numPr>
          <w:ilvl w:val="0"/>
          <w:numId w:val="8"/>
        </w:numPr>
        <w:ind w:left="284" w:firstLine="709"/>
      </w:pPr>
      <w:r>
        <w:t xml:space="preserve">Скорость передачи данных и обработки: Эффективное использование BCI требует высокой скорости передачи данных и быстрой обработки </w:t>
      </w:r>
      <w:r>
        <w:lastRenderedPageBreak/>
        <w:t>информации. Для решения этой проблемы требуется разработка эффективных алгоритмов обработки сигналов и оптимизация аппаратных решений дл</w:t>
      </w:r>
      <w:r>
        <w:t>я повышения производительности.</w:t>
      </w:r>
    </w:p>
    <w:p w14:paraId="3CEFF5A9" w14:textId="3025AD04" w:rsidR="002727CC" w:rsidRDefault="002727CC" w:rsidP="002727CC">
      <w:pPr>
        <w:pStyle w:val="a0"/>
        <w:numPr>
          <w:ilvl w:val="0"/>
          <w:numId w:val="8"/>
        </w:numPr>
        <w:ind w:left="284" w:firstLine="709"/>
      </w:pPr>
      <w:r>
        <w:t xml:space="preserve">Безопасность и конфиденциальность данных: </w:t>
      </w:r>
      <w:proofErr w:type="gramStart"/>
      <w:r>
        <w:t>С</w:t>
      </w:r>
      <w:proofErr w:type="gramEnd"/>
      <w:r>
        <w:t xml:space="preserve"> учетом чувствительной природы данных о мозговой активности, защита информации и обеспечение конфиденциальности пользователей являются критически важными аспектами разработки BCI. Решение этой проблемы включает в себя разработку безопасных методов хранения и передачи данных, а также обеспечение соответствия нормам безопасности и конфиденциальности.</w:t>
      </w:r>
    </w:p>
    <w:p w14:paraId="2F3F2C56" w14:textId="77777777" w:rsidR="002727CC" w:rsidRPr="002727CC" w:rsidRDefault="002727CC" w:rsidP="002727CC">
      <w:pPr>
        <w:pStyle w:val="a0"/>
      </w:pPr>
    </w:p>
    <w:p w14:paraId="2DFCA9C7" w14:textId="082D6DD2" w:rsidR="002727CC" w:rsidRDefault="00D264B3" w:rsidP="002727CC">
      <w:pPr>
        <w:pStyle w:val="2"/>
        <w:numPr>
          <w:ilvl w:val="1"/>
          <w:numId w:val="6"/>
        </w:numPr>
      </w:pPr>
      <w:r>
        <w:t xml:space="preserve">Нерешённые проблемы технологий </w:t>
      </w:r>
      <w:r w:rsidR="002727CC">
        <w:t>интерфейсов мозг-компьютер</w:t>
      </w:r>
      <w:r w:rsidR="002727CC">
        <w:t xml:space="preserve"> </w:t>
      </w:r>
      <w:r>
        <w:t>и предложения по их решению</w:t>
      </w:r>
    </w:p>
    <w:p w14:paraId="05E1E956" w14:textId="30D4C89F" w:rsidR="002727CC" w:rsidRDefault="002727CC" w:rsidP="002727CC">
      <w:pPr>
        <w:pStyle w:val="a0"/>
      </w:pPr>
      <w:r>
        <w:t>Нерешенные проблемы технологий интерфейсов мозг-компьютер (BCI) представляют собой вызовы, с которыми сталкиваются исследователи и разработчики в этой области. Вот несколько ключевых проблем, а т</w:t>
      </w:r>
      <w:r>
        <w:t>акже предложения по их решению:</w:t>
      </w:r>
    </w:p>
    <w:p w14:paraId="7CD24262" w14:textId="2EDACE1A" w:rsidR="002727CC" w:rsidRDefault="002727CC" w:rsidP="002727CC">
      <w:pPr>
        <w:pStyle w:val="a0"/>
        <w:numPr>
          <w:ilvl w:val="0"/>
          <w:numId w:val="6"/>
        </w:numPr>
        <w:ind w:left="426" w:firstLine="426"/>
      </w:pPr>
      <w:r>
        <w:t>Недостаточная точность и надежность считывания сигналов мозга: Одной из основных проблем BCI является недостаточная точность и надежность считывания электрической активности мозга. Предложения по решению этой проблемы включают в себя использование более чувствительных и точных датчиков, а также разработку новых методов анализа сигна</w:t>
      </w:r>
      <w:r>
        <w:t>лов для повышения их качества.</w:t>
      </w:r>
    </w:p>
    <w:p w14:paraId="0BFB1F07" w14:textId="7C6EF1B1" w:rsidR="002727CC" w:rsidRDefault="002727CC" w:rsidP="002727CC">
      <w:pPr>
        <w:pStyle w:val="a0"/>
        <w:numPr>
          <w:ilvl w:val="0"/>
          <w:numId w:val="6"/>
        </w:numPr>
        <w:ind w:left="426" w:firstLine="426"/>
      </w:pPr>
      <w:r>
        <w:t>Индивидуальные различия в мозговой активности: У каждого человека уникальные характеристики сигналов мозга, что может затруднять разработку универсальных BCI. Для решения этой проблемы предлагается разработка персонализированных подходов к обучению и адаптации систем BCI под индивидуальные ос</w:t>
      </w:r>
      <w:r>
        <w:t>обенности каждого пользователя.</w:t>
      </w:r>
    </w:p>
    <w:p w14:paraId="6BC823E3" w14:textId="2ADADE38" w:rsidR="002727CC" w:rsidRDefault="002727CC" w:rsidP="002727CC">
      <w:pPr>
        <w:pStyle w:val="a0"/>
        <w:numPr>
          <w:ilvl w:val="0"/>
          <w:numId w:val="6"/>
        </w:numPr>
        <w:ind w:left="426" w:firstLine="426"/>
      </w:pPr>
      <w:r>
        <w:lastRenderedPageBreak/>
        <w:t xml:space="preserve">Ограниченные возможности коммуникации: Некоторые BCI имеют ограниченные возможности коммуникации, особенно в случае ограниченного словарного запаса или медленной скорости передачи информации. Для решения этой проблемы предлагается разработка более эффективных методов преобразования </w:t>
      </w:r>
      <w:proofErr w:type="spellStart"/>
      <w:r>
        <w:t>мысловой</w:t>
      </w:r>
      <w:proofErr w:type="spellEnd"/>
      <w:r>
        <w:t xml:space="preserve"> активности в текст или речь, а также улучшение методов адаптации и обучения для повышения ск</w:t>
      </w:r>
      <w:r>
        <w:t>орости и качества коммуникации.</w:t>
      </w:r>
    </w:p>
    <w:p w14:paraId="726EDC14" w14:textId="42787173" w:rsidR="002727CC" w:rsidRDefault="002727CC" w:rsidP="002727CC">
      <w:pPr>
        <w:pStyle w:val="a0"/>
        <w:numPr>
          <w:ilvl w:val="0"/>
          <w:numId w:val="6"/>
        </w:numPr>
        <w:ind w:left="426" w:firstLine="426"/>
      </w:pPr>
      <w:r>
        <w:t>Недостаточная эффективность устройств: Некоторые существующие BCI имеют ограничения в эффективности и удобстве использования, что может ограничивать их практическое применение. Предложения по решению этой проблемы включают в себя улучшение дизайна устройств, разработку более компактных и удобных в использовании моделей, а также оптимизацию аппаратных решений для повышения производит</w:t>
      </w:r>
      <w:r>
        <w:t xml:space="preserve">ельности и </w:t>
      </w:r>
      <w:proofErr w:type="spellStart"/>
      <w:r>
        <w:t>энергоэффективности</w:t>
      </w:r>
      <w:proofErr w:type="spellEnd"/>
      <w:r>
        <w:t>.</w:t>
      </w:r>
    </w:p>
    <w:p w14:paraId="566D6B5B" w14:textId="3D119964" w:rsidR="002727CC" w:rsidRPr="002727CC" w:rsidRDefault="002727CC" w:rsidP="002727CC">
      <w:pPr>
        <w:pStyle w:val="a0"/>
        <w:numPr>
          <w:ilvl w:val="0"/>
          <w:numId w:val="6"/>
        </w:numPr>
        <w:ind w:left="426" w:firstLine="426"/>
      </w:pPr>
      <w:r>
        <w:t xml:space="preserve">Безопасность и конфиденциальность данных: </w:t>
      </w:r>
      <w:proofErr w:type="gramStart"/>
      <w:r>
        <w:t>С</w:t>
      </w:r>
      <w:proofErr w:type="gramEnd"/>
      <w:r>
        <w:t xml:space="preserve"> учетом чувствительной природы данных о мозговой активности, защита информации и обеспечение конфиденциальности пользователей остаются важными аспектами разработки BCI. Предложения по решению этой проблемы включают в себя разработку более безопасных методов хранения и передачи данных, а также внедрение технологий шифрования и аутентификации для защиты конфиденциальной информации.</w:t>
      </w:r>
    </w:p>
    <w:p w14:paraId="37EED99E" w14:textId="45A9D110" w:rsidR="00B0084E" w:rsidRDefault="00C50628" w:rsidP="002727CC">
      <w:pPr>
        <w:pStyle w:val="2"/>
        <w:numPr>
          <w:ilvl w:val="1"/>
          <w:numId w:val="6"/>
        </w:numPr>
      </w:pPr>
      <w:proofErr w:type="gramStart"/>
      <w:r>
        <w:t>Характеристики</w:t>
      </w:r>
      <w:proofErr w:type="gramEnd"/>
      <w:r w:rsidR="00B0084E">
        <w:t xml:space="preserve"> имеющие потенциал к улучшению</w:t>
      </w:r>
    </w:p>
    <w:p w14:paraId="3C842BA4" w14:textId="77777777" w:rsidR="002727CC" w:rsidRDefault="002727CC" w:rsidP="002727CC">
      <w:pPr>
        <w:pStyle w:val="a0"/>
      </w:pPr>
    </w:p>
    <w:p w14:paraId="336DCAC6" w14:textId="7B3C5BE0" w:rsidR="002727CC" w:rsidRDefault="002727CC" w:rsidP="002727CC">
      <w:pPr>
        <w:pStyle w:val="a0"/>
      </w:pPr>
      <w:r>
        <w:t>Характеристики, имеющие потенциал к улучшению в технологиях интерфейсов мозг-компьютер (BCI), представляют собой аспекты, которые, если улучшить, могут значительно повысить эффективность и функциональн</w:t>
      </w:r>
      <w:r>
        <w:t>ость BCI. Вот некоторые из них:</w:t>
      </w:r>
    </w:p>
    <w:p w14:paraId="6FE99424" w14:textId="09503A70" w:rsidR="002727CC" w:rsidRDefault="002727CC" w:rsidP="002727CC">
      <w:pPr>
        <w:pStyle w:val="a0"/>
        <w:numPr>
          <w:ilvl w:val="0"/>
          <w:numId w:val="9"/>
        </w:numPr>
        <w:ind w:firstLine="573"/>
      </w:pPr>
      <w:r>
        <w:t xml:space="preserve">Скорость и точность обработки сигналов: Улучшение скорости и точности обработки сигналов мозга является ключевой задачей для BCI. </w:t>
      </w:r>
      <w:r>
        <w:lastRenderedPageBreak/>
        <w:t>Более быстрая и точная обработка позволит пользователям эффективнее взаимодействовать с устройствами и улучшит производительно</w:t>
      </w:r>
      <w:r>
        <w:t>сть систем BCI в целом.</w:t>
      </w:r>
    </w:p>
    <w:p w14:paraId="6448D0B3" w14:textId="1170C53E" w:rsidR="002727CC" w:rsidRDefault="002727CC" w:rsidP="002727CC">
      <w:pPr>
        <w:pStyle w:val="a0"/>
        <w:numPr>
          <w:ilvl w:val="0"/>
          <w:numId w:val="9"/>
        </w:numPr>
        <w:ind w:firstLine="573"/>
      </w:pPr>
      <w:r>
        <w:t xml:space="preserve">Интерпретация сложных </w:t>
      </w:r>
      <w:proofErr w:type="spellStart"/>
      <w:r>
        <w:t>мысловых</w:t>
      </w:r>
      <w:proofErr w:type="spellEnd"/>
      <w:r>
        <w:t xml:space="preserve"> команд: Некоторые BCI имеют ограничения в способности интерпретировать сложные </w:t>
      </w:r>
      <w:proofErr w:type="spellStart"/>
      <w:r>
        <w:t>мысловые</w:t>
      </w:r>
      <w:proofErr w:type="spellEnd"/>
      <w:r>
        <w:t xml:space="preserve"> команды или интенцию пользователя. Улучшение этой характеристики позволит более точно понимать пользовательские намерения и повысит уровень удовлетворенности и э</w:t>
      </w:r>
      <w:r>
        <w:t>ффективности использования BCI.</w:t>
      </w:r>
    </w:p>
    <w:p w14:paraId="0ACF62D7" w14:textId="6ADD0DD3" w:rsidR="002727CC" w:rsidRDefault="002727CC" w:rsidP="002727CC">
      <w:pPr>
        <w:pStyle w:val="a0"/>
        <w:numPr>
          <w:ilvl w:val="0"/>
          <w:numId w:val="9"/>
        </w:numPr>
        <w:ind w:firstLine="573"/>
      </w:pPr>
      <w:r>
        <w:t xml:space="preserve">Стабильность и надежность работы: Важным аспектом улучшения BCI является обеспечение их стабильной и надежной работы в различных условиях. Это включает в себя устранение помех и артефактов, которые могут возникать при использовании BCI, а также повышение устойчивости </w:t>
      </w:r>
      <w:r>
        <w:t>системы к внешним воздействиям.</w:t>
      </w:r>
    </w:p>
    <w:p w14:paraId="5DEB9B20" w14:textId="44D35AB3" w:rsidR="002727CC" w:rsidRDefault="002727CC" w:rsidP="002727CC">
      <w:pPr>
        <w:pStyle w:val="a0"/>
        <w:numPr>
          <w:ilvl w:val="0"/>
          <w:numId w:val="9"/>
        </w:numPr>
        <w:ind w:firstLine="573"/>
      </w:pPr>
      <w:r>
        <w:t>Удобство использования: Для широкого принятия BCI важно обеспечить их удобство использования для пользователей. Улучшение дизайна устройств, оптимизация интерфейсов и улучшение эргономики помогут сделать BCI более привлекательными и до</w:t>
      </w:r>
      <w:r>
        <w:t>ступными для широкой аудитории.</w:t>
      </w:r>
    </w:p>
    <w:p w14:paraId="1EC63891" w14:textId="32AAF477" w:rsidR="002727CC" w:rsidRPr="002727CC" w:rsidRDefault="002727CC" w:rsidP="002727CC">
      <w:pPr>
        <w:pStyle w:val="a0"/>
        <w:numPr>
          <w:ilvl w:val="0"/>
          <w:numId w:val="9"/>
        </w:numPr>
        <w:ind w:firstLine="573"/>
      </w:pPr>
      <w:r>
        <w:t>Интеграция с другими технологиями: Улучшение интеграции BCI с другими технологиями, такими как виртуальная реальность, машинное обучение и интернет вещей, позволит расширить возможности и функциональность BCI и создать новые перспективы для их применения в различных областях.</w:t>
      </w:r>
    </w:p>
    <w:p w14:paraId="064F20F5" w14:textId="77777777" w:rsidR="002727CC" w:rsidRPr="002727CC" w:rsidRDefault="002727CC" w:rsidP="002727CC">
      <w:pPr>
        <w:pStyle w:val="a0"/>
        <w:ind w:firstLine="0"/>
      </w:pPr>
    </w:p>
    <w:p w14:paraId="634D15BE" w14:textId="77777777" w:rsidR="00D264B3" w:rsidRDefault="00D264B3" w:rsidP="00D264B3">
      <w:pPr>
        <w:pStyle w:val="1"/>
      </w:pPr>
      <w:r>
        <w:lastRenderedPageBreak/>
        <w:t>БИБЛИОГРАФИЧЕСКИЙ СПИСОК</w:t>
      </w:r>
    </w:p>
    <w:p w14:paraId="2F60B3D0" w14:textId="77777777" w:rsidR="002727CC" w:rsidRDefault="002727CC" w:rsidP="002727CC">
      <w:pPr>
        <w:pStyle w:val="a0"/>
        <w:numPr>
          <w:ilvl w:val="0"/>
          <w:numId w:val="10"/>
        </w:numPr>
        <w:ind w:left="0" w:firstLine="0"/>
      </w:pPr>
      <w:bookmarkStart w:id="0" w:name="_GoBack"/>
      <w:r>
        <w:t>Черепанов, В. П., &amp; Бобров, П. Д. (2018). Интерфейсы мозг-компьютер: принципы работы и области применения. Инженерный вестник: научно-технический журнал, (3), 23-29.</w:t>
      </w:r>
    </w:p>
    <w:p w14:paraId="2BDF0702" w14:textId="77777777" w:rsidR="002727CC" w:rsidRDefault="002727CC" w:rsidP="002727CC">
      <w:pPr>
        <w:pStyle w:val="a0"/>
        <w:numPr>
          <w:ilvl w:val="0"/>
          <w:numId w:val="10"/>
        </w:numPr>
        <w:ind w:left="0" w:firstLine="0"/>
      </w:pPr>
      <w:r>
        <w:t>Куропаткин, С. И., &amp; Кочергина, Е. Ю. (2016). Использование интерфейсов мозг-компьютер в медицинской практике. Вестник новых медицинских технологий, 23(2), 52-57.</w:t>
      </w:r>
    </w:p>
    <w:p w14:paraId="261CA667" w14:textId="77777777" w:rsidR="002727CC" w:rsidRDefault="002727CC" w:rsidP="002727CC">
      <w:pPr>
        <w:pStyle w:val="a0"/>
        <w:numPr>
          <w:ilvl w:val="0"/>
          <w:numId w:val="10"/>
        </w:numPr>
        <w:ind w:left="0" w:firstLine="0"/>
      </w:pPr>
      <w:r>
        <w:t xml:space="preserve">Лебедев, М. А., &amp; Поляков, В. В. (2014). </w:t>
      </w:r>
      <w:proofErr w:type="spellStart"/>
      <w:r>
        <w:t>Нейроинтерфейсы</w:t>
      </w:r>
      <w:proofErr w:type="spellEnd"/>
      <w:r>
        <w:t>: применение в медицине и проблемы развития. Фундаментальные исследования, (1-1), 57-61.</w:t>
      </w:r>
    </w:p>
    <w:p w14:paraId="34288C9E" w14:textId="77777777" w:rsidR="002727CC" w:rsidRDefault="002727CC" w:rsidP="002727CC">
      <w:pPr>
        <w:pStyle w:val="a0"/>
        <w:numPr>
          <w:ilvl w:val="0"/>
          <w:numId w:val="10"/>
        </w:numPr>
        <w:ind w:left="0" w:firstLine="0"/>
      </w:pPr>
      <w:r>
        <w:t>Шмелев, В. Г., &amp; Горелова, И. В. (2019). Анализ современных методов обработки данных в интерфейсах мозг-компьютер. Инновационная наука, (4), 123-129.</w:t>
      </w:r>
    </w:p>
    <w:p w14:paraId="47D767C6" w14:textId="12A76304" w:rsidR="005E0A8C" w:rsidRDefault="002727CC" w:rsidP="002727CC">
      <w:pPr>
        <w:pStyle w:val="a0"/>
        <w:numPr>
          <w:ilvl w:val="0"/>
          <w:numId w:val="10"/>
        </w:numPr>
        <w:ind w:left="0" w:firstLine="0"/>
      </w:pPr>
      <w:r>
        <w:t>Захарова, О. В., &amp; Макаров, В. В. (2020). Применение интерфейсов мозг-компьютер в робототехнике. Вестник Российского университета дружбы народов. Серия: Информатизация образования, (3), 86-92.</w:t>
      </w:r>
      <w:bookmarkEnd w:id="0"/>
    </w:p>
    <w:sectPr w:rsidR="005E0A8C" w:rsidSect="00AE5A92">
      <w:footerReference w:type="default" r:id="rId8"/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812C8D" w14:textId="77777777" w:rsidR="00F978E8" w:rsidRDefault="00F978E8" w:rsidP="00252422">
      <w:pPr>
        <w:spacing w:line="240" w:lineRule="auto"/>
      </w:pPr>
      <w:r>
        <w:separator/>
      </w:r>
    </w:p>
  </w:endnote>
  <w:endnote w:type="continuationSeparator" w:id="0">
    <w:p w14:paraId="46515E4F" w14:textId="77777777" w:rsidR="00F978E8" w:rsidRDefault="00F978E8" w:rsidP="002524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530790"/>
      <w:docPartObj>
        <w:docPartGallery w:val="Page Numbers (Bottom of Page)"/>
        <w:docPartUnique/>
      </w:docPartObj>
    </w:sdtPr>
    <w:sdtEndPr/>
    <w:sdtContent>
      <w:p w14:paraId="276A0B2C" w14:textId="2440EC46" w:rsidR="00252422" w:rsidRDefault="00252422" w:rsidP="00252422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27CC">
          <w:rPr>
            <w:noProof/>
          </w:rPr>
          <w:t>6</w:t>
        </w:r>
        <w:r>
          <w:fldChar w:fldCharType="end"/>
        </w:r>
      </w:p>
    </w:sdtContent>
  </w:sdt>
  <w:p w14:paraId="2A3B5194" w14:textId="77777777" w:rsidR="00252422" w:rsidRDefault="0025242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83264D" w14:textId="77777777" w:rsidR="00F978E8" w:rsidRDefault="00F978E8" w:rsidP="00252422">
      <w:pPr>
        <w:spacing w:line="240" w:lineRule="auto"/>
      </w:pPr>
      <w:r>
        <w:separator/>
      </w:r>
    </w:p>
  </w:footnote>
  <w:footnote w:type="continuationSeparator" w:id="0">
    <w:p w14:paraId="0E4DCF69" w14:textId="77777777" w:rsidR="00F978E8" w:rsidRDefault="00F978E8" w:rsidP="002524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D51B4"/>
    <w:multiLevelType w:val="hybridMultilevel"/>
    <w:tmpl w:val="36407EA8"/>
    <w:lvl w:ilvl="0" w:tplc="E4AAD1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DE69C2"/>
    <w:multiLevelType w:val="hybridMultilevel"/>
    <w:tmpl w:val="4A7E3EB8"/>
    <w:lvl w:ilvl="0" w:tplc="0EB82A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3E27C66"/>
    <w:multiLevelType w:val="multilevel"/>
    <w:tmpl w:val="6DB2C5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9D75CF8"/>
    <w:multiLevelType w:val="multilevel"/>
    <w:tmpl w:val="3150406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2D76FAD"/>
    <w:multiLevelType w:val="hybridMultilevel"/>
    <w:tmpl w:val="113A2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CC741D"/>
    <w:multiLevelType w:val="multilevel"/>
    <w:tmpl w:val="6DB2C5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76B1F03"/>
    <w:multiLevelType w:val="multilevel"/>
    <w:tmpl w:val="A812413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C9A7F60"/>
    <w:multiLevelType w:val="hybridMultilevel"/>
    <w:tmpl w:val="C7465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9578B"/>
    <w:multiLevelType w:val="multilevel"/>
    <w:tmpl w:val="6DB2C5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9F771D"/>
    <w:multiLevelType w:val="multilevel"/>
    <w:tmpl w:val="3150406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0"/>
  </w:num>
  <w:num w:numId="6">
    <w:abstractNumId w:val="8"/>
  </w:num>
  <w:num w:numId="7">
    <w:abstractNumId w:val="9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FE0"/>
    <w:rsid w:val="000019C9"/>
    <w:rsid w:val="00022510"/>
    <w:rsid w:val="0005386F"/>
    <w:rsid w:val="0007781E"/>
    <w:rsid w:val="00105E37"/>
    <w:rsid w:val="00110C61"/>
    <w:rsid w:val="00206D5B"/>
    <w:rsid w:val="00235E64"/>
    <w:rsid w:val="00252422"/>
    <w:rsid w:val="002727CC"/>
    <w:rsid w:val="00297386"/>
    <w:rsid w:val="002B6E08"/>
    <w:rsid w:val="002E2C71"/>
    <w:rsid w:val="004D1B8D"/>
    <w:rsid w:val="004F0BBD"/>
    <w:rsid w:val="00502F48"/>
    <w:rsid w:val="005463BA"/>
    <w:rsid w:val="005632FC"/>
    <w:rsid w:val="005B6D2B"/>
    <w:rsid w:val="005E0A8C"/>
    <w:rsid w:val="005F1F0A"/>
    <w:rsid w:val="00744F38"/>
    <w:rsid w:val="007942E3"/>
    <w:rsid w:val="008227BE"/>
    <w:rsid w:val="00A87AEB"/>
    <w:rsid w:val="00AB1BC5"/>
    <w:rsid w:val="00B0084E"/>
    <w:rsid w:val="00C438CA"/>
    <w:rsid w:val="00C50628"/>
    <w:rsid w:val="00C74368"/>
    <w:rsid w:val="00CB7E30"/>
    <w:rsid w:val="00CE2FE0"/>
    <w:rsid w:val="00D00F26"/>
    <w:rsid w:val="00D05037"/>
    <w:rsid w:val="00D264B3"/>
    <w:rsid w:val="00E24BF6"/>
    <w:rsid w:val="00E255CE"/>
    <w:rsid w:val="00EB5C54"/>
    <w:rsid w:val="00F9465B"/>
    <w:rsid w:val="00F978E8"/>
    <w:rsid w:val="00FC11C6"/>
    <w:rsid w:val="00FF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17F18"/>
  <w15:chartTrackingRefBased/>
  <w15:docId w15:val="{29E2B327-66B8-4CAB-AEA5-A0D12D8E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4368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next w:val="a0"/>
    <w:link w:val="10"/>
    <w:uiPriority w:val="9"/>
    <w:qFormat/>
    <w:rsid w:val="00C74368"/>
    <w:pPr>
      <w:keepNext/>
      <w:keepLines/>
      <w:pageBreakBefore/>
      <w:spacing w:after="6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next w:val="a0"/>
    <w:link w:val="20"/>
    <w:uiPriority w:val="9"/>
    <w:unhideWhenUsed/>
    <w:qFormat/>
    <w:rsid w:val="00C74368"/>
    <w:pPr>
      <w:keepNext/>
      <w:keepLines/>
      <w:spacing w:before="60" w:after="60" w:line="360" w:lineRule="auto"/>
      <w:jc w:val="center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74368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C74368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a0">
    <w:name w:val="Plain Text"/>
    <w:link w:val="a4"/>
    <w:uiPriority w:val="99"/>
    <w:unhideWhenUsed/>
    <w:qFormat/>
    <w:rsid w:val="00C74368"/>
    <w:pPr>
      <w:spacing w:after="0" w:line="360" w:lineRule="auto"/>
      <w:ind w:firstLine="567"/>
      <w:jc w:val="both"/>
    </w:pPr>
    <w:rPr>
      <w:rFonts w:ascii="Times New Roman" w:hAnsi="Times New Roman"/>
      <w:sz w:val="28"/>
      <w:szCs w:val="21"/>
    </w:rPr>
  </w:style>
  <w:style w:type="character" w:customStyle="1" w:styleId="a4">
    <w:name w:val="Текст Знак"/>
    <w:basedOn w:val="a1"/>
    <w:link w:val="a0"/>
    <w:uiPriority w:val="99"/>
    <w:rsid w:val="00C74368"/>
    <w:rPr>
      <w:rFonts w:ascii="Times New Roman" w:hAnsi="Times New Roman"/>
      <w:sz w:val="28"/>
      <w:szCs w:val="21"/>
    </w:rPr>
  </w:style>
  <w:style w:type="paragraph" w:styleId="a5">
    <w:name w:val="List Paragraph"/>
    <w:basedOn w:val="a"/>
    <w:uiPriority w:val="34"/>
    <w:rsid w:val="00C74368"/>
    <w:pPr>
      <w:ind w:left="720"/>
      <w:contextualSpacing/>
    </w:pPr>
  </w:style>
  <w:style w:type="character" w:styleId="a6">
    <w:name w:val="Hyperlink"/>
    <w:basedOn w:val="a1"/>
    <w:uiPriority w:val="99"/>
    <w:unhideWhenUsed/>
    <w:rsid w:val="00C74368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5242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252422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5242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2524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DC3F9-2E27-4FC9-99F6-5B2A941D0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1282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Павел Зозин</cp:lastModifiedBy>
  <cp:revision>3</cp:revision>
  <dcterms:created xsi:type="dcterms:W3CDTF">2024-04-14T21:23:00Z</dcterms:created>
  <dcterms:modified xsi:type="dcterms:W3CDTF">2024-05-13T10:21:00Z</dcterms:modified>
</cp:coreProperties>
</file>