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6816B2" w14:textId="77777777" w:rsidR="00EA7F5A" w:rsidRPr="00DF26DE" w:rsidRDefault="00A72EC9" w:rsidP="00FB1D8B">
      <w:pPr>
        <w:pStyle w:val="af3"/>
        <w:spacing w:before="76" w:line="360" w:lineRule="auto"/>
        <w:ind w:right="117"/>
        <w:jc w:val="center"/>
        <w:rPr>
          <w:spacing w:val="-67"/>
        </w:rPr>
      </w:pPr>
      <w:r w:rsidRPr="00DF26DE">
        <w:t>МИНИСТЕРСТВО НАУКИ и ВЫСШЕГО ОБРАЗОВАНИЯ</w:t>
      </w:r>
      <w:r w:rsidR="00825D6C" w:rsidRPr="00DF26DE">
        <w:t xml:space="preserve"> </w:t>
      </w:r>
      <w:r w:rsidRPr="00DF26DE">
        <w:rPr>
          <w:spacing w:val="-67"/>
        </w:rPr>
        <w:t xml:space="preserve"> </w:t>
      </w:r>
    </w:p>
    <w:p w14:paraId="2C3B833B" w14:textId="77777777" w:rsidR="00A72EC9" w:rsidRPr="00DF26DE" w:rsidRDefault="00A72EC9" w:rsidP="00FB1D8B">
      <w:pPr>
        <w:pStyle w:val="af3"/>
        <w:spacing w:before="76" w:line="360" w:lineRule="auto"/>
        <w:ind w:right="117"/>
        <w:jc w:val="center"/>
      </w:pPr>
      <w:r w:rsidRPr="00DF26DE">
        <w:t>РОССИЙСКОЙ</w:t>
      </w:r>
      <w:r w:rsidRPr="00DF26DE">
        <w:rPr>
          <w:spacing w:val="-1"/>
        </w:rPr>
        <w:t xml:space="preserve"> </w:t>
      </w:r>
      <w:r w:rsidRPr="00DF26DE">
        <w:t>ФЕДЕРАЦИИ</w:t>
      </w:r>
    </w:p>
    <w:p w14:paraId="02263CBD" w14:textId="77777777" w:rsidR="00A72EC9" w:rsidRPr="00DF26DE" w:rsidRDefault="00A72EC9" w:rsidP="00FB1D8B">
      <w:pPr>
        <w:pStyle w:val="af3"/>
        <w:spacing w:line="360" w:lineRule="auto"/>
        <w:rPr>
          <w:sz w:val="42"/>
        </w:rPr>
      </w:pPr>
    </w:p>
    <w:p w14:paraId="0FF4CB05" w14:textId="77777777" w:rsidR="00EA7F5A" w:rsidRPr="00DF26DE" w:rsidRDefault="00A72EC9" w:rsidP="00FB1D8B">
      <w:pPr>
        <w:pStyle w:val="af3"/>
        <w:spacing w:line="360" w:lineRule="auto"/>
        <w:ind w:right="117"/>
        <w:jc w:val="center"/>
        <w:rPr>
          <w:spacing w:val="1"/>
        </w:rPr>
      </w:pPr>
      <w:r w:rsidRPr="00DF26DE">
        <w:t>ФЕДЕРАЛЬНОЕ ГОСУДАРСТВЕННОЕ БЮДЖЕТНОЕ</w:t>
      </w:r>
      <w:r w:rsidRPr="00DF26DE">
        <w:rPr>
          <w:spacing w:val="1"/>
        </w:rPr>
        <w:t xml:space="preserve"> </w:t>
      </w:r>
    </w:p>
    <w:p w14:paraId="3D1D46AD" w14:textId="77777777" w:rsidR="00A72EC9" w:rsidRPr="00DF26DE" w:rsidRDefault="00A72EC9" w:rsidP="00FB1D8B">
      <w:pPr>
        <w:pStyle w:val="af3"/>
        <w:spacing w:line="360" w:lineRule="auto"/>
        <w:ind w:right="117"/>
        <w:jc w:val="center"/>
      </w:pPr>
      <w:r w:rsidRPr="00DF26DE">
        <w:t>ОБРАЗОВАТЕЛЬНОЕ</w:t>
      </w:r>
      <w:r w:rsidRPr="00DF26DE">
        <w:rPr>
          <w:spacing w:val="-8"/>
        </w:rPr>
        <w:t xml:space="preserve"> </w:t>
      </w:r>
      <w:r w:rsidRPr="00DF26DE">
        <w:t>УЧРЕЖДЕНИЕ</w:t>
      </w:r>
      <w:r w:rsidRPr="00DF26DE">
        <w:rPr>
          <w:spacing w:val="-6"/>
        </w:rPr>
        <w:t xml:space="preserve"> </w:t>
      </w:r>
      <w:r w:rsidRPr="00DF26DE">
        <w:t>ВЫСШЕГО</w:t>
      </w:r>
      <w:r w:rsidRPr="00DF26DE">
        <w:rPr>
          <w:spacing w:val="-7"/>
        </w:rPr>
        <w:t xml:space="preserve"> </w:t>
      </w:r>
      <w:r w:rsidRPr="00DF26DE">
        <w:t>ОБРАЗОВАНИЯ</w:t>
      </w:r>
    </w:p>
    <w:p w14:paraId="272D2CBF" w14:textId="77777777" w:rsidR="008A3785" w:rsidRPr="00DF26DE" w:rsidRDefault="00A72EC9" w:rsidP="00FB1D8B">
      <w:pPr>
        <w:pStyle w:val="af3"/>
        <w:spacing w:line="360" w:lineRule="auto"/>
        <w:ind w:right="117"/>
        <w:jc w:val="center"/>
      </w:pPr>
      <w:r w:rsidRPr="00DF26DE">
        <w:t>«МАГНИТОГОРСКИЙ ГОСУДАРСТВЕННЫЙ ТЕХНИЧЕСКИЙ</w:t>
      </w:r>
      <w:r w:rsidR="008A3785" w:rsidRPr="00DF26DE">
        <w:t xml:space="preserve"> </w:t>
      </w:r>
    </w:p>
    <w:p w14:paraId="0B1A6352" w14:textId="77777777" w:rsidR="00A72EC9" w:rsidRPr="00DF26DE" w:rsidRDefault="00A72EC9" w:rsidP="00FB1D8B">
      <w:pPr>
        <w:pStyle w:val="af3"/>
        <w:spacing w:line="360" w:lineRule="auto"/>
        <w:ind w:right="117"/>
        <w:jc w:val="center"/>
      </w:pPr>
      <w:r w:rsidRPr="00DF26DE">
        <w:rPr>
          <w:spacing w:val="-67"/>
        </w:rPr>
        <w:t xml:space="preserve"> </w:t>
      </w:r>
      <w:r w:rsidRPr="00DF26DE">
        <w:t>УНИВЕРСИТЕТ</w:t>
      </w:r>
      <w:r w:rsidRPr="00DF26DE">
        <w:rPr>
          <w:spacing w:val="-1"/>
        </w:rPr>
        <w:t xml:space="preserve"> </w:t>
      </w:r>
      <w:r w:rsidRPr="00DF26DE">
        <w:t>ИМ.</w:t>
      </w:r>
      <w:r w:rsidRPr="00DF26DE">
        <w:rPr>
          <w:spacing w:val="-1"/>
        </w:rPr>
        <w:t xml:space="preserve"> </w:t>
      </w:r>
      <w:r w:rsidRPr="00DF26DE">
        <w:t>Г.И. НОСОВА»</w:t>
      </w:r>
    </w:p>
    <w:p w14:paraId="0E6102A8" w14:textId="77777777" w:rsidR="00A72EC9" w:rsidRPr="00DF26DE" w:rsidRDefault="00A72EC9" w:rsidP="00FB1D8B">
      <w:pPr>
        <w:pStyle w:val="af3"/>
        <w:spacing w:line="360" w:lineRule="auto"/>
        <w:rPr>
          <w:sz w:val="30"/>
        </w:rPr>
      </w:pPr>
    </w:p>
    <w:p w14:paraId="3AAF8D8C" w14:textId="77777777" w:rsidR="00A72EC9" w:rsidRPr="00DF26DE" w:rsidRDefault="00A72EC9" w:rsidP="00FB1D8B">
      <w:pPr>
        <w:pStyle w:val="af3"/>
        <w:spacing w:before="10" w:line="360" w:lineRule="auto"/>
        <w:rPr>
          <w:sz w:val="25"/>
        </w:rPr>
      </w:pPr>
    </w:p>
    <w:p w14:paraId="7BD5F545" w14:textId="77777777" w:rsidR="00A72EC9" w:rsidRPr="00DF26DE" w:rsidRDefault="00A72EC9" w:rsidP="00FB1D8B">
      <w:pPr>
        <w:pStyle w:val="af3"/>
        <w:spacing w:line="360" w:lineRule="auto"/>
        <w:ind w:right="851" w:firstLine="993"/>
        <w:jc w:val="center"/>
      </w:pPr>
      <w:r w:rsidRPr="00DF26DE">
        <w:t>Кафедра</w:t>
      </w:r>
      <w:r w:rsidRPr="00DF26DE">
        <w:rPr>
          <w:spacing w:val="-6"/>
        </w:rPr>
        <w:t xml:space="preserve"> </w:t>
      </w:r>
      <w:r w:rsidR="00786C81">
        <w:t>технологий обработки материалов</w:t>
      </w:r>
    </w:p>
    <w:p w14:paraId="5A2F47DC" w14:textId="77777777" w:rsidR="00A72EC9" w:rsidRPr="00DF26DE" w:rsidRDefault="00A72EC9" w:rsidP="00FB1D8B">
      <w:pPr>
        <w:pStyle w:val="af3"/>
        <w:spacing w:line="360" w:lineRule="auto"/>
        <w:rPr>
          <w:sz w:val="30"/>
        </w:rPr>
      </w:pPr>
    </w:p>
    <w:p w14:paraId="62E49D0F" w14:textId="77777777" w:rsidR="00A72EC9" w:rsidRPr="00DF26DE" w:rsidRDefault="00A72EC9" w:rsidP="00FB1D8B">
      <w:pPr>
        <w:pStyle w:val="af3"/>
        <w:spacing w:line="360" w:lineRule="auto"/>
        <w:rPr>
          <w:sz w:val="30"/>
        </w:rPr>
      </w:pPr>
    </w:p>
    <w:p w14:paraId="776A35FE" w14:textId="77777777" w:rsidR="00A72EC9" w:rsidRPr="00DF26DE" w:rsidRDefault="00A72EC9" w:rsidP="00FB1D8B">
      <w:pPr>
        <w:pStyle w:val="af3"/>
        <w:spacing w:before="10" w:line="360" w:lineRule="auto"/>
        <w:rPr>
          <w:sz w:val="23"/>
        </w:rPr>
      </w:pPr>
    </w:p>
    <w:p w14:paraId="40A6408B" w14:textId="77777777" w:rsidR="00FB1D8B" w:rsidRPr="00FB1D8B" w:rsidRDefault="005C007F" w:rsidP="00FB1D8B">
      <w:pPr>
        <w:pStyle w:val="af3"/>
        <w:spacing w:line="360" w:lineRule="auto"/>
        <w:jc w:val="center"/>
        <w:rPr>
          <w:b/>
          <w:bCs/>
        </w:rPr>
      </w:pPr>
      <w:r>
        <w:rPr>
          <w:b/>
          <w:bCs/>
        </w:rPr>
        <w:t>ИССЛЕДОВАТЕЛЬСКАЯ</w:t>
      </w:r>
      <w:r w:rsidR="00FB1D8B" w:rsidRPr="00FB1D8B">
        <w:rPr>
          <w:b/>
          <w:bCs/>
        </w:rPr>
        <w:t xml:space="preserve"> РАБОТА</w:t>
      </w:r>
    </w:p>
    <w:p w14:paraId="4506E44B" w14:textId="77777777" w:rsidR="00A72EC9" w:rsidRDefault="00FB1D8B" w:rsidP="00FB1D8B">
      <w:pPr>
        <w:pStyle w:val="af3"/>
        <w:spacing w:line="360" w:lineRule="auto"/>
        <w:jc w:val="center"/>
        <w:rPr>
          <w:bCs/>
        </w:rPr>
      </w:pPr>
      <w:r w:rsidRPr="00FB1D8B">
        <w:rPr>
          <w:bCs/>
        </w:rPr>
        <w:t>по дисциплине «</w:t>
      </w:r>
      <w:r w:rsidR="00786C81">
        <w:rPr>
          <w:bCs/>
        </w:rPr>
        <w:t>Продвижение научной продукции</w:t>
      </w:r>
      <w:r w:rsidRPr="00FB1D8B">
        <w:rPr>
          <w:bCs/>
        </w:rPr>
        <w:t>»</w:t>
      </w:r>
    </w:p>
    <w:p w14:paraId="6D89BF0C" w14:textId="4A492F0A" w:rsidR="00FB1D8B" w:rsidRPr="00786C81" w:rsidRDefault="00FB1D8B" w:rsidP="00C92E2E">
      <w:pPr>
        <w:pStyle w:val="af3"/>
        <w:spacing w:line="360" w:lineRule="auto"/>
        <w:jc w:val="center"/>
        <w:rPr>
          <w:bCs/>
        </w:rPr>
      </w:pPr>
      <w:r>
        <w:rPr>
          <w:bCs/>
        </w:rPr>
        <w:t>на тему: «</w:t>
      </w:r>
      <w:r w:rsidR="00362DDF">
        <w:rPr>
          <w:bCs/>
        </w:rPr>
        <w:t>Технологии</w:t>
      </w:r>
      <w:r w:rsidR="00362DDF" w:rsidRPr="00362DDF">
        <w:rPr>
          <w:bCs/>
        </w:rPr>
        <w:t xml:space="preserve"> интерфейсов мозг-компьютер, их применение, развитие, проблемы и перспективы</w:t>
      </w:r>
      <w:r>
        <w:rPr>
          <w:bCs/>
        </w:rPr>
        <w:t>»</w:t>
      </w:r>
    </w:p>
    <w:p w14:paraId="5873181C" w14:textId="77777777" w:rsidR="00A72EC9" w:rsidRPr="00DF26DE" w:rsidRDefault="00A72EC9" w:rsidP="00FB1D8B">
      <w:pPr>
        <w:pStyle w:val="af3"/>
        <w:spacing w:line="360" w:lineRule="auto"/>
        <w:rPr>
          <w:sz w:val="30"/>
        </w:rPr>
      </w:pPr>
    </w:p>
    <w:p w14:paraId="5270C19D" w14:textId="77777777" w:rsidR="00A72EC9" w:rsidRPr="00DF26DE" w:rsidRDefault="00A72EC9" w:rsidP="00FB1D8B">
      <w:pPr>
        <w:pStyle w:val="af3"/>
        <w:spacing w:before="11" w:line="360" w:lineRule="auto"/>
        <w:rPr>
          <w:sz w:val="41"/>
        </w:rPr>
      </w:pPr>
    </w:p>
    <w:p w14:paraId="4AC07CE6" w14:textId="54437CF2" w:rsidR="00C46EF1" w:rsidRPr="00FB1D8B" w:rsidRDefault="00A72EC9" w:rsidP="00FB1D8B">
      <w:pPr>
        <w:pStyle w:val="T"/>
        <w:ind w:firstLine="0"/>
        <w:rPr>
          <w:spacing w:val="-67"/>
        </w:rPr>
      </w:pPr>
      <w:r w:rsidRPr="00DF26DE">
        <w:t>Исполнитель:</w:t>
      </w:r>
      <w:r w:rsidR="00362DDF">
        <w:t>ЗозинП.А.</w:t>
      </w:r>
      <w:r w:rsidR="001E5A38" w:rsidRPr="00DF26DE">
        <w:t>,</w:t>
      </w:r>
      <w:r w:rsidRPr="00DF26DE">
        <w:t xml:space="preserve"> </w:t>
      </w:r>
      <w:r w:rsidR="00FB1D8B">
        <w:t>студент 2</w:t>
      </w:r>
      <w:r w:rsidR="001E5A38" w:rsidRPr="00DF26DE">
        <w:t xml:space="preserve"> курса группы</w:t>
      </w:r>
      <w:r w:rsidRPr="00DF26DE">
        <w:t xml:space="preserve"> </w:t>
      </w:r>
      <w:r w:rsidR="00A47819" w:rsidRPr="00DF26DE">
        <w:t>АВб</w:t>
      </w:r>
      <w:r w:rsidR="00786C81">
        <w:t>-</w:t>
      </w:r>
      <w:r w:rsidR="00A47819" w:rsidRPr="00DF26DE">
        <w:t>22</w:t>
      </w:r>
      <w:r w:rsidR="00786C81">
        <w:t>-</w:t>
      </w:r>
      <w:r w:rsidR="00A47819" w:rsidRPr="00DF26DE">
        <w:t>2</w:t>
      </w:r>
    </w:p>
    <w:p w14:paraId="55846DBA" w14:textId="77777777" w:rsidR="00A72EC9" w:rsidRPr="00DF26DE" w:rsidRDefault="001E5A38" w:rsidP="00FB1D8B">
      <w:pPr>
        <w:pStyle w:val="af3"/>
        <w:spacing w:line="360" w:lineRule="auto"/>
      </w:pPr>
      <w:r w:rsidRPr="00DF26DE">
        <w:t>Руководитель:</w:t>
      </w:r>
      <w:r w:rsidR="00FB1D8B" w:rsidRPr="00FB1D8B">
        <w:t xml:space="preserve"> </w:t>
      </w:r>
      <w:proofErr w:type="spellStart"/>
      <w:r w:rsidR="00786C81">
        <w:t>Локотунина</w:t>
      </w:r>
      <w:proofErr w:type="spellEnd"/>
      <w:r w:rsidR="00786C81">
        <w:t xml:space="preserve"> Н.М</w:t>
      </w:r>
      <w:r w:rsidR="00FB1D8B" w:rsidRPr="00DF26DE">
        <w:t>.</w:t>
      </w:r>
      <w:r w:rsidR="00003298">
        <w:t>, доцент каф. ТОМ, к.т</w:t>
      </w:r>
      <w:r w:rsidR="00FB1D8B">
        <w:t>.н.</w:t>
      </w:r>
    </w:p>
    <w:p w14:paraId="5472612B" w14:textId="77777777" w:rsidR="00C50BA9" w:rsidRPr="00DF26DE" w:rsidRDefault="00C50BA9" w:rsidP="00FB1D8B">
      <w:pPr>
        <w:pStyle w:val="af3"/>
        <w:spacing w:line="360" w:lineRule="auto"/>
        <w:rPr>
          <w:sz w:val="30"/>
        </w:rPr>
      </w:pPr>
    </w:p>
    <w:p w14:paraId="43069E57" w14:textId="77777777" w:rsidR="00A72EC9" w:rsidRPr="00DF26DE" w:rsidRDefault="00A72EC9" w:rsidP="00FB1D8B">
      <w:pPr>
        <w:pStyle w:val="af3"/>
        <w:spacing w:before="3" w:line="360" w:lineRule="auto"/>
        <w:rPr>
          <w:sz w:val="20"/>
        </w:rPr>
      </w:pPr>
    </w:p>
    <w:p w14:paraId="6FF542C6" w14:textId="77777777" w:rsidR="00A6738D" w:rsidRDefault="00A6738D" w:rsidP="00A6738D">
      <w:pPr>
        <w:pStyle w:val="af3"/>
        <w:spacing w:line="360" w:lineRule="auto"/>
      </w:pPr>
      <w:r>
        <w:t>Работа допущен</w:t>
      </w:r>
      <w:r w:rsidR="00003298">
        <w:t>а к защите «____» __________2024</w:t>
      </w:r>
      <w:r>
        <w:t xml:space="preserve"> г. _____________</w:t>
      </w:r>
    </w:p>
    <w:p w14:paraId="2F0F9799" w14:textId="77777777" w:rsidR="00C50BA9" w:rsidRPr="00DF26DE" w:rsidRDefault="00A6738D" w:rsidP="00A6738D">
      <w:pPr>
        <w:pStyle w:val="af3"/>
        <w:spacing w:line="360" w:lineRule="auto"/>
        <w:rPr>
          <w:sz w:val="20"/>
        </w:rPr>
      </w:pPr>
      <w:r>
        <w:t xml:space="preserve">Работа </w:t>
      </w:r>
      <w:r w:rsidR="00003298">
        <w:t>защищена «____» ___________ 2024 г.</w:t>
      </w:r>
    </w:p>
    <w:p w14:paraId="04379131" w14:textId="77777777" w:rsidR="00FB1D8B" w:rsidRDefault="00FB1D8B" w:rsidP="00FB1D8B">
      <w:pPr>
        <w:pStyle w:val="af3"/>
        <w:spacing w:before="88" w:line="360" w:lineRule="auto"/>
        <w:jc w:val="center"/>
      </w:pPr>
    </w:p>
    <w:p w14:paraId="62C9B8A6" w14:textId="77777777" w:rsidR="00A6738D" w:rsidRDefault="00A6738D" w:rsidP="00A6738D">
      <w:pPr>
        <w:pStyle w:val="af3"/>
        <w:spacing w:before="88" w:line="360" w:lineRule="auto"/>
      </w:pPr>
    </w:p>
    <w:p w14:paraId="6FBDACD1" w14:textId="77777777" w:rsidR="00A6738D" w:rsidRDefault="0056521B" w:rsidP="0017284E">
      <w:pPr>
        <w:pStyle w:val="af3"/>
        <w:spacing w:before="88" w:line="360" w:lineRule="auto"/>
        <w:jc w:val="center"/>
      </w:pPr>
      <w:r w:rsidRPr="00DF26DE">
        <w:t>Магнитогорск,</w:t>
      </w:r>
      <w:r w:rsidRPr="00DF26DE">
        <w:rPr>
          <w:spacing w:val="-4"/>
        </w:rPr>
        <w:t xml:space="preserve"> </w:t>
      </w:r>
      <w:r w:rsidR="00003298">
        <w:t>2024</w:t>
      </w:r>
    </w:p>
    <w:sdt>
      <w:sdtPr>
        <w:id w:val="-15928584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9BB912" w14:textId="77777777" w:rsidR="00745DC9" w:rsidRPr="00023DD0" w:rsidRDefault="00745DC9" w:rsidP="0097019B">
          <w:pPr>
            <w:pStyle w:val="T"/>
            <w:ind w:firstLine="0"/>
            <w:jc w:val="center"/>
          </w:pPr>
          <w:r w:rsidRPr="00DF26DE">
            <w:rPr>
              <w:rFonts w:cs="Times New Roman"/>
              <w:b/>
            </w:rPr>
            <w:t>Оглавление</w:t>
          </w:r>
        </w:p>
        <w:p w14:paraId="0D917CE4" w14:textId="26B1C79F" w:rsidR="00F869C9" w:rsidRDefault="00745DC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DF26DE">
            <w:fldChar w:fldCharType="begin"/>
          </w:r>
          <w:r w:rsidRPr="00DF26DE">
            <w:instrText xml:space="preserve"> TOC \o "1-3" \h \z \u </w:instrText>
          </w:r>
          <w:r w:rsidRPr="00DF26DE">
            <w:fldChar w:fldCharType="separate"/>
          </w:r>
          <w:hyperlink w:anchor="_Toc166508945" w:history="1">
            <w:r w:rsidR="00F869C9" w:rsidRPr="003043BE">
              <w:rPr>
                <w:rStyle w:val="af0"/>
                <w:noProof/>
              </w:rPr>
              <w:t>Введение</w:t>
            </w:r>
            <w:r w:rsidR="00F869C9">
              <w:rPr>
                <w:noProof/>
                <w:webHidden/>
              </w:rPr>
              <w:tab/>
            </w:r>
            <w:r w:rsidR="00F869C9">
              <w:rPr>
                <w:noProof/>
                <w:webHidden/>
              </w:rPr>
              <w:fldChar w:fldCharType="begin"/>
            </w:r>
            <w:r w:rsidR="00F869C9">
              <w:rPr>
                <w:noProof/>
                <w:webHidden/>
              </w:rPr>
              <w:instrText xml:space="preserve"> PAGEREF _Toc166508945 \h </w:instrText>
            </w:r>
            <w:r w:rsidR="00F869C9">
              <w:rPr>
                <w:noProof/>
                <w:webHidden/>
              </w:rPr>
            </w:r>
            <w:r w:rsidR="00F869C9">
              <w:rPr>
                <w:noProof/>
                <w:webHidden/>
              </w:rPr>
              <w:fldChar w:fldCharType="separate"/>
            </w:r>
            <w:r w:rsidR="00F869C9">
              <w:rPr>
                <w:noProof/>
                <w:webHidden/>
              </w:rPr>
              <w:t>4</w:t>
            </w:r>
            <w:r w:rsidR="00F869C9">
              <w:rPr>
                <w:noProof/>
                <w:webHidden/>
              </w:rPr>
              <w:fldChar w:fldCharType="end"/>
            </w:r>
          </w:hyperlink>
        </w:p>
        <w:p w14:paraId="2170E79C" w14:textId="75E279CF" w:rsidR="00F869C9" w:rsidRDefault="00F869C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6508946" w:history="1">
            <w:r w:rsidRPr="003043BE">
              <w:rPr>
                <w:rStyle w:val="af0"/>
                <w:noProof/>
              </w:rPr>
              <w:t>Теоретическое обоснование интерфейсов мозг-компьютер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_Toc166508946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208AB" w14:textId="5C4544BD" w:rsidR="00F869C9" w:rsidRDefault="00F869C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6508947" w:history="1">
            <w:r w:rsidRPr="003043BE">
              <w:rPr>
                <w:rStyle w:val="af0"/>
                <w:noProof/>
              </w:rPr>
              <w:t>2.1. Основные понятия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_Toc166508947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3360D" w14:textId="28D7746E" w:rsidR="00F869C9" w:rsidRDefault="00F869C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6508948" w:history="1">
            <w:r w:rsidRPr="003043BE">
              <w:rPr>
                <w:rStyle w:val="af0"/>
                <w:noProof/>
              </w:rPr>
              <w:t>2.1.1. Что такое интерфейсы мозг-компьютер (BCI)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_Toc166508948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D77D4" w14:textId="3E0186C7" w:rsidR="00F869C9" w:rsidRDefault="00F869C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6508949" w:history="1">
            <w:r w:rsidRPr="003043BE">
              <w:rPr>
                <w:rStyle w:val="af0"/>
                <w:noProof/>
              </w:rPr>
              <w:t>2.1.2. Принцип работы нейролинков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_Toc166508949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AB118" w14:textId="0A45DC3D" w:rsidR="00F869C9" w:rsidRDefault="00F869C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6508950" w:history="1">
            <w:r w:rsidRPr="003043BE">
              <w:rPr>
                <w:rStyle w:val="af0"/>
                <w:noProof/>
              </w:rPr>
              <w:t>2.2. Проблемы социального взаимодействия с интерфейсами мозг-компьютер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_Toc166508950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8BE96" w14:textId="7B0DAC08" w:rsidR="00F869C9" w:rsidRDefault="00F869C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6508951" w:history="1">
            <w:r w:rsidRPr="003043BE">
              <w:rPr>
                <w:rStyle w:val="af0"/>
                <w:noProof/>
              </w:rPr>
              <w:t>2.2.1. Вопросы конфиденциальности и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_Toc166508951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4444D" w14:textId="0805E4FA" w:rsidR="00F869C9" w:rsidRDefault="00F869C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6508952" w:history="1">
            <w:r w:rsidRPr="003043BE">
              <w:rPr>
                <w:rStyle w:val="af0"/>
                <w:noProof/>
              </w:rPr>
              <w:t>2.2.2. Этические аспекты использования BCI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_Toc166508952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D2694" w14:textId="17FD2627" w:rsidR="00F869C9" w:rsidRDefault="00F869C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6508953" w:history="1">
            <w:r w:rsidRPr="003043BE">
              <w:rPr>
                <w:rStyle w:val="af0"/>
                <w:noProof/>
              </w:rPr>
              <w:t>2.3. Проблема адаптации интерфейсов мозг-компьютер к индивидуальным особенностям восприятия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_Toc166508953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D9EC2" w14:textId="4827BC84" w:rsidR="00F869C9" w:rsidRDefault="00F869C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6508954" w:history="1">
            <w:r w:rsidRPr="003043BE">
              <w:rPr>
                <w:rStyle w:val="af0"/>
                <w:noProof/>
              </w:rPr>
              <w:t>2.3.1. Различные типы BCI и их применение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_Toc166508954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04BA6" w14:textId="3B485FBC" w:rsidR="00F869C9" w:rsidRDefault="00F869C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6508955" w:history="1">
            <w:r w:rsidRPr="003043BE">
              <w:rPr>
                <w:rStyle w:val="af0"/>
                <w:noProof/>
              </w:rPr>
              <w:t>2.3.2. Индивидуальные факторы, влияющие на эффективность BCI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_Toc166508955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2EA9C" w14:textId="196013FB" w:rsidR="00F869C9" w:rsidRDefault="00F869C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6508956" w:history="1">
            <w:r w:rsidRPr="003043BE">
              <w:rPr>
                <w:rStyle w:val="af0"/>
                <w:noProof/>
              </w:rPr>
              <w:t>Нейролинк Илона Маска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_Toc166508956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F2B35" w14:textId="2C32047E" w:rsidR="00F869C9" w:rsidRDefault="00F869C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6508957" w:history="1">
            <w:r w:rsidRPr="003043BE">
              <w:rPr>
                <w:rStyle w:val="af0"/>
                <w:noProof/>
              </w:rPr>
              <w:t>3.1. История создания и развития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_Toc166508957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93D22" w14:textId="219E4457" w:rsidR="00F869C9" w:rsidRDefault="00F869C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6508958" w:history="1">
            <w:r w:rsidRPr="003043BE">
              <w:rPr>
                <w:rStyle w:val="af0"/>
                <w:noProof/>
              </w:rPr>
              <w:t>3.2. Основные технологии и принципы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_Toc166508958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B39FC" w14:textId="60235962" w:rsidR="00F869C9" w:rsidRDefault="00F869C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6508959" w:history="1">
            <w:r w:rsidRPr="003043BE">
              <w:rPr>
                <w:rStyle w:val="af0"/>
                <w:noProof/>
              </w:rPr>
              <w:t>3.3. Потенциальные применения и перспективы развития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_Toc166508959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C6378" w14:textId="41021B66" w:rsidR="00F869C9" w:rsidRDefault="00F869C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6508960" w:history="1">
            <w:r w:rsidRPr="003043BE">
              <w:rPr>
                <w:rStyle w:val="af0"/>
                <w:noProof/>
              </w:rPr>
              <w:t>Актуальность и перспективы применения нейролинков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_Toc166508960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0D426" w14:textId="02CE1190" w:rsidR="00F869C9" w:rsidRDefault="00F869C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6508961" w:history="1">
            <w:r w:rsidRPr="003043BE">
              <w:rPr>
                <w:rStyle w:val="af0"/>
                <w:noProof/>
              </w:rPr>
              <w:t>4.1. Текущие исследования и разработки в области BCI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_Toc166508961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7A2AD" w14:textId="4447D0A1" w:rsidR="00F869C9" w:rsidRDefault="00F869C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6508962" w:history="1">
            <w:r w:rsidRPr="003043BE">
              <w:rPr>
                <w:rStyle w:val="af0"/>
                <w:noProof/>
              </w:rPr>
              <w:t>4.2. Потенциал нейролинков для медицинских и коммерческих целей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_Toc166508962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89DC5" w14:textId="1172CD32" w:rsidR="00F869C9" w:rsidRDefault="00F869C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6508963" w:history="1">
            <w:r w:rsidRPr="003043BE">
              <w:rPr>
                <w:rStyle w:val="af0"/>
                <w:noProof/>
              </w:rPr>
              <w:t>4.3. Ожидаемые вызовы и препятствия на пути внедрения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_Toc166508963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936A7" w14:textId="4B307B1F" w:rsidR="00F869C9" w:rsidRDefault="00F869C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6508964" w:history="1">
            <w:r w:rsidRPr="003043BE">
              <w:rPr>
                <w:rStyle w:val="af0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_Toc166508964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28552" w14:textId="26E04882" w:rsidR="00F869C9" w:rsidRDefault="00F869C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6508965" w:history="1">
            <w:r w:rsidRPr="003043BE">
              <w:rPr>
                <w:rStyle w:val="af0"/>
                <w:noProof/>
              </w:rPr>
              <w:t>Библиографический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_Toc166508965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4DA19" w14:textId="3DD797B3" w:rsidR="00745DC9" w:rsidRPr="00F869C9" w:rsidRDefault="00745DC9" w:rsidP="00F869C9">
          <w:pPr>
            <w:rPr>
              <w:rStyle w:val="10"/>
              <w:rFonts w:eastAsiaTheme="minorHAnsi" w:cstheme="minorBidi"/>
              <w:b w:val="0"/>
              <w:caps w:val="0"/>
              <w:szCs w:val="22"/>
            </w:rPr>
          </w:pPr>
          <w:r w:rsidRPr="00DF26DE">
            <w:rPr>
              <w:b/>
              <w:bCs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14:paraId="15ED25AD" w14:textId="29FB17B5" w:rsidR="007E4585" w:rsidRDefault="00107C79" w:rsidP="007E4585">
      <w:pPr>
        <w:pStyle w:val="1"/>
      </w:pPr>
      <w:bookmarkStart w:id="1" w:name="_Toc166508945"/>
      <w:r>
        <w:lastRenderedPageBreak/>
        <w:t>Введение</w:t>
      </w:r>
      <w:bookmarkEnd w:id="1"/>
    </w:p>
    <w:p w14:paraId="170B83F2" w14:textId="77777777" w:rsidR="007E4585" w:rsidRPr="007E4585" w:rsidRDefault="007E4585" w:rsidP="007E4585">
      <w:pPr>
        <w:pStyle w:val="a3"/>
      </w:pPr>
      <w:proofErr w:type="spellStart"/>
      <w:r w:rsidRPr="007E4585">
        <w:t>Нейролинки</w:t>
      </w:r>
      <w:proofErr w:type="spellEnd"/>
      <w:r w:rsidRPr="007E4585">
        <w:t xml:space="preserve"> – это инновационные устройства, открывающие перед человечеством уникальные возможности в области взаимодействия между мозгом и компьютером. С помощью </w:t>
      </w:r>
      <w:proofErr w:type="spellStart"/>
      <w:r w:rsidRPr="007E4585">
        <w:t>нейролинков</w:t>
      </w:r>
      <w:proofErr w:type="spellEnd"/>
      <w:r w:rsidRPr="007E4585">
        <w:t xml:space="preserve"> человек может управлять технологическими устройствами, используя лишь мысли, что является важным шагом в развитии интерфейсов мозг-компьютер.</w:t>
      </w:r>
    </w:p>
    <w:p w14:paraId="2FD18626" w14:textId="77777777" w:rsidR="007E4585" w:rsidRPr="007E4585" w:rsidRDefault="007E4585" w:rsidP="007E4585">
      <w:pPr>
        <w:pStyle w:val="a3"/>
      </w:pPr>
    </w:p>
    <w:p w14:paraId="1414323B" w14:textId="77777777" w:rsidR="007E4585" w:rsidRPr="007E4585" w:rsidRDefault="007E4585" w:rsidP="007E4585">
      <w:pPr>
        <w:pStyle w:val="a3"/>
      </w:pPr>
      <w:r w:rsidRPr="007E4585">
        <w:t xml:space="preserve">Значение </w:t>
      </w:r>
      <w:proofErr w:type="spellStart"/>
      <w:r w:rsidRPr="007E4585">
        <w:t>нейролинков</w:t>
      </w:r>
      <w:proofErr w:type="spellEnd"/>
      <w:r w:rsidRPr="007E4585">
        <w:t xml:space="preserve"> трудно переоценить. Они предоставляют новые возможности для людей с ограниченными физическими возможностями, а также открывают двери к развитию технологий в области медицины, образования, развлечений и промышленности. Перспективы развития интерфейсов мозг-компьютер обширны и охватывают множество сфер человеческой деятельности, от улучшения качества жизни инвалидов до создания более эффективных и интуитивно понятных способов взаимодействия с технологиями.</w:t>
      </w:r>
    </w:p>
    <w:p w14:paraId="65D7AD6A" w14:textId="77777777" w:rsidR="007E4585" w:rsidRPr="007E4585" w:rsidRDefault="007E4585" w:rsidP="007E4585">
      <w:pPr>
        <w:pStyle w:val="a3"/>
      </w:pPr>
    </w:p>
    <w:p w14:paraId="7406CC39" w14:textId="1E24AD40" w:rsidR="007E4585" w:rsidRPr="007E4585" w:rsidRDefault="007E4585" w:rsidP="007E4585">
      <w:pPr>
        <w:pStyle w:val="a3"/>
      </w:pPr>
      <w:r w:rsidRPr="007E4585">
        <w:t xml:space="preserve">В данном реферате мы рассмотрим основные аспекты </w:t>
      </w:r>
      <w:proofErr w:type="spellStart"/>
      <w:r w:rsidRPr="007E4585">
        <w:t>нейролинков</w:t>
      </w:r>
      <w:proofErr w:type="spellEnd"/>
      <w:r w:rsidRPr="007E4585">
        <w:t>, их принципы работы, проблемы и перспективы в развитии интерфейсов мозг-компьютер. Далее мы проанализируем проект "</w:t>
      </w:r>
      <w:proofErr w:type="spellStart"/>
      <w:r w:rsidRPr="007E4585">
        <w:t>Нейролинк</w:t>
      </w:r>
      <w:proofErr w:type="spellEnd"/>
      <w:r w:rsidRPr="007E4585">
        <w:t>" Илона Маска как один из ключевых примеров в этой области, и обсудим его вклад в развитие технологий и потенциальные применения.</w:t>
      </w:r>
    </w:p>
    <w:p w14:paraId="43D5953A" w14:textId="77777777" w:rsidR="007E4585" w:rsidRDefault="007E4585" w:rsidP="007E4585">
      <w:pPr>
        <w:pStyle w:val="1"/>
      </w:pPr>
      <w:bookmarkStart w:id="2" w:name="_Toc166508946"/>
      <w:r>
        <w:lastRenderedPageBreak/>
        <w:t>Теоретическое обоснование интерфейсов мозг-компьютер</w:t>
      </w:r>
      <w:bookmarkEnd w:id="2"/>
    </w:p>
    <w:p w14:paraId="73CAA8E9" w14:textId="443F5A9B" w:rsidR="007E4585" w:rsidRDefault="007E4585" w:rsidP="007E4585">
      <w:pPr>
        <w:pStyle w:val="2"/>
      </w:pPr>
      <w:bookmarkStart w:id="3" w:name="_Toc166508947"/>
      <w:r>
        <w:t>2.1. Основные понятия</w:t>
      </w:r>
      <w:bookmarkEnd w:id="3"/>
    </w:p>
    <w:p w14:paraId="40BEE07D" w14:textId="5D032C5B" w:rsidR="007E4585" w:rsidRDefault="007E4585" w:rsidP="007E4585">
      <w:pPr>
        <w:pStyle w:val="2"/>
      </w:pPr>
      <w:bookmarkStart w:id="4" w:name="_Toc166508948"/>
      <w:r>
        <w:t>2.1.1. Что такое интерфейсы мозг-компьютер (BCI)</w:t>
      </w:r>
      <w:bookmarkEnd w:id="4"/>
    </w:p>
    <w:p w14:paraId="5DC9967E" w14:textId="1C3AA4B3" w:rsidR="007E4585" w:rsidRPr="007E4585" w:rsidRDefault="007E4585" w:rsidP="007E4585">
      <w:pPr>
        <w:pStyle w:val="a3"/>
      </w:pPr>
      <w:r w:rsidRPr="007E4585">
        <w:t>Интерфейсы мозг-компьютер (</w:t>
      </w:r>
      <w:proofErr w:type="spellStart"/>
      <w:r w:rsidRPr="007E4585">
        <w:t>Brain-Computer</w:t>
      </w:r>
      <w:proofErr w:type="spellEnd"/>
      <w:r w:rsidRPr="007E4585">
        <w:t xml:space="preserve"> </w:t>
      </w:r>
      <w:proofErr w:type="spellStart"/>
      <w:r w:rsidRPr="007E4585">
        <w:t>Interfaces</w:t>
      </w:r>
      <w:proofErr w:type="spellEnd"/>
      <w:r w:rsidRPr="007E4585">
        <w:t>, BCI) представляют собой системы, которые позволяют непосредственное взаимодействие между мозгом человека и компьютерной технологией без использования периферийных устройств, таких как клавиатура или мышь. BCI обычно используются для перевода активности мозга в управляющие сигналы для устройств, а также для мониторинга активности мозга в медицинских и научных целях.</w:t>
      </w:r>
    </w:p>
    <w:p w14:paraId="75B70056" w14:textId="1262730E" w:rsidR="007E4585" w:rsidRDefault="007E4585" w:rsidP="007E4585">
      <w:pPr>
        <w:pStyle w:val="2"/>
      </w:pPr>
      <w:bookmarkStart w:id="5" w:name="_Toc166508949"/>
      <w:r>
        <w:t xml:space="preserve">2.1.2. Принцип работы </w:t>
      </w:r>
      <w:proofErr w:type="spellStart"/>
      <w:r>
        <w:t>нейролинков</w:t>
      </w:r>
      <w:bookmarkEnd w:id="5"/>
      <w:proofErr w:type="spellEnd"/>
    </w:p>
    <w:p w14:paraId="0678B3FF" w14:textId="4469A27B" w:rsidR="007E4585" w:rsidRDefault="007E4585" w:rsidP="007E4585">
      <w:pPr>
        <w:pStyle w:val="a3"/>
      </w:pPr>
      <w:proofErr w:type="spellStart"/>
      <w:r>
        <w:t>Нейролинки</w:t>
      </w:r>
      <w:proofErr w:type="spellEnd"/>
      <w:r>
        <w:t xml:space="preserve"> - это один из видов интерфейсов мозг-компьютер, который включает в себя электроды, установленные на поверхности или внутри мозга. Эти электроды регистрируют электрическую активность нейронов, которая затем анализируется компьютером. Принцип работы </w:t>
      </w:r>
      <w:proofErr w:type="spellStart"/>
      <w:r>
        <w:t>нейролинков</w:t>
      </w:r>
      <w:proofErr w:type="spellEnd"/>
      <w:r>
        <w:t xml:space="preserve"> заключается в преобразовании электрических сигналов, считываемых с электродов, в команды для управления устройствами или передачи информации на компьютер.</w:t>
      </w:r>
    </w:p>
    <w:p w14:paraId="65E4A372" w14:textId="16E61DDC" w:rsidR="007E4585" w:rsidRPr="007E4585" w:rsidRDefault="007E4585" w:rsidP="007E4585">
      <w:pPr>
        <w:pStyle w:val="a3"/>
      </w:pPr>
      <w:proofErr w:type="spellStart"/>
      <w:r>
        <w:t>Нейролинки</w:t>
      </w:r>
      <w:proofErr w:type="spellEnd"/>
      <w:r>
        <w:t xml:space="preserve"> имеют потенциал использования в различных областях, включая медицину, исследования, развлечения и образование, и представляют собой одну из наиболее перспективных технологий в области BCI.</w:t>
      </w:r>
    </w:p>
    <w:p w14:paraId="0894D6C9" w14:textId="77777777" w:rsidR="007E4585" w:rsidRDefault="007E4585" w:rsidP="007E4585">
      <w:pPr>
        <w:pStyle w:val="2"/>
      </w:pPr>
      <w:bookmarkStart w:id="6" w:name="_Toc166508950"/>
      <w:r>
        <w:t>2.2. Проблемы социального взаимодействия с интерфейсами мозг-компьютер</w:t>
      </w:r>
      <w:bookmarkEnd w:id="6"/>
    </w:p>
    <w:p w14:paraId="51009417" w14:textId="486133E9" w:rsidR="007E4585" w:rsidRDefault="007E4585" w:rsidP="007E4585">
      <w:pPr>
        <w:pStyle w:val="2"/>
      </w:pPr>
      <w:bookmarkStart w:id="7" w:name="_Toc166508951"/>
      <w:r>
        <w:t>2.2.1. Вопросы конфиденциальности и безопасности</w:t>
      </w:r>
      <w:bookmarkEnd w:id="7"/>
    </w:p>
    <w:p w14:paraId="54113C92" w14:textId="1CAAEA79" w:rsidR="007E4585" w:rsidRPr="007E4585" w:rsidRDefault="007E4585" w:rsidP="007E4585">
      <w:pPr>
        <w:pStyle w:val="a3"/>
      </w:pPr>
      <w:r w:rsidRPr="007E4585">
        <w:t>С развитием технологий BCI возникают вопросы о конфиденциальности и безопасности данных, собираемых и обрабатываемых системами мозг-компьютер. Поскольку BCI работают напрямую с активностью мозга, возникает риск потенциального нарушения частной жизни пользователей. Важно разработать эффективные методы защиты данных и обеспечить конфиденциальность информации, получаемой и передаваемой через BCI.</w:t>
      </w:r>
    </w:p>
    <w:p w14:paraId="1E3E239A" w14:textId="782CF8C9" w:rsidR="007E4585" w:rsidRDefault="007E4585" w:rsidP="007E4585">
      <w:pPr>
        <w:pStyle w:val="2"/>
      </w:pPr>
      <w:bookmarkStart w:id="8" w:name="_Toc166508952"/>
      <w:r>
        <w:t>2.2.2. Этические аспекты использования BCI</w:t>
      </w:r>
      <w:bookmarkEnd w:id="8"/>
    </w:p>
    <w:p w14:paraId="70512490" w14:textId="658B1DD8" w:rsidR="007E4585" w:rsidRPr="007E4585" w:rsidRDefault="007E4585" w:rsidP="007E4585">
      <w:pPr>
        <w:pStyle w:val="a3"/>
      </w:pPr>
      <w:r w:rsidRPr="007E4585">
        <w:t>В использовании технологий BCI существуют различные этические вопросы, которые могут включать в себя вопросы приватности, автономии и справедливости. Например, в медицинских приложениях BCI, таких как управление протезами или лечение расстройств нервной системы, важно обеспечить соблюдение этических принципов в отношении сбора, хранения и использования медицинских данных.</w:t>
      </w:r>
    </w:p>
    <w:p w14:paraId="50E89E57" w14:textId="77777777" w:rsidR="007E4585" w:rsidRDefault="007E4585" w:rsidP="007E4585">
      <w:pPr>
        <w:pStyle w:val="2"/>
      </w:pPr>
      <w:bookmarkStart w:id="9" w:name="_Toc166508953"/>
      <w:r>
        <w:lastRenderedPageBreak/>
        <w:t>2.3. Проблема адаптации интерфейсов мозг-компьютер к индивидуальным особенностям восприятия</w:t>
      </w:r>
      <w:bookmarkEnd w:id="9"/>
    </w:p>
    <w:p w14:paraId="070F4FD1" w14:textId="34AF7FE2" w:rsidR="007E4585" w:rsidRDefault="007E4585" w:rsidP="007E4585">
      <w:pPr>
        <w:pStyle w:val="2"/>
      </w:pPr>
      <w:bookmarkStart w:id="10" w:name="_Toc166508954"/>
      <w:r>
        <w:t>2.3.1. Различные типы BCI и их применение</w:t>
      </w:r>
      <w:bookmarkEnd w:id="10"/>
    </w:p>
    <w:p w14:paraId="4BC9D8D8" w14:textId="74DEFD5A" w:rsidR="007E4585" w:rsidRPr="007E4585" w:rsidRDefault="007E4585" w:rsidP="007E4585">
      <w:pPr>
        <w:pStyle w:val="a3"/>
      </w:pPr>
      <w:r w:rsidRPr="007E4585">
        <w:t xml:space="preserve">Существует множество различных типов BCI, включая электроэнцефалографию (ЭЭГ), </w:t>
      </w:r>
      <w:proofErr w:type="spellStart"/>
      <w:r w:rsidRPr="007E4585">
        <w:t>интрацеребральные</w:t>
      </w:r>
      <w:proofErr w:type="spellEnd"/>
      <w:r w:rsidRPr="007E4585">
        <w:t xml:space="preserve"> BCI и функциональную близость красного диапазона (</w:t>
      </w:r>
      <w:proofErr w:type="spellStart"/>
      <w:r w:rsidRPr="007E4585">
        <w:t>fNIRS</w:t>
      </w:r>
      <w:proofErr w:type="spellEnd"/>
      <w:r w:rsidRPr="007E4585">
        <w:t>). Каждый из них имеет свои уникальные характеристики и применения, что требует адаптации интерфейсов мозг-компьютер к конкретным потребностям пользователей и контексту применения.</w:t>
      </w:r>
    </w:p>
    <w:p w14:paraId="7175C117" w14:textId="15F12F54" w:rsidR="007E4585" w:rsidRDefault="007E4585" w:rsidP="007E4585">
      <w:pPr>
        <w:pStyle w:val="2"/>
      </w:pPr>
      <w:bookmarkStart w:id="11" w:name="_Toc166508955"/>
      <w:r>
        <w:t>2.3.2. Индивидуальные факторы, влияющие на эффективность BCI</w:t>
      </w:r>
      <w:bookmarkEnd w:id="11"/>
    </w:p>
    <w:p w14:paraId="60B15EA3" w14:textId="282BBA70" w:rsidR="007E4585" w:rsidRPr="007E4585" w:rsidRDefault="007E4585" w:rsidP="007E4585">
      <w:pPr>
        <w:pStyle w:val="a3"/>
      </w:pPr>
      <w:r w:rsidRPr="007E4585">
        <w:t>Эффективность BCI может существенно варьироваться в зависимости от индивидуальных факторов, таких как возраст, пол, физическое и когнитивное состояние пользователя, а также его опыт и обучение. Понимание и учет этих индивидуальных особенностей является важным аспектом разработки и применения интерфейсов мозг-компьютер.</w:t>
      </w:r>
    </w:p>
    <w:p w14:paraId="4D7D8A16" w14:textId="77777777" w:rsidR="007E4585" w:rsidRDefault="007E4585" w:rsidP="007E4585"/>
    <w:p w14:paraId="64275C36" w14:textId="77777777" w:rsidR="007E4585" w:rsidRDefault="007E4585" w:rsidP="007E4585">
      <w:pPr>
        <w:pStyle w:val="1"/>
      </w:pPr>
      <w:bookmarkStart w:id="12" w:name="_Toc166508956"/>
      <w:r>
        <w:lastRenderedPageBreak/>
        <w:t>Нейролинк Илона Маска</w:t>
      </w:r>
      <w:bookmarkEnd w:id="12"/>
    </w:p>
    <w:p w14:paraId="550964E0" w14:textId="0EE6F50B" w:rsidR="007E4585" w:rsidRDefault="007E4585" w:rsidP="007E4585">
      <w:pPr>
        <w:pStyle w:val="2"/>
      </w:pPr>
      <w:bookmarkStart w:id="13" w:name="_Toc166508957"/>
      <w:r>
        <w:t>3.1. История создания и развития проекта</w:t>
      </w:r>
      <w:bookmarkEnd w:id="13"/>
    </w:p>
    <w:p w14:paraId="4D5352D4" w14:textId="7108DC4E" w:rsidR="007E4585" w:rsidRPr="007E4585" w:rsidRDefault="007E4585" w:rsidP="007E4585">
      <w:pPr>
        <w:pStyle w:val="a3"/>
      </w:pPr>
      <w:r w:rsidRPr="007E4585">
        <w:t>История создания проекта "</w:t>
      </w:r>
      <w:proofErr w:type="spellStart"/>
      <w:r w:rsidRPr="007E4585">
        <w:t>Нейролинк</w:t>
      </w:r>
      <w:proofErr w:type="spellEnd"/>
      <w:r w:rsidRPr="007E4585">
        <w:t xml:space="preserve">" началась в 2016 году, когда Илон </w:t>
      </w:r>
      <w:proofErr w:type="spellStart"/>
      <w:r w:rsidRPr="007E4585">
        <w:t>Маск</w:t>
      </w:r>
      <w:proofErr w:type="spellEnd"/>
      <w:r w:rsidRPr="007E4585">
        <w:t xml:space="preserve"> объявил о своем намерении разработать технологию интерфейса мозг-компьютер. В начале работы компания была основана как </w:t>
      </w:r>
      <w:proofErr w:type="spellStart"/>
      <w:r w:rsidRPr="007E4585">
        <w:t>Neuralink</w:t>
      </w:r>
      <w:proofErr w:type="spellEnd"/>
      <w:r w:rsidRPr="007E4585">
        <w:t xml:space="preserve"> </w:t>
      </w:r>
      <w:proofErr w:type="spellStart"/>
      <w:r w:rsidRPr="007E4585">
        <w:t>Corporation</w:t>
      </w:r>
      <w:proofErr w:type="spellEnd"/>
      <w:r w:rsidRPr="007E4585">
        <w:t xml:space="preserve">. За время своего существования компания прошла через ряд этапов развития, включая получение финансирования от венчурных капиталистов и осуществление серии экспериментов и тестирований технологии на животных. В 2019 году </w:t>
      </w:r>
      <w:proofErr w:type="spellStart"/>
      <w:r w:rsidRPr="007E4585">
        <w:t>Neuralink</w:t>
      </w:r>
      <w:proofErr w:type="spellEnd"/>
      <w:r w:rsidRPr="007E4585">
        <w:t xml:space="preserve"> провела первую публичную демонстрацию своей технологии, а в 2020 году представила прототип устройства для вживления в мозг.</w:t>
      </w:r>
    </w:p>
    <w:p w14:paraId="646FB65F" w14:textId="62AAD078" w:rsidR="007E4585" w:rsidRDefault="007E4585" w:rsidP="007E4585">
      <w:pPr>
        <w:pStyle w:val="2"/>
      </w:pPr>
      <w:bookmarkStart w:id="14" w:name="_Toc166508958"/>
      <w:r>
        <w:t>3.2. Основные технологии и принципы работы</w:t>
      </w:r>
      <w:bookmarkEnd w:id="14"/>
    </w:p>
    <w:p w14:paraId="4E0C8055" w14:textId="688D9D03" w:rsidR="007E4585" w:rsidRPr="007E4585" w:rsidRDefault="007E4585" w:rsidP="007E4585">
      <w:pPr>
        <w:pStyle w:val="a3"/>
      </w:pPr>
      <w:r w:rsidRPr="007E4585">
        <w:t>Основные технологии "</w:t>
      </w:r>
      <w:proofErr w:type="spellStart"/>
      <w:r w:rsidRPr="007E4585">
        <w:t>Нейролинка</w:t>
      </w:r>
      <w:proofErr w:type="spellEnd"/>
      <w:r w:rsidRPr="007E4585">
        <w:t>" включают в себя разработку микрочипов и электродов, которые могут быть вживлены в мозг человека с целью записи и стимуляции активности мозга. Принцип работы "</w:t>
      </w:r>
      <w:proofErr w:type="spellStart"/>
      <w:r w:rsidRPr="007E4585">
        <w:t>Нейролинка</w:t>
      </w:r>
      <w:proofErr w:type="spellEnd"/>
      <w:r w:rsidRPr="007E4585">
        <w:t>" заключается в сборе и интерпретации электрических сигналов, генерируемых нейронами мозга. Эти сигналы могут быть использованы для управления устройствами, создания интерфейсов виртуальной и дополненной реальности, а также для лечения различных неврологических расстройств.</w:t>
      </w:r>
    </w:p>
    <w:p w14:paraId="2CB441EA" w14:textId="77777777" w:rsidR="007E4585" w:rsidRDefault="007E4585" w:rsidP="007E4585">
      <w:pPr>
        <w:pStyle w:val="2"/>
      </w:pPr>
      <w:bookmarkStart w:id="15" w:name="_Toc166508959"/>
      <w:r>
        <w:t>3.3. Потенциальные применения и перспективы развития</w:t>
      </w:r>
      <w:bookmarkEnd w:id="15"/>
    </w:p>
    <w:p w14:paraId="1A517AF6" w14:textId="364A845B" w:rsidR="007E4585" w:rsidRDefault="007E4585" w:rsidP="007E4585">
      <w:pPr>
        <w:pStyle w:val="a3"/>
      </w:pPr>
      <w:r w:rsidRPr="007E4585">
        <w:t>Потенциальные применения технологии "</w:t>
      </w:r>
      <w:proofErr w:type="spellStart"/>
      <w:r w:rsidRPr="007E4585">
        <w:t>Нейролинка</w:t>
      </w:r>
      <w:proofErr w:type="spellEnd"/>
      <w:r w:rsidRPr="007E4585">
        <w:t>" включают в себя различные области, такие как медицина, коммуникации, развлечения и промышленность. В медицине "</w:t>
      </w:r>
      <w:proofErr w:type="spellStart"/>
      <w:r w:rsidRPr="007E4585">
        <w:t>Нейролинк</w:t>
      </w:r>
      <w:proofErr w:type="spellEnd"/>
      <w:r w:rsidRPr="007E4585">
        <w:t>" может быть использован для создания эффективных методов диагностики и лечения неврологических заболеваний, а также для восстановления утраченных функций у пациентов с инвалидностью. В области коммуникаций "</w:t>
      </w:r>
      <w:proofErr w:type="spellStart"/>
      <w:r w:rsidRPr="007E4585">
        <w:t>Нейролинк</w:t>
      </w:r>
      <w:proofErr w:type="spellEnd"/>
      <w:r w:rsidRPr="007E4585">
        <w:t>" может значительно улучшить способность людей взаимодействовать с технологиями, например, позволяя им вводить текст или управлять устройствами только с помощью мыслей. Перспективы развития "</w:t>
      </w:r>
      <w:proofErr w:type="spellStart"/>
      <w:r w:rsidRPr="007E4585">
        <w:t>Нейролинка</w:t>
      </w:r>
      <w:proofErr w:type="spellEnd"/>
      <w:r w:rsidRPr="007E4585">
        <w:t>" включают в себя улучшение технологий вживления, расширение функциональности и создание новых приложений, что позволит значительно расширить сферу применения этой технологии.</w:t>
      </w:r>
    </w:p>
    <w:p w14:paraId="42E6F7C0" w14:textId="77777777" w:rsidR="007E4585" w:rsidRDefault="007E4585" w:rsidP="007E4585">
      <w:pPr>
        <w:pStyle w:val="1"/>
      </w:pPr>
      <w:bookmarkStart w:id="16" w:name="_Toc166508960"/>
      <w:r>
        <w:lastRenderedPageBreak/>
        <w:t>Актуальность и перспективы применения нейролинков</w:t>
      </w:r>
      <w:bookmarkEnd w:id="16"/>
    </w:p>
    <w:p w14:paraId="31BB460F" w14:textId="1AE4F8BF" w:rsidR="007E4585" w:rsidRDefault="007E4585" w:rsidP="007E4585">
      <w:pPr>
        <w:pStyle w:val="2"/>
      </w:pPr>
      <w:bookmarkStart w:id="17" w:name="_Toc166508961"/>
      <w:r>
        <w:t>4.1. Текущие исследования и разработки в области BCI</w:t>
      </w:r>
      <w:bookmarkEnd w:id="17"/>
    </w:p>
    <w:p w14:paraId="5D277DD1" w14:textId="4764E86A" w:rsidR="007E4585" w:rsidRPr="007E4585" w:rsidRDefault="007E4585" w:rsidP="007E4585">
      <w:r w:rsidRPr="007E4585">
        <w:t>На сегодняшний день исследования и разработки в области интерфейсов мозг-компьютер (BCI) находятся на пике активности. Множество университетов, исследовательских институтов и частных компаний ведут работы по улучшению технологий BCI, включая разработку новых методов считывания и интерпретации сигналов мозга, повышение точности и скорости передачи информации, а также создание более удобных и доступных устройств для конечных пользователей.</w:t>
      </w:r>
    </w:p>
    <w:p w14:paraId="787B87F6" w14:textId="6CBEB48D" w:rsidR="007E4585" w:rsidRDefault="007E4585" w:rsidP="007E4585">
      <w:pPr>
        <w:pStyle w:val="2"/>
      </w:pPr>
      <w:bookmarkStart w:id="18" w:name="_Toc166508962"/>
      <w:r>
        <w:t xml:space="preserve">4.2. Потенциал </w:t>
      </w:r>
      <w:proofErr w:type="spellStart"/>
      <w:r>
        <w:t>нейролинков</w:t>
      </w:r>
      <w:proofErr w:type="spellEnd"/>
      <w:r>
        <w:t xml:space="preserve"> для медицинских и коммерческих целей</w:t>
      </w:r>
      <w:bookmarkEnd w:id="18"/>
    </w:p>
    <w:p w14:paraId="6B21851F" w14:textId="5BA946A3" w:rsidR="007E4585" w:rsidRPr="007E4585" w:rsidRDefault="007E4585" w:rsidP="007E4585">
      <w:proofErr w:type="spellStart"/>
      <w:r w:rsidRPr="007E4585">
        <w:t>Нейролинки</w:t>
      </w:r>
      <w:proofErr w:type="spellEnd"/>
      <w:r w:rsidRPr="007E4585">
        <w:t xml:space="preserve"> обладают огромным потенциалом для применения как в медицинских, так и в коммерческих целях. В медицине они могут быть использованы для диагностики и лечения широкого спектра неврологических расстройств, управления протезами и реабилитации после инсультов и травм головного мозга. В коммерческой сфере </w:t>
      </w:r>
      <w:proofErr w:type="spellStart"/>
      <w:r w:rsidRPr="007E4585">
        <w:t>нейролинки</w:t>
      </w:r>
      <w:proofErr w:type="spellEnd"/>
      <w:r w:rsidRPr="007E4585">
        <w:t xml:space="preserve"> могут найти применение в создании новых типов интерфейсов для управления устройствами, в развлекательной индустрии, в разработке виртуальной и дополненной реальности и в других областях.</w:t>
      </w:r>
    </w:p>
    <w:p w14:paraId="361BD264" w14:textId="6811BFAA" w:rsidR="007E4585" w:rsidRDefault="007E4585" w:rsidP="007E4585">
      <w:pPr>
        <w:pStyle w:val="2"/>
      </w:pPr>
      <w:bookmarkStart w:id="19" w:name="_Toc166508963"/>
      <w:r>
        <w:t>4.3. Ожидаемые вызовы и препятствия на пути внедрения</w:t>
      </w:r>
      <w:bookmarkEnd w:id="19"/>
    </w:p>
    <w:p w14:paraId="0BF2D565" w14:textId="1004BD88" w:rsidR="007E4585" w:rsidRPr="007E4585" w:rsidRDefault="007E4585" w:rsidP="007E4585">
      <w:r w:rsidRPr="007E4585">
        <w:t xml:space="preserve">Несмотря на огромный потенциал </w:t>
      </w:r>
      <w:proofErr w:type="spellStart"/>
      <w:r w:rsidRPr="007E4585">
        <w:t>нейролинков</w:t>
      </w:r>
      <w:proofErr w:type="spellEnd"/>
      <w:r w:rsidRPr="007E4585">
        <w:t>, их внедрение в повседневную жизнь сталкивается с рядом вызовов и препятствий. Среди них – высокая стоимость разработки и производства устройств, сложность технических аспектов вживления и использования, этические вопросы приватности и безопасности данных, а также необходимость в разработке регулирующих стандартов и нормативов. Решение этих проблем потребует совместных усилий со стороны научного сообщества, бизнеса и правительственных организаций.</w:t>
      </w:r>
    </w:p>
    <w:p w14:paraId="64632110" w14:textId="77777777" w:rsidR="007E4585" w:rsidRDefault="007E4585" w:rsidP="007E4585"/>
    <w:p w14:paraId="0ECB565E" w14:textId="77777777" w:rsidR="007E4585" w:rsidRDefault="007E4585" w:rsidP="00107C79">
      <w:pPr>
        <w:pStyle w:val="1"/>
      </w:pPr>
      <w:bookmarkStart w:id="20" w:name="_Toc166508964"/>
      <w:r>
        <w:lastRenderedPageBreak/>
        <w:t>Заключение</w:t>
      </w:r>
      <w:bookmarkEnd w:id="20"/>
    </w:p>
    <w:p w14:paraId="298D330C" w14:textId="04FDB43B" w:rsidR="007E4585" w:rsidRDefault="007E4585" w:rsidP="007E4585">
      <w:pPr>
        <w:pStyle w:val="a3"/>
      </w:pPr>
      <w:r w:rsidRPr="007E4585">
        <w:t xml:space="preserve">В заключении следует отметить, что </w:t>
      </w:r>
      <w:proofErr w:type="spellStart"/>
      <w:r w:rsidRPr="007E4585">
        <w:t>нейролинки</w:t>
      </w:r>
      <w:proofErr w:type="spellEnd"/>
      <w:r w:rsidRPr="007E4585">
        <w:t xml:space="preserve"> представляют собой революционную технологию, способную изменить наше восприятие о взаимодействии с техникой и миром в целом. Их значимость не ограничивается только медицинскими приложениями, хотя в этой области они имеют огромный потенциал для улучшения качества жизни и лечения различных заболеваний. </w:t>
      </w:r>
      <w:proofErr w:type="spellStart"/>
      <w:r w:rsidRPr="007E4585">
        <w:t>Нейролинки</w:t>
      </w:r>
      <w:proofErr w:type="spellEnd"/>
      <w:r w:rsidRPr="007E4585">
        <w:t xml:space="preserve"> также могут стать ключевым элементом в развитии интерфейсов для виртуальной и дополненной реальности, управления устройствами и развлекательных технологий. Перспективы их развития представляют собой бесконечные возможности для инноваций и улучшения нашей жизни.</w:t>
      </w:r>
    </w:p>
    <w:p w14:paraId="13F7DF67" w14:textId="77777777" w:rsidR="007E4585" w:rsidRDefault="007E4585" w:rsidP="007E4585">
      <w:pPr>
        <w:pStyle w:val="a3"/>
      </w:pPr>
    </w:p>
    <w:p w14:paraId="71D87B78" w14:textId="77777777" w:rsidR="007E4585" w:rsidRPr="007E4585" w:rsidRDefault="007E4585" w:rsidP="007E4585">
      <w:pPr>
        <w:pStyle w:val="a3"/>
      </w:pPr>
      <w:r w:rsidRPr="007E4585">
        <w:t xml:space="preserve">Дальнейшие исследования и разработки в области интерфейсов мозг-компьютер будут сосредоточены на улучшении технических характеристик </w:t>
      </w:r>
      <w:proofErr w:type="spellStart"/>
      <w:r w:rsidRPr="007E4585">
        <w:t>нейролинков</w:t>
      </w:r>
      <w:proofErr w:type="spellEnd"/>
      <w:r w:rsidRPr="007E4585">
        <w:t xml:space="preserve">, расширении спектра их применения, а также решении этических и </w:t>
      </w:r>
      <w:proofErr w:type="spellStart"/>
      <w:r w:rsidRPr="007E4585">
        <w:t>безопасностных</w:t>
      </w:r>
      <w:proofErr w:type="spellEnd"/>
      <w:r w:rsidRPr="007E4585">
        <w:t xml:space="preserve"> вопросов. Особое внимание будет уделено разработке более доступных и удобных устройств, которые могли бы использоваться широким кругом пользователей. Дальнейшие исследования в области BCI будут иметь важное значение для нашего понимания мозга и его возможностей, а также для создания инновационных технологий, способных улучшить качество жизни людей по всему миру.</w:t>
      </w:r>
    </w:p>
    <w:p w14:paraId="1905A4E1" w14:textId="77777777" w:rsidR="007E4585" w:rsidRPr="007E4585" w:rsidRDefault="007E4585" w:rsidP="007E4585">
      <w:pPr>
        <w:pStyle w:val="a3"/>
        <w:rPr>
          <w:b/>
          <w:caps/>
        </w:rPr>
      </w:pPr>
    </w:p>
    <w:p w14:paraId="00FF9F67" w14:textId="77777777" w:rsidR="007E4585" w:rsidRDefault="007E4585" w:rsidP="007E4585">
      <w:pPr>
        <w:pStyle w:val="a3"/>
        <w:rPr>
          <w:b/>
          <w:caps/>
        </w:rPr>
      </w:pPr>
    </w:p>
    <w:p w14:paraId="421BEC6F" w14:textId="120F7A21" w:rsidR="00107C79" w:rsidRDefault="00107C79" w:rsidP="00107C79">
      <w:pPr>
        <w:pStyle w:val="1"/>
      </w:pPr>
      <w:bookmarkStart w:id="21" w:name="_Toc166508965"/>
      <w:r>
        <w:lastRenderedPageBreak/>
        <w:t>Библиографический список</w:t>
      </w:r>
      <w:bookmarkEnd w:id="21"/>
    </w:p>
    <w:p w14:paraId="30769077" w14:textId="77777777" w:rsidR="003F3D0A" w:rsidRDefault="003F3D0A" w:rsidP="003F3D0A">
      <w:pPr>
        <w:pStyle w:val="aff"/>
        <w:numPr>
          <w:ilvl w:val="0"/>
          <w:numId w:val="38"/>
        </w:numPr>
        <w:ind w:left="0" w:firstLine="0"/>
      </w:pPr>
      <w:r>
        <w:t>Черепанов, В. П., &amp; Бобров, П. Д. (2018). Интерфейсы мозг-компьютер: принципы работы и области применения. Инженерный вестник: научно-технический журнал, (3), 23-29.</w:t>
      </w:r>
    </w:p>
    <w:p w14:paraId="4F90FB3F" w14:textId="77777777" w:rsidR="003F3D0A" w:rsidRDefault="003F3D0A" w:rsidP="003F3D0A">
      <w:pPr>
        <w:pStyle w:val="aff"/>
        <w:numPr>
          <w:ilvl w:val="0"/>
          <w:numId w:val="38"/>
        </w:numPr>
        <w:ind w:left="0" w:firstLine="0"/>
      </w:pPr>
      <w:r>
        <w:t>Куропаткин, С. И., &amp; Кочергина, Е. Ю. (2016). Использование интерфейсов мозг-компьютер в медицинской практике. Вестник новых медицинских технологий, 23(2), 52-57.</w:t>
      </w:r>
    </w:p>
    <w:p w14:paraId="08038DCF" w14:textId="77777777" w:rsidR="003F3D0A" w:rsidRDefault="003F3D0A" w:rsidP="003F3D0A">
      <w:pPr>
        <w:pStyle w:val="aff"/>
        <w:numPr>
          <w:ilvl w:val="0"/>
          <w:numId w:val="38"/>
        </w:numPr>
        <w:ind w:left="0" w:firstLine="0"/>
      </w:pPr>
      <w:r>
        <w:t xml:space="preserve">Лебедев, М. А., &amp; Поляков, В. В. (2014). </w:t>
      </w:r>
      <w:proofErr w:type="spellStart"/>
      <w:r>
        <w:t>Нейроинтерфейсы</w:t>
      </w:r>
      <w:proofErr w:type="spellEnd"/>
      <w:r>
        <w:t>: применение в медицине и проблемы развития. Фундаментальные исследования, (1-1), 57-61.</w:t>
      </w:r>
    </w:p>
    <w:p w14:paraId="0B640396" w14:textId="77777777" w:rsidR="003F3D0A" w:rsidRDefault="003F3D0A" w:rsidP="003F3D0A">
      <w:pPr>
        <w:pStyle w:val="aff"/>
        <w:numPr>
          <w:ilvl w:val="0"/>
          <w:numId w:val="38"/>
        </w:numPr>
        <w:ind w:left="0" w:firstLine="0"/>
      </w:pPr>
      <w:r>
        <w:t>Шмелев, В. Г., &amp; Горелова, И. В. (2019). Анализ современных методов обработки данных в интерфейсах мозг-компьютер. Инновационная наука, (4), 123-129.</w:t>
      </w:r>
    </w:p>
    <w:p w14:paraId="2CE2BF7D" w14:textId="69E1C51A" w:rsidR="0046107D" w:rsidRPr="00DF26DE" w:rsidRDefault="003F3D0A" w:rsidP="003F3D0A">
      <w:pPr>
        <w:pStyle w:val="aff"/>
        <w:numPr>
          <w:ilvl w:val="0"/>
          <w:numId w:val="38"/>
        </w:numPr>
        <w:ind w:left="0" w:firstLine="0"/>
      </w:pPr>
      <w:r>
        <w:t>Захарова, О. В., &amp; Макаров, В. В. (2020). Применение интерфейсов мозг-компьютер в робототехнике. Вестник Российского университета дружбы народов. Серия: Информатизация образования, (3), 86-92.</w:t>
      </w:r>
    </w:p>
    <w:sectPr w:rsidR="0046107D" w:rsidRPr="00DF26DE" w:rsidSect="00097A27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0CE6E0" w14:textId="77777777" w:rsidR="006066DF" w:rsidRDefault="006066DF" w:rsidP="007872F9">
      <w:pPr>
        <w:spacing w:line="240" w:lineRule="auto"/>
      </w:pPr>
      <w:r>
        <w:separator/>
      </w:r>
    </w:p>
  </w:endnote>
  <w:endnote w:type="continuationSeparator" w:id="0">
    <w:p w14:paraId="39DC8F00" w14:textId="77777777" w:rsidR="006066DF" w:rsidRDefault="006066DF" w:rsidP="007872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41806757"/>
      <w:docPartObj>
        <w:docPartGallery w:val="Page Numbers (Bottom of Page)"/>
        <w:docPartUnique/>
      </w:docPartObj>
    </w:sdtPr>
    <w:sdtEndPr/>
    <w:sdtContent>
      <w:p w14:paraId="6C0546E0" w14:textId="0072EF3A" w:rsidR="000A3522" w:rsidRDefault="000A3522" w:rsidP="00745DC9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69C9">
          <w:rPr>
            <w:noProof/>
          </w:rPr>
          <w:t>9</w:t>
        </w:r>
        <w:r>
          <w:fldChar w:fldCharType="end"/>
        </w:r>
      </w:p>
    </w:sdtContent>
  </w:sdt>
  <w:p w14:paraId="217D0367" w14:textId="77777777" w:rsidR="000A3522" w:rsidRDefault="000A352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370A1B" w14:textId="77777777" w:rsidR="006066DF" w:rsidRDefault="006066DF" w:rsidP="007872F9">
      <w:pPr>
        <w:spacing w:line="240" w:lineRule="auto"/>
      </w:pPr>
      <w:r>
        <w:separator/>
      </w:r>
    </w:p>
  </w:footnote>
  <w:footnote w:type="continuationSeparator" w:id="0">
    <w:p w14:paraId="2A616E2E" w14:textId="77777777" w:rsidR="006066DF" w:rsidRDefault="006066DF" w:rsidP="007872F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D51B4"/>
    <w:multiLevelType w:val="hybridMultilevel"/>
    <w:tmpl w:val="36407EA8"/>
    <w:lvl w:ilvl="0" w:tplc="E4AAD19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1DE5061"/>
    <w:multiLevelType w:val="multilevel"/>
    <w:tmpl w:val="B7C6DAF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9180B74"/>
    <w:multiLevelType w:val="multilevel"/>
    <w:tmpl w:val="062887D2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decimal"/>
      <w:isLgl/>
      <w:lvlText w:val="%1.%2."/>
      <w:lvlJc w:val="left"/>
      <w:pPr>
        <w:ind w:left="2007" w:hanging="720"/>
      </w:pPr>
    </w:lvl>
    <w:lvl w:ilvl="2">
      <w:start w:val="1"/>
      <w:numFmt w:val="decimal"/>
      <w:isLgl/>
      <w:lvlText w:val="%1.%2.%3."/>
      <w:lvlJc w:val="left"/>
      <w:pPr>
        <w:ind w:left="2367" w:hanging="720"/>
      </w:pPr>
    </w:lvl>
    <w:lvl w:ilvl="3">
      <w:start w:val="1"/>
      <w:numFmt w:val="decimal"/>
      <w:isLgl/>
      <w:lvlText w:val="%1.%2.%3.%4."/>
      <w:lvlJc w:val="left"/>
      <w:pPr>
        <w:ind w:left="3087" w:hanging="1080"/>
      </w:pPr>
    </w:lvl>
    <w:lvl w:ilvl="4">
      <w:start w:val="1"/>
      <w:numFmt w:val="decimal"/>
      <w:isLgl/>
      <w:lvlText w:val="%1.%2.%3.%4.%5."/>
      <w:lvlJc w:val="left"/>
      <w:pPr>
        <w:ind w:left="3447" w:hanging="1080"/>
      </w:pPr>
    </w:lvl>
    <w:lvl w:ilvl="5">
      <w:start w:val="1"/>
      <w:numFmt w:val="decimal"/>
      <w:isLgl/>
      <w:lvlText w:val="%1.%2.%3.%4.%5.%6."/>
      <w:lvlJc w:val="left"/>
      <w:pPr>
        <w:ind w:left="4167" w:hanging="1440"/>
      </w:pPr>
    </w:lvl>
    <w:lvl w:ilvl="6">
      <w:start w:val="1"/>
      <w:numFmt w:val="decimal"/>
      <w:isLgl/>
      <w:lvlText w:val="%1.%2.%3.%4.%5.%6.%7."/>
      <w:lvlJc w:val="left"/>
      <w:pPr>
        <w:ind w:left="4887" w:hanging="1800"/>
      </w:pPr>
    </w:lvl>
    <w:lvl w:ilvl="7">
      <w:start w:val="1"/>
      <w:numFmt w:val="decimal"/>
      <w:isLgl/>
      <w:lvlText w:val="%1.%2.%3.%4.%5.%6.%7.%8."/>
      <w:lvlJc w:val="left"/>
      <w:pPr>
        <w:ind w:left="5247" w:hanging="1800"/>
      </w:pPr>
    </w:lvl>
    <w:lvl w:ilvl="8">
      <w:start w:val="1"/>
      <w:numFmt w:val="decimal"/>
      <w:isLgl/>
      <w:lvlText w:val="%1.%2.%3.%4.%5.%6.%7.%8.%9."/>
      <w:lvlJc w:val="left"/>
      <w:pPr>
        <w:ind w:left="5967" w:hanging="2160"/>
      </w:pPr>
    </w:lvl>
  </w:abstractNum>
  <w:abstractNum w:abstractNumId="3" w15:restartNumberingAfterBreak="0">
    <w:nsid w:val="0C844394"/>
    <w:multiLevelType w:val="hybridMultilevel"/>
    <w:tmpl w:val="87041E9A"/>
    <w:lvl w:ilvl="0" w:tplc="06901AD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1BC79E8"/>
    <w:multiLevelType w:val="hybridMultilevel"/>
    <w:tmpl w:val="EC7E5584"/>
    <w:lvl w:ilvl="0" w:tplc="ACB08EF6">
      <w:start w:val="5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2771843"/>
    <w:multiLevelType w:val="hybridMultilevel"/>
    <w:tmpl w:val="C6E604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E568A"/>
    <w:multiLevelType w:val="hybridMultilevel"/>
    <w:tmpl w:val="BAFAB29E"/>
    <w:lvl w:ilvl="0" w:tplc="D82A405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3E27C66"/>
    <w:multiLevelType w:val="multilevel"/>
    <w:tmpl w:val="6DB2C5F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A060BE3"/>
    <w:multiLevelType w:val="multilevel"/>
    <w:tmpl w:val="72C08FC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FC56E37"/>
    <w:multiLevelType w:val="hybridMultilevel"/>
    <w:tmpl w:val="03ECCE40"/>
    <w:lvl w:ilvl="0" w:tplc="B5E2214E">
      <w:start w:val="5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4FB79A6"/>
    <w:multiLevelType w:val="hybridMultilevel"/>
    <w:tmpl w:val="0B446D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731647"/>
    <w:multiLevelType w:val="multilevel"/>
    <w:tmpl w:val="C6460F3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9500A21"/>
    <w:multiLevelType w:val="hybridMultilevel"/>
    <w:tmpl w:val="60620938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329D7373"/>
    <w:multiLevelType w:val="hybridMultilevel"/>
    <w:tmpl w:val="1C462848"/>
    <w:lvl w:ilvl="0" w:tplc="45624360">
      <w:start w:val="6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53E3DEA"/>
    <w:multiLevelType w:val="multilevel"/>
    <w:tmpl w:val="E2044C0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BB729DD"/>
    <w:multiLevelType w:val="hybridMultilevel"/>
    <w:tmpl w:val="60620938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3D0C2FCC"/>
    <w:multiLevelType w:val="multilevel"/>
    <w:tmpl w:val="ACFA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D67ACD"/>
    <w:multiLevelType w:val="hybridMultilevel"/>
    <w:tmpl w:val="569C23D4"/>
    <w:lvl w:ilvl="0" w:tplc="65CEECC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F222F7A"/>
    <w:multiLevelType w:val="hybridMultilevel"/>
    <w:tmpl w:val="01EAE94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C707E3"/>
    <w:multiLevelType w:val="hybridMultilevel"/>
    <w:tmpl w:val="3E7C98F6"/>
    <w:lvl w:ilvl="0" w:tplc="477E206C">
      <w:start w:val="11"/>
      <w:numFmt w:val="decimal"/>
      <w:lvlText w:val="%1."/>
      <w:lvlJc w:val="left"/>
      <w:pPr>
        <w:ind w:left="942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42D76FAD"/>
    <w:multiLevelType w:val="hybridMultilevel"/>
    <w:tmpl w:val="113A22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2E04D4"/>
    <w:multiLevelType w:val="multilevel"/>
    <w:tmpl w:val="D0F26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0479D5"/>
    <w:multiLevelType w:val="hybridMultilevel"/>
    <w:tmpl w:val="BC8A78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B45FF"/>
    <w:multiLevelType w:val="multilevel"/>
    <w:tmpl w:val="1876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3E2729"/>
    <w:multiLevelType w:val="hybridMultilevel"/>
    <w:tmpl w:val="62A6F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F03BC3"/>
    <w:multiLevelType w:val="hybridMultilevel"/>
    <w:tmpl w:val="BCC8C42A"/>
    <w:lvl w:ilvl="0" w:tplc="041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6" w15:restartNumberingAfterBreak="0">
    <w:nsid w:val="5C95013D"/>
    <w:multiLevelType w:val="hybridMultilevel"/>
    <w:tmpl w:val="955C5836"/>
    <w:lvl w:ilvl="0" w:tplc="94A40358">
      <w:start w:val="7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61746060"/>
    <w:multiLevelType w:val="hybridMultilevel"/>
    <w:tmpl w:val="D70CA5AA"/>
    <w:lvl w:ilvl="0" w:tplc="8B8E3E1A">
      <w:start w:val="8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631206D2"/>
    <w:multiLevelType w:val="multilevel"/>
    <w:tmpl w:val="A9B8875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639109F0"/>
    <w:multiLevelType w:val="hybridMultilevel"/>
    <w:tmpl w:val="8D56B566"/>
    <w:lvl w:ilvl="0" w:tplc="C60E84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8CB0F1F"/>
    <w:multiLevelType w:val="hybridMultilevel"/>
    <w:tmpl w:val="0D4C9E04"/>
    <w:lvl w:ilvl="0" w:tplc="65CEECC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9BB77FE"/>
    <w:multiLevelType w:val="hybridMultilevel"/>
    <w:tmpl w:val="5CC21166"/>
    <w:lvl w:ilvl="0" w:tplc="4F8AEC3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AB32218"/>
    <w:multiLevelType w:val="multilevel"/>
    <w:tmpl w:val="7744D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C0455F"/>
    <w:multiLevelType w:val="hybridMultilevel"/>
    <w:tmpl w:val="13C23C9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1F229B0"/>
    <w:multiLevelType w:val="hybridMultilevel"/>
    <w:tmpl w:val="14FC6D7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78941D5C"/>
    <w:multiLevelType w:val="hybridMultilevel"/>
    <w:tmpl w:val="0F20C082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6" w15:restartNumberingAfterBreak="0">
    <w:nsid w:val="7DCD73EA"/>
    <w:multiLevelType w:val="hybridMultilevel"/>
    <w:tmpl w:val="AD287ACC"/>
    <w:lvl w:ilvl="0" w:tplc="5C6AB45C">
      <w:start w:val="8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7FC02F23"/>
    <w:multiLevelType w:val="hybridMultilevel"/>
    <w:tmpl w:val="5D260F9E"/>
    <w:lvl w:ilvl="0" w:tplc="B082DF8A">
      <w:start w:val="10"/>
      <w:numFmt w:val="decimal"/>
      <w:lvlText w:val="%1."/>
      <w:lvlJc w:val="left"/>
      <w:pPr>
        <w:ind w:left="942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1"/>
  </w:num>
  <w:num w:numId="2">
    <w:abstractNumId w:val="1"/>
  </w:num>
  <w:num w:numId="3">
    <w:abstractNumId w:val="23"/>
  </w:num>
  <w:num w:numId="4">
    <w:abstractNumId w:val="34"/>
  </w:num>
  <w:num w:numId="5">
    <w:abstractNumId w:val="6"/>
  </w:num>
  <w:num w:numId="6">
    <w:abstractNumId w:val="28"/>
  </w:num>
  <w:num w:numId="7">
    <w:abstractNumId w:val="18"/>
  </w:num>
  <w:num w:numId="8">
    <w:abstractNumId w:val="31"/>
  </w:num>
  <w:num w:numId="9">
    <w:abstractNumId w:val="4"/>
  </w:num>
  <w:num w:numId="10">
    <w:abstractNumId w:val="9"/>
  </w:num>
  <w:num w:numId="11">
    <w:abstractNumId w:val="13"/>
  </w:num>
  <w:num w:numId="12">
    <w:abstractNumId w:val="26"/>
  </w:num>
  <w:num w:numId="13">
    <w:abstractNumId w:val="27"/>
  </w:num>
  <w:num w:numId="14">
    <w:abstractNumId w:val="36"/>
  </w:num>
  <w:num w:numId="15">
    <w:abstractNumId w:val="37"/>
  </w:num>
  <w:num w:numId="16">
    <w:abstractNumId w:val="19"/>
  </w:num>
  <w:num w:numId="17">
    <w:abstractNumId w:val="33"/>
  </w:num>
  <w:num w:numId="18">
    <w:abstractNumId w:val="24"/>
  </w:num>
  <w:num w:numId="19">
    <w:abstractNumId w:val="10"/>
  </w:num>
  <w:num w:numId="20">
    <w:abstractNumId w:val="5"/>
  </w:num>
  <w:num w:numId="21">
    <w:abstractNumId w:val="22"/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4"/>
  </w:num>
  <w:num w:numId="24">
    <w:abstractNumId w:val="8"/>
  </w:num>
  <w:num w:numId="25">
    <w:abstractNumId w:val="15"/>
  </w:num>
  <w:num w:numId="26">
    <w:abstractNumId w:val="35"/>
  </w:num>
  <w:num w:numId="27">
    <w:abstractNumId w:val="12"/>
  </w:num>
  <w:num w:numId="28">
    <w:abstractNumId w:val="3"/>
  </w:num>
  <w:num w:numId="29">
    <w:abstractNumId w:val="16"/>
  </w:num>
  <w:num w:numId="30">
    <w:abstractNumId w:val="32"/>
  </w:num>
  <w:num w:numId="31">
    <w:abstractNumId w:val="21"/>
  </w:num>
  <w:num w:numId="32">
    <w:abstractNumId w:val="0"/>
  </w:num>
  <w:num w:numId="33">
    <w:abstractNumId w:val="25"/>
  </w:num>
  <w:num w:numId="34">
    <w:abstractNumId w:val="20"/>
  </w:num>
  <w:num w:numId="35">
    <w:abstractNumId w:val="17"/>
  </w:num>
  <w:num w:numId="36">
    <w:abstractNumId w:val="30"/>
  </w:num>
  <w:num w:numId="37">
    <w:abstractNumId w:val="29"/>
  </w:num>
  <w:num w:numId="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F81"/>
    <w:rsid w:val="00003298"/>
    <w:rsid w:val="00003442"/>
    <w:rsid w:val="0001111B"/>
    <w:rsid w:val="000131BC"/>
    <w:rsid w:val="00016E63"/>
    <w:rsid w:val="00022644"/>
    <w:rsid w:val="000232ED"/>
    <w:rsid w:val="000237A7"/>
    <w:rsid w:val="00023DD0"/>
    <w:rsid w:val="00027BCB"/>
    <w:rsid w:val="000365AE"/>
    <w:rsid w:val="000420FE"/>
    <w:rsid w:val="00046532"/>
    <w:rsid w:val="00061C68"/>
    <w:rsid w:val="00080861"/>
    <w:rsid w:val="000853D9"/>
    <w:rsid w:val="000925C8"/>
    <w:rsid w:val="0009294E"/>
    <w:rsid w:val="00097A27"/>
    <w:rsid w:val="000A3522"/>
    <w:rsid w:val="000A459F"/>
    <w:rsid w:val="000A4B69"/>
    <w:rsid w:val="000A6694"/>
    <w:rsid w:val="000B5B64"/>
    <w:rsid w:val="000B7491"/>
    <w:rsid w:val="000C3DE2"/>
    <w:rsid w:val="000C4A5D"/>
    <w:rsid w:val="000E44EE"/>
    <w:rsid w:val="000F0AED"/>
    <w:rsid w:val="0010269D"/>
    <w:rsid w:val="00102C20"/>
    <w:rsid w:val="001041BB"/>
    <w:rsid w:val="0010581D"/>
    <w:rsid w:val="001070CB"/>
    <w:rsid w:val="00107C79"/>
    <w:rsid w:val="00115459"/>
    <w:rsid w:val="0011763E"/>
    <w:rsid w:val="0012549D"/>
    <w:rsid w:val="00135310"/>
    <w:rsid w:val="0013784A"/>
    <w:rsid w:val="00142872"/>
    <w:rsid w:val="00142B40"/>
    <w:rsid w:val="0016045C"/>
    <w:rsid w:val="00164678"/>
    <w:rsid w:val="0017284E"/>
    <w:rsid w:val="001805A6"/>
    <w:rsid w:val="00181AE1"/>
    <w:rsid w:val="00194AD2"/>
    <w:rsid w:val="001A7A5C"/>
    <w:rsid w:val="001B0366"/>
    <w:rsid w:val="001B0DCD"/>
    <w:rsid w:val="001B12BA"/>
    <w:rsid w:val="001B2FD1"/>
    <w:rsid w:val="001C0362"/>
    <w:rsid w:val="001C4054"/>
    <w:rsid w:val="001C50DE"/>
    <w:rsid w:val="001D126C"/>
    <w:rsid w:val="001D6241"/>
    <w:rsid w:val="001E07A3"/>
    <w:rsid w:val="001E0EDB"/>
    <w:rsid w:val="001E5A38"/>
    <w:rsid w:val="001F05E6"/>
    <w:rsid w:val="0020677C"/>
    <w:rsid w:val="00211731"/>
    <w:rsid w:val="00221E70"/>
    <w:rsid w:val="00223CA6"/>
    <w:rsid w:val="0022777C"/>
    <w:rsid w:val="002374F2"/>
    <w:rsid w:val="00240A96"/>
    <w:rsid w:val="00240D0D"/>
    <w:rsid w:val="0024225A"/>
    <w:rsid w:val="0024788B"/>
    <w:rsid w:val="00247BF1"/>
    <w:rsid w:val="00250364"/>
    <w:rsid w:val="00253BBE"/>
    <w:rsid w:val="00253F04"/>
    <w:rsid w:val="00262A95"/>
    <w:rsid w:val="0026485E"/>
    <w:rsid w:val="00287F21"/>
    <w:rsid w:val="0029351E"/>
    <w:rsid w:val="002A2B21"/>
    <w:rsid w:val="002A623C"/>
    <w:rsid w:val="002B6E1B"/>
    <w:rsid w:val="002C4E56"/>
    <w:rsid w:val="002C53F2"/>
    <w:rsid w:val="002C652A"/>
    <w:rsid w:val="002D206B"/>
    <w:rsid w:val="002E4CA1"/>
    <w:rsid w:val="002F13E4"/>
    <w:rsid w:val="002F50A0"/>
    <w:rsid w:val="0030411C"/>
    <w:rsid w:val="003056A5"/>
    <w:rsid w:val="00316418"/>
    <w:rsid w:val="00321A45"/>
    <w:rsid w:val="00337A25"/>
    <w:rsid w:val="00342E57"/>
    <w:rsid w:val="00343CAD"/>
    <w:rsid w:val="00344601"/>
    <w:rsid w:val="0035201C"/>
    <w:rsid w:val="00353D5E"/>
    <w:rsid w:val="00362DDF"/>
    <w:rsid w:val="00366FB1"/>
    <w:rsid w:val="00367782"/>
    <w:rsid w:val="0036785E"/>
    <w:rsid w:val="00380351"/>
    <w:rsid w:val="003804EC"/>
    <w:rsid w:val="0038460D"/>
    <w:rsid w:val="00386201"/>
    <w:rsid w:val="00387C05"/>
    <w:rsid w:val="00390106"/>
    <w:rsid w:val="00391C7A"/>
    <w:rsid w:val="003970D1"/>
    <w:rsid w:val="003B3C15"/>
    <w:rsid w:val="003C3495"/>
    <w:rsid w:val="003C4BA9"/>
    <w:rsid w:val="003C64C6"/>
    <w:rsid w:val="003D0053"/>
    <w:rsid w:val="003E4676"/>
    <w:rsid w:val="003F0BC8"/>
    <w:rsid w:val="003F3D0A"/>
    <w:rsid w:val="003F77FD"/>
    <w:rsid w:val="0040317A"/>
    <w:rsid w:val="00414307"/>
    <w:rsid w:val="00417C8A"/>
    <w:rsid w:val="00421262"/>
    <w:rsid w:val="00421F01"/>
    <w:rsid w:val="004247AE"/>
    <w:rsid w:val="00435DB4"/>
    <w:rsid w:val="00436880"/>
    <w:rsid w:val="00444805"/>
    <w:rsid w:val="00444F81"/>
    <w:rsid w:val="004500D3"/>
    <w:rsid w:val="0045393C"/>
    <w:rsid w:val="0046107D"/>
    <w:rsid w:val="00467A48"/>
    <w:rsid w:val="00476DB3"/>
    <w:rsid w:val="00477732"/>
    <w:rsid w:val="00483B55"/>
    <w:rsid w:val="00484385"/>
    <w:rsid w:val="0049601D"/>
    <w:rsid w:val="004A0EEA"/>
    <w:rsid w:val="004A451E"/>
    <w:rsid w:val="004A6E95"/>
    <w:rsid w:val="004B0629"/>
    <w:rsid w:val="004C41BD"/>
    <w:rsid w:val="004D0C1B"/>
    <w:rsid w:val="004D1B8D"/>
    <w:rsid w:val="004E0AC6"/>
    <w:rsid w:val="004E11CD"/>
    <w:rsid w:val="004F3A85"/>
    <w:rsid w:val="004F5B41"/>
    <w:rsid w:val="00502B15"/>
    <w:rsid w:val="00503017"/>
    <w:rsid w:val="005120F7"/>
    <w:rsid w:val="00521729"/>
    <w:rsid w:val="005278B0"/>
    <w:rsid w:val="005354F4"/>
    <w:rsid w:val="00537719"/>
    <w:rsid w:val="00546A19"/>
    <w:rsid w:val="0056097B"/>
    <w:rsid w:val="00562342"/>
    <w:rsid w:val="0056483E"/>
    <w:rsid w:val="0056521B"/>
    <w:rsid w:val="00570C3F"/>
    <w:rsid w:val="0057328F"/>
    <w:rsid w:val="0058214B"/>
    <w:rsid w:val="0058333A"/>
    <w:rsid w:val="0058526A"/>
    <w:rsid w:val="005A38C0"/>
    <w:rsid w:val="005A6DE4"/>
    <w:rsid w:val="005A77C5"/>
    <w:rsid w:val="005B16B3"/>
    <w:rsid w:val="005B6D2B"/>
    <w:rsid w:val="005C007F"/>
    <w:rsid w:val="005D777F"/>
    <w:rsid w:val="005E218D"/>
    <w:rsid w:val="005E3CFE"/>
    <w:rsid w:val="00600066"/>
    <w:rsid w:val="006066DF"/>
    <w:rsid w:val="00631854"/>
    <w:rsid w:val="00631CBA"/>
    <w:rsid w:val="006364C9"/>
    <w:rsid w:val="00641A2A"/>
    <w:rsid w:val="0065167C"/>
    <w:rsid w:val="00651E1A"/>
    <w:rsid w:val="0065546E"/>
    <w:rsid w:val="00674C4E"/>
    <w:rsid w:val="00681037"/>
    <w:rsid w:val="00683BE3"/>
    <w:rsid w:val="00685540"/>
    <w:rsid w:val="006856A7"/>
    <w:rsid w:val="0068729F"/>
    <w:rsid w:val="006D3B2C"/>
    <w:rsid w:val="006E3D1E"/>
    <w:rsid w:val="006E3FA2"/>
    <w:rsid w:val="006F2B9A"/>
    <w:rsid w:val="006F2D9C"/>
    <w:rsid w:val="006F75DA"/>
    <w:rsid w:val="00705E3E"/>
    <w:rsid w:val="00706B4E"/>
    <w:rsid w:val="00711145"/>
    <w:rsid w:val="00720686"/>
    <w:rsid w:val="00732C2E"/>
    <w:rsid w:val="00741F7E"/>
    <w:rsid w:val="00745DC9"/>
    <w:rsid w:val="00750B64"/>
    <w:rsid w:val="007550F4"/>
    <w:rsid w:val="00756AA1"/>
    <w:rsid w:val="007609F8"/>
    <w:rsid w:val="00760D4E"/>
    <w:rsid w:val="00765B7F"/>
    <w:rsid w:val="00765C68"/>
    <w:rsid w:val="00770AA8"/>
    <w:rsid w:val="00786C81"/>
    <w:rsid w:val="007872F9"/>
    <w:rsid w:val="00790194"/>
    <w:rsid w:val="00793896"/>
    <w:rsid w:val="0079759B"/>
    <w:rsid w:val="007A1A06"/>
    <w:rsid w:val="007B118D"/>
    <w:rsid w:val="007B1362"/>
    <w:rsid w:val="007B3F0F"/>
    <w:rsid w:val="007B570D"/>
    <w:rsid w:val="007B6C4B"/>
    <w:rsid w:val="007B6D39"/>
    <w:rsid w:val="007C5417"/>
    <w:rsid w:val="007E4585"/>
    <w:rsid w:val="007F5889"/>
    <w:rsid w:val="00805442"/>
    <w:rsid w:val="00805690"/>
    <w:rsid w:val="00814B31"/>
    <w:rsid w:val="00814C3C"/>
    <w:rsid w:val="00817EE8"/>
    <w:rsid w:val="0082048D"/>
    <w:rsid w:val="00825D6C"/>
    <w:rsid w:val="00827375"/>
    <w:rsid w:val="008319D7"/>
    <w:rsid w:val="008414F4"/>
    <w:rsid w:val="0084190A"/>
    <w:rsid w:val="00860035"/>
    <w:rsid w:val="0086091C"/>
    <w:rsid w:val="00862030"/>
    <w:rsid w:val="00863748"/>
    <w:rsid w:val="00870888"/>
    <w:rsid w:val="00893686"/>
    <w:rsid w:val="008962B2"/>
    <w:rsid w:val="008A1A7E"/>
    <w:rsid w:val="008A1B59"/>
    <w:rsid w:val="008A3785"/>
    <w:rsid w:val="008C7E4B"/>
    <w:rsid w:val="008D1093"/>
    <w:rsid w:val="008D18C1"/>
    <w:rsid w:val="008D2EF0"/>
    <w:rsid w:val="008D7468"/>
    <w:rsid w:val="008D7565"/>
    <w:rsid w:val="008F4537"/>
    <w:rsid w:val="008F5EB4"/>
    <w:rsid w:val="00900A26"/>
    <w:rsid w:val="00901439"/>
    <w:rsid w:val="009017D1"/>
    <w:rsid w:val="00920BC3"/>
    <w:rsid w:val="00923EBB"/>
    <w:rsid w:val="0092453A"/>
    <w:rsid w:val="00931138"/>
    <w:rsid w:val="00937064"/>
    <w:rsid w:val="0095378C"/>
    <w:rsid w:val="0095605C"/>
    <w:rsid w:val="0097019B"/>
    <w:rsid w:val="009734C1"/>
    <w:rsid w:val="00976D72"/>
    <w:rsid w:val="009818EE"/>
    <w:rsid w:val="00991774"/>
    <w:rsid w:val="00994157"/>
    <w:rsid w:val="009A096A"/>
    <w:rsid w:val="009A4ADF"/>
    <w:rsid w:val="009B2667"/>
    <w:rsid w:val="009B2C26"/>
    <w:rsid w:val="009B46CF"/>
    <w:rsid w:val="009B4BDA"/>
    <w:rsid w:val="009C0E80"/>
    <w:rsid w:val="009C1834"/>
    <w:rsid w:val="009C704F"/>
    <w:rsid w:val="009D5D6C"/>
    <w:rsid w:val="009E0958"/>
    <w:rsid w:val="009F1A89"/>
    <w:rsid w:val="009F26BA"/>
    <w:rsid w:val="009F53F3"/>
    <w:rsid w:val="00A00029"/>
    <w:rsid w:val="00A00E1B"/>
    <w:rsid w:val="00A01311"/>
    <w:rsid w:val="00A07D3A"/>
    <w:rsid w:val="00A13740"/>
    <w:rsid w:val="00A167AD"/>
    <w:rsid w:val="00A2230D"/>
    <w:rsid w:val="00A25DB7"/>
    <w:rsid w:val="00A279EF"/>
    <w:rsid w:val="00A30324"/>
    <w:rsid w:val="00A37D7B"/>
    <w:rsid w:val="00A40F15"/>
    <w:rsid w:val="00A4368E"/>
    <w:rsid w:val="00A455C7"/>
    <w:rsid w:val="00A47819"/>
    <w:rsid w:val="00A47BE5"/>
    <w:rsid w:val="00A56834"/>
    <w:rsid w:val="00A61137"/>
    <w:rsid w:val="00A6682B"/>
    <w:rsid w:val="00A6738D"/>
    <w:rsid w:val="00A708BF"/>
    <w:rsid w:val="00A72EC9"/>
    <w:rsid w:val="00A758A2"/>
    <w:rsid w:val="00A75A5E"/>
    <w:rsid w:val="00A7772C"/>
    <w:rsid w:val="00A87986"/>
    <w:rsid w:val="00A87F39"/>
    <w:rsid w:val="00A95214"/>
    <w:rsid w:val="00AA0E05"/>
    <w:rsid w:val="00AA1181"/>
    <w:rsid w:val="00AA6503"/>
    <w:rsid w:val="00AB4995"/>
    <w:rsid w:val="00AC5ED2"/>
    <w:rsid w:val="00AD0FA1"/>
    <w:rsid w:val="00AD313B"/>
    <w:rsid w:val="00AE3F62"/>
    <w:rsid w:val="00AE4D64"/>
    <w:rsid w:val="00B03CD4"/>
    <w:rsid w:val="00B119FB"/>
    <w:rsid w:val="00B2164E"/>
    <w:rsid w:val="00B258F2"/>
    <w:rsid w:val="00B35D92"/>
    <w:rsid w:val="00B45CA9"/>
    <w:rsid w:val="00B66687"/>
    <w:rsid w:val="00B672CB"/>
    <w:rsid w:val="00B764CB"/>
    <w:rsid w:val="00B80161"/>
    <w:rsid w:val="00B84364"/>
    <w:rsid w:val="00B97AB2"/>
    <w:rsid w:val="00BB1BD4"/>
    <w:rsid w:val="00BB766D"/>
    <w:rsid w:val="00BC0114"/>
    <w:rsid w:val="00BC3B43"/>
    <w:rsid w:val="00BD0466"/>
    <w:rsid w:val="00BD18E9"/>
    <w:rsid w:val="00BD206F"/>
    <w:rsid w:val="00BD2289"/>
    <w:rsid w:val="00BF03BF"/>
    <w:rsid w:val="00C05492"/>
    <w:rsid w:val="00C0604C"/>
    <w:rsid w:val="00C0640F"/>
    <w:rsid w:val="00C07E75"/>
    <w:rsid w:val="00C12050"/>
    <w:rsid w:val="00C1349E"/>
    <w:rsid w:val="00C2357D"/>
    <w:rsid w:val="00C27C4D"/>
    <w:rsid w:val="00C3611A"/>
    <w:rsid w:val="00C373AC"/>
    <w:rsid w:val="00C46EF1"/>
    <w:rsid w:val="00C50BA9"/>
    <w:rsid w:val="00C5229C"/>
    <w:rsid w:val="00C555CD"/>
    <w:rsid w:val="00C55845"/>
    <w:rsid w:val="00C6214B"/>
    <w:rsid w:val="00C74A07"/>
    <w:rsid w:val="00C86493"/>
    <w:rsid w:val="00C86F36"/>
    <w:rsid w:val="00C92E2E"/>
    <w:rsid w:val="00C95B49"/>
    <w:rsid w:val="00C976FF"/>
    <w:rsid w:val="00CA1013"/>
    <w:rsid w:val="00CA303D"/>
    <w:rsid w:val="00CA5423"/>
    <w:rsid w:val="00CB00A5"/>
    <w:rsid w:val="00CB055C"/>
    <w:rsid w:val="00CB4CCC"/>
    <w:rsid w:val="00CB79BF"/>
    <w:rsid w:val="00CC04BA"/>
    <w:rsid w:val="00CC1253"/>
    <w:rsid w:val="00CC2A93"/>
    <w:rsid w:val="00CC3091"/>
    <w:rsid w:val="00CD0E4B"/>
    <w:rsid w:val="00CD31C5"/>
    <w:rsid w:val="00CD4D48"/>
    <w:rsid w:val="00CD5D66"/>
    <w:rsid w:val="00CF2987"/>
    <w:rsid w:val="00CF45FC"/>
    <w:rsid w:val="00CF481B"/>
    <w:rsid w:val="00CF66E8"/>
    <w:rsid w:val="00CF78A1"/>
    <w:rsid w:val="00D00664"/>
    <w:rsid w:val="00D032BD"/>
    <w:rsid w:val="00D140C4"/>
    <w:rsid w:val="00D17ED2"/>
    <w:rsid w:val="00D20919"/>
    <w:rsid w:val="00D23926"/>
    <w:rsid w:val="00D24004"/>
    <w:rsid w:val="00D26552"/>
    <w:rsid w:val="00D30CC1"/>
    <w:rsid w:val="00D32F29"/>
    <w:rsid w:val="00D341A5"/>
    <w:rsid w:val="00D42273"/>
    <w:rsid w:val="00D4523F"/>
    <w:rsid w:val="00D4751A"/>
    <w:rsid w:val="00D54A18"/>
    <w:rsid w:val="00D54B60"/>
    <w:rsid w:val="00D553F5"/>
    <w:rsid w:val="00D62DC0"/>
    <w:rsid w:val="00D671EA"/>
    <w:rsid w:val="00D76614"/>
    <w:rsid w:val="00D769ED"/>
    <w:rsid w:val="00D82140"/>
    <w:rsid w:val="00D860FA"/>
    <w:rsid w:val="00DA018D"/>
    <w:rsid w:val="00DA46BD"/>
    <w:rsid w:val="00DB30E8"/>
    <w:rsid w:val="00DB6C76"/>
    <w:rsid w:val="00DC1C40"/>
    <w:rsid w:val="00DC2BA2"/>
    <w:rsid w:val="00DC4A12"/>
    <w:rsid w:val="00DC4FE7"/>
    <w:rsid w:val="00DC5879"/>
    <w:rsid w:val="00DD1B91"/>
    <w:rsid w:val="00DD683A"/>
    <w:rsid w:val="00DE103A"/>
    <w:rsid w:val="00DE7393"/>
    <w:rsid w:val="00DF26DE"/>
    <w:rsid w:val="00DF2CDA"/>
    <w:rsid w:val="00DF31F6"/>
    <w:rsid w:val="00DF381A"/>
    <w:rsid w:val="00DF3BE5"/>
    <w:rsid w:val="00DF4AAB"/>
    <w:rsid w:val="00DF7F5A"/>
    <w:rsid w:val="00E026E5"/>
    <w:rsid w:val="00E02815"/>
    <w:rsid w:val="00E14B96"/>
    <w:rsid w:val="00E21E05"/>
    <w:rsid w:val="00E26EAC"/>
    <w:rsid w:val="00E32336"/>
    <w:rsid w:val="00E36217"/>
    <w:rsid w:val="00E409F8"/>
    <w:rsid w:val="00E41801"/>
    <w:rsid w:val="00E419ED"/>
    <w:rsid w:val="00E420E6"/>
    <w:rsid w:val="00E5256A"/>
    <w:rsid w:val="00E52725"/>
    <w:rsid w:val="00E55F97"/>
    <w:rsid w:val="00E56457"/>
    <w:rsid w:val="00E564AD"/>
    <w:rsid w:val="00E56CD7"/>
    <w:rsid w:val="00E63600"/>
    <w:rsid w:val="00E67131"/>
    <w:rsid w:val="00E67441"/>
    <w:rsid w:val="00E8311D"/>
    <w:rsid w:val="00E8348D"/>
    <w:rsid w:val="00E834D7"/>
    <w:rsid w:val="00E9155E"/>
    <w:rsid w:val="00E964EC"/>
    <w:rsid w:val="00EA20E3"/>
    <w:rsid w:val="00EA5F78"/>
    <w:rsid w:val="00EA64B5"/>
    <w:rsid w:val="00EA7F5A"/>
    <w:rsid w:val="00EB0704"/>
    <w:rsid w:val="00EB107A"/>
    <w:rsid w:val="00EB3520"/>
    <w:rsid w:val="00EB4296"/>
    <w:rsid w:val="00EB770A"/>
    <w:rsid w:val="00ED3C33"/>
    <w:rsid w:val="00ED6C07"/>
    <w:rsid w:val="00EE10CE"/>
    <w:rsid w:val="00EE2136"/>
    <w:rsid w:val="00EE215D"/>
    <w:rsid w:val="00EE5367"/>
    <w:rsid w:val="00EE60CC"/>
    <w:rsid w:val="00EF05C0"/>
    <w:rsid w:val="00EF6A04"/>
    <w:rsid w:val="00F023ED"/>
    <w:rsid w:val="00F02FDC"/>
    <w:rsid w:val="00F057E0"/>
    <w:rsid w:val="00F1638D"/>
    <w:rsid w:val="00F259C9"/>
    <w:rsid w:val="00F2723F"/>
    <w:rsid w:val="00F305C0"/>
    <w:rsid w:val="00F34E4A"/>
    <w:rsid w:val="00F37802"/>
    <w:rsid w:val="00F4186E"/>
    <w:rsid w:val="00F426D4"/>
    <w:rsid w:val="00F43AC0"/>
    <w:rsid w:val="00F54F8C"/>
    <w:rsid w:val="00F55815"/>
    <w:rsid w:val="00F56B33"/>
    <w:rsid w:val="00F62BA3"/>
    <w:rsid w:val="00F718AF"/>
    <w:rsid w:val="00F74283"/>
    <w:rsid w:val="00F77826"/>
    <w:rsid w:val="00F841C5"/>
    <w:rsid w:val="00F869C9"/>
    <w:rsid w:val="00F87B43"/>
    <w:rsid w:val="00F87FF9"/>
    <w:rsid w:val="00F909FC"/>
    <w:rsid w:val="00F967BF"/>
    <w:rsid w:val="00FA33B4"/>
    <w:rsid w:val="00FB138A"/>
    <w:rsid w:val="00FB17CB"/>
    <w:rsid w:val="00FB1CA1"/>
    <w:rsid w:val="00FB1D8B"/>
    <w:rsid w:val="00FB361D"/>
    <w:rsid w:val="00FB676D"/>
    <w:rsid w:val="00FB7941"/>
    <w:rsid w:val="00FB7967"/>
    <w:rsid w:val="00FC3B00"/>
    <w:rsid w:val="00FC7FF3"/>
    <w:rsid w:val="00FE0A1C"/>
    <w:rsid w:val="00FF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0E8E0"/>
  <w15:chartTrackingRefBased/>
  <w15:docId w15:val="{AA360C1A-D45E-40F2-A7E7-247A5E87C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349E"/>
    <w:pPr>
      <w:spacing w:after="0"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409F8"/>
    <w:pPr>
      <w:keepNext/>
      <w:keepLines/>
      <w:pageBreakBefore/>
      <w:suppressAutoHyphens/>
      <w:spacing w:after="60"/>
      <w:ind w:firstLine="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409F8"/>
    <w:pPr>
      <w:keepNext/>
      <w:keepLines/>
      <w:suppressAutoHyphens/>
      <w:spacing w:before="60" w:after="60"/>
      <w:ind w:firstLine="0"/>
      <w:jc w:val="center"/>
      <w:outlineLvl w:val="1"/>
    </w:pPr>
    <w:rPr>
      <w:rFonts w:eastAsiaTheme="majorEastAsia" w:cstheme="majorBidi"/>
      <w:b/>
      <w:i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409F8"/>
    <w:pPr>
      <w:keepNext/>
      <w:keepLines/>
      <w:suppressAutoHyphens/>
      <w:spacing w:before="60" w:after="60"/>
      <w:ind w:firstLine="0"/>
      <w:jc w:val="center"/>
      <w:outlineLvl w:val="2"/>
    </w:pPr>
    <w:rPr>
      <w:rFonts w:eastAsiaTheme="majorEastAsia" w:cstheme="majorBidi"/>
      <w:i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0EE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09F8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3">
    <w:name w:val="No Spacing"/>
    <w:uiPriority w:val="1"/>
    <w:qFormat/>
    <w:rsid w:val="001070CB"/>
    <w:pPr>
      <w:spacing w:after="0" w:line="240" w:lineRule="auto"/>
      <w:ind w:firstLine="567"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E409F8"/>
    <w:rPr>
      <w:rFonts w:ascii="Times New Roman" w:eastAsiaTheme="majorEastAsia" w:hAnsi="Times New Roman" w:cstheme="majorBidi"/>
      <w:b/>
      <w:i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E409F8"/>
    <w:rPr>
      <w:rFonts w:ascii="Times New Roman" w:eastAsiaTheme="majorEastAsia" w:hAnsi="Times New Roman" w:cstheme="majorBidi"/>
      <w:i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4A0EEA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customStyle="1" w:styleId="T">
    <w:name w:val="Tекст"/>
    <w:basedOn w:val="a"/>
    <w:qFormat/>
    <w:rsid w:val="00E409F8"/>
  </w:style>
  <w:style w:type="paragraph" w:customStyle="1" w:styleId="a4">
    <w:name w:val="Рисунок"/>
    <w:basedOn w:val="a"/>
    <w:qFormat/>
    <w:rsid w:val="00CB00A5"/>
    <w:pPr>
      <w:spacing w:after="60"/>
      <w:ind w:firstLine="0"/>
      <w:jc w:val="center"/>
    </w:pPr>
    <w:rPr>
      <w:i/>
    </w:rPr>
  </w:style>
  <w:style w:type="paragraph" w:customStyle="1" w:styleId="a5">
    <w:name w:val="Таблица"/>
    <w:basedOn w:val="a"/>
    <w:qFormat/>
    <w:rsid w:val="00CB00A5"/>
    <w:pPr>
      <w:spacing w:before="60"/>
      <w:ind w:firstLine="0"/>
      <w:jc w:val="left"/>
    </w:pPr>
    <w:rPr>
      <w:i/>
    </w:rPr>
  </w:style>
  <w:style w:type="paragraph" w:styleId="a6">
    <w:name w:val="Balloon Text"/>
    <w:basedOn w:val="a"/>
    <w:link w:val="a7"/>
    <w:uiPriority w:val="99"/>
    <w:semiHidden/>
    <w:unhideWhenUsed/>
    <w:rsid w:val="00651E1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651E1A"/>
    <w:rPr>
      <w:rFonts w:ascii="Segoe UI" w:hAnsi="Segoe UI" w:cs="Segoe UI"/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651E1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651E1A"/>
    <w:rPr>
      <w:b/>
      <w:bCs/>
    </w:rPr>
  </w:style>
  <w:style w:type="paragraph" w:styleId="aa">
    <w:name w:val="header"/>
    <w:basedOn w:val="a"/>
    <w:link w:val="ab"/>
    <w:uiPriority w:val="99"/>
    <w:unhideWhenUsed/>
    <w:rsid w:val="007872F9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872F9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7872F9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872F9"/>
    <w:rPr>
      <w:rFonts w:ascii="Times New Roman" w:hAnsi="Times New Roman"/>
      <w:sz w:val="28"/>
    </w:rPr>
  </w:style>
  <w:style w:type="paragraph" w:styleId="ae">
    <w:name w:val="List Paragraph"/>
    <w:basedOn w:val="a"/>
    <w:uiPriority w:val="34"/>
    <w:qFormat/>
    <w:rsid w:val="00AA1181"/>
    <w:pPr>
      <w:ind w:left="720"/>
      <w:contextualSpacing/>
    </w:pPr>
  </w:style>
  <w:style w:type="table" w:styleId="af">
    <w:name w:val="Table Grid"/>
    <w:basedOn w:val="a1"/>
    <w:uiPriority w:val="59"/>
    <w:rsid w:val="00A758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DC2BA2"/>
    <w:rPr>
      <w:color w:val="0000FF"/>
      <w:u w:val="single"/>
    </w:rPr>
  </w:style>
  <w:style w:type="character" w:styleId="af1">
    <w:name w:val="FollowedHyperlink"/>
    <w:basedOn w:val="a0"/>
    <w:uiPriority w:val="99"/>
    <w:semiHidden/>
    <w:unhideWhenUsed/>
    <w:rsid w:val="0079759B"/>
    <w:rPr>
      <w:color w:val="954F72" w:themeColor="followedHyperlink"/>
      <w:u w:val="single"/>
    </w:rPr>
  </w:style>
  <w:style w:type="paragraph" w:styleId="af2">
    <w:name w:val="TOC Heading"/>
    <w:basedOn w:val="1"/>
    <w:next w:val="a"/>
    <w:uiPriority w:val="39"/>
    <w:unhideWhenUsed/>
    <w:qFormat/>
    <w:rsid w:val="00022644"/>
    <w:pPr>
      <w:pageBreakBefore w:val="0"/>
      <w:suppressAutoHyphens w:val="0"/>
      <w:spacing w:before="240" w:after="0" w:line="259" w:lineRule="auto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2264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22644"/>
    <w:pPr>
      <w:spacing w:after="100"/>
      <w:ind w:left="280"/>
    </w:pPr>
  </w:style>
  <w:style w:type="paragraph" w:styleId="af3">
    <w:name w:val="Body Text"/>
    <w:basedOn w:val="a"/>
    <w:link w:val="af4"/>
    <w:uiPriority w:val="1"/>
    <w:qFormat/>
    <w:rsid w:val="00A72EC9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Cs w:val="28"/>
    </w:rPr>
  </w:style>
  <w:style w:type="character" w:customStyle="1" w:styleId="af4">
    <w:name w:val="Основной текст Знак"/>
    <w:basedOn w:val="a0"/>
    <w:link w:val="af3"/>
    <w:uiPriority w:val="1"/>
    <w:rsid w:val="00A72EC9"/>
    <w:rPr>
      <w:rFonts w:ascii="Times New Roman" w:eastAsia="Times New Roman" w:hAnsi="Times New Roman" w:cs="Times New Roman"/>
      <w:sz w:val="28"/>
      <w:szCs w:val="28"/>
    </w:rPr>
  </w:style>
  <w:style w:type="paragraph" w:styleId="af5">
    <w:name w:val="Title"/>
    <w:basedOn w:val="a"/>
    <w:link w:val="af6"/>
    <w:uiPriority w:val="10"/>
    <w:qFormat/>
    <w:rsid w:val="00A72EC9"/>
    <w:pPr>
      <w:widowControl w:val="0"/>
      <w:autoSpaceDE w:val="0"/>
      <w:autoSpaceDN w:val="0"/>
      <w:spacing w:line="240" w:lineRule="auto"/>
      <w:ind w:left="920" w:right="117" w:firstLine="0"/>
      <w:jc w:val="center"/>
    </w:pPr>
    <w:rPr>
      <w:rFonts w:eastAsia="Times New Roman" w:cs="Times New Roman"/>
      <w:b/>
      <w:bCs/>
      <w:szCs w:val="28"/>
    </w:rPr>
  </w:style>
  <w:style w:type="character" w:customStyle="1" w:styleId="af6">
    <w:name w:val="Заголовок Знак"/>
    <w:basedOn w:val="a0"/>
    <w:link w:val="af5"/>
    <w:uiPriority w:val="10"/>
    <w:rsid w:val="00A72EC9"/>
    <w:rPr>
      <w:rFonts w:ascii="Times New Roman" w:eastAsia="Times New Roman" w:hAnsi="Times New Roman" w:cs="Times New Roman"/>
      <w:b/>
      <w:bCs/>
      <w:sz w:val="28"/>
      <w:szCs w:val="28"/>
    </w:rPr>
  </w:style>
  <w:style w:type="character" w:styleId="af7">
    <w:name w:val="annotation reference"/>
    <w:basedOn w:val="a0"/>
    <w:uiPriority w:val="99"/>
    <w:semiHidden/>
    <w:unhideWhenUsed/>
    <w:rsid w:val="00D00664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D00664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D00664"/>
    <w:rPr>
      <w:rFonts w:ascii="Times New Roman" w:hAnsi="Times New Roman"/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D00664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D00664"/>
    <w:rPr>
      <w:rFonts w:ascii="Times New Roman" w:hAnsi="Times New Roman"/>
      <w:b/>
      <w:bCs/>
      <w:sz w:val="20"/>
      <w:szCs w:val="20"/>
    </w:rPr>
  </w:style>
  <w:style w:type="paragraph" w:styleId="afc">
    <w:name w:val="caption"/>
    <w:basedOn w:val="a"/>
    <w:next w:val="a"/>
    <w:uiPriority w:val="35"/>
    <w:unhideWhenUsed/>
    <w:qFormat/>
    <w:rsid w:val="00D0066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d">
    <w:name w:val="Placeholder Text"/>
    <w:basedOn w:val="a0"/>
    <w:uiPriority w:val="99"/>
    <w:semiHidden/>
    <w:rsid w:val="003E4676"/>
    <w:rPr>
      <w:color w:val="808080"/>
    </w:rPr>
  </w:style>
  <w:style w:type="paragraph" w:customStyle="1" w:styleId="afe">
    <w:name w:val="!Текст"/>
    <w:basedOn w:val="a"/>
    <w:uiPriority w:val="99"/>
    <w:qFormat/>
    <w:rsid w:val="000365AE"/>
  </w:style>
  <w:style w:type="paragraph" w:customStyle="1" w:styleId="2-">
    <w:name w:val="!Заголовок 2-го уровня"/>
    <w:basedOn w:val="a"/>
    <w:qFormat/>
    <w:rsid w:val="000365AE"/>
    <w:pPr>
      <w:shd w:val="clear" w:color="auto" w:fill="FFFFFF"/>
      <w:suppressAutoHyphens/>
      <w:ind w:firstLine="0"/>
      <w:jc w:val="center"/>
      <w:outlineLvl w:val="1"/>
    </w:pPr>
    <w:rPr>
      <w:rFonts w:cs="Arial"/>
      <w:b/>
    </w:rPr>
  </w:style>
  <w:style w:type="character" w:styleId="HTML">
    <w:name w:val="HTML Code"/>
    <w:basedOn w:val="a0"/>
    <w:uiPriority w:val="99"/>
    <w:semiHidden/>
    <w:unhideWhenUsed/>
    <w:rsid w:val="00732C2E"/>
    <w:rPr>
      <w:rFonts w:ascii="Courier New" w:eastAsia="Times New Roman" w:hAnsi="Courier New" w:cs="Courier New"/>
      <w:sz w:val="20"/>
      <w:szCs w:val="20"/>
    </w:rPr>
  </w:style>
  <w:style w:type="paragraph" w:styleId="aff">
    <w:name w:val="Plain Text"/>
    <w:link w:val="aff0"/>
    <w:uiPriority w:val="99"/>
    <w:unhideWhenUsed/>
    <w:qFormat/>
    <w:rsid w:val="0017284E"/>
    <w:pPr>
      <w:spacing w:after="0" w:line="360" w:lineRule="auto"/>
      <w:ind w:firstLine="567"/>
      <w:jc w:val="both"/>
    </w:pPr>
    <w:rPr>
      <w:rFonts w:ascii="Times New Roman" w:hAnsi="Times New Roman"/>
      <w:sz w:val="28"/>
      <w:szCs w:val="21"/>
    </w:rPr>
  </w:style>
  <w:style w:type="character" w:customStyle="1" w:styleId="aff0">
    <w:name w:val="Текст Знак"/>
    <w:basedOn w:val="a0"/>
    <w:link w:val="aff"/>
    <w:uiPriority w:val="99"/>
    <w:rsid w:val="0017284E"/>
    <w:rPr>
      <w:rFonts w:ascii="Times New Roman" w:hAnsi="Times New Roman"/>
      <w:sz w:val="28"/>
      <w:szCs w:val="21"/>
    </w:rPr>
  </w:style>
  <w:style w:type="paragraph" w:customStyle="1" w:styleId="my-1">
    <w:name w:val="my-1"/>
    <w:basedOn w:val="a"/>
    <w:rsid w:val="009017D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0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22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684314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4359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46359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018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012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9456684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915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44036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16414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0165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65322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06571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0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30917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315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79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537453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2282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44269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554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3131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0770951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086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64184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0016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44649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06321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98738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44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756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0087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1179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2A2D0-4CF3-41BA-A888-1BCE44634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1920</Words>
  <Characters>10944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</dc:creator>
  <cp:keywords/>
  <dc:description/>
  <cp:lastModifiedBy>Павел Зозин</cp:lastModifiedBy>
  <cp:revision>9</cp:revision>
  <dcterms:created xsi:type="dcterms:W3CDTF">2024-04-14T21:23:00Z</dcterms:created>
  <dcterms:modified xsi:type="dcterms:W3CDTF">2024-05-13T11:09:00Z</dcterms:modified>
</cp:coreProperties>
</file>