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E506" w14:textId="361E4235" w:rsidR="00C30987" w:rsidRPr="00C80A5D" w:rsidRDefault="00C30987" w:rsidP="00C80A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80A5D">
        <w:rPr>
          <w:rFonts w:ascii="Times New Roman" w:hAnsi="Times New Roman" w:cs="Times New Roman"/>
          <w:b/>
          <w:bCs/>
          <w:sz w:val="32"/>
          <w:szCs w:val="32"/>
        </w:rPr>
        <w:t>Bài tập thực hành</w:t>
      </w:r>
      <w:r w:rsidRPr="00C80A5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số 6</w:t>
      </w:r>
      <w:r w:rsidRPr="00C80A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007D87" w14:textId="0BDC91D1" w:rsidR="00C80A5D" w:rsidRDefault="00C30987" w:rsidP="00C80A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80A5D">
        <w:rPr>
          <w:rFonts w:ascii="Times New Roman" w:hAnsi="Times New Roman" w:cs="Times New Roman"/>
          <w:b/>
          <w:bCs/>
          <w:sz w:val="32"/>
          <w:szCs w:val="32"/>
        </w:rPr>
        <w:t xml:space="preserve">Phân tích sống </w:t>
      </w:r>
    </w:p>
    <w:p w14:paraId="40752BE5" w14:textId="4B8986AD" w:rsidR="004D23C6" w:rsidRPr="00C80A5D" w:rsidRDefault="00C30987" w:rsidP="00DF78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80A5D">
        <w:rPr>
          <w:rFonts w:ascii="Times New Roman" w:hAnsi="Times New Roman" w:cs="Times New Roman"/>
          <w:b/>
          <w:bCs/>
          <w:sz w:val="32"/>
          <w:szCs w:val="32"/>
        </w:rPr>
        <w:t>Thời gian phục hồi vận động sau phẫu thuật thay khớp háng</w:t>
      </w:r>
      <w:r w:rsidRPr="00C80A5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ở người cao tuổi.</w:t>
      </w:r>
    </w:p>
    <w:p w14:paraId="5E9B60AD" w14:textId="77777777" w:rsidR="00C30987" w:rsidRPr="00C80A5D" w:rsidRDefault="00C30987">
      <w:pPr>
        <w:rPr>
          <w:rFonts w:ascii="Times New Roman" w:hAnsi="Times New Roman" w:cs="Times New Roman"/>
          <w:lang w:val="vi-VN"/>
        </w:rPr>
      </w:pPr>
    </w:p>
    <w:p w14:paraId="6B0C609B" w14:textId="2D0EB4D0" w:rsidR="00C30987" w:rsidRPr="00C80A5D" w:rsidRDefault="00C30987">
      <w:pPr>
        <w:rPr>
          <w:rFonts w:ascii="Times New Roman" w:hAnsi="Times New Roman" w:cs="Times New Roman"/>
          <w:b/>
          <w:bCs/>
          <w:lang w:val="vi-VN"/>
        </w:rPr>
      </w:pPr>
      <w:r w:rsidRPr="00C80A5D">
        <w:rPr>
          <w:rFonts w:ascii="Times New Roman" w:hAnsi="Times New Roman" w:cs="Times New Roman"/>
          <w:b/>
          <w:bCs/>
          <w:lang w:val="vi-VN"/>
        </w:rPr>
        <w:t xml:space="preserve">Giới thiệu </w:t>
      </w:r>
    </w:p>
    <w:p w14:paraId="74C6C188" w14:textId="77777777" w:rsidR="00C80A5D" w:rsidRDefault="00C30987">
      <w:p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</w:rPr>
        <w:t>Nghiên cứu này</w:t>
      </w:r>
      <w:r w:rsidRPr="00C80A5D">
        <w:rPr>
          <w:rFonts w:ascii="Times New Roman" w:hAnsi="Times New Roman" w:cs="Times New Roman"/>
          <w:lang w:val="vi-VN"/>
        </w:rPr>
        <w:t xml:space="preserve"> được tiến hành để theo dõi </w:t>
      </w:r>
      <w:r w:rsidRPr="00C80A5D">
        <w:rPr>
          <w:rFonts w:ascii="Times New Roman" w:hAnsi="Times New Roman" w:cs="Times New Roman"/>
        </w:rPr>
        <w:t>thời gian cần thiết để bệnh nhân từ 60 tuổi trở</w:t>
      </w:r>
      <w:r w:rsidRPr="00C80A5D">
        <w:rPr>
          <w:rFonts w:ascii="Times New Roman" w:hAnsi="Times New Roman" w:cs="Times New Roman"/>
          <w:lang w:val="vi-VN"/>
        </w:rPr>
        <w:t xml:space="preserve"> lên </w:t>
      </w:r>
      <w:r w:rsidRPr="00C80A5D">
        <w:rPr>
          <w:rFonts w:ascii="Times New Roman" w:hAnsi="Times New Roman" w:cs="Times New Roman"/>
        </w:rPr>
        <w:t>đạt được tình trạng vận động hoàn toàn bình thường sau phẫu thuật thay khớp háng, và các yếu tố ảnh hưởng. Nghiên</w:t>
      </w:r>
      <w:r w:rsidRPr="00C80A5D">
        <w:rPr>
          <w:rFonts w:ascii="Times New Roman" w:hAnsi="Times New Roman" w:cs="Times New Roman"/>
          <w:lang w:val="vi-VN"/>
        </w:rPr>
        <w:t xml:space="preserve"> cứu được tiến hành với 1600 bệnh nhân phẫu thuật thay khớp háng, thời gian theo dõi là 12 tháng. </w:t>
      </w:r>
    </w:p>
    <w:p w14:paraId="24102CDC" w14:textId="6D83CFC6" w:rsidR="00C30987" w:rsidRPr="00C80A5D" w:rsidRDefault="00C30987">
      <w:p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  <w:lang w:val="vi-VN"/>
        </w:rPr>
        <w:t>Các biến số trong bộ số liệu (</w:t>
      </w:r>
      <w:r w:rsidRPr="00C80A5D">
        <w:rPr>
          <w:rFonts w:ascii="Times New Roman" w:hAnsi="Times New Roman" w:cs="Times New Roman"/>
          <w:b/>
          <w:bCs/>
          <w:lang w:val="vi-VN"/>
        </w:rPr>
        <w:t>data6.c</w:t>
      </w:r>
      <w:r w:rsidR="00C80A5D">
        <w:rPr>
          <w:rFonts w:ascii="Times New Roman" w:hAnsi="Times New Roman" w:cs="Times New Roman"/>
          <w:b/>
          <w:bCs/>
          <w:lang w:val="vi-VN"/>
        </w:rPr>
        <w:t>sv</w:t>
      </w:r>
      <w:r w:rsidRPr="00C80A5D">
        <w:rPr>
          <w:rFonts w:ascii="Times New Roman" w:hAnsi="Times New Roman" w:cs="Times New Roman"/>
          <w:lang w:val="vi-VN"/>
        </w:rPr>
        <w:t>) như sau</w:t>
      </w:r>
    </w:p>
    <w:p w14:paraId="0D1AB865" w14:textId="4D8911CE" w:rsidR="00C30987" w:rsidRPr="00C80A5D" w:rsidRDefault="00C30987" w:rsidP="00C30987">
      <w:pPr>
        <w:pStyle w:val="NormalWeb"/>
        <w:rPr>
          <w:lang w:val="vi-VN"/>
        </w:rPr>
      </w:pPr>
      <w:r w:rsidRPr="00C80A5D">
        <w:rPr>
          <w:b/>
          <w:bCs/>
        </w:rPr>
        <w:t>Biến phụ thuộc</w:t>
      </w:r>
      <w:r w:rsidRPr="00C80A5D">
        <w:rPr>
          <w:b/>
          <w:bCs/>
          <w:lang w:val="vi-VN"/>
        </w:rPr>
        <w:t>:</w:t>
      </w:r>
    </w:p>
    <w:p w14:paraId="5520A028" w14:textId="6C6EA2C5" w:rsidR="00C30987" w:rsidRPr="00C80A5D" w:rsidRDefault="00C30987" w:rsidP="00C30987">
      <w:pPr>
        <w:pStyle w:val="NormalWeb"/>
        <w:numPr>
          <w:ilvl w:val="0"/>
          <w:numId w:val="1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thoi_gian_phuc_hoi</w:t>
      </w:r>
      <w:r w:rsidRPr="00C80A5D">
        <w:t>: Thời gian (tính bằng tháng) từ khi phẫu thuật đến khi đạt được tình trạng vận động hoàn toàn bình thường hoặc bị kiểm duyệt.</w:t>
      </w:r>
    </w:p>
    <w:p w14:paraId="5FACF17A" w14:textId="2AD2C506" w:rsidR="00C30987" w:rsidRPr="00C80A5D" w:rsidRDefault="00C30987" w:rsidP="00C30987">
      <w:pPr>
        <w:pStyle w:val="NormalWeb"/>
        <w:numPr>
          <w:ilvl w:val="0"/>
          <w:numId w:val="1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trang_thai_su_kien</w:t>
      </w:r>
      <w:r w:rsidRPr="00C80A5D">
        <w:t xml:space="preserve"> : Biến nhị phân chỉ trạng thái vào cuối thời gian theo dõi/kiểm duyệt:</w:t>
      </w:r>
    </w:p>
    <w:p w14:paraId="08B8B216" w14:textId="77777777" w:rsidR="00C30987" w:rsidRPr="00C80A5D" w:rsidRDefault="00C30987" w:rsidP="00C30987">
      <w:pPr>
        <w:pStyle w:val="NormalWeb"/>
        <w:numPr>
          <w:ilvl w:val="1"/>
          <w:numId w:val="1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Pr="00C80A5D">
        <w:t>: Đã đạt được tình trạng vận động hoàn toàn bình thường (sự kiện xảy ra).</w:t>
      </w:r>
    </w:p>
    <w:p w14:paraId="3094A486" w14:textId="54A88FCE" w:rsidR="00C30987" w:rsidRPr="00C80A5D" w:rsidRDefault="00C30987" w:rsidP="00C30987">
      <w:pPr>
        <w:pStyle w:val="NormalWeb"/>
        <w:numPr>
          <w:ilvl w:val="1"/>
          <w:numId w:val="1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Pr="00C80A5D">
        <w:t xml:space="preserve">: Đã bị kiểm duyệt (censor) do: tử vong trước khi phục hồi, mất dấu trước </w:t>
      </w:r>
      <w:r w:rsidR="00C80A5D">
        <w:rPr>
          <w:lang w:val="vi-VN"/>
        </w:rPr>
        <w:t>12 tháng</w:t>
      </w:r>
      <w:r w:rsidRPr="00C80A5D">
        <w:t>, hoặc đạt đến 12 tháng theo dõi mà chưa phục hồi.</w:t>
      </w:r>
    </w:p>
    <w:p w14:paraId="51787ACD" w14:textId="4ED9DCBF" w:rsidR="00C30987" w:rsidRPr="00C80A5D" w:rsidRDefault="00C30987" w:rsidP="00C30987">
      <w:pPr>
        <w:pStyle w:val="NormalWeb"/>
      </w:pPr>
      <w:r w:rsidRPr="00C80A5D">
        <w:rPr>
          <w:b/>
          <w:bCs/>
        </w:rPr>
        <w:t>Biến độc lập:</w:t>
      </w:r>
    </w:p>
    <w:p w14:paraId="160BE750" w14:textId="7452D460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tuoi</w:t>
      </w:r>
      <w:r w:rsidRPr="00C80A5D">
        <w:t xml:space="preserve"> : Tuổi của bệnh nhân khi phẫu thuật (liên tục, từ 60 trở lên)</w:t>
      </w:r>
    </w:p>
    <w:p w14:paraId="61B59D8F" w14:textId="72276A82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gioi</w:t>
      </w:r>
      <w:r w:rsidRPr="00C80A5D">
        <w:t xml:space="preserve"> : Giới tính (phân loại: "Nam", "Nữ")</w:t>
      </w:r>
    </w:p>
    <w:p w14:paraId="0F6A6B51" w14:textId="5561E425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tinh_trang_kinh_te</w:t>
      </w:r>
      <w:r w:rsidRPr="00C80A5D">
        <w:t xml:space="preserve"> : Tình trạng kinh tế (phân loại: "Nghèo", "Trung Bình", "Cao")</w:t>
      </w:r>
    </w:p>
    <w:p w14:paraId="00A3B947" w14:textId="6A6902C9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tinh_trang_nha_o</w:t>
      </w:r>
      <w:r w:rsidRPr="00C80A5D">
        <w:t xml:space="preserve"> : Tình trạng nhà ở (phân loại: "Sống một mình", "Sống với người thân", "Khác")</w:t>
      </w:r>
    </w:p>
    <w:p w14:paraId="24078AC6" w14:textId="3E0C7F38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mac_benh_khac</w:t>
      </w:r>
      <w:r w:rsidRPr="00C80A5D">
        <w:t xml:space="preserve"> : Có mắc bệnh khác không (phân loại: "Có", "Không")</w:t>
      </w:r>
    </w:p>
    <w:p w14:paraId="50638753" w14:textId="5BA05440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thoi_gian_nam_vien</w:t>
      </w:r>
      <w:r w:rsidRPr="00C80A5D">
        <w:t xml:space="preserve"> : Thời gian nằm viện sau phẫu thuật (liên tục, tính bằng ngày)</w:t>
      </w:r>
    </w:p>
    <w:p w14:paraId="154B65BE" w14:textId="771FCA75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ho_tro_phuc_hoi_CN</w:t>
      </w:r>
      <w:r w:rsidRPr="00C80A5D">
        <w:t xml:space="preserve"> : Có nhận được hỗ trợ phục hồi chức năng sau phẫu thuật không (phân loại: "Có", "Không")</w:t>
      </w:r>
    </w:p>
    <w:p w14:paraId="088AD915" w14:textId="6E9AA095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chi_so_dinh_duong</w:t>
      </w:r>
      <w:r w:rsidRPr="00C80A5D">
        <w:t xml:space="preserve"> : Chỉ số đánh giá tình trạng dinh dưỡng (liên tục, thang điểm 1-10)</w:t>
      </w:r>
    </w:p>
    <w:p w14:paraId="51B6B0CD" w14:textId="574C74BF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so_lan_tai_kham</w:t>
      </w:r>
      <w:r w:rsidRPr="00C80A5D">
        <w:t xml:space="preserve"> : Số lần tái khám trong 3 tháng đầu sau phẫu thuật (biến đếm)</w:t>
      </w:r>
    </w:p>
    <w:p w14:paraId="68A98ED3" w14:textId="00860987" w:rsidR="00C30987" w:rsidRPr="00C80A5D" w:rsidRDefault="00C30987" w:rsidP="00C30987">
      <w:pPr>
        <w:pStyle w:val="NormalWeb"/>
        <w:numPr>
          <w:ilvl w:val="0"/>
          <w:numId w:val="2"/>
        </w:numPr>
      </w:pP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bien_chung_som</w:t>
      </w:r>
      <w:r w:rsidRPr="00C80A5D">
        <w:t xml:space="preserve"> : Có biến chứng sớm trong tháng đầu sau phẫu thuật không (phân loại: "Có", "Không")</w:t>
      </w:r>
    </w:p>
    <w:p w14:paraId="7846A3DD" w14:textId="6727E6D6" w:rsidR="00C30987" w:rsidRPr="00C80A5D" w:rsidRDefault="00C30987">
      <w:p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  <w:lang w:val="vi-VN"/>
        </w:rPr>
        <w:t>Nhiệm vụ</w:t>
      </w:r>
    </w:p>
    <w:p w14:paraId="36E1C7FA" w14:textId="415175A1" w:rsidR="00C30987" w:rsidRPr="00C80A5D" w:rsidRDefault="00C30987" w:rsidP="00C30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</w:rPr>
        <w:lastRenderedPageBreak/>
        <w:t xml:space="preserve">Vẽ đường cong sống Kaplan-Meier </w:t>
      </w:r>
      <w:r w:rsidRPr="00C80A5D">
        <w:rPr>
          <w:rFonts w:ascii="Times New Roman" w:hAnsi="Times New Roman" w:cs="Times New Roman"/>
          <w:lang w:val="vi-VN"/>
        </w:rPr>
        <w:t>chung</w:t>
      </w:r>
      <w:r w:rsidRPr="00C80A5D">
        <w:rPr>
          <w:rFonts w:ascii="Times New Roman" w:hAnsi="Times New Roman" w:cs="Times New Roman"/>
        </w:rPr>
        <w:t xml:space="preserve"> và theo nhóm (ví dụ: </w:t>
      </w: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gioi</w:t>
      </w:r>
      <w:r w:rsidRPr="00C80A5D">
        <w:rPr>
          <w:rFonts w:ascii="Times New Roman" w:hAnsi="Times New Roman" w:cs="Times New Roman"/>
        </w:rPr>
        <w:t xml:space="preserve">, </w:t>
      </w: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ho_tro_phuc_hoi_CN</w:t>
      </w:r>
      <w:r w:rsidRPr="00C80A5D">
        <w:rPr>
          <w:rFonts w:ascii="Times New Roman" w:hAnsi="Times New Roman" w:cs="Times New Roman"/>
        </w:rPr>
        <w:t>).</w:t>
      </w:r>
    </w:p>
    <w:p w14:paraId="5A05EB1D" w14:textId="58572AC0" w:rsidR="00C30987" w:rsidRPr="00C80A5D" w:rsidRDefault="00C30987" w:rsidP="00C30987">
      <w:pPr>
        <w:pStyle w:val="NormalWeb"/>
        <w:numPr>
          <w:ilvl w:val="1"/>
          <w:numId w:val="1"/>
        </w:numPr>
      </w:pPr>
      <w:r w:rsidRPr="00C80A5D">
        <w:t xml:space="preserve">Dựa vào đường cong </w:t>
      </w:r>
      <w:r w:rsidR="00C80A5D" w:rsidRPr="00C80A5D">
        <w:rPr>
          <w:lang w:val="vi-VN"/>
        </w:rPr>
        <w:t>chung</w:t>
      </w:r>
      <w:r w:rsidRPr="00C80A5D">
        <w:t>, ước tính tỷ lệ bệnh nhân đạt được vận động bình thường sau 6 tháng và 12 tháng.</w:t>
      </w:r>
    </w:p>
    <w:p w14:paraId="30198C81" w14:textId="5EEE43B5" w:rsidR="00C30987" w:rsidRPr="00C80A5D" w:rsidRDefault="00C30987" w:rsidP="00C30987">
      <w:pPr>
        <w:pStyle w:val="NormalWeb"/>
        <w:numPr>
          <w:ilvl w:val="1"/>
          <w:numId w:val="1"/>
        </w:numPr>
      </w:pPr>
      <w:r w:rsidRPr="00C80A5D">
        <w:t>Có sự khác biệt rõ rệt về thời gian phục hồi giữa Nam và Nữ không? p-value từ Log-rank test cho bạn biết điều gì?</w:t>
      </w:r>
    </w:p>
    <w:p w14:paraId="5F3009F4" w14:textId="75A86964" w:rsidR="00C30987" w:rsidRPr="00C80A5D" w:rsidRDefault="00C30987" w:rsidP="00C30987">
      <w:pPr>
        <w:pStyle w:val="NormalWeb"/>
        <w:numPr>
          <w:ilvl w:val="1"/>
          <w:numId w:val="1"/>
        </w:numPr>
      </w:pPr>
      <w:r w:rsidRPr="00C80A5D">
        <w:t>Những bệnh nhân có/không có hỗ trợ phục hồi chức năng có thời gian phục hồi khác nhau không? Giải thích ý nghĩa p-value.</w:t>
      </w:r>
    </w:p>
    <w:p w14:paraId="298D3320" w14:textId="6068C69D" w:rsidR="00C30987" w:rsidRPr="00C80A5D" w:rsidRDefault="00C80A5D" w:rsidP="00C30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</w:rPr>
        <w:t>Xây dựng mô hình Cox đa biến để xác định các yếu tố dự đoán thời gian phục hồi</w:t>
      </w:r>
    </w:p>
    <w:p w14:paraId="1C359E65" w14:textId="544DC6F8" w:rsidR="00C80A5D" w:rsidRPr="00C80A5D" w:rsidRDefault="00C80A5D" w:rsidP="00C80A5D">
      <w:pPr>
        <w:pStyle w:val="NormalWeb"/>
        <w:numPr>
          <w:ilvl w:val="1"/>
          <w:numId w:val="1"/>
        </w:numPr>
      </w:pPr>
      <w:r w:rsidRPr="00C80A5D">
        <w:t>Những biến độc lập nào có ý nghĩa thống kê (p-value &lt; 0.05) trong việc dự đoán thời gian phục hồi?</w:t>
      </w:r>
    </w:p>
    <w:p w14:paraId="500A527F" w14:textId="46D70AE2" w:rsidR="00C80A5D" w:rsidRPr="00C80A5D" w:rsidRDefault="00C80A5D" w:rsidP="00C80A5D">
      <w:pPr>
        <w:pStyle w:val="NormalWeb"/>
        <w:numPr>
          <w:ilvl w:val="1"/>
          <w:numId w:val="1"/>
        </w:numPr>
      </w:pPr>
      <w:r w:rsidRPr="00C80A5D">
        <w:t xml:space="preserve">Giải thích ý nghĩa của Hazard Ratio (HR) cho biến </w:t>
      </w: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tuoi</w:t>
      </w:r>
      <w:r w:rsidRPr="00C80A5D">
        <w:t>. (Gợi ý: HR &lt; 1 nghĩa là giảm nguy cơ sự kiện, HR &gt; 1 nghĩa là tăng nguy cơ sự kiện).</w:t>
      </w:r>
    </w:p>
    <w:p w14:paraId="370BA8C1" w14:textId="42C9646E" w:rsidR="00C80A5D" w:rsidRPr="00C80A5D" w:rsidRDefault="00C80A5D" w:rsidP="00C80A5D">
      <w:pPr>
        <w:pStyle w:val="NormalWeb"/>
        <w:numPr>
          <w:ilvl w:val="1"/>
          <w:numId w:val="1"/>
        </w:numPr>
      </w:pPr>
      <w:r w:rsidRPr="00C80A5D">
        <w:t xml:space="preserve">Giải thích ý nghĩa của Hazard Ratio cho </w:t>
      </w: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ho_tro_phuc_hoi_CNCo</w:t>
      </w:r>
      <w:r w:rsidRPr="00C80A5D">
        <w:t>. Điều này có nghĩa là gì đối với những bệnh nhân có hỗ trợ phục hồi chức năng so với những người không có?</w:t>
      </w:r>
    </w:p>
    <w:p w14:paraId="5555CD0D" w14:textId="617D8A80" w:rsidR="00C80A5D" w:rsidRPr="00C80A5D" w:rsidRDefault="00C80A5D" w:rsidP="00C80A5D">
      <w:pPr>
        <w:pStyle w:val="NormalWeb"/>
        <w:numPr>
          <w:ilvl w:val="1"/>
          <w:numId w:val="1"/>
        </w:numPr>
      </w:pPr>
      <w:r w:rsidRPr="00C80A5D">
        <w:t xml:space="preserve">Biến </w:t>
      </w:r>
      <w:r w:rsidRPr="00C80A5D">
        <w:rPr>
          <w:rStyle w:val="HTMLCode"/>
          <w:rFonts w:ascii="Times New Roman" w:eastAsiaTheme="majorEastAsia" w:hAnsi="Times New Roman" w:cs="Times New Roman"/>
          <w:sz w:val="24"/>
          <w:szCs w:val="24"/>
        </w:rPr>
        <w:t>mac_benh_khac</w:t>
      </w:r>
      <w:r w:rsidRPr="00C80A5D">
        <w:t xml:space="preserve"> có HR là bao nhiêu? Diễn giải nó.</w:t>
      </w:r>
    </w:p>
    <w:p w14:paraId="085AB412" w14:textId="33E0C7B6" w:rsidR="00C80A5D" w:rsidRPr="00C80A5D" w:rsidRDefault="00C80A5D" w:rsidP="00C30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80A5D">
        <w:rPr>
          <w:rFonts w:ascii="Times New Roman" w:hAnsi="Times New Roman" w:cs="Times New Roman"/>
        </w:rPr>
        <w:t>Kiểm tra giả định bằng cách sử dụng biểu đồ Schoenfeld residuals và kiểm định thống kê.</w:t>
      </w:r>
    </w:p>
    <w:p w14:paraId="33606A21" w14:textId="12BED48B" w:rsidR="00C80A5D" w:rsidRPr="00C80A5D" w:rsidRDefault="00C80A5D" w:rsidP="00C80A5D">
      <w:pPr>
        <w:pStyle w:val="NormalWeb"/>
        <w:numPr>
          <w:ilvl w:val="0"/>
          <w:numId w:val="7"/>
        </w:numPr>
      </w:pPr>
      <w:r w:rsidRPr="00C80A5D">
        <w:t>Có biến nào vi phạm giả định không? Nếu có, bạn sẽ làm gì để xử lý (ví dụ: thêm tương tác với thời gian, sử dụng mô hình Cox mở rộng, chia thời gian theo dõi thành các khoảng, v.v.)?</w:t>
      </w:r>
    </w:p>
    <w:p w14:paraId="0CFA2A16" w14:textId="77777777" w:rsidR="00C80A5D" w:rsidRPr="00C80A5D" w:rsidRDefault="00C80A5D" w:rsidP="00C80A5D">
      <w:pPr>
        <w:pStyle w:val="ListParagraph"/>
        <w:rPr>
          <w:rFonts w:ascii="Times New Roman" w:hAnsi="Times New Roman" w:cs="Times New Roman"/>
          <w:lang w:val="vi-VN"/>
        </w:rPr>
      </w:pPr>
    </w:p>
    <w:sectPr w:rsidR="00C80A5D" w:rsidRPr="00C80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712"/>
    <w:multiLevelType w:val="hybridMultilevel"/>
    <w:tmpl w:val="A31A8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039ED"/>
    <w:multiLevelType w:val="hybridMultilevel"/>
    <w:tmpl w:val="F0F0B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D09F8"/>
    <w:multiLevelType w:val="hybridMultilevel"/>
    <w:tmpl w:val="D37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678F7"/>
    <w:multiLevelType w:val="hybridMultilevel"/>
    <w:tmpl w:val="E584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80580B"/>
    <w:multiLevelType w:val="multilevel"/>
    <w:tmpl w:val="D496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D6B6D"/>
    <w:multiLevelType w:val="hybridMultilevel"/>
    <w:tmpl w:val="AC16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D6CA6"/>
    <w:multiLevelType w:val="multilevel"/>
    <w:tmpl w:val="B72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676123">
    <w:abstractNumId w:val="6"/>
  </w:num>
  <w:num w:numId="2" w16cid:durableId="80569489">
    <w:abstractNumId w:val="4"/>
  </w:num>
  <w:num w:numId="3" w16cid:durableId="938829689">
    <w:abstractNumId w:val="5"/>
  </w:num>
  <w:num w:numId="4" w16cid:durableId="426540443">
    <w:abstractNumId w:val="2"/>
  </w:num>
  <w:num w:numId="5" w16cid:durableId="739135686">
    <w:abstractNumId w:val="0"/>
  </w:num>
  <w:num w:numId="6" w16cid:durableId="607588259">
    <w:abstractNumId w:val="1"/>
  </w:num>
  <w:num w:numId="7" w16cid:durableId="185657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7"/>
    <w:rsid w:val="000908ED"/>
    <w:rsid w:val="00216E7C"/>
    <w:rsid w:val="00291BB5"/>
    <w:rsid w:val="002E3A26"/>
    <w:rsid w:val="00477BC8"/>
    <w:rsid w:val="004D23C6"/>
    <w:rsid w:val="005C0BE4"/>
    <w:rsid w:val="006106EE"/>
    <w:rsid w:val="007E70EC"/>
    <w:rsid w:val="0086463E"/>
    <w:rsid w:val="0095330F"/>
    <w:rsid w:val="0095781E"/>
    <w:rsid w:val="00C30987"/>
    <w:rsid w:val="00C32204"/>
    <w:rsid w:val="00C80A5D"/>
    <w:rsid w:val="00DF7888"/>
    <w:rsid w:val="00E94CBE"/>
    <w:rsid w:val="00EF6ACC"/>
    <w:rsid w:val="00F12CCA"/>
    <w:rsid w:val="00F31971"/>
    <w:rsid w:val="00F459E3"/>
    <w:rsid w:val="00FE0672"/>
    <w:rsid w:val="00FE2673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11B24"/>
  <w15:chartTrackingRefBased/>
  <w15:docId w15:val="{2B816C7A-DC3C-BC44-B033-EDEE4E83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0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2025-07-25T00:44:00Z</dcterms:created>
  <dcterms:modified xsi:type="dcterms:W3CDTF">2025-07-25T06:16:00Z</dcterms:modified>
</cp:coreProperties>
</file>