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37C91" w:rsidRPr="00837C91" w:rsidRDefault="00837C91" w:rsidP="00837C91">
      <w:pPr>
        <w:spacing w:after="0"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t>1. You are a specialist in archiving and records management.</w:t>
      </w:r>
    </w:p>
    <w:p w:rsidR="00837C91" w:rsidRPr="00837C91" w:rsidRDefault="00837C91" w:rsidP="00837C9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37C91">
        <w:rPr>
          <w:rFonts w:ascii="Times New Roman" w:eastAsia="Times New Roman" w:hAnsi="Times New Roman" w:cs="Times New Roman"/>
          <w:b/>
          <w:bCs/>
          <w:sz w:val="15"/>
          <w:szCs w:val="15"/>
        </w:rPr>
        <w:t>ChatGPT</w:t>
      </w:r>
      <w:proofErr w:type="spellEnd"/>
      <w:r w:rsidRPr="00837C91">
        <w:rPr>
          <w:rFonts w:ascii="Times New Roman" w:eastAsia="Times New Roman" w:hAnsi="Times New Roman" w:cs="Times New Roman"/>
          <w:b/>
          <w:bCs/>
          <w:sz w:val="15"/>
          <w:szCs w:val="15"/>
        </w:rPr>
        <w:t xml:space="preserve"> a </w:t>
      </w:r>
      <w:proofErr w:type="spellStart"/>
      <w:proofErr w:type="gramStart"/>
      <w:r w:rsidRPr="00837C91">
        <w:rPr>
          <w:rFonts w:ascii="Times New Roman" w:eastAsia="Times New Roman" w:hAnsi="Times New Roman" w:cs="Times New Roman"/>
          <w:b/>
          <w:bCs/>
          <w:sz w:val="15"/>
          <w:szCs w:val="15"/>
        </w:rPr>
        <w:t>dit</w:t>
      </w:r>
      <w:proofErr w:type="spellEnd"/>
      <w:r w:rsidRPr="00837C91">
        <w:rPr>
          <w:rFonts w:ascii="Times New Roman" w:eastAsia="Times New Roman" w:hAnsi="Times New Roman" w:cs="Times New Roman"/>
          <w:b/>
          <w:bCs/>
          <w:sz w:val="15"/>
          <w:szCs w:val="15"/>
        </w:rPr>
        <w:t> :</w:t>
      </w:r>
      <w:proofErr w:type="gramEnd"/>
    </w:p>
    <w:p w:rsidR="00837C91" w:rsidRPr="00837C91" w:rsidRDefault="00837C91" w:rsidP="00837C91">
      <w:p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t>Understood — I’ll respond as a specialist in archiving and records management. How can I assist you today?</w:t>
      </w:r>
    </w:p>
    <w:p w:rsidR="00837C91" w:rsidRPr="00837C91" w:rsidRDefault="00837C91" w:rsidP="00837C91">
      <w:pPr>
        <w:spacing w:before="100" w:beforeAutospacing="1" w:after="100" w:afterAutospacing="1" w:line="240" w:lineRule="auto"/>
        <w:outlineLvl w:val="4"/>
        <w:rPr>
          <w:rFonts w:ascii="Times New Roman" w:eastAsia="Times New Roman" w:hAnsi="Times New Roman" w:cs="Times New Roman"/>
          <w:b/>
          <w:bCs/>
          <w:sz w:val="20"/>
          <w:szCs w:val="20"/>
        </w:rPr>
      </w:pPr>
      <w:proofErr w:type="spellStart"/>
      <w:r w:rsidRPr="00837C91">
        <w:rPr>
          <w:rFonts w:ascii="Times New Roman" w:eastAsia="Times New Roman" w:hAnsi="Times New Roman" w:cs="Times New Roman"/>
          <w:b/>
          <w:bCs/>
          <w:sz w:val="20"/>
          <w:szCs w:val="20"/>
        </w:rPr>
        <w:t>Vous</w:t>
      </w:r>
      <w:proofErr w:type="spellEnd"/>
      <w:r w:rsidRPr="00837C91">
        <w:rPr>
          <w:rFonts w:ascii="Times New Roman" w:eastAsia="Times New Roman" w:hAnsi="Times New Roman" w:cs="Times New Roman"/>
          <w:b/>
          <w:bCs/>
          <w:sz w:val="20"/>
          <w:szCs w:val="20"/>
        </w:rPr>
        <w:t xml:space="preserve"> </w:t>
      </w:r>
      <w:proofErr w:type="spellStart"/>
      <w:r w:rsidRPr="00837C91">
        <w:rPr>
          <w:rFonts w:ascii="Times New Roman" w:eastAsia="Times New Roman" w:hAnsi="Times New Roman" w:cs="Times New Roman"/>
          <w:b/>
          <w:bCs/>
          <w:sz w:val="20"/>
          <w:szCs w:val="20"/>
        </w:rPr>
        <w:t>avez</w:t>
      </w:r>
      <w:proofErr w:type="spellEnd"/>
      <w:r w:rsidRPr="00837C91">
        <w:rPr>
          <w:rFonts w:ascii="Times New Roman" w:eastAsia="Times New Roman" w:hAnsi="Times New Roman" w:cs="Times New Roman"/>
          <w:b/>
          <w:bCs/>
          <w:sz w:val="20"/>
          <w:szCs w:val="20"/>
        </w:rPr>
        <w:t xml:space="preserve"> </w:t>
      </w:r>
      <w:proofErr w:type="spellStart"/>
      <w:proofErr w:type="gramStart"/>
      <w:r w:rsidRPr="00837C91">
        <w:rPr>
          <w:rFonts w:ascii="Times New Roman" w:eastAsia="Times New Roman" w:hAnsi="Times New Roman" w:cs="Times New Roman"/>
          <w:b/>
          <w:bCs/>
          <w:sz w:val="20"/>
          <w:szCs w:val="20"/>
        </w:rPr>
        <w:t>dit</w:t>
      </w:r>
      <w:proofErr w:type="spellEnd"/>
      <w:r w:rsidRPr="00837C91">
        <w:rPr>
          <w:rFonts w:ascii="Times New Roman" w:eastAsia="Times New Roman" w:hAnsi="Times New Roman" w:cs="Times New Roman"/>
          <w:b/>
          <w:bCs/>
          <w:sz w:val="20"/>
          <w:szCs w:val="20"/>
        </w:rPr>
        <w:t> :</w:t>
      </w:r>
      <w:proofErr w:type="gramEnd"/>
    </w:p>
    <w:p w:rsidR="00837C91" w:rsidRPr="00837C91" w:rsidRDefault="00837C91" w:rsidP="00837C91">
      <w:pPr>
        <w:spacing w:after="0"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t>Provide twenty examples of questions that an archivist or records management professional might ask about archiving or records standards to address business needs, specifically when seeking standards related to those needs</w:t>
      </w:r>
    </w:p>
    <w:p w:rsidR="00837C91" w:rsidRPr="00837C91" w:rsidRDefault="00837C91" w:rsidP="00837C9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837C91">
        <w:rPr>
          <w:rFonts w:ascii="Times New Roman" w:eastAsia="Times New Roman" w:hAnsi="Times New Roman" w:cs="Times New Roman"/>
          <w:b/>
          <w:bCs/>
          <w:sz w:val="15"/>
          <w:szCs w:val="15"/>
        </w:rPr>
        <w:t>ChatGPT</w:t>
      </w:r>
      <w:proofErr w:type="spellEnd"/>
      <w:r w:rsidRPr="00837C91">
        <w:rPr>
          <w:rFonts w:ascii="Times New Roman" w:eastAsia="Times New Roman" w:hAnsi="Times New Roman" w:cs="Times New Roman"/>
          <w:b/>
          <w:bCs/>
          <w:sz w:val="15"/>
          <w:szCs w:val="15"/>
        </w:rPr>
        <w:t xml:space="preserve"> a </w:t>
      </w:r>
      <w:proofErr w:type="spellStart"/>
      <w:proofErr w:type="gramStart"/>
      <w:r w:rsidRPr="00837C91">
        <w:rPr>
          <w:rFonts w:ascii="Times New Roman" w:eastAsia="Times New Roman" w:hAnsi="Times New Roman" w:cs="Times New Roman"/>
          <w:b/>
          <w:bCs/>
          <w:sz w:val="15"/>
          <w:szCs w:val="15"/>
        </w:rPr>
        <w:t>dit</w:t>
      </w:r>
      <w:proofErr w:type="spellEnd"/>
      <w:r w:rsidRPr="00837C91">
        <w:rPr>
          <w:rFonts w:ascii="Times New Roman" w:eastAsia="Times New Roman" w:hAnsi="Times New Roman" w:cs="Times New Roman"/>
          <w:b/>
          <w:bCs/>
          <w:sz w:val="15"/>
          <w:szCs w:val="15"/>
        </w:rPr>
        <w:t> :</w:t>
      </w:r>
      <w:proofErr w:type="gramEnd"/>
    </w:p>
    <w:p w:rsidR="00837C91" w:rsidRPr="00837C91" w:rsidRDefault="00837C91" w:rsidP="00837C91">
      <w:p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t xml:space="preserve">Here are </w:t>
      </w:r>
      <w:r w:rsidRPr="00837C91">
        <w:rPr>
          <w:rFonts w:ascii="Times New Roman" w:eastAsia="Times New Roman" w:hAnsi="Times New Roman" w:cs="Times New Roman"/>
          <w:b/>
          <w:bCs/>
          <w:sz w:val="24"/>
          <w:szCs w:val="24"/>
        </w:rPr>
        <w:t>20 example questions</w:t>
      </w:r>
      <w:r w:rsidRPr="00837C91">
        <w:rPr>
          <w:rFonts w:ascii="Times New Roman" w:eastAsia="Times New Roman" w:hAnsi="Times New Roman" w:cs="Times New Roman"/>
          <w:sz w:val="24"/>
          <w:szCs w:val="24"/>
        </w:rPr>
        <w:t xml:space="preserve"> an archivist or records management professional might ask when trying to align business needs with appropriate </w:t>
      </w:r>
      <w:r w:rsidRPr="00837C91">
        <w:rPr>
          <w:rFonts w:ascii="Times New Roman" w:eastAsia="Times New Roman" w:hAnsi="Times New Roman" w:cs="Times New Roman"/>
          <w:b/>
          <w:bCs/>
          <w:sz w:val="24"/>
          <w:szCs w:val="24"/>
        </w:rPr>
        <w:t>archiving or records management standards</w:t>
      </w:r>
      <w:r w:rsidRPr="00837C91">
        <w:rPr>
          <w:rFonts w:ascii="Times New Roman" w:eastAsia="Times New Roman" w:hAnsi="Times New Roman" w:cs="Times New Roman"/>
          <w:sz w:val="24"/>
          <w:szCs w:val="24"/>
        </w:rPr>
        <w:t>:</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Which international records management standards best support our organization’s compliance requirements?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Does ISO 15489 address the specific recordkeeping challenges we face in digital workflows?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standards guide the long-term preservation of electronic records to ensure accessibility over decades?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Which metadata standards should we adopt to improve discovery and interoperability across business units?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file format standards are recommended for long-term archival storage to reduce format obsolescence risk?</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How do existing retention schedule standards align with our regulatory and operational retention needs?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standards can help us evaluate the authenticity and integrity of digital records over time?</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Which trusted digital repository standards (e.g., ISO 16363) are appropriate for our preservation environment?</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Are there standards that define requirements for secure destruction of physical or digital records?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Which digitization standards will ensure that our digital surrogates are legally admissible and meet quality requirements?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standards should we use to classify records consistently across multiple departments?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Are there standards that dictate minimum environmental controls for physical archives collections?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Which standards guide email archiving practices for organizations with high litigation risk?</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How do standards for records storage media longevity apply to our current hardware and backup strategy?</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standards are recommended for maintaining audit trails and documenting actions taken on records?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Which standards will help us assess the risks associated with cloud-based storage of records?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lastRenderedPageBreak/>
        <w:t>Are there industry-specific standards for managing sensitive or confidential records?</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standards should inform our approach to digital preservation planning and policy development?</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Which standards define criteria for reliable archival description to support user access and discovery?</w:t>
      </w:r>
    </w:p>
    <w:p w:rsidR="00837C91" w:rsidRPr="00837C91" w:rsidRDefault="00837C91" w:rsidP="00837C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standards can support our need to demonstrate compliance during external audits or certifications?</w:t>
      </w:r>
    </w:p>
    <w:p w:rsidR="00837C91" w:rsidRPr="00837C91" w:rsidRDefault="00837C91" w:rsidP="00837C91">
      <w:p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t>If you’d like, I can also group these by domain (digital preservation, metadata, physical archives, compliance, etc.) or help you map each question to specific standards.</w:t>
      </w:r>
    </w:p>
    <w:p w:rsidR="00837C91" w:rsidRPr="00837C91" w:rsidRDefault="00837C91" w:rsidP="00837C91">
      <w:pPr>
        <w:spacing w:before="100" w:beforeAutospacing="1" w:after="100" w:afterAutospacing="1" w:line="240" w:lineRule="auto"/>
        <w:outlineLvl w:val="4"/>
        <w:rPr>
          <w:rFonts w:ascii="Times New Roman" w:eastAsia="Times New Roman" w:hAnsi="Times New Roman" w:cs="Times New Roman"/>
          <w:b/>
          <w:bCs/>
          <w:sz w:val="20"/>
          <w:szCs w:val="20"/>
          <w:lang w:val="fr-FR"/>
        </w:rPr>
      </w:pPr>
      <w:r w:rsidRPr="00837C91">
        <w:rPr>
          <w:rFonts w:ascii="Times New Roman" w:eastAsia="Times New Roman" w:hAnsi="Times New Roman" w:cs="Times New Roman"/>
          <w:b/>
          <w:bCs/>
          <w:sz w:val="20"/>
          <w:szCs w:val="20"/>
          <w:lang w:val="fr-FR"/>
        </w:rPr>
        <w:t>Vous avez dit :</w:t>
      </w:r>
    </w:p>
    <w:p w:rsidR="00837C91" w:rsidRPr="00837C91" w:rsidRDefault="00837C91" w:rsidP="00837C91">
      <w:pPr>
        <w:spacing w:after="0" w:line="240" w:lineRule="auto"/>
        <w:rPr>
          <w:rFonts w:ascii="Times New Roman" w:eastAsia="Times New Roman" w:hAnsi="Times New Roman" w:cs="Times New Roman"/>
          <w:sz w:val="24"/>
          <w:szCs w:val="24"/>
          <w:lang w:val="fr-FR"/>
        </w:rPr>
      </w:pPr>
      <w:r w:rsidRPr="00837C91">
        <w:rPr>
          <w:rFonts w:ascii="Times New Roman" w:eastAsia="Times New Roman" w:hAnsi="Times New Roman" w:cs="Times New Roman"/>
          <w:sz w:val="24"/>
          <w:szCs w:val="24"/>
          <w:lang w:val="fr-FR"/>
        </w:rPr>
        <w:t xml:space="preserve">Yes </w:t>
      </w:r>
      <w:proofErr w:type="spellStart"/>
      <w:r w:rsidRPr="00837C91">
        <w:rPr>
          <w:rFonts w:ascii="Times New Roman" w:eastAsia="Times New Roman" w:hAnsi="Times New Roman" w:cs="Times New Roman"/>
          <w:sz w:val="24"/>
          <w:szCs w:val="24"/>
          <w:lang w:val="fr-FR"/>
        </w:rPr>
        <w:t>ple</w:t>
      </w:r>
      <w:r w:rsidR="00C81AD1">
        <w:rPr>
          <w:rFonts w:ascii="Times New Roman" w:eastAsia="Times New Roman" w:hAnsi="Times New Roman" w:cs="Times New Roman"/>
          <w:sz w:val="24"/>
          <w:szCs w:val="24"/>
          <w:lang w:val="fr-FR"/>
        </w:rPr>
        <w:t>ase</w:t>
      </w:r>
      <w:proofErr w:type="spellEnd"/>
    </w:p>
    <w:p w:rsidR="00837C91" w:rsidRPr="00837C91" w:rsidRDefault="00837C91" w:rsidP="00837C91">
      <w:pPr>
        <w:spacing w:before="100" w:beforeAutospacing="1" w:after="100" w:afterAutospacing="1" w:line="240" w:lineRule="auto"/>
        <w:outlineLvl w:val="5"/>
        <w:rPr>
          <w:rFonts w:ascii="Times New Roman" w:eastAsia="Times New Roman" w:hAnsi="Times New Roman" w:cs="Times New Roman"/>
          <w:b/>
          <w:bCs/>
          <w:sz w:val="15"/>
          <w:szCs w:val="15"/>
          <w:lang w:val="fr-FR"/>
        </w:rPr>
      </w:pPr>
      <w:proofErr w:type="spellStart"/>
      <w:r w:rsidRPr="00837C91">
        <w:rPr>
          <w:rFonts w:ascii="Times New Roman" w:eastAsia="Times New Roman" w:hAnsi="Times New Roman" w:cs="Times New Roman"/>
          <w:b/>
          <w:bCs/>
          <w:sz w:val="15"/>
          <w:szCs w:val="15"/>
          <w:lang w:val="fr-FR"/>
        </w:rPr>
        <w:t>ChatGPT</w:t>
      </w:r>
      <w:proofErr w:type="spellEnd"/>
      <w:r w:rsidRPr="00837C91">
        <w:rPr>
          <w:rFonts w:ascii="Times New Roman" w:eastAsia="Times New Roman" w:hAnsi="Times New Roman" w:cs="Times New Roman"/>
          <w:b/>
          <w:bCs/>
          <w:sz w:val="15"/>
          <w:szCs w:val="15"/>
          <w:lang w:val="fr-FR"/>
        </w:rPr>
        <w:t xml:space="preserve"> a dit :</w:t>
      </w:r>
    </w:p>
    <w:p w:rsidR="00837C91" w:rsidRPr="00837C91" w:rsidRDefault="00837C91" w:rsidP="00837C91">
      <w:p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t xml:space="preserve">Below is a </w:t>
      </w:r>
      <w:r w:rsidRPr="00837C91">
        <w:rPr>
          <w:rFonts w:ascii="Times New Roman" w:eastAsia="Times New Roman" w:hAnsi="Times New Roman" w:cs="Times New Roman"/>
          <w:b/>
          <w:bCs/>
          <w:sz w:val="24"/>
          <w:szCs w:val="24"/>
        </w:rPr>
        <w:t>grouped version of the 20 questions</w:t>
      </w:r>
      <w:r w:rsidRPr="00837C91">
        <w:rPr>
          <w:rFonts w:ascii="Times New Roman" w:eastAsia="Times New Roman" w:hAnsi="Times New Roman" w:cs="Times New Roman"/>
          <w:sz w:val="24"/>
          <w:szCs w:val="24"/>
        </w:rPr>
        <w:t xml:space="preserve">, organized by major domains within </w:t>
      </w:r>
      <w:r w:rsidRPr="00837C91">
        <w:rPr>
          <w:rFonts w:ascii="Times New Roman" w:eastAsia="Times New Roman" w:hAnsi="Times New Roman" w:cs="Times New Roman"/>
          <w:b/>
          <w:bCs/>
          <w:sz w:val="24"/>
          <w:szCs w:val="24"/>
        </w:rPr>
        <w:t>archiving and records management</w:t>
      </w:r>
      <w:r w:rsidRPr="00837C91">
        <w:rPr>
          <w:rFonts w:ascii="Times New Roman" w:eastAsia="Times New Roman" w:hAnsi="Times New Roman" w:cs="Times New Roman"/>
          <w:sz w:val="24"/>
          <w:szCs w:val="24"/>
        </w:rPr>
        <w:t>. This can help clarify which business needs connect to which types of standards.</w:t>
      </w:r>
    </w:p>
    <w:p w:rsidR="00837C91" w:rsidRPr="00837C91" w:rsidRDefault="00837C91" w:rsidP="00837C91">
      <w:pPr>
        <w:spacing w:after="0"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pict>
          <v:rect id="_x0000_i1025" style="width:0;height:1.5pt" o:hralign="center" o:hrstd="t" o:hr="t" fillcolor="#a0a0a0" stroked="f"/>
        </w:pict>
      </w:r>
    </w:p>
    <w:p w:rsidR="00837C91" w:rsidRPr="00837C91" w:rsidRDefault="00837C91" w:rsidP="00837C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7C91">
        <w:rPr>
          <w:rFonts w:ascii="Times New Roman" w:eastAsia="Times New Roman" w:hAnsi="Times New Roman" w:cs="Times New Roman"/>
          <w:b/>
          <w:bCs/>
          <w:kern w:val="36"/>
          <w:sz w:val="48"/>
          <w:szCs w:val="48"/>
        </w:rPr>
        <w:t>Grouped Questions by Domain</w:t>
      </w:r>
    </w:p>
    <w:p w:rsidR="00837C91" w:rsidRPr="00837C91" w:rsidRDefault="00837C91" w:rsidP="00837C91">
      <w:pPr>
        <w:spacing w:before="100" w:beforeAutospacing="1" w:after="100" w:afterAutospacing="1" w:line="240" w:lineRule="auto"/>
        <w:outlineLvl w:val="1"/>
        <w:rPr>
          <w:rFonts w:ascii="Times New Roman" w:eastAsia="Times New Roman" w:hAnsi="Times New Roman" w:cs="Times New Roman"/>
          <w:b/>
          <w:bCs/>
          <w:sz w:val="36"/>
          <w:szCs w:val="36"/>
        </w:rPr>
      </w:pPr>
      <w:r w:rsidRPr="00837C91">
        <w:rPr>
          <w:rFonts w:ascii="Times New Roman" w:eastAsia="Times New Roman" w:hAnsi="Times New Roman" w:cs="Times New Roman"/>
          <w:b/>
          <w:bCs/>
          <w:sz w:val="36"/>
          <w:szCs w:val="36"/>
        </w:rPr>
        <w:t>1. Core Records Management Standards &amp; Compliance</w:t>
      </w:r>
    </w:p>
    <w:p w:rsidR="00837C91" w:rsidRPr="00837C91" w:rsidRDefault="00837C91" w:rsidP="00837C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Which international records management standards best support our organization’s compliance requirements?</w:t>
      </w:r>
    </w:p>
    <w:p w:rsidR="00837C91" w:rsidRPr="00837C91" w:rsidRDefault="00837C91" w:rsidP="00837C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Does ISO 15489 address the specific recordkeeping challenges we face in digital workflows?</w:t>
      </w:r>
    </w:p>
    <w:p w:rsidR="00837C91" w:rsidRPr="00837C91" w:rsidRDefault="00837C91" w:rsidP="00837C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How do existing retention schedule standards align with our regulatory and operational retention needs?</w:t>
      </w:r>
    </w:p>
    <w:p w:rsidR="00837C91" w:rsidRPr="00837C91" w:rsidRDefault="00837C91" w:rsidP="00837C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Are there industry-specific standards for managing sensitive or confidential records?</w:t>
      </w:r>
    </w:p>
    <w:p w:rsidR="00837C91" w:rsidRPr="00837C91" w:rsidRDefault="00837C91" w:rsidP="00837C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standards can support our need to demonstrate compliance during external audits or certifications?</w:t>
      </w:r>
    </w:p>
    <w:p w:rsidR="00837C91" w:rsidRPr="00837C91" w:rsidRDefault="00837C91" w:rsidP="00837C91">
      <w:pPr>
        <w:spacing w:after="0"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pict>
          <v:rect id="_x0000_i1026" style="width:0;height:1.5pt" o:hralign="center" o:hrstd="t" o:hr="t" fillcolor="#a0a0a0" stroked="f"/>
        </w:pict>
      </w:r>
    </w:p>
    <w:p w:rsidR="00837C91" w:rsidRPr="00837C91" w:rsidRDefault="00837C91" w:rsidP="00837C91">
      <w:pPr>
        <w:spacing w:before="100" w:beforeAutospacing="1" w:after="100" w:afterAutospacing="1" w:line="240" w:lineRule="auto"/>
        <w:outlineLvl w:val="1"/>
        <w:rPr>
          <w:rFonts w:ascii="Times New Roman" w:eastAsia="Times New Roman" w:hAnsi="Times New Roman" w:cs="Times New Roman"/>
          <w:b/>
          <w:bCs/>
          <w:sz w:val="36"/>
          <w:szCs w:val="36"/>
        </w:rPr>
      </w:pPr>
      <w:r w:rsidRPr="00837C91">
        <w:rPr>
          <w:rFonts w:ascii="Times New Roman" w:eastAsia="Times New Roman" w:hAnsi="Times New Roman" w:cs="Times New Roman"/>
          <w:b/>
          <w:bCs/>
          <w:sz w:val="36"/>
          <w:szCs w:val="36"/>
        </w:rPr>
        <w:t>2. Digital Records Management &amp; Integrity</w:t>
      </w:r>
    </w:p>
    <w:p w:rsidR="00837C91" w:rsidRPr="00837C91" w:rsidRDefault="00837C91" w:rsidP="00837C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standards guide the long-term preservation of electronic records to ensure accessibility over decades?</w:t>
      </w:r>
    </w:p>
    <w:p w:rsidR="00837C91" w:rsidRPr="00837C91" w:rsidRDefault="00837C91" w:rsidP="00837C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standards can help us evaluate the authenticity and integrity of digital records over time?</w:t>
      </w:r>
    </w:p>
    <w:p w:rsidR="00837C91" w:rsidRPr="00110172" w:rsidRDefault="00837C91" w:rsidP="00837C91">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rPr>
      </w:pPr>
      <w:r w:rsidRPr="00110172">
        <w:rPr>
          <w:rFonts w:ascii="Times New Roman" w:eastAsia="Times New Roman" w:hAnsi="Times New Roman" w:cs="Times New Roman"/>
          <w:b/>
          <w:bCs/>
          <w:sz w:val="24"/>
          <w:szCs w:val="24"/>
          <w:highlight w:val="yellow"/>
        </w:rPr>
        <w:t>Which standards will help us assess the risks associated with cloud-based storage of records?</w:t>
      </w:r>
      <w:r w:rsidR="00810802">
        <w:rPr>
          <w:rFonts w:ascii="Times New Roman" w:eastAsia="Times New Roman" w:hAnsi="Times New Roman" w:cs="Times New Roman"/>
          <w:b/>
          <w:bCs/>
          <w:sz w:val="24"/>
          <w:szCs w:val="24"/>
          <w:highlight w:val="yellow"/>
        </w:rPr>
        <w:t xml:space="preserve"> (risks management)</w:t>
      </w:r>
    </w:p>
    <w:p w:rsidR="00837C91" w:rsidRPr="00110172" w:rsidRDefault="00837C91" w:rsidP="00837C91">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rPr>
      </w:pPr>
      <w:r w:rsidRPr="00110172">
        <w:rPr>
          <w:rFonts w:ascii="Times New Roman" w:eastAsia="Times New Roman" w:hAnsi="Times New Roman" w:cs="Times New Roman"/>
          <w:b/>
          <w:bCs/>
          <w:sz w:val="24"/>
          <w:szCs w:val="24"/>
          <w:highlight w:val="yellow"/>
        </w:rPr>
        <w:lastRenderedPageBreak/>
        <w:t>What standards are recommended for maintaining audit trails and documenting actions taken on records?</w:t>
      </w:r>
      <w:r w:rsidR="00810802">
        <w:rPr>
          <w:rFonts w:ascii="Times New Roman" w:eastAsia="Times New Roman" w:hAnsi="Times New Roman" w:cs="Times New Roman"/>
          <w:b/>
          <w:bCs/>
          <w:sz w:val="24"/>
          <w:szCs w:val="24"/>
          <w:highlight w:val="yellow"/>
        </w:rPr>
        <w:t xml:space="preserve">  (documentation)</w:t>
      </w:r>
    </w:p>
    <w:p w:rsidR="00837C91" w:rsidRPr="00837C91" w:rsidRDefault="00837C91" w:rsidP="00837C91">
      <w:pPr>
        <w:spacing w:after="0"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pict>
          <v:rect id="_x0000_i1027" style="width:0;height:1.5pt" o:hralign="center" o:hrstd="t" o:hr="t" fillcolor="#a0a0a0" stroked="f"/>
        </w:pict>
      </w:r>
    </w:p>
    <w:p w:rsidR="00837C91" w:rsidRPr="00837C91" w:rsidRDefault="00837C91" w:rsidP="00837C91">
      <w:pPr>
        <w:spacing w:before="100" w:beforeAutospacing="1" w:after="100" w:afterAutospacing="1" w:line="240" w:lineRule="auto"/>
        <w:outlineLvl w:val="1"/>
        <w:rPr>
          <w:rFonts w:ascii="Times New Roman" w:eastAsia="Times New Roman" w:hAnsi="Times New Roman" w:cs="Times New Roman"/>
          <w:b/>
          <w:bCs/>
          <w:sz w:val="36"/>
          <w:szCs w:val="36"/>
        </w:rPr>
      </w:pPr>
      <w:r w:rsidRPr="00837C91">
        <w:rPr>
          <w:rFonts w:ascii="Times New Roman" w:eastAsia="Times New Roman" w:hAnsi="Times New Roman" w:cs="Times New Roman"/>
          <w:b/>
          <w:bCs/>
          <w:sz w:val="36"/>
          <w:szCs w:val="36"/>
        </w:rPr>
        <w:t>3. Digital Preservation &amp; Trusted Repositories</w:t>
      </w:r>
    </w:p>
    <w:p w:rsidR="00837C91" w:rsidRPr="00837C91" w:rsidRDefault="00837C91" w:rsidP="00837C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Which trusted digital repository standards (e.g., ISO 16363) are appropriate for our preservation environment?</w:t>
      </w:r>
    </w:p>
    <w:p w:rsidR="00837C91" w:rsidRPr="009E3080" w:rsidRDefault="00837C91" w:rsidP="00837C91">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rPr>
      </w:pPr>
      <w:r w:rsidRPr="009E3080">
        <w:rPr>
          <w:rFonts w:ascii="Times New Roman" w:eastAsia="Times New Roman" w:hAnsi="Times New Roman" w:cs="Times New Roman"/>
          <w:b/>
          <w:bCs/>
          <w:sz w:val="24"/>
          <w:szCs w:val="24"/>
          <w:highlight w:val="yellow"/>
        </w:rPr>
        <w:t>What standards should inform our approach to digital preservation planning and policy development?</w:t>
      </w:r>
    </w:p>
    <w:p w:rsidR="00837C91" w:rsidRPr="00837C91" w:rsidRDefault="00837C91" w:rsidP="00837C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file format standards are recommended for long-term archival storage to reduce format obsolescence risk?</w:t>
      </w:r>
    </w:p>
    <w:p w:rsidR="00837C91" w:rsidRPr="00837C91" w:rsidRDefault="00837C91" w:rsidP="00837C91">
      <w:pPr>
        <w:spacing w:after="0"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pict>
          <v:rect id="_x0000_i1028" style="width:0;height:1.5pt" o:hralign="center" o:hrstd="t" o:hr="t" fillcolor="#a0a0a0" stroked="f"/>
        </w:pict>
      </w:r>
    </w:p>
    <w:p w:rsidR="00837C91" w:rsidRPr="00837C91" w:rsidRDefault="00837C91" w:rsidP="00837C91">
      <w:pPr>
        <w:spacing w:before="100" w:beforeAutospacing="1" w:after="100" w:afterAutospacing="1" w:line="240" w:lineRule="auto"/>
        <w:outlineLvl w:val="1"/>
        <w:rPr>
          <w:rFonts w:ascii="Times New Roman" w:eastAsia="Times New Roman" w:hAnsi="Times New Roman" w:cs="Times New Roman"/>
          <w:b/>
          <w:bCs/>
          <w:sz w:val="36"/>
          <w:szCs w:val="36"/>
        </w:rPr>
      </w:pPr>
      <w:r w:rsidRPr="00837C91">
        <w:rPr>
          <w:rFonts w:ascii="Times New Roman" w:eastAsia="Times New Roman" w:hAnsi="Times New Roman" w:cs="Times New Roman"/>
          <w:b/>
          <w:bCs/>
          <w:sz w:val="36"/>
          <w:szCs w:val="36"/>
        </w:rPr>
        <w:t>4. Metadata, Description &amp; Classification</w:t>
      </w:r>
    </w:p>
    <w:p w:rsidR="00837C91" w:rsidRPr="00837C91" w:rsidRDefault="00837C91" w:rsidP="00837C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 xml:space="preserve">Which metadata standards should we adopt to improve discovery and </w:t>
      </w:r>
      <w:r w:rsidRPr="00F9518C">
        <w:rPr>
          <w:rFonts w:ascii="Times New Roman" w:eastAsia="Times New Roman" w:hAnsi="Times New Roman" w:cs="Times New Roman"/>
          <w:b/>
          <w:bCs/>
          <w:sz w:val="24"/>
          <w:szCs w:val="24"/>
          <w:highlight w:val="yellow"/>
        </w:rPr>
        <w:t>interoperability</w:t>
      </w:r>
      <w:r w:rsidRPr="00837C91">
        <w:rPr>
          <w:rFonts w:ascii="Times New Roman" w:eastAsia="Times New Roman" w:hAnsi="Times New Roman" w:cs="Times New Roman"/>
          <w:b/>
          <w:bCs/>
          <w:sz w:val="24"/>
          <w:szCs w:val="24"/>
        </w:rPr>
        <w:t xml:space="preserve"> across business units?</w:t>
      </w:r>
    </w:p>
    <w:p w:rsidR="00837C91" w:rsidRPr="00837C91" w:rsidRDefault="00837C91" w:rsidP="00837C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Which standards define criteria for reliable archival description to support user access and discovery?</w:t>
      </w:r>
    </w:p>
    <w:p w:rsidR="00837C91" w:rsidRPr="00837C91" w:rsidRDefault="00837C91" w:rsidP="00837C9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What standards should we use to classify records consistently across multiple departments?</w:t>
      </w:r>
    </w:p>
    <w:p w:rsidR="00837C91" w:rsidRPr="00837C91" w:rsidRDefault="00837C91" w:rsidP="00837C91">
      <w:pPr>
        <w:spacing w:after="0"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pict>
          <v:rect id="_x0000_i1029" style="width:0;height:1.5pt" o:hralign="center" o:hrstd="t" o:hr="t" fillcolor="#a0a0a0" stroked="f"/>
        </w:pict>
      </w:r>
    </w:p>
    <w:p w:rsidR="00837C91" w:rsidRPr="00837C91" w:rsidRDefault="00837C91" w:rsidP="00837C91">
      <w:pPr>
        <w:spacing w:before="100" w:beforeAutospacing="1" w:after="100" w:afterAutospacing="1" w:line="240" w:lineRule="auto"/>
        <w:outlineLvl w:val="1"/>
        <w:rPr>
          <w:rFonts w:ascii="Times New Roman" w:eastAsia="Times New Roman" w:hAnsi="Times New Roman" w:cs="Times New Roman"/>
          <w:b/>
          <w:bCs/>
          <w:sz w:val="36"/>
          <w:szCs w:val="36"/>
        </w:rPr>
      </w:pPr>
      <w:r w:rsidRPr="00837C91">
        <w:rPr>
          <w:rFonts w:ascii="Times New Roman" w:eastAsia="Times New Roman" w:hAnsi="Times New Roman" w:cs="Times New Roman"/>
          <w:b/>
          <w:bCs/>
          <w:sz w:val="36"/>
          <w:szCs w:val="36"/>
        </w:rPr>
        <w:t>5. Digitization &amp; Digital Surrogates</w:t>
      </w:r>
    </w:p>
    <w:p w:rsidR="00837C91" w:rsidRPr="00837C91" w:rsidRDefault="00837C91" w:rsidP="00837C9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Which digitization standards will ensure that our digital surrogates are legally admissible and meet quality requirements?</w:t>
      </w:r>
    </w:p>
    <w:p w:rsidR="00837C91" w:rsidRPr="00810802" w:rsidRDefault="00837C91" w:rsidP="00837C91">
      <w:pPr>
        <w:numPr>
          <w:ilvl w:val="0"/>
          <w:numId w:val="6"/>
        </w:numPr>
        <w:spacing w:before="100" w:beforeAutospacing="1" w:after="100" w:afterAutospacing="1" w:line="240" w:lineRule="auto"/>
        <w:rPr>
          <w:rFonts w:ascii="Times New Roman" w:eastAsia="Times New Roman" w:hAnsi="Times New Roman" w:cs="Times New Roman"/>
          <w:sz w:val="24"/>
          <w:szCs w:val="24"/>
          <w:highlight w:val="yellow"/>
        </w:rPr>
      </w:pPr>
      <w:r w:rsidRPr="00810802">
        <w:rPr>
          <w:rFonts w:ascii="Times New Roman" w:eastAsia="Times New Roman" w:hAnsi="Times New Roman" w:cs="Times New Roman"/>
          <w:b/>
          <w:bCs/>
          <w:sz w:val="24"/>
          <w:szCs w:val="24"/>
          <w:highlight w:val="yellow"/>
        </w:rPr>
        <w:t>Which standards guide email archiving practices for organizations with high litigation risk?</w:t>
      </w:r>
    </w:p>
    <w:p w:rsidR="00837C91" w:rsidRPr="00837C91" w:rsidRDefault="00837C91" w:rsidP="00837C91">
      <w:pPr>
        <w:spacing w:after="0"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pict>
          <v:rect id="_x0000_i1030" style="width:0;height:1.5pt" o:hralign="center" o:hrstd="t" o:hr="t" fillcolor="#a0a0a0" stroked="f"/>
        </w:pict>
      </w:r>
    </w:p>
    <w:p w:rsidR="00837C91" w:rsidRPr="00837C91" w:rsidRDefault="00837C91" w:rsidP="00837C91">
      <w:pPr>
        <w:spacing w:before="100" w:beforeAutospacing="1" w:after="100" w:afterAutospacing="1" w:line="240" w:lineRule="auto"/>
        <w:outlineLvl w:val="1"/>
        <w:rPr>
          <w:rFonts w:ascii="Times New Roman" w:eastAsia="Times New Roman" w:hAnsi="Times New Roman" w:cs="Times New Roman"/>
          <w:b/>
          <w:bCs/>
          <w:sz w:val="36"/>
          <w:szCs w:val="36"/>
        </w:rPr>
      </w:pPr>
      <w:r w:rsidRPr="00837C91">
        <w:rPr>
          <w:rFonts w:ascii="Times New Roman" w:eastAsia="Times New Roman" w:hAnsi="Times New Roman" w:cs="Times New Roman"/>
          <w:b/>
          <w:bCs/>
          <w:sz w:val="36"/>
          <w:szCs w:val="36"/>
        </w:rPr>
        <w:t>6. Physical Archives &amp; Storage</w:t>
      </w:r>
    </w:p>
    <w:p w:rsidR="00837C91" w:rsidRPr="00837C91" w:rsidRDefault="00837C91" w:rsidP="00837C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 xml:space="preserve">Are there standards that dictate </w:t>
      </w:r>
      <w:r w:rsidRPr="00F9518C">
        <w:rPr>
          <w:rFonts w:ascii="Times New Roman" w:eastAsia="Times New Roman" w:hAnsi="Times New Roman" w:cs="Times New Roman"/>
          <w:b/>
          <w:bCs/>
          <w:sz w:val="24"/>
          <w:szCs w:val="24"/>
          <w:highlight w:val="yellow"/>
        </w:rPr>
        <w:t>minimum environmental controls</w:t>
      </w:r>
      <w:r w:rsidRPr="00837C91">
        <w:rPr>
          <w:rFonts w:ascii="Times New Roman" w:eastAsia="Times New Roman" w:hAnsi="Times New Roman" w:cs="Times New Roman"/>
          <w:b/>
          <w:bCs/>
          <w:sz w:val="24"/>
          <w:szCs w:val="24"/>
        </w:rPr>
        <w:t xml:space="preserve"> for physical archives collections?</w:t>
      </w:r>
    </w:p>
    <w:p w:rsidR="00837C91" w:rsidRPr="00837C91" w:rsidRDefault="00837C91" w:rsidP="00837C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 xml:space="preserve">How do standards for records storage media longevity apply to our current </w:t>
      </w:r>
      <w:r w:rsidRPr="00F9518C">
        <w:rPr>
          <w:rFonts w:ascii="Times New Roman" w:eastAsia="Times New Roman" w:hAnsi="Times New Roman" w:cs="Times New Roman"/>
          <w:b/>
          <w:bCs/>
          <w:sz w:val="24"/>
          <w:szCs w:val="24"/>
          <w:highlight w:val="yellow"/>
        </w:rPr>
        <w:t>hardware and backup strategy</w:t>
      </w:r>
      <w:r w:rsidRPr="00837C91">
        <w:rPr>
          <w:rFonts w:ascii="Times New Roman" w:eastAsia="Times New Roman" w:hAnsi="Times New Roman" w:cs="Times New Roman"/>
          <w:b/>
          <w:bCs/>
          <w:sz w:val="24"/>
          <w:szCs w:val="24"/>
        </w:rPr>
        <w:t>?</w:t>
      </w:r>
    </w:p>
    <w:p w:rsidR="00837C91" w:rsidRPr="00837C91" w:rsidRDefault="00837C91" w:rsidP="00837C9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b/>
          <w:bCs/>
          <w:sz w:val="24"/>
          <w:szCs w:val="24"/>
        </w:rPr>
        <w:t xml:space="preserve">Are there standards that define </w:t>
      </w:r>
      <w:r w:rsidRPr="003819AF">
        <w:rPr>
          <w:rFonts w:ascii="Times New Roman" w:eastAsia="Times New Roman" w:hAnsi="Times New Roman" w:cs="Times New Roman"/>
          <w:b/>
          <w:bCs/>
          <w:sz w:val="24"/>
          <w:szCs w:val="24"/>
        </w:rPr>
        <w:t>requirements</w:t>
      </w:r>
      <w:r w:rsidRPr="00837C91">
        <w:rPr>
          <w:rFonts w:ascii="Times New Roman" w:eastAsia="Times New Roman" w:hAnsi="Times New Roman" w:cs="Times New Roman"/>
          <w:b/>
          <w:bCs/>
          <w:sz w:val="24"/>
          <w:szCs w:val="24"/>
        </w:rPr>
        <w:t xml:space="preserve"> for secure destruction of physical or digital records?</w:t>
      </w:r>
    </w:p>
    <w:p w:rsidR="00837C91" w:rsidRPr="00837C91" w:rsidRDefault="00837C91" w:rsidP="00837C91">
      <w:pPr>
        <w:spacing w:after="0"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pict>
          <v:rect id="_x0000_i1031" style="width:0;height:1.5pt" o:hralign="center" o:hrstd="t" o:hr="t" fillcolor="#a0a0a0" stroked="f"/>
        </w:pict>
      </w:r>
    </w:p>
    <w:p w:rsidR="00837C91" w:rsidRPr="00837C91" w:rsidRDefault="00837C91" w:rsidP="00837C91">
      <w:pPr>
        <w:spacing w:before="100" w:beforeAutospacing="1" w:after="100" w:afterAutospacing="1"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lastRenderedPageBreak/>
        <w:t xml:space="preserve">If you'd like, I can also </w:t>
      </w:r>
      <w:r w:rsidRPr="00837C91">
        <w:rPr>
          <w:rFonts w:ascii="Times New Roman" w:eastAsia="Times New Roman" w:hAnsi="Times New Roman" w:cs="Times New Roman"/>
          <w:b/>
          <w:bCs/>
          <w:sz w:val="24"/>
          <w:szCs w:val="24"/>
        </w:rPr>
        <w:t>map each question to specific standards</w:t>
      </w:r>
      <w:r w:rsidRPr="00837C91">
        <w:rPr>
          <w:rFonts w:ascii="Times New Roman" w:eastAsia="Times New Roman" w:hAnsi="Times New Roman" w:cs="Times New Roman"/>
          <w:sz w:val="24"/>
          <w:szCs w:val="24"/>
        </w:rPr>
        <w:t xml:space="preserve"> (e.g., ISO 15489, ISO 30301, ISO 16175, OAIS/ISO 14721, PREMIS, METS, </w:t>
      </w:r>
      <w:proofErr w:type="spellStart"/>
      <w:r w:rsidRPr="00837C91">
        <w:rPr>
          <w:rFonts w:ascii="Times New Roman" w:eastAsia="Times New Roman" w:hAnsi="Times New Roman" w:cs="Times New Roman"/>
          <w:sz w:val="24"/>
          <w:szCs w:val="24"/>
        </w:rPr>
        <w:t>MoReq</w:t>
      </w:r>
      <w:proofErr w:type="spellEnd"/>
      <w:r w:rsidRPr="00837C91">
        <w:rPr>
          <w:rFonts w:ascii="Times New Roman" w:eastAsia="Times New Roman" w:hAnsi="Times New Roman" w:cs="Times New Roman"/>
          <w:sz w:val="24"/>
          <w:szCs w:val="24"/>
        </w:rPr>
        <w:t xml:space="preserve">, DoD 5015.2, etc.), or I can </w:t>
      </w:r>
      <w:r w:rsidRPr="00837C91">
        <w:rPr>
          <w:rFonts w:ascii="Times New Roman" w:eastAsia="Times New Roman" w:hAnsi="Times New Roman" w:cs="Times New Roman"/>
          <w:b/>
          <w:bCs/>
          <w:sz w:val="24"/>
          <w:szCs w:val="24"/>
        </w:rPr>
        <w:t>rewrite these as interview prompts, requirements-gathering questions, or RFP criteria</w:t>
      </w:r>
      <w:r w:rsidRPr="00837C91">
        <w:rPr>
          <w:rFonts w:ascii="Times New Roman" w:eastAsia="Times New Roman" w:hAnsi="Times New Roman" w:cs="Times New Roman"/>
          <w:sz w:val="24"/>
          <w:szCs w:val="24"/>
        </w:rPr>
        <w:t>.</w:t>
      </w:r>
    </w:p>
    <w:p w:rsidR="00837C91" w:rsidRPr="00837C91" w:rsidRDefault="00837C91" w:rsidP="00837C91">
      <w:pPr>
        <w:spacing w:after="0" w:line="240" w:lineRule="auto"/>
        <w:rPr>
          <w:rFonts w:ascii="Times New Roman" w:eastAsia="Times New Roman" w:hAnsi="Times New Roman" w:cs="Times New Roman"/>
          <w:sz w:val="24"/>
          <w:szCs w:val="24"/>
        </w:rPr>
      </w:pPr>
      <w:r w:rsidRPr="00837C91">
        <w:rPr>
          <w:rFonts w:ascii="Times New Roman" w:eastAsia="Times New Roman" w:hAnsi="Times New Roman" w:cs="Times New Roman"/>
          <w:sz w:val="24"/>
          <w:szCs w:val="24"/>
        </w:rPr>
        <w:t>Is this conversation helpful so far?</w:t>
      </w:r>
    </w:p>
    <w:p w:rsidR="006C5B8B" w:rsidRDefault="006C5B8B"/>
    <w:p w:rsidR="00D3407A" w:rsidRDefault="00D3407A"/>
    <w:sectPr w:rsidR="00D3407A" w:rsidSect="001552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7A4CA8"/>
    <w:multiLevelType w:val="multilevel"/>
    <w:tmpl w:val="3C84D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E603B"/>
    <w:multiLevelType w:val="multilevel"/>
    <w:tmpl w:val="190C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686E8F"/>
    <w:multiLevelType w:val="multilevel"/>
    <w:tmpl w:val="6F1040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B70628"/>
    <w:multiLevelType w:val="multilevel"/>
    <w:tmpl w:val="C6F05CA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0427B7"/>
    <w:multiLevelType w:val="multilevel"/>
    <w:tmpl w:val="994803E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374154"/>
    <w:multiLevelType w:val="multilevel"/>
    <w:tmpl w:val="E7F8D0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8507DB"/>
    <w:multiLevelType w:val="multilevel"/>
    <w:tmpl w:val="173E06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6"/>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91"/>
    <w:rsid w:val="00110172"/>
    <w:rsid w:val="0015524D"/>
    <w:rsid w:val="003819AF"/>
    <w:rsid w:val="006C5B8B"/>
    <w:rsid w:val="00706017"/>
    <w:rsid w:val="00810802"/>
    <w:rsid w:val="00837C91"/>
    <w:rsid w:val="009E3080"/>
    <w:rsid w:val="00C81AD1"/>
    <w:rsid w:val="00D3407A"/>
    <w:rsid w:val="00F9518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182737"/>
  <w15:chartTrackingRefBased/>
  <w15:docId w15:val="{2CC4A37B-7735-4D0B-9B87-5500BA99B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37C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837C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5">
    <w:name w:val="heading 5"/>
    <w:basedOn w:val="Normal"/>
    <w:link w:val="Titre5Car"/>
    <w:uiPriority w:val="9"/>
    <w:qFormat/>
    <w:rsid w:val="00837C91"/>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Titre6">
    <w:name w:val="heading 6"/>
    <w:basedOn w:val="Normal"/>
    <w:link w:val="Titre6Car"/>
    <w:uiPriority w:val="9"/>
    <w:qFormat/>
    <w:rsid w:val="00837C91"/>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7C91"/>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837C91"/>
    <w:rPr>
      <w:rFonts w:ascii="Times New Roman" w:eastAsia="Times New Roman" w:hAnsi="Times New Roman" w:cs="Times New Roman"/>
      <w:b/>
      <w:bCs/>
      <w:sz w:val="36"/>
      <w:szCs w:val="36"/>
    </w:rPr>
  </w:style>
  <w:style w:type="character" w:customStyle="1" w:styleId="Titre5Car">
    <w:name w:val="Titre 5 Car"/>
    <w:basedOn w:val="Policepardfaut"/>
    <w:link w:val="Titre5"/>
    <w:uiPriority w:val="9"/>
    <w:rsid w:val="00837C91"/>
    <w:rPr>
      <w:rFonts w:ascii="Times New Roman" w:eastAsia="Times New Roman" w:hAnsi="Times New Roman" w:cs="Times New Roman"/>
      <w:b/>
      <w:bCs/>
      <w:sz w:val="20"/>
      <w:szCs w:val="20"/>
    </w:rPr>
  </w:style>
  <w:style w:type="character" w:customStyle="1" w:styleId="Titre6Car">
    <w:name w:val="Titre 6 Car"/>
    <w:basedOn w:val="Policepardfaut"/>
    <w:link w:val="Titre6"/>
    <w:uiPriority w:val="9"/>
    <w:rsid w:val="00837C91"/>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37C91"/>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837C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3693296">
      <w:bodyDiv w:val="1"/>
      <w:marLeft w:val="0"/>
      <w:marRight w:val="0"/>
      <w:marTop w:val="0"/>
      <w:marBottom w:val="0"/>
      <w:divBdr>
        <w:top w:val="none" w:sz="0" w:space="0" w:color="auto"/>
        <w:left w:val="none" w:sz="0" w:space="0" w:color="auto"/>
        <w:bottom w:val="none" w:sz="0" w:space="0" w:color="auto"/>
        <w:right w:val="none" w:sz="0" w:space="0" w:color="auto"/>
      </w:divBdr>
      <w:divsChild>
        <w:div w:id="755252058">
          <w:marLeft w:val="0"/>
          <w:marRight w:val="0"/>
          <w:marTop w:val="0"/>
          <w:marBottom w:val="0"/>
          <w:divBdr>
            <w:top w:val="none" w:sz="0" w:space="0" w:color="auto"/>
            <w:left w:val="none" w:sz="0" w:space="0" w:color="auto"/>
            <w:bottom w:val="none" w:sz="0" w:space="0" w:color="auto"/>
            <w:right w:val="none" w:sz="0" w:space="0" w:color="auto"/>
          </w:divBdr>
          <w:divsChild>
            <w:div w:id="2062315599">
              <w:marLeft w:val="0"/>
              <w:marRight w:val="0"/>
              <w:marTop w:val="0"/>
              <w:marBottom w:val="0"/>
              <w:divBdr>
                <w:top w:val="none" w:sz="0" w:space="0" w:color="auto"/>
                <w:left w:val="none" w:sz="0" w:space="0" w:color="auto"/>
                <w:bottom w:val="none" w:sz="0" w:space="0" w:color="auto"/>
                <w:right w:val="none" w:sz="0" w:space="0" w:color="auto"/>
              </w:divBdr>
              <w:divsChild>
                <w:div w:id="1533111777">
                  <w:marLeft w:val="0"/>
                  <w:marRight w:val="0"/>
                  <w:marTop w:val="0"/>
                  <w:marBottom w:val="0"/>
                  <w:divBdr>
                    <w:top w:val="none" w:sz="0" w:space="0" w:color="auto"/>
                    <w:left w:val="none" w:sz="0" w:space="0" w:color="auto"/>
                    <w:bottom w:val="none" w:sz="0" w:space="0" w:color="auto"/>
                    <w:right w:val="none" w:sz="0" w:space="0" w:color="auto"/>
                  </w:divBdr>
                  <w:divsChild>
                    <w:div w:id="113911776">
                      <w:marLeft w:val="0"/>
                      <w:marRight w:val="0"/>
                      <w:marTop w:val="0"/>
                      <w:marBottom w:val="0"/>
                      <w:divBdr>
                        <w:top w:val="none" w:sz="0" w:space="0" w:color="auto"/>
                        <w:left w:val="none" w:sz="0" w:space="0" w:color="auto"/>
                        <w:bottom w:val="none" w:sz="0" w:space="0" w:color="auto"/>
                        <w:right w:val="none" w:sz="0" w:space="0" w:color="auto"/>
                      </w:divBdr>
                      <w:divsChild>
                        <w:div w:id="468520007">
                          <w:marLeft w:val="0"/>
                          <w:marRight w:val="0"/>
                          <w:marTop w:val="0"/>
                          <w:marBottom w:val="0"/>
                          <w:divBdr>
                            <w:top w:val="none" w:sz="0" w:space="0" w:color="auto"/>
                            <w:left w:val="none" w:sz="0" w:space="0" w:color="auto"/>
                            <w:bottom w:val="none" w:sz="0" w:space="0" w:color="auto"/>
                            <w:right w:val="none" w:sz="0" w:space="0" w:color="auto"/>
                          </w:divBdr>
                          <w:divsChild>
                            <w:div w:id="735057425">
                              <w:marLeft w:val="0"/>
                              <w:marRight w:val="0"/>
                              <w:marTop w:val="0"/>
                              <w:marBottom w:val="0"/>
                              <w:divBdr>
                                <w:top w:val="none" w:sz="0" w:space="0" w:color="auto"/>
                                <w:left w:val="none" w:sz="0" w:space="0" w:color="auto"/>
                                <w:bottom w:val="none" w:sz="0" w:space="0" w:color="auto"/>
                                <w:right w:val="none" w:sz="0" w:space="0" w:color="auto"/>
                              </w:divBdr>
                              <w:divsChild>
                                <w:div w:id="95128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685742">
          <w:marLeft w:val="0"/>
          <w:marRight w:val="0"/>
          <w:marTop w:val="0"/>
          <w:marBottom w:val="0"/>
          <w:divBdr>
            <w:top w:val="none" w:sz="0" w:space="0" w:color="auto"/>
            <w:left w:val="none" w:sz="0" w:space="0" w:color="auto"/>
            <w:bottom w:val="none" w:sz="0" w:space="0" w:color="auto"/>
            <w:right w:val="none" w:sz="0" w:space="0" w:color="auto"/>
          </w:divBdr>
          <w:divsChild>
            <w:div w:id="1561938089">
              <w:marLeft w:val="0"/>
              <w:marRight w:val="0"/>
              <w:marTop w:val="0"/>
              <w:marBottom w:val="0"/>
              <w:divBdr>
                <w:top w:val="none" w:sz="0" w:space="0" w:color="auto"/>
                <w:left w:val="none" w:sz="0" w:space="0" w:color="auto"/>
                <w:bottom w:val="none" w:sz="0" w:space="0" w:color="auto"/>
                <w:right w:val="none" w:sz="0" w:space="0" w:color="auto"/>
              </w:divBdr>
              <w:divsChild>
                <w:div w:id="1429085629">
                  <w:marLeft w:val="0"/>
                  <w:marRight w:val="0"/>
                  <w:marTop w:val="0"/>
                  <w:marBottom w:val="0"/>
                  <w:divBdr>
                    <w:top w:val="none" w:sz="0" w:space="0" w:color="auto"/>
                    <w:left w:val="none" w:sz="0" w:space="0" w:color="auto"/>
                    <w:bottom w:val="none" w:sz="0" w:space="0" w:color="auto"/>
                    <w:right w:val="none" w:sz="0" w:space="0" w:color="auto"/>
                  </w:divBdr>
                  <w:divsChild>
                    <w:div w:id="394360095">
                      <w:marLeft w:val="0"/>
                      <w:marRight w:val="0"/>
                      <w:marTop w:val="0"/>
                      <w:marBottom w:val="0"/>
                      <w:divBdr>
                        <w:top w:val="none" w:sz="0" w:space="0" w:color="auto"/>
                        <w:left w:val="none" w:sz="0" w:space="0" w:color="auto"/>
                        <w:bottom w:val="none" w:sz="0" w:space="0" w:color="auto"/>
                        <w:right w:val="none" w:sz="0" w:space="0" w:color="auto"/>
                      </w:divBdr>
                      <w:divsChild>
                        <w:div w:id="1091317220">
                          <w:marLeft w:val="0"/>
                          <w:marRight w:val="0"/>
                          <w:marTop w:val="0"/>
                          <w:marBottom w:val="0"/>
                          <w:divBdr>
                            <w:top w:val="none" w:sz="0" w:space="0" w:color="auto"/>
                            <w:left w:val="none" w:sz="0" w:space="0" w:color="auto"/>
                            <w:bottom w:val="none" w:sz="0" w:space="0" w:color="auto"/>
                            <w:right w:val="none" w:sz="0" w:space="0" w:color="auto"/>
                          </w:divBdr>
                          <w:divsChild>
                            <w:div w:id="2932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840225">
          <w:marLeft w:val="0"/>
          <w:marRight w:val="0"/>
          <w:marTop w:val="0"/>
          <w:marBottom w:val="0"/>
          <w:divBdr>
            <w:top w:val="none" w:sz="0" w:space="0" w:color="auto"/>
            <w:left w:val="none" w:sz="0" w:space="0" w:color="auto"/>
            <w:bottom w:val="none" w:sz="0" w:space="0" w:color="auto"/>
            <w:right w:val="none" w:sz="0" w:space="0" w:color="auto"/>
          </w:divBdr>
          <w:divsChild>
            <w:div w:id="247889533">
              <w:marLeft w:val="0"/>
              <w:marRight w:val="0"/>
              <w:marTop w:val="0"/>
              <w:marBottom w:val="0"/>
              <w:divBdr>
                <w:top w:val="none" w:sz="0" w:space="0" w:color="auto"/>
                <w:left w:val="none" w:sz="0" w:space="0" w:color="auto"/>
                <w:bottom w:val="none" w:sz="0" w:space="0" w:color="auto"/>
                <w:right w:val="none" w:sz="0" w:space="0" w:color="auto"/>
              </w:divBdr>
              <w:divsChild>
                <w:div w:id="1133208456">
                  <w:marLeft w:val="0"/>
                  <w:marRight w:val="0"/>
                  <w:marTop w:val="0"/>
                  <w:marBottom w:val="0"/>
                  <w:divBdr>
                    <w:top w:val="none" w:sz="0" w:space="0" w:color="auto"/>
                    <w:left w:val="none" w:sz="0" w:space="0" w:color="auto"/>
                    <w:bottom w:val="none" w:sz="0" w:space="0" w:color="auto"/>
                    <w:right w:val="none" w:sz="0" w:space="0" w:color="auto"/>
                  </w:divBdr>
                  <w:divsChild>
                    <w:div w:id="1878199185">
                      <w:marLeft w:val="0"/>
                      <w:marRight w:val="0"/>
                      <w:marTop w:val="0"/>
                      <w:marBottom w:val="0"/>
                      <w:divBdr>
                        <w:top w:val="none" w:sz="0" w:space="0" w:color="auto"/>
                        <w:left w:val="none" w:sz="0" w:space="0" w:color="auto"/>
                        <w:bottom w:val="none" w:sz="0" w:space="0" w:color="auto"/>
                        <w:right w:val="none" w:sz="0" w:space="0" w:color="auto"/>
                      </w:divBdr>
                      <w:divsChild>
                        <w:div w:id="659699602">
                          <w:marLeft w:val="0"/>
                          <w:marRight w:val="0"/>
                          <w:marTop w:val="0"/>
                          <w:marBottom w:val="0"/>
                          <w:divBdr>
                            <w:top w:val="none" w:sz="0" w:space="0" w:color="auto"/>
                            <w:left w:val="none" w:sz="0" w:space="0" w:color="auto"/>
                            <w:bottom w:val="none" w:sz="0" w:space="0" w:color="auto"/>
                            <w:right w:val="none" w:sz="0" w:space="0" w:color="auto"/>
                          </w:divBdr>
                          <w:divsChild>
                            <w:div w:id="1778283946">
                              <w:marLeft w:val="0"/>
                              <w:marRight w:val="0"/>
                              <w:marTop w:val="0"/>
                              <w:marBottom w:val="0"/>
                              <w:divBdr>
                                <w:top w:val="none" w:sz="0" w:space="0" w:color="auto"/>
                                <w:left w:val="none" w:sz="0" w:space="0" w:color="auto"/>
                                <w:bottom w:val="none" w:sz="0" w:space="0" w:color="auto"/>
                                <w:right w:val="none" w:sz="0" w:space="0" w:color="auto"/>
                              </w:divBdr>
                              <w:divsChild>
                                <w:div w:id="4897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447849">
          <w:marLeft w:val="0"/>
          <w:marRight w:val="0"/>
          <w:marTop w:val="0"/>
          <w:marBottom w:val="0"/>
          <w:divBdr>
            <w:top w:val="none" w:sz="0" w:space="0" w:color="auto"/>
            <w:left w:val="none" w:sz="0" w:space="0" w:color="auto"/>
            <w:bottom w:val="none" w:sz="0" w:space="0" w:color="auto"/>
            <w:right w:val="none" w:sz="0" w:space="0" w:color="auto"/>
          </w:divBdr>
          <w:divsChild>
            <w:div w:id="1463233711">
              <w:marLeft w:val="0"/>
              <w:marRight w:val="0"/>
              <w:marTop w:val="0"/>
              <w:marBottom w:val="0"/>
              <w:divBdr>
                <w:top w:val="none" w:sz="0" w:space="0" w:color="auto"/>
                <w:left w:val="none" w:sz="0" w:space="0" w:color="auto"/>
                <w:bottom w:val="none" w:sz="0" w:space="0" w:color="auto"/>
                <w:right w:val="none" w:sz="0" w:space="0" w:color="auto"/>
              </w:divBdr>
              <w:divsChild>
                <w:div w:id="1215385131">
                  <w:marLeft w:val="0"/>
                  <w:marRight w:val="0"/>
                  <w:marTop w:val="0"/>
                  <w:marBottom w:val="0"/>
                  <w:divBdr>
                    <w:top w:val="none" w:sz="0" w:space="0" w:color="auto"/>
                    <w:left w:val="none" w:sz="0" w:space="0" w:color="auto"/>
                    <w:bottom w:val="none" w:sz="0" w:space="0" w:color="auto"/>
                    <w:right w:val="none" w:sz="0" w:space="0" w:color="auto"/>
                  </w:divBdr>
                  <w:divsChild>
                    <w:div w:id="1460799644">
                      <w:marLeft w:val="0"/>
                      <w:marRight w:val="0"/>
                      <w:marTop w:val="0"/>
                      <w:marBottom w:val="0"/>
                      <w:divBdr>
                        <w:top w:val="none" w:sz="0" w:space="0" w:color="auto"/>
                        <w:left w:val="none" w:sz="0" w:space="0" w:color="auto"/>
                        <w:bottom w:val="none" w:sz="0" w:space="0" w:color="auto"/>
                        <w:right w:val="none" w:sz="0" w:space="0" w:color="auto"/>
                      </w:divBdr>
                      <w:divsChild>
                        <w:div w:id="519396427">
                          <w:marLeft w:val="0"/>
                          <w:marRight w:val="0"/>
                          <w:marTop w:val="0"/>
                          <w:marBottom w:val="0"/>
                          <w:divBdr>
                            <w:top w:val="none" w:sz="0" w:space="0" w:color="auto"/>
                            <w:left w:val="none" w:sz="0" w:space="0" w:color="auto"/>
                            <w:bottom w:val="none" w:sz="0" w:space="0" w:color="auto"/>
                            <w:right w:val="none" w:sz="0" w:space="0" w:color="auto"/>
                          </w:divBdr>
                          <w:divsChild>
                            <w:div w:id="1987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182983">
          <w:marLeft w:val="0"/>
          <w:marRight w:val="0"/>
          <w:marTop w:val="0"/>
          <w:marBottom w:val="0"/>
          <w:divBdr>
            <w:top w:val="none" w:sz="0" w:space="0" w:color="auto"/>
            <w:left w:val="none" w:sz="0" w:space="0" w:color="auto"/>
            <w:bottom w:val="none" w:sz="0" w:space="0" w:color="auto"/>
            <w:right w:val="none" w:sz="0" w:space="0" w:color="auto"/>
          </w:divBdr>
          <w:divsChild>
            <w:div w:id="451050941">
              <w:marLeft w:val="0"/>
              <w:marRight w:val="0"/>
              <w:marTop w:val="0"/>
              <w:marBottom w:val="0"/>
              <w:divBdr>
                <w:top w:val="none" w:sz="0" w:space="0" w:color="auto"/>
                <w:left w:val="none" w:sz="0" w:space="0" w:color="auto"/>
                <w:bottom w:val="none" w:sz="0" w:space="0" w:color="auto"/>
                <w:right w:val="none" w:sz="0" w:space="0" w:color="auto"/>
              </w:divBdr>
              <w:divsChild>
                <w:div w:id="1633753981">
                  <w:marLeft w:val="0"/>
                  <w:marRight w:val="0"/>
                  <w:marTop w:val="0"/>
                  <w:marBottom w:val="0"/>
                  <w:divBdr>
                    <w:top w:val="none" w:sz="0" w:space="0" w:color="auto"/>
                    <w:left w:val="none" w:sz="0" w:space="0" w:color="auto"/>
                    <w:bottom w:val="none" w:sz="0" w:space="0" w:color="auto"/>
                    <w:right w:val="none" w:sz="0" w:space="0" w:color="auto"/>
                  </w:divBdr>
                  <w:divsChild>
                    <w:div w:id="1730567591">
                      <w:marLeft w:val="0"/>
                      <w:marRight w:val="0"/>
                      <w:marTop w:val="0"/>
                      <w:marBottom w:val="0"/>
                      <w:divBdr>
                        <w:top w:val="none" w:sz="0" w:space="0" w:color="auto"/>
                        <w:left w:val="none" w:sz="0" w:space="0" w:color="auto"/>
                        <w:bottom w:val="none" w:sz="0" w:space="0" w:color="auto"/>
                        <w:right w:val="none" w:sz="0" w:space="0" w:color="auto"/>
                      </w:divBdr>
                      <w:divsChild>
                        <w:div w:id="1709179466">
                          <w:marLeft w:val="0"/>
                          <w:marRight w:val="0"/>
                          <w:marTop w:val="0"/>
                          <w:marBottom w:val="0"/>
                          <w:divBdr>
                            <w:top w:val="none" w:sz="0" w:space="0" w:color="auto"/>
                            <w:left w:val="none" w:sz="0" w:space="0" w:color="auto"/>
                            <w:bottom w:val="none" w:sz="0" w:space="0" w:color="auto"/>
                            <w:right w:val="none" w:sz="0" w:space="0" w:color="auto"/>
                          </w:divBdr>
                          <w:divsChild>
                            <w:div w:id="1223517274">
                              <w:marLeft w:val="0"/>
                              <w:marRight w:val="0"/>
                              <w:marTop w:val="0"/>
                              <w:marBottom w:val="0"/>
                              <w:divBdr>
                                <w:top w:val="none" w:sz="0" w:space="0" w:color="auto"/>
                                <w:left w:val="none" w:sz="0" w:space="0" w:color="auto"/>
                                <w:bottom w:val="none" w:sz="0" w:space="0" w:color="auto"/>
                                <w:right w:val="none" w:sz="0" w:space="0" w:color="auto"/>
                              </w:divBdr>
                              <w:divsChild>
                                <w:div w:id="7517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750540">
          <w:marLeft w:val="0"/>
          <w:marRight w:val="0"/>
          <w:marTop w:val="0"/>
          <w:marBottom w:val="0"/>
          <w:divBdr>
            <w:top w:val="none" w:sz="0" w:space="0" w:color="auto"/>
            <w:left w:val="none" w:sz="0" w:space="0" w:color="auto"/>
            <w:bottom w:val="none" w:sz="0" w:space="0" w:color="auto"/>
            <w:right w:val="none" w:sz="0" w:space="0" w:color="auto"/>
          </w:divBdr>
          <w:divsChild>
            <w:div w:id="781416501">
              <w:marLeft w:val="0"/>
              <w:marRight w:val="0"/>
              <w:marTop w:val="0"/>
              <w:marBottom w:val="0"/>
              <w:divBdr>
                <w:top w:val="none" w:sz="0" w:space="0" w:color="auto"/>
                <w:left w:val="none" w:sz="0" w:space="0" w:color="auto"/>
                <w:bottom w:val="none" w:sz="0" w:space="0" w:color="auto"/>
                <w:right w:val="none" w:sz="0" w:space="0" w:color="auto"/>
              </w:divBdr>
              <w:divsChild>
                <w:div w:id="1334726743">
                  <w:marLeft w:val="0"/>
                  <w:marRight w:val="0"/>
                  <w:marTop w:val="0"/>
                  <w:marBottom w:val="0"/>
                  <w:divBdr>
                    <w:top w:val="none" w:sz="0" w:space="0" w:color="auto"/>
                    <w:left w:val="none" w:sz="0" w:space="0" w:color="auto"/>
                    <w:bottom w:val="none" w:sz="0" w:space="0" w:color="auto"/>
                    <w:right w:val="none" w:sz="0" w:space="0" w:color="auto"/>
                  </w:divBdr>
                  <w:divsChild>
                    <w:div w:id="1757288305">
                      <w:marLeft w:val="0"/>
                      <w:marRight w:val="0"/>
                      <w:marTop w:val="0"/>
                      <w:marBottom w:val="0"/>
                      <w:divBdr>
                        <w:top w:val="none" w:sz="0" w:space="0" w:color="auto"/>
                        <w:left w:val="none" w:sz="0" w:space="0" w:color="auto"/>
                        <w:bottom w:val="none" w:sz="0" w:space="0" w:color="auto"/>
                        <w:right w:val="none" w:sz="0" w:space="0" w:color="auto"/>
                      </w:divBdr>
                      <w:divsChild>
                        <w:div w:id="612514069">
                          <w:marLeft w:val="0"/>
                          <w:marRight w:val="0"/>
                          <w:marTop w:val="0"/>
                          <w:marBottom w:val="0"/>
                          <w:divBdr>
                            <w:top w:val="none" w:sz="0" w:space="0" w:color="auto"/>
                            <w:left w:val="none" w:sz="0" w:space="0" w:color="auto"/>
                            <w:bottom w:val="none" w:sz="0" w:space="0" w:color="auto"/>
                            <w:right w:val="none" w:sz="0" w:space="0" w:color="auto"/>
                          </w:divBdr>
                          <w:divsChild>
                            <w:div w:id="204250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951">
                  <w:marLeft w:val="0"/>
                  <w:marRight w:val="0"/>
                  <w:marTop w:val="0"/>
                  <w:marBottom w:val="0"/>
                  <w:divBdr>
                    <w:top w:val="none" w:sz="0" w:space="0" w:color="auto"/>
                    <w:left w:val="none" w:sz="0" w:space="0" w:color="auto"/>
                    <w:bottom w:val="none" w:sz="0" w:space="0" w:color="auto"/>
                    <w:right w:val="none" w:sz="0" w:space="0" w:color="auto"/>
                  </w:divBdr>
                  <w:divsChild>
                    <w:div w:id="1713194286">
                      <w:marLeft w:val="0"/>
                      <w:marRight w:val="0"/>
                      <w:marTop w:val="0"/>
                      <w:marBottom w:val="0"/>
                      <w:divBdr>
                        <w:top w:val="none" w:sz="0" w:space="0" w:color="auto"/>
                        <w:left w:val="none" w:sz="0" w:space="0" w:color="auto"/>
                        <w:bottom w:val="none" w:sz="0" w:space="0" w:color="auto"/>
                        <w:right w:val="none" w:sz="0" w:space="0" w:color="auto"/>
                      </w:divBdr>
                      <w:divsChild>
                        <w:div w:id="1840150599">
                          <w:marLeft w:val="0"/>
                          <w:marRight w:val="0"/>
                          <w:marTop w:val="0"/>
                          <w:marBottom w:val="0"/>
                          <w:divBdr>
                            <w:top w:val="none" w:sz="0" w:space="0" w:color="auto"/>
                            <w:left w:val="none" w:sz="0" w:space="0" w:color="auto"/>
                            <w:bottom w:val="none" w:sz="0" w:space="0" w:color="auto"/>
                            <w:right w:val="none" w:sz="0" w:space="0" w:color="auto"/>
                          </w:divBdr>
                          <w:divsChild>
                            <w:div w:id="2040424718">
                              <w:marLeft w:val="0"/>
                              <w:marRight w:val="0"/>
                              <w:marTop w:val="0"/>
                              <w:marBottom w:val="0"/>
                              <w:divBdr>
                                <w:top w:val="none" w:sz="0" w:space="0" w:color="auto"/>
                                <w:left w:val="none" w:sz="0" w:space="0" w:color="auto"/>
                                <w:bottom w:val="none" w:sz="0" w:space="0" w:color="auto"/>
                                <w:right w:val="none" w:sz="0" w:space="0" w:color="auto"/>
                              </w:divBdr>
                              <w:divsChild>
                                <w:div w:id="10841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832</Words>
  <Characters>5013</Characters>
  <Application>Microsoft Office Word</Application>
  <DocSecurity>0</DocSecurity>
  <Lines>119</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Bouchra EL IDRISSI</dc:creator>
  <cp:keywords/>
  <dc:description/>
  <cp:lastModifiedBy>Bouchra EL IDRISSI</cp:lastModifiedBy>
  <cp:revision>7</cp:revision>
  <dcterms:created xsi:type="dcterms:W3CDTF">2025-11-23T19:07:00Z</dcterms:created>
  <dcterms:modified xsi:type="dcterms:W3CDTF">2025-11-24T00:28:00Z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b6cff261-96ef-4740-b4a9-e44eb14ec566</vt:lpwstr>
  </property>
</Properties>
</file>