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D763" w14:textId="77777777" w:rsidR="00A4660B" w:rsidRDefault="00A4660B" w:rsidP="00A4660B">
      <w:r>
        <w:t>서경대학교 무대기술과 실기 모의문제</w:t>
      </w:r>
    </w:p>
    <w:p w14:paraId="156EB2AE" w14:textId="77777777" w:rsidR="00A4660B" w:rsidRDefault="00A4660B" w:rsidP="00A4660B">
      <w:r>
        <w:t>주제: 현대미술관 전시장</w:t>
      </w:r>
    </w:p>
    <w:p w14:paraId="52C97C26" w14:textId="77777777" w:rsidR="00A4660B" w:rsidRDefault="00A4660B" w:rsidP="00A4660B">
      <w:r>
        <w:t>조건: 벽 높이 3400 / 문 높이 2200 / 스케일 1/40</w:t>
      </w:r>
    </w:p>
    <w:p w14:paraId="16ACADD3" w14:textId="77777777" w:rsidR="00A4660B" w:rsidRDefault="00A4660B" w:rsidP="00A4660B"/>
    <w:p w14:paraId="79954054" w14:textId="77777777" w:rsidR="00A4660B" w:rsidRDefault="00A4660B" w:rsidP="00A4660B">
      <w:r>
        <w:t>1. 현대미술관 내부의 전시장 공간을 표현하시오.</w:t>
      </w:r>
    </w:p>
    <w:p w14:paraId="6DD1DE0F" w14:textId="77777777" w:rsidR="00A4660B" w:rsidRDefault="00A4660B" w:rsidP="00A4660B">
      <w:r>
        <w:t>2. 공간은 현대미술 전시가 진행 중인 전시장으로 설정하고, 전체적으로 정돈되고 절제된 분위기 속에서 작품이 중심이 되는 구조가 드러나도록 하시오.</w:t>
      </w:r>
    </w:p>
    <w:p w14:paraId="2740D5EB" w14:textId="77777777" w:rsidR="00A4660B" w:rsidRDefault="00A4660B" w:rsidP="00A4660B">
      <w:r>
        <w:t>3. 무대 중앙 벽과 측면 벽에는 벽면을 거의 가득 채우는 대형 회화 작품 2점이 각각 설치되어 보이도록 하시오.</w:t>
      </w:r>
    </w:p>
    <w:p w14:paraId="7D5B6492" w14:textId="77777777" w:rsidR="00A4660B" w:rsidRDefault="00A4660B" w:rsidP="00A4660B">
      <w:r>
        <w:t>4. 첫 번째 회화 작품의 주제는 ‘도시의 소음 속 고독’으로 설정하고, 복잡한 도시의 리듬과 그 안에서 느껴지는 인간의 고립감이 표현된 작품으로 구성하시오.</w:t>
      </w:r>
    </w:p>
    <w:p w14:paraId="362E2AD4" w14:textId="77777777" w:rsidR="00A4660B" w:rsidRDefault="00A4660B" w:rsidP="00A4660B">
      <w:r>
        <w:t>5. 두 번째 회화 작품의 주제는 ‘재생되는 자연의 숨’으로 설정하고, 훼손된 자연이 다시 회복되는 생명력과 유기적인 흐름이 느껴지는 작품으로 구성하시오.</w:t>
      </w:r>
    </w:p>
    <w:p w14:paraId="242DCF2C" w14:textId="77777777" w:rsidR="00A4660B" w:rsidRDefault="00A4660B" w:rsidP="00A4660B">
      <w:r>
        <w:t>6.두 회화 작품은 서로 다른 분위기와 조형 언어를 가지되, 같은 전시장 안에서 조화를 이루는 전시 구성이 되도록 하시오.</w:t>
      </w:r>
    </w:p>
    <w:p w14:paraId="0C71A1C1" w14:textId="77777777" w:rsidR="00A4660B" w:rsidRDefault="00A4660B" w:rsidP="00A4660B">
      <w:r>
        <w:t>7. 공간 안에는 조형작품 1점을 포함하시오.</w:t>
      </w:r>
    </w:p>
    <w:p w14:paraId="7E5729A0" w14:textId="77777777" w:rsidR="00A4660B" w:rsidRDefault="00A4660B" w:rsidP="00A4660B">
      <w:r>
        <w:t>8. 조형작품의 주제는 ‘균형과 긴장’으로 설정하고, 단순한 기하학적 형태 또는 추상적 구조를 활용하여 시각적 긴장감이 느껴지도록 하시오.</w:t>
      </w:r>
    </w:p>
    <w:p w14:paraId="70E4C806" w14:textId="003CFF0C" w:rsidR="00A4660B" w:rsidRDefault="00A4660B" w:rsidP="00A4660B">
      <w:r>
        <w:t>9. 조형작품은 회화 감상 동선을 방해하지 않도록 배치하</w:t>
      </w:r>
      <w:r w:rsidR="001A0977">
        <w:rPr>
          <w:rFonts w:hint="eastAsia"/>
        </w:rPr>
        <w:t>시</w:t>
      </w:r>
      <w:r>
        <w:t>오.</w:t>
      </w:r>
    </w:p>
    <w:p w14:paraId="13DA7369" w14:textId="77777777" w:rsidR="00A4660B" w:rsidRDefault="00A4660B" w:rsidP="00A4660B">
      <w:r>
        <w:t>10. 전시장 벽면 한쪽으로 창문 1개 이상이 보이도록 하고, 창문 틈 또는 유리를 통해 자연광이 안으로 새어 들어오는 모습이 드러나도록 하시오.</w:t>
      </w:r>
    </w:p>
    <w:p w14:paraId="3E8A45E8" w14:textId="77777777" w:rsidR="00A4660B" w:rsidRDefault="00A4660B" w:rsidP="00A4660B">
      <w:r>
        <w:t>11. 들어오는 빛은 바닥과 벽 일부에 부드럽게 퍼지도록 하여 전시장 특유의 고요하고 집중된 분위기가 느껴지도록 하시도.</w:t>
      </w:r>
    </w:p>
    <w:p w14:paraId="59A8A90D" w14:textId="77777777" w:rsidR="00A4660B" w:rsidRDefault="00A4660B" w:rsidP="00A4660B">
      <w:r>
        <w:t>12. 전시장 안에는 작품 설명 패널 또는 캡션 2~3개가 함께 보이도록 하여 실제 전시 공간의 성격이 드러나도록 하시오.</w:t>
      </w:r>
    </w:p>
    <w:p w14:paraId="366A3469" w14:textId="77777777" w:rsidR="00A4660B" w:rsidRDefault="00A4660B" w:rsidP="00A4660B">
      <w:r>
        <w:t>13. 키 170cm정도의 성인 1명을 공간 안에 배치하되, 회화 작품 또는 조형작품을 감상하는 자세로 표현하시오.</w:t>
      </w:r>
    </w:p>
    <w:p w14:paraId="23696E12" w14:textId="77777777" w:rsidR="00A4660B" w:rsidRDefault="00A4660B" w:rsidP="00A4660B">
      <w:r>
        <w:t>14. 조형작품의 받침대 1개를 반드시 입체로 제작하시오.</w:t>
      </w:r>
    </w:p>
    <w:p w14:paraId="1EB07EC9" w14:textId="77777777" w:rsidR="00A4660B" w:rsidRDefault="00A4660B" w:rsidP="00A4660B">
      <w:r>
        <w:lastRenderedPageBreak/>
        <w:t>15. 받침대는 단순한 직육면체 형태로 제작하되, 조형작품을 안정감 있게 올릴 수 있는 비례로 구성하시오.</w:t>
      </w:r>
    </w:p>
    <w:p w14:paraId="73FC9B1D" w14:textId="77777777" w:rsidR="00A4660B" w:rsidRDefault="00A4660B" w:rsidP="00A4660B">
      <w:r>
        <w:t>16. 벽면, 유리창, 바닥, 대형 회화의 화면 질감, 조형작품의 재질이 서로 구분되도록 표현하시오.</w:t>
      </w:r>
    </w:p>
    <w:p w14:paraId="3CD7AD48" w14:textId="77777777" w:rsidR="00A4660B" w:rsidRDefault="00A4660B" w:rsidP="00A4660B">
      <w:r>
        <w:t>17. 전체 공간은 화이트, 그레이, 블랙 계열을 중심으로 구성하되, 작품 자체의 색과 형태가 감조되도록 채색하시오.</w:t>
      </w:r>
    </w:p>
    <w:p w14:paraId="4C5E633F" w14:textId="391F85D6" w:rsidR="00FB4691" w:rsidRPr="00A4660B" w:rsidRDefault="00A4660B" w:rsidP="00A4660B">
      <w:r>
        <w:t>* 제시된 조건을 바탕으로 현대미술관 전시장의 공간 구조, 작품 간의 관계, 빛의 분위기, 인물과 입체물의 비례가 함께 드러나도록 완성하시오.</w:t>
      </w:r>
    </w:p>
    <w:sectPr w:rsidR="00FB4691" w:rsidRPr="00A466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0B"/>
    <w:rsid w:val="00083696"/>
    <w:rsid w:val="001A0977"/>
    <w:rsid w:val="006D2F68"/>
    <w:rsid w:val="00993FAC"/>
    <w:rsid w:val="00A4660B"/>
    <w:rsid w:val="00FB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A0CB"/>
  <w15:chartTrackingRefBased/>
  <w15:docId w15:val="{BC68C4BC-9B5C-4D20-86BD-3749A0A7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66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6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66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66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66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66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66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66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66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66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66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66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6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6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6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6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6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66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66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6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66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66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6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66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66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66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6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66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6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한인규</dc:creator>
  <cp:keywords/>
  <dc:description/>
  <cp:lastModifiedBy>한인규</cp:lastModifiedBy>
  <cp:revision>2</cp:revision>
  <dcterms:created xsi:type="dcterms:W3CDTF">2026-09-30T11:30:00Z</dcterms:created>
  <dcterms:modified xsi:type="dcterms:W3CDTF">2026-09-30T11:57:00Z</dcterms:modified>
</cp:coreProperties>
</file>