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5CE6B" w14:textId="77777777" w:rsidR="00D3687C" w:rsidRDefault="00D3687C" w:rsidP="00D3687C">
      <w:pPr>
        <w:spacing w:after="0"/>
        <w:jc w:val="center"/>
        <w:rPr>
          <w:b/>
          <w:bCs/>
          <w:sz w:val="24"/>
          <w:szCs w:val="24"/>
          <w:lang w:val="en-US"/>
        </w:rPr>
      </w:pPr>
      <w:bookmarkStart w:id="0" w:name="_Hlk165870097"/>
      <w:bookmarkEnd w:id="0"/>
    </w:p>
    <w:p w14:paraId="3B4C5C6C" w14:textId="2A7103BA" w:rsidR="00643D48" w:rsidRPr="005D6C70" w:rsidRDefault="00B5329B" w:rsidP="008455BE">
      <w:pPr>
        <w:spacing w:line="360" w:lineRule="auto"/>
        <w:jc w:val="center"/>
        <w:rPr>
          <w:rFonts w:ascii="Times New Roman" w:hAnsi="Times New Roman" w:cs="Times New Roman"/>
          <w:b/>
          <w:bCs/>
          <w:lang w:val="en-US"/>
        </w:rPr>
      </w:pPr>
      <w:r w:rsidRPr="005D6C70">
        <w:rPr>
          <w:rFonts w:ascii="Times New Roman" w:hAnsi="Times New Roman" w:cs="Times New Roman"/>
          <w:b/>
          <w:bCs/>
          <w:lang w:val="en-US"/>
        </w:rPr>
        <w:t>Sentiment</w:t>
      </w:r>
      <w:r w:rsidR="003D48CB" w:rsidRPr="005D6C70">
        <w:rPr>
          <w:rFonts w:ascii="Times New Roman" w:hAnsi="Times New Roman" w:cs="Times New Roman"/>
          <w:b/>
          <w:bCs/>
          <w:lang w:val="en-US"/>
        </w:rPr>
        <w:t xml:space="preserve"> </w:t>
      </w:r>
      <w:r w:rsidR="00E10C8F" w:rsidRPr="005D6C70">
        <w:rPr>
          <w:rFonts w:ascii="Times New Roman" w:hAnsi="Times New Roman" w:cs="Times New Roman"/>
          <w:b/>
          <w:bCs/>
          <w:lang w:val="en-US"/>
        </w:rPr>
        <w:t>A</w:t>
      </w:r>
      <w:r w:rsidR="00800AB6" w:rsidRPr="005D6C70">
        <w:rPr>
          <w:rFonts w:ascii="Times New Roman" w:hAnsi="Times New Roman" w:cs="Times New Roman"/>
          <w:b/>
          <w:bCs/>
          <w:lang w:val="en-US"/>
        </w:rPr>
        <w:t>nalysis</w:t>
      </w:r>
      <w:r w:rsidRPr="005D6C70">
        <w:rPr>
          <w:rFonts w:ascii="Times New Roman" w:hAnsi="Times New Roman" w:cs="Times New Roman"/>
          <w:b/>
          <w:bCs/>
          <w:lang w:val="en-US"/>
        </w:rPr>
        <w:t xml:space="preserve"> of Amazon </w:t>
      </w:r>
      <w:r w:rsidR="00E10C8F" w:rsidRPr="005D6C70">
        <w:rPr>
          <w:rFonts w:ascii="Times New Roman" w:hAnsi="Times New Roman" w:cs="Times New Roman"/>
          <w:b/>
          <w:bCs/>
          <w:lang w:val="en-US"/>
        </w:rPr>
        <w:t xml:space="preserve">Product </w:t>
      </w:r>
      <w:r w:rsidRPr="005D6C70">
        <w:rPr>
          <w:rFonts w:ascii="Times New Roman" w:hAnsi="Times New Roman" w:cs="Times New Roman"/>
          <w:b/>
          <w:bCs/>
          <w:lang w:val="en-US"/>
        </w:rPr>
        <w:t>reviews</w:t>
      </w:r>
    </w:p>
    <w:p w14:paraId="346B5393" w14:textId="2EC29CEC" w:rsidR="00643D48" w:rsidRPr="005D6C70" w:rsidRDefault="00643D48" w:rsidP="008455BE">
      <w:pPr>
        <w:spacing w:line="360" w:lineRule="auto"/>
        <w:jc w:val="both"/>
        <w:rPr>
          <w:rFonts w:ascii="Times New Roman" w:hAnsi="Times New Roman" w:cs="Times New Roman"/>
          <w:lang w:val="en-US"/>
        </w:rPr>
      </w:pPr>
    </w:p>
    <w:p w14:paraId="2E254EA9" w14:textId="263327DA" w:rsidR="00643D48" w:rsidRPr="005D6C70" w:rsidRDefault="00ED368D"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Introduction</w:t>
      </w:r>
    </w:p>
    <w:p w14:paraId="15759006" w14:textId="09524AAF" w:rsidR="00ED368D" w:rsidRPr="005D6C70" w:rsidRDefault="00ED368D"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The significance of social media and web for a business organization is evolving day by day, pricing strategies play a pivotal role in shaping the consumer behavior and their satisfaction. Among these strategies, the idea of providing discounts stands apart as a significant factor which influences the customer purchasing decisions and perceptions of value. As the top leading online retail platform, Amazon offers a unique set of ideas to explore how discounts level impact customer satisfaction, given its huge market reach and diverse offering of products. This report aims to delve into this relationship by providing insights which could help businesses optimize their pricing strategies to enhance consumer satisfaction and loyalty.</w:t>
      </w:r>
    </w:p>
    <w:p w14:paraId="05856F95" w14:textId="0083C8B8" w:rsidR="00ED368D" w:rsidRPr="005D6C70" w:rsidRDefault="00ED368D"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 xml:space="preserve">The data set for this research was meticulously gathered using a premium web scrapping tool known as octoparse which has over 1400 entries of products, having various attributes listed such as customer ratings and review text etc. These elements are very crucial for analyzing the </w:t>
      </w:r>
      <w:r w:rsidR="001548F9" w:rsidRPr="005D6C70">
        <w:rPr>
          <w:rFonts w:ascii="Times New Roman" w:hAnsi="Times New Roman" w:cs="Times New Roman"/>
          <w:lang w:val="en-US"/>
        </w:rPr>
        <w:t>shades</w:t>
      </w:r>
      <w:r w:rsidRPr="005D6C70">
        <w:rPr>
          <w:rFonts w:ascii="Times New Roman" w:hAnsi="Times New Roman" w:cs="Times New Roman"/>
          <w:lang w:val="en-US"/>
        </w:rPr>
        <w:t xml:space="preserve"> of how pricing adjustments, discounts affect customer responses and satisfaction levels.</w:t>
      </w:r>
    </w:p>
    <w:p w14:paraId="19AB4A2D" w14:textId="3662F56C" w:rsidR="00ED368D" w:rsidRPr="005D6C70" w:rsidRDefault="00ED368D"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The analysis done in this report utilized a combination of qualitative and has a combination of qualitative and quantitative methods. Quantitatively, statistical techniques will be applied to assess the correlation between the discount levels and the customer rating</w:t>
      </w:r>
      <w:r w:rsidR="001548F9" w:rsidRPr="005D6C70">
        <w:rPr>
          <w:rFonts w:ascii="Times New Roman" w:hAnsi="Times New Roman" w:cs="Times New Roman"/>
          <w:lang w:val="en-US"/>
        </w:rPr>
        <w:t>s</w:t>
      </w:r>
      <w:r w:rsidRPr="005D6C70">
        <w:rPr>
          <w:rFonts w:ascii="Times New Roman" w:hAnsi="Times New Roman" w:cs="Times New Roman"/>
          <w:lang w:val="en-US"/>
        </w:rPr>
        <w:t xml:space="preserve"> is provided, which ensures that is a clear and numeric depiction of their relationship. Qualitatively, sentiment analysis will be performed on customer review</w:t>
      </w:r>
      <w:r w:rsidR="001548F9" w:rsidRPr="005D6C70">
        <w:rPr>
          <w:rFonts w:ascii="Times New Roman" w:hAnsi="Times New Roman" w:cs="Times New Roman"/>
          <w:lang w:val="en-US"/>
        </w:rPr>
        <w:t>s</w:t>
      </w:r>
      <w:r w:rsidRPr="005D6C70">
        <w:rPr>
          <w:rFonts w:ascii="Times New Roman" w:hAnsi="Times New Roman" w:cs="Times New Roman"/>
          <w:lang w:val="en-US"/>
        </w:rPr>
        <w:t xml:space="preserve"> to </w:t>
      </w:r>
      <w:r w:rsidR="001548F9" w:rsidRPr="005D6C70">
        <w:rPr>
          <w:rFonts w:ascii="Times New Roman" w:hAnsi="Times New Roman" w:cs="Times New Roman"/>
          <w:lang w:val="en-US"/>
        </w:rPr>
        <w:t>evaluate</w:t>
      </w:r>
      <w:r w:rsidRPr="005D6C70">
        <w:rPr>
          <w:rFonts w:ascii="Times New Roman" w:hAnsi="Times New Roman" w:cs="Times New Roman"/>
          <w:lang w:val="en-US"/>
        </w:rPr>
        <w:t xml:space="preserve"> the emotional tone and content of consumer </w:t>
      </w:r>
      <w:r w:rsidR="00792BA1" w:rsidRPr="005D6C70">
        <w:rPr>
          <w:rFonts w:ascii="Times New Roman" w:hAnsi="Times New Roman" w:cs="Times New Roman"/>
          <w:lang w:val="en-US"/>
        </w:rPr>
        <w:t>feedback</w:t>
      </w:r>
      <w:r w:rsidR="001548F9" w:rsidRPr="005D6C70">
        <w:rPr>
          <w:rFonts w:ascii="Times New Roman" w:hAnsi="Times New Roman" w:cs="Times New Roman"/>
          <w:lang w:val="en-US"/>
        </w:rPr>
        <w:t xml:space="preserve"> about the products and its price</w:t>
      </w:r>
      <w:r w:rsidRPr="005D6C70">
        <w:rPr>
          <w:rFonts w:ascii="Times New Roman" w:hAnsi="Times New Roman" w:cs="Times New Roman"/>
          <w:lang w:val="en-US"/>
        </w:rPr>
        <w:t>. This dual approach will allow for a comprehensive understanding of both the Direct impact of discounts on the customer ratings and the understanding of the influence made on the customer perception and satisfaction which are expressed through the reviews.</w:t>
      </w:r>
    </w:p>
    <w:p w14:paraId="7F3BE2A0" w14:textId="1554227E" w:rsidR="00ED368D" w:rsidRPr="005D6C70" w:rsidRDefault="00ED368D"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The study seeks to offer various actionable insights into effective discounting strategies on Amazon, which potentially guides e-commerce businesses in making data driven decisions to improve the customer satisfaction and competitive advantage.</w:t>
      </w:r>
    </w:p>
    <w:p w14:paraId="5249127F" w14:textId="77777777" w:rsidR="002045B0" w:rsidRPr="005D6C70" w:rsidRDefault="002045B0"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br w:type="page"/>
      </w:r>
    </w:p>
    <w:p w14:paraId="144236DF" w14:textId="43ED8350" w:rsidR="00927237" w:rsidRPr="005D6C70" w:rsidRDefault="00C20AF7" w:rsidP="008455BE">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L</w:t>
      </w:r>
      <w:r w:rsidR="002045B0" w:rsidRPr="005D6C70">
        <w:rPr>
          <w:rFonts w:ascii="Times New Roman" w:hAnsi="Times New Roman" w:cs="Times New Roman"/>
          <w:b/>
          <w:bCs/>
          <w:lang w:val="en-US"/>
        </w:rPr>
        <w:t>iterature review</w:t>
      </w:r>
    </w:p>
    <w:p w14:paraId="0C31144E" w14:textId="3CC091BA" w:rsidR="002A1EBC" w:rsidRDefault="00894699" w:rsidP="008455BE">
      <w:pPr>
        <w:spacing w:line="360" w:lineRule="auto"/>
        <w:jc w:val="both"/>
      </w:pPr>
      <w:r w:rsidRPr="00BA4D1F">
        <w:rPr>
          <w:rFonts w:ascii="Times New Roman" w:eastAsia="Times New Roman" w:hAnsi="Times New Roman" w:cs="Times New Roman"/>
        </w:rPr>
        <w:t>Sentiment analysis has become of focus of research due to its ability to transform vast amount of customer data into useful actionable insights.</w:t>
      </w:r>
      <w:r w:rsidR="00990D51" w:rsidRPr="00BA4D1F">
        <w:t xml:space="preserve"> </w:t>
      </w:r>
      <w:r w:rsidR="00990D51" w:rsidRPr="00BA4D1F">
        <w:rPr>
          <w:rFonts w:ascii="Times New Roman" w:eastAsia="Times New Roman" w:hAnsi="Times New Roman" w:cs="Times New Roman"/>
        </w:rPr>
        <w:t>The studies by</w:t>
      </w:r>
      <w:sdt>
        <w:sdtPr>
          <w:rPr>
            <w:rFonts w:ascii="Times New Roman" w:eastAsia="Times New Roman" w:hAnsi="Times New Roman" w:cs="Times New Roman"/>
            <w:color w:val="000000"/>
          </w:rPr>
          <w:tag w:val="MENDELEY_CITATION_v3_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"/>
          <w:id w:val="-1768692008"/>
          <w:placeholder>
            <w:docPart w:val="DefaultPlaceholder_-1854013440"/>
          </w:placeholder>
        </w:sdtPr>
        <w:sdtContent>
          <w:r w:rsidR="003415F0" w:rsidRPr="003415F0">
            <w:rPr>
              <w:rFonts w:ascii="Times New Roman" w:eastAsia="Times New Roman" w:hAnsi="Times New Roman" w:cs="Times New Roman"/>
              <w:color w:val="000000"/>
            </w:rPr>
            <w:t>(Huang et al., 2023)</w:t>
          </w:r>
        </w:sdtContent>
      </w:sdt>
      <w:r w:rsidR="00990D51" w:rsidRPr="00BA4D1F">
        <w:rPr>
          <w:rFonts w:ascii="Times New Roman" w:eastAsia="Times New Roman" w:hAnsi="Times New Roman" w:cs="Times New Roman"/>
          <w:color w:val="000000"/>
        </w:rPr>
        <w:t xml:space="preserve"> and </w:t>
      </w:r>
      <w:sdt>
        <w:sdtPr>
          <w:rPr>
            <w:rFonts w:ascii="Times New Roman" w:eastAsia="Times New Roman" w:hAnsi="Times New Roman" w:cs="Times New Roman"/>
            <w:color w:val="000000"/>
          </w:rPr>
          <w:tag w:val="MENDELEY_CITATION_v3_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"/>
          <w:id w:val="-381639959"/>
          <w:placeholder>
            <w:docPart w:val="DefaultPlaceholder_-1854013440"/>
          </w:placeholder>
        </w:sdtPr>
        <w:sdtContent>
          <w:r w:rsidR="003415F0" w:rsidRPr="003415F0">
            <w:rPr>
              <w:rFonts w:ascii="Times New Roman" w:eastAsia="Times New Roman" w:hAnsi="Times New Roman" w:cs="Times New Roman"/>
              <w:color w:val="000000"/>
            </w:rPr>
            <w:t>(Bayhaqy et al., n.d.)</w:t>
          </w:r>
        </w:sdtContent>
      </w:sdt>
      <w:r w:rsidR="00990D51" w:rsidRPr="00BA4D1F">
        <w:rPr>
          <w:rFonts w:ascii="Times New Roman" w:eastAsia="Times New Roman" w:hAnsi="Times New Roman" w:cs="Times New Roman"/>
          <w:color w:val="000000"/>
        </w:rPr>
        <w:t xml:space="preserve"> Highlighted machine learning techniques such as decision trees, K-nearest neighbours, and naive Bayes are effective in classifying sentiments from social media platforms. These techniques are adaptable to various data sources including Twitter and e-commerce reviews.</w:t>
      </w:r>
      <w:r w:rsidR="00990D51" w:rsidRPr="00BA4D1F">
        <w:t xml:space="preserve"> </w:t>
      </w:r>
      <w:r w:rsidR="00990D51" w:rsidRPr="00BA4D1F">
        <w:rPr>
          <w:rFonts w:ascii="Times New Roman" w:eastAsia="Times New Roman" w:hAnsi="Times New Roman" w:cs="Times New Roman"/>
          <w:color w:val="000000"/>
        </w:rPr>
        <w:t>The functionality of sentiment analysis goes beyond product reviews,</w:t>
      </w:r>
      <w:r w:rsidR="00990D51" w:rsidRPr="00BA4D1F">
        <w:t xml:space="preserve"> </w:t>
      </w:r>
      <w:r w:rsidR="00990D51" w:rsidRPr="00BA4D1F">
        <w:rPr>
          <w:rFonts w:ascii="Times New Roman" w:eastAsia="Times New Roman" w:hAnsi="Times New Roman" w:cs="Times New Roman"/>
          <w:color w:val="000000"/>
        </w:rPr>
        <w:t xml:space="preserve">techniques to analyse service quality in e-commerce, implying </w:t>
      </w:r>
      <w:r w:rsidR="008B0E12" w:rsidRPr="00BA4D1F">
        <w:rPr>
          <w:rFonts w:ascii="Times New Roman" w:eastAsia="Times New Roman" w:hAnsi="Times New Roman" w:cs="Times New Roman"/>
          <w:color w:val="000000"/>
        </w:rPr>
        <w:t>sentiment analysis can significantly impact customer satisfaction and retention strategies.</w:t>
      </w:r>
      <w:sdt>
        <w:sdtPr>
          <w:rPr>
            <w:rFonts w:ascii="Times New Roman" w:eastAsia="Times New Roman" w:hAnsi="Times New Roman" w:cs="Times New Roman"/>
            <w:color w:val="000000"/>
          </w:rPr>
          <w:tag w:val="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"/>
          <w:id w:val="896172950"/>
          <w:placeholder>
            <w:docPart w:val="DefaultPlaceholder_-1854013440"/>
          </w:placeholder>
        </w:sdtPr>
        <w:sdtContent>
          <w:r w:rsidR="003415F0" w:rsidRPr="003415F0">
            <w:rPr>
              <w:rFonts w:ascii="Times New Roman" w:eastAsia="Times New Roman" w:hAnsi="Times New Roman" w:cs="Times New Roman"/>
              <w:color w:val="000000"/>
            </w:rPr>
            <w:t>(Bayhaqy et al., n.d.; Singh et al., 2022; Wankhade et al., 2022)</w:t>
          </w:r>
        </w:sdtContent>
      </w:sdt>
      <w:r w:rsidR="008B0E12" w:rsidRPr="00BA4D1F">
        <w:rPr>
          <w:rFonts w:ascii="Times New Roman" w:eastAsia="Times New Roman" w:hAnsi="Times New Roman" w:cs="Times New Roman"/>
          <w:color w:val="000000"/>
        </w:rPr>
        <w:t>.</w:t>
      </w:r>
      <w:r w:rsidR="008B0E12" w:rsidRPr="00BA4D1F">
        <w:t xml:space="preserve"> </w:t>
      </w:r>
      <w:r w:rsidR="008B0E12" w:rsidRPr="00BA4D1F">
        <w:rPr>
          <w:rFonts w:ascii="Times New Roman" w:eastAsia="Times New Roman" w:hAnsi="Times New Roman" w:cs="Times New Roman"/>
          <w:color w:val="000000"/>
        </w:rPr>
        <w:t xml:space="preserve">Emerging trends in sentiment analysis research focus on deep learning's role in enhancing the accuracy and depth of sentiment detection. </w:t>
      </w:r>
      <w:r w:rsidR="006719E9" w:rsidRPr="00BA4D1F">
        <w:rPr>
          <w:rFonts w:ascii="Times New Roman" w:eastAsia="Times New Roman" w:hAnsi="Times New Roman" w:cs="Times New Roman"/>
          <w:color w:val="000000"/>
        </w:rPr>
        <w:t xml:space="preserve">an innovative approach to sentiment analysis by integrating rule-based classification with machine learning techniques, including Support Vector Machines and statistical methods were introduced by </w:t>
      </w:r>
      <w:sdt>
        <w:sdtPr>
          <w:rPr>
            <w:rFonts w:ascii="Times New Roman" w:eastAsia="Times New Roman" w:hAnsi="Times New Roman" w:cs="Times New Roman"/>
            <w:color w:val="000000"/>
          </w:rPr>
          <w:tag w:val="MENDELEY_CITATION_v3_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"/>
          <w:id w:val="-769848349"/>
          <w:placeholder>
            <w:docPart w:val="DefaultPlaceholder_-1854013440"/>
          </w:placeholder>
        </w:sdtPr>
        <w:sdtContent>
          <w:r w:rsidR="003415F0">
            <w:rPr>
              <w:rFonts w:eastAsia="Times New Roman"/>
            </w:rPr>
            <w:t>(Prabowo &amp; Thelwall, 2009)</w:t>
          </w:r>
        </w:sdtContent>
      </w:sdt>
      <w:r w:rsidR="006719E9" w:rsidRPr="00BA4D1F">
        <w:rPr>
          <w:rFonts w:ascii="Times New Roman" w:eastAsia="Times New Roman" w:hAnsi="Times New Roman" w:cs="Times New Roman"/>
          <w:color w:val="000000"/>
        </w:rPr>
        <w:t xml:space="preserve"> where they tested the datasets like movie reviews and social media comments.</w:t>
      </w:r>
      <w:r w:rsidR="006719E9" w:rsidRPr="00BA4D1F">
        <w:t xml:space="preserve"> </w:t>
      </w:r>
    </w:p>
    <w:p w14:paraId="0D1ED823" w14:textId="664DACC8" w:rsidR="00BA4D1F" w:rsidRPr="00BA4D1F" w:rsidRDefault="006719E9" w:rsidP="008455BE">
      <w:pPr>
        <w:spacing w:line="360" w:lineRule="auto"/>
        <w:jc w:val="both"/>
        <w:rPr>
          <w:rFonts w:ascii="Times New Roman" w:eastAsia="Times New Roman" w:hAnsi="Times New Roman" w:cs="Times New Roman"/>
          <w:kern w:val="0"/>
          <w:lang w:eastAsia="en-IN"/>
          <w14:ligatures w14:val="none"/>
        </w:rPr>
      </w:pPr>
      <w:r w:rsidRPr="00BA4D1F">
        <w:t xml:space="preserve">Exploring </w:t>
      </w:r>
      <w:r w:rsidRPr="00BA4D1F">
        <w:rPr>
          <w:rFonts w:ascii="Times New Roman" w:eastAsia="Times New Roman" w:hAnsi="Times New Roman" w:cs="Times New Roman"/>
          <w:color w:val="000000"/>
        </w:rPr>
        <w:t>the evolution from simple machine learning techniques to more sophisticated hybrid models as various methods of feature extraction and classification used to analyse the customer reviews which shows the importance of sentiment analysis in interpreting consumer behaviour and feelings towards products purchased online, highlighting key challenges and trends in the field.</w:t>
      </w:r>
      <w:sdt>
        <w:sdtPr>
          <w:rPr>
            <w:rFonts w:ascii="Times New Roman" w:eastAsia="Times New Roman" w:hAnsi="Times New Roman" w:cs="Times New Roman"/>
            <w:color w:val="000000"/>
          </w:rPr>
          <w:tag w:val="MENDELEY_CITATION_v3_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"/>
          <w:id w:val="-1523398254"/>
          <w:placeholder>
            <w:docPart w:val="DefaultPlaceholder_-1854013440"/>
          </w:placeholder>
        </w:sdtPr>
        <w:sdtContent>
          <w:r w:rsidR="003415F0" w:rsidRPr="003415F0">
            <w:rPr>
              <w:rFonts w:ascii="Times New Roman" w:eastAsia="Times New Roman" w:hAnsi="Times New Roman" w:cs="Times New Roman"/>
              <w:color w:val="000000"/>
            </w:rPr>
            <w:t>(Nur Amir Sjaif, n.d.)</w:t>
          </w:r>
        </w:sdtContent>
      </w:sdt>
      <w:sdt>
        <w:sdtPr>
          <w:rPr>
            <w:rFonts w:ascii="Times New Roman" w:eastAsia="Times New Roman" w:hAnsi="Times New Roman" w:cs="Times New Roman"/>
            <w:color w:val="000000"/>
          </w:rPr>
          <w:tag w:val="MENDELEY_CITATION_v3_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"/>
          <w:id w:val="-855111412"/>
          <w:placeholder>
            <w:docPart w:val="DefaultPlaceholder_-1854013440"/>
          </w:placeholder>
        </w:sdtPr>
        <w:sdtContent>
          <w:r w:rsidR="003415F0" w:rsidRPr="003415F0">
            <w:rPr>
              <w:rFonts w:ascii="Times New Roman" w:eastAsia="Times New Roman" w:hAnsi="Times New Roman" w:cs="Times New Roman"/>
              <w:color w:val="000000"/>
            </w:rPr>
            <w:t>(Medhat et al., 2014)</w:t>
          </w:r>
        </w:sdtContent>
      </w:sdt>
      <w:r w:rsidRPr="00BA4D1F">
        <w:rPr>
          <w:rFonts w:ascii="Times New Roman" w:eastAsia="Times New Roman" w:hAnsi="Times New Roman" w:cs="Times New Roman"/>
          <w:color w:val="000000"/>
        </w:rPr>
        <w:t>. Further advancing the field,</w:t>
      </w:r>
      <w:sdt>
        <w:sdtPr>
          <w:rPr>
            <w:rFonts w:ascii="Times New Roman" w:eastAsia="Times New Roman" w:hAnsi="Times New Roman" w:cs="Times New Roman"/>
            <w:color w:val="000000"/>
          </w:rPr>
          <w:tag w:val="MENDELEY_CITATION_v3_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"/>
          <w:id w:val="637539924"/>
          <w:placeholder>
            <w:docPart w:val="DefaultPlaceholder_-1854013440"/>
          </w:placeholder>
        </w:sdtPr>
        <w:sdtContent>
          <w:r w:rsidR="003415F0" w:rsidRPr="003415F0">
            <w:rPr>
              <w:rFonts w:ascii="Times New Roman" w:eastAsia="Times New Roman" w:hAnsi="Times New Roman" w:cs="Times New Roman"/>
              <w:color w:val="000000"/>
            </w:rPr>
            <w:t>(Dey et al., 2020)</w:t>
          </w:r>
        </w:sdtContent>
      </w:sdt>
      <w:r w:rsidRPr="00BA4D1F">
        <w:t xml:space="preserve"> </w:t>
      </w:r>
      <w:r w:rsidRPr="00BA4D1F">
        <w:rPr>
          <w:rFonts w:ascii="Times New Roman" w:eastAsia="Times New Roman" w:hAnsi="Times New Roman" w:cs="Times New Roman"/>
          <w:color w:val="000000"/>
        </w:rPr>
        <w:t>compare Support Vector Machines (SVM) and Naive Bayes for analysing the reviews from amazon</w:t>
      </w:r>
      <w:r w:rsidR="006F579C" w:rsidRPr="00BA4D1F">
        <w:rPr>
          <w:rFonts w:ascii="Times New Roman" w:eastAsia="Times New Roman" w:hAnsi="Times New Roman" w:cs="Times New Roman"/>
          <w:color w:val="000000"/>
        </w:rPr>
        <w:t xml:space="preserve"> which explains that SVM can do polarity detection in sentiment with higher accuracy.</w:t>
      </w:r>
      <w:sdt>
        <w:sdtPr>
          <w:rPr>
            <w:rFonts w:ascii="Times New Roman" w:eastAsia="Times New Roman" w:hAnsi="Times New Roman" w:cs="Times New Roman"/>
            <w:color w:val="000000"/>
          </w:rPr>
          <w:tag w:val="MENDELEY_CITATION_v3_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"/>
          <w:id w:val="2079330153"/>
          <w:placeholder>
            <w:docPart w:val="DefaultPlaceholder_-1854013440"/>
          </w:placeholder>
        </w:sdtPr>
        <w:sdtContent>
          <w:r w:rsidR="003415F0" w:rsidRPr="003415F0">
            <w:rPr>
              <w:rFonts w:ascii="Times New Roman" w:eastAsia="Times New Roman" w:hAnsi="Times New Roman" w:cs="Times New Roman"/>
              <w:color w:val="000000"/>
            </w:rPr>
            <w:t>(Rajput, 2019)</w:t>
          </w:r>
        </w:sdtContent>
      </w:sdt>
      <w:r w:rsidR="00BA4D1F" w:rsidRPr="00BA4D1F">
        <w:rPr>
          <w:rFonts w:ascii="Times New Roman" w:eastAsia="Times New Roman" w:hAnsi="Times New Roman" w:cs="Times New Roman"/>
          <w:color w:val="000000"/>
        </w:rPr>
        <w:t xml:space="preserve"> </w:t>
      </w:r>
      <w:r w:rsidR="00BA4D1F" w:rsidRPr="00BA4D1F">
        <w:rPr>
          <w:rFonts w:ascii="Times New Roman" w:eastAsia="Times New Roman" w:hAnsi="Times New Roman" w:cs="Times New Roman"/>
          <w:kern w:val="0"/>
          <w:lang w:eastAsia="en-IN"/>
          <w14:ligatures w14:val="none"/>
        </w:rPr>
        <w:t>investigates the integration of Natural Language Processing (NLP) and sentiment analysis into clinical analytics, highlighting the transformative impact of Big Data on healthcare research. The approaches to parse and analyze complicated data from many sources, such as social media, contributing to breakthroughs in psychological and psychiatric evaluations were</w:t>
      </w:r>
      <w:r w:rsidR="00BA4D1F">
        <w:rPr>
          <w:rFonts w:ascii="Times New Roman" w:eastAsia="Times New Roman" w:hAnsi="Times New Roman" w:cs="Times New Roman"/>
          <w:kern w:val="0"/>
          <w:lang w:eastAsia="en-IN"/>
          <w14:ligatures w14:val="none"/>
        </w:rPr>
        <w:t xml:space="preserve"> discussed</w:t>
      </w:r>
      <w:r w:rsidR="00565D5F">
        <w:rPr>
          <w:rFonts w:ascii="Times New Roman" w:eastAsia="Times New Roman" w:hAnsi="Times New Roman" w:cs="Times New Roman"/>
          <w:kern w:val="0"/>
          <w:lang w:eastAsia="en-IN"/>
          <w14:ligatures w14:val="none"/>
        </w:rPr>
        <w:t>.</w:t>
      </w:r>
      <w:r w:rsidR="00565D5F" w:rsidRPr="00565D5F">
        <w:t xml:space="preserve"> </w:t>
      </w:r>
      <w:r w:rsidR="00565D5F">
        <w:t xml:space="preserve">Utilization of </w:t>
      </w:r>
      <w:r w:rsidR="00565D5F" w:rsidRPr="00565D5F">
        <w:rPr>
          <w:rFonts w:ascii="Times New Roman" w:eastAsia="Times New Roman" w:hAnsi="Times New Roman" w:cs="Times New Roman"/>
          <w:kern w:val="0"/>
          <w:lang w:eastAsia="en-IN"/>
          <w14:ligatures w14:val="none"/>
        </w:rPr>
        <w:t>unsupervised machine learning approach for sentiment analysis</w:t>
      </w:r>
      <w:r w:rsidR="00565D5F">
        <w:rPr>
          <w:rFonts w:ascii="Times New Roman" w:eastAsia="Times New Roman" w:hAnsi="Times New Roman" w:cs="Times New Roman"/>
          <w:kern w:val="0"/>
          <w:lang w:eastAsia="en-IN"/>
          <w14:ligatures w14:val="none"/>
        </w:rPr>
        <w:t xml:space="preserve"> using various models like </w:t>
      </w:r>
      <w:r w:rsidR="00565D5F" w:rsidRPr="00565D5F">
        <w:rPr>
          <w:rFonts w:ascii="Times New Roman" w:eastAsia="Times New Roman" w:hAnsi="Times New Roman" w:cs="Times New Roman"/>
          <w:kern w:val="0"/>
          <w:lang w:eastAsia="en-IN"/>
          <w14:ligatures w14:val="none"/>
        </w:rPr>
        <w:t xml:space="preserve">Latent </w:t>
      </w:r>
      <w:r w:rsidR="00565D5F">
        <w:rPr>
          <w:rFonts w:ascii="Times New Roman" w:eastAsia="Times New Roman" w:hAnsi="Times New Roman" w:cs="Times New Roman"/>
          <w:kern w:val="0"/>
          <w:lang w:eastAsia="en-IN"/>
          <w14:ligatures w14:val="none"/>
        </w:rPr>
        <w:t xml:space="preserve"> </w:t>
      </w:r>
      <w:r w:rsidR="00565D5F" w:rsidRPr="00565D5F">
        <w:rPr>
          <w:rFonts w:ascii="Times New Roman" w:eastAsia="Times New Roman" w:hAnsi="Times New Roman" w:cs="Times New Roman"/>
          <w:kern w:val="0"/>
          <w:lang w:eastAsia="en-IN"/>
          <w14:ligatures w14:val="none"/>
        </w:rPr>
        <w:t>Dirichlet Allocation (LDA) technique</w:t>
      </w:r>
      <w:r w:rsidR="00565D5F">
        <w:rPr>
          <w:rFonts w:ascii="Times New Roman" w:eastAsia="Times New Roman" w:hAnsi="Times New Roman" w:cs="Times New Roman"/>
          <w:kern w:val="0"/>
          <w:lang w:eastAsia="en-IN"/>
          <w14:ligatures w14:val="none"/>
        </w:rPr>
        <w:t xml:space="preserve"> IMBD datasets were used </w:t>
      </w:r>
      <w:r w:rsidR="008A09A2">
        <w:rPr>
          <w:rFonts w:ascii="Times New Roman" w:eastAsia="Times New Roman" w:hAnsi="Times New Roman" w:cs="Times New Roman"/>
          <w:kern w:val="0"/>
          <w:lang w:eastAsia="en-IN"/>
          <w14:ligatures w14:val="none"/>
        </w:rPr>
        <w:t>to discern topics  in user reviews following TDA model  model to determine sentiment polarity across topic.</w:t>
      </w:r>
      <w:r w:rsidR="008A09A2" w:rsidRPr="008A09A2">
        <w:rPr>
          <w:rFonts w:ascii="Times New Roman" w:eastAsia="Times New Roman" w:hAnsi="Times New Roman" w:cs="Times New Roman"/>
          <w:kern w:val="0"/>
          <w:lang w:eastAsia="en-IN"/>
          <w14:ligatures w14:val="none"/>
        </w:rPr>
        <w:t xml:space="preserve"> LDAvis</w:t>
      </w:r>
      <w:r w:rsidR="008A09A2">
        <w:rPr>
          <w:rFonts w:ascii="Times New Roman" w:eastAsia="Times New Roman" w:hAnsi="Times New Roman" w:cs="Times New Roman"/>
          <w:kern w:val="0"/>
          <w:lang w:eastAsia="en-IN"/>
          <w14:ligatures w14:val="none"/>
        </w:rPr>
        <w:t xml:space="preserve"> was utilized to visualize data in this study.</w:t>
      </w:r>
      <w:r w:rsidR="00345D08" w:rsidRPr="00345D08">
        <w:t xml:space="preserve"> </w:t>
      </w:r>
      <w:r w:rsidR="00345D08" w:rsidRPr="00345D08">
        <w:rPr>
          <w:rFonts w:ascii="Times New Roman" w:eastAsia="Times New Roman" w:hAnsi="Times New Roman" w:cs="Times New Roman"/>
          <w:kern w:val="0"/>
          <w:lang w:eastAsia="en-IN"/>
          <w14:ligatures w14:val="none"/>
        </w:rPr>
        <w:t xml:space="preserve">The </w:t>
      </w:r>
      <w:r w:rsidR="00345D08">
        <w:rPr>
          <w:rFonts w:ascii="Times New Roman" w:eastAsia="Times New Roman" w:hAnsi="Times New Roman" w:cs="Times New Roman"/>
          <w:kern w:val="0"/>
          <w:lang w:eastAsia="en-IN"/>
          <w14:ligatures w14:val="none"/>
        </w:rPr>
        <w:t xml:space="preserve">field </w:t>
      </w:r>
      <w:r w:rsidR="00345D08" w:rsidRPr="00345D08">
        <w:rPr>
          <w:rFonts w:ascii="Times New Roman" w:eastAsia="Times New Roman" w:hAnsi="Times New Roman" w:cs="Times New Roman"/>
          <w:kern w:val="0"/>
          <w:lang w:eastAsia="en-IN"/>
          <w14:ligatures w14:val="none"/>
        </w:rPr>
        <w:t>of sentiment analysis is transforming from traditional machine learning approaches to more advanced deep learning and hybrid models that provide more precision and  from traditional machine learning approaches to more advanced deep learning and hybrid models that provide more precision and contacts contextual knowledge. Integrating these technologies into platforms helps improve decision making processes, customer relationship management and drives more success in the business.</w:t>
      </w:r>
    </w:p>
    <w:p w14:paraId="21C2FD9A" w14:textId="73566757" w:rsidR="00990D51" w:rsidRPr="00BA4D1F" w:rsidRDefault="00990D51" w:rsidP="008455BE">
      <w:pPr>
        <w:spacing w:line="360" w:lineRule="auto"/>
        <w:jc w:val="both"/>
        <w:rPr>
          <w:rFonts w:ascii="Times New Roman" w:eastAsia="Times New Roman" w:hAnsi="Times New Roman" w:cs="Times New Roman"/>
        </w:rPr>
      </w:pPr>
      <w:r w:rsidRPr="00BA4D1F">
        <w:rPr>
          <w:rFonts w:ascii="Times New Roman" w:eastAsia="Times New Roman" w:hAnsi="Times New Roman" w:cs="Times New Roman"/>
        </w:rPr>
        <w:br w:type="page"/>
      </w:r>
    </w:p>
    <w:p w14:paraId="7B916F9F" w14:textId="77777777" w:rsidR="000C0209" w:rsidRPr="00894699" w:rsidRDefault="000C0209" w:rsidP="008455BE">
      <w:pPr>
        <w:spacing w:line="360" w:lineRule="auto"/>
        <w:jc w:val="both"/>
        <w:rPr>
          <w:rFonts w:ascii="Times New Roman" w:eastAsia="Times New Roman" w:hAnsi="Times New Roman" w:cs="Times New Roman"/>
        </w:rPr>
      </w:pPr>
    </w:p>
    <w:p w14:paraId="6CC06E60" w14:textId="5E6B403A" w:rsidR="009D544E" w:rsidRPr="005D6C70" w:rsidRDefault="00AB509D" w:rsidP="008455BE">
      <w:pPr>
        <w:spacing w:line="360" w:lineRule="auto"/>
        <w:jc w:val="both"/>
        <w:rPr>
          <w:rFonts w:ascii="Times New Roman" w:eastAsia="Times New Roman" w:hAnsi="Times New Roman" w:cs="Times New Roman"/>
          <w:b/>
          <w:bCs/>
        </w:rPr>
      </w:pPr>
      <w:r w:rsidRPr="005D6C70">
        <w:rPr>
          <w:rFonts w:ascii="Times New Roman" w:eastAsia="Times New Roman" w:hAnsi="Times New Roman" w:cs="Times New Roman"/>
          <w:b/>
          <w:bCs/>
        </w:rPr>
        <w:t xml:space="preserve">Methodology </w:t>
      </w:r>
    </w:p>
    <w:p w14:paraId="4A1A51BC" w14:textId="294CAC96" w:rsidR="002E40F5" w:rsidRPr="005D6C70" w:rsidRDefault="002E40F5" w:rsidP="008455BE">
      <w:pPr>
        <w:spacing w:line="360" w:lineRule="auto"/>
        <w:jc w:val="both"/>
        <w:rPr>
          <w:rFonts w:ascii="Times New Roman" w:eastAsia="Times New Roman" w:hAnsi="Times New Roman" w:cs="Times New Roman"/>
          <w:i/>
          <w:iCs/>
        </w:rPr>
      </w:pPr>
      <w:r w:rsidRPr="005D6C70">
        <w:rPr>
          <w:rFonts w:ascii="Times New Roman" w:eastAsia="Times New Roman" w:hAnsi="Times New Roman" w:cs="Times New Roman"/>
          <w:i/>
          <w:iCs/>
        </w:rPr>
        <w:t>Data Description</w:t>
      </w:r>
    </w:p>
    <w:p w14:paraId="64CAB76E" w14:textId="3DC08816" w:rsidR="009D544E" w:rsidRPr="005D6C70" w:rsidRDefault="00520633"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 xml:space="preserve">The dataset was scraped by </w:t>
      </w:r>
      <w:r w:rsidR="006B6A16" w:rsidRPr="005D6C70">
        <w:rPr>
          <w:rFonts w:ascii="Times New Roman" w:eastAsia="Times New Roman" w:hAnsi="Times New Roman" w:cs="Times New Roman"/>
        </w:rPr>
        <w:t>a</w:t>
      </w:r>
      <w:r w:rsidRPr="005D6C70">
        <w:rPr>
          <w:rFonts w:ascii="Times New Roman" w:eastAsia="Times New Roman" w:hAnsi="Times New Roman" w:cs="Times New Roman"/>
        </w:rPr>
        <w:t xml:space="preserve"> web scraping tool known as </w:t>
      </w:r>
      <w:r w:rsidR="00413226">
        <w:rPr>
          <w:rFonts w:ascii="Times New Roman" w:eastAsia="Times New Roman" w:hAnsi="Times New Roman" w:cs="Times New Roman"/>
        </w:rPr>
        <w:t>O</w:t>
      </w:r>
      <w:r w:rsidRPr="005D6C70">
        <w:rPr>
          <w:rFonts w:ascii="Times New Roman" w:eastAsia="Times New Roman" w:hAnsi="Times New Roman" w:cs="Times New Roman"/>
        </w:rPr>
        <w:t xml:space="preserve">ctoparse where it is a premium automated tool which only needs a URL of the web source from which we need data to be collected for the scrapping. </w:t>
      </w:r>
      <w:r w:rsidR="00AA7EAC" w:rsidRPr="005D6C70">
        <w:rPr>
          <w:rFonts w:ascii="Times New Roman" w:eastAsia="Times New Roman" w:hAnsi="Times New Roman" w:cs="Times New Roman"/>
        </w:rPr>
        <w:t xml:space="preserve">The data set is scrapped from amazon India containing about more than 1400 product reviews with the ratings of each product. </w:t>
      </w:r>
      <w:r w:rsidRPr="005D6C70">
        <w:rPr>
          <w:rFonts w:ascii="Times New Roman" w:eastAsia="Times New Roman" w:hAnsi="Times New Roman" w:cs="Times New Roman"/>
        </w:rPr>
        <w:t>The data set comprises customer reviews from Amazon which covers various types of product categories. Each entry includes fields such as product ID, product name, category of the product, discounted price, actual price, rating count, about product, user ID, username, review ID, rating of the product, review title and review content with an addition of image link and product link.</w:t>
      </w:r>
      <w:r w:rsidRPr="005D6C70">
        <w:rPr>
          <w:rFonts w:ascii="Times New Roman" w:hAnsi="Times New Roman" w:cs="Times New Roman"/>
        </w:rPr>
        <w:t xml:space="preserve"> </w:t>
      </w:r>
      <w:r w:rsidRPr="005D6C70">
        <w:rPr>
          <w:rFonts w:ascii="Times New Roman" w:eastAsia="Times New Roman" w:hAnsi="Times New Roman" w:cs="Times New Roman"/>
        </w:rPr>
        <w:t>This diverse data set provides a comprehensive view of customer feedback across different product types.</w:t>
      </w:r>
    </w:p>
    <w:p w14:paraId="37D06176" w14:textId="5A2967AF" w:rsidR="002E40F5" w:rsidRPr="005D6C70" w:rsidRDefault="002E40F5" w:rsidP="008455BE">
      <w:pPr>
        <w:spacing w:line="360" w:lineRule="auto"/>
        <w:jc w:val="both"/>
        <w:rPr>
          <w:rFonts w:ascii="Times New Roman" w:eastAsia="Times New Roman" w:hAnsi="Times New Roman" w:cs="Times New Roman"/>
          <w:i/>
          <w:iCs/>
        </w:rPr>
      </w:pPr>
      <w:r w:rsidRPr="005D6C70">
        <w:rPr>
          <w:rFonts w:ascii="Times New Roman" w:eastAsia="Times New Roman" w:hAnsi="Times New Roman" w:cs="Times New Roman"/>
          <w:i/>
          <w:iCs/>
        </w:rPr>
        <w:t>Data Cleaning and Preparation</w:t>
      </w:r>
    </w:p>
    <w:p w14:paraId="34E943A8" w14:textId="438C282F" w:rsidR="00520633" w:rsidRPr="005D6C70" w:rsidRDefault="00520633"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Initially the dataset was imported into the Jup</w:t>
      </w:r>
      <w:r w:rsidR="00C541F8">
        <w:rPr>
          <w:rFonts w:ascii="Times New Roman" w:eastAsia="Times New Roman" w:hAnsi="Times New Roman" w:cs="Times New Roman"/>
        </w:rPr>
        <w:t>y</w:t>
      </w:r>
      <w:r w:rsidRPr="005D6C70">
        <w:rPr>
          <w:rFonts w:ascii="Times New Roman" w:eastAsia="Times New Roman" w:hAnsi="Times New Roman" w:cs="Times New Roman"/>
        </w:rPr>
        <w:t xml:space="preserve">ter notebook </w:t>
      </w:r>
      <w:r w:rsidR="002E40F5" w:rsidRPr="005D6C70">
        <w:rPr>
          <w:rFonts w:ascii="Times New Roman" w:eastAsia="Times New Roman" w:hAnsi="Times New Roman" w:cs="Times New Roman"/>
        </w:rPr>
        <w:t>and</w:t>
      </w:r>
      <w:r w:rsidRPr="005D6C70">
        <w:rPr>
          <w:rFonts w:ascii="Times New Roman" w:eastAsia="Times New Roman" w:hAnsi="Times New Roman" w:cs="Times New Roman"/>
        </w:rPr>
        <w:t xml:space="preserve"> before starting the process of analysis </w:t>
      </w:r>
      <w:r w:rsidR="002E40F5" w:rsidRPr="005D6C70">
        <w:rPr>
          <w:rFonts w:ascii="Times New Roman" w:eastAsia="Times New Roman" w:hAnsi="Times New Roman" w:cs="Times New Roman"/>
        </w:rPr>
        <w:t xml:space="preserve">it was necessary that </w:t>
      </w:r>
      <w:r w:rsidRPr="005D6C70">
        <w:rPr>
          <w:rFonts w:ascii="Times New Roman" w:eastAsia="Times New Roman" w:hAnsi="Times New Roman" w:cs="Times New Roman"/>
        </w:rPr>
        <w:t xml:space="preserve">the data was cleaned and prepared, </w:t>
      </w:r>
      <w:r w:rsidR="00C37F6C" w:rsidRPr="005D6C70">
        <w:rPr>
          <w:rFonts w:ascii="Times New Roman" w:eastAsia="Times New Roman" w:hAnsi="Times New Roman" w:cs="Times New Roman"/>
        </w:rPr>
        <w:t>so</w:t>
      </w:r>
      <w:r w:rsidR="002E40F5" w:rsidRPr="005D6C70">
        <w:rPr>
          <w:rFonts w:ascii="Times New Roman" w:eastAsia="Times New Roman" w:hAnsi="Times New Roman" w:cs="Times New Roman"/>
        </w:rPr>
        <w:t xml:space="preserve"> </w:t>
      </w:r>
      <w:r w:rsidRPr="005D6C70">
        <w:rPr>
          <w:rFonts w:ascii="Times New Roman" w:eastAsia="Times New Roman" w:hAnsi="Times New Roman" w:cs="Times New Roman"/>
        </w:rPr>
        <w:t xml:space="preserve">first the missing values in the data sets </w:t>
      </w:r>
      <w:r w:rsidR="00C541F8">
        <w:rPr>
          <w:rFonts w:ascii="Times New Roman" w:eastAsia="Times New Roman" w:hAnsi="Times New Roman" w:cs="Times New Roman"/>
        </w:rPr>
        <w:t>were</w:t>
      </w:r>
      <w:r w:rsidRPr="005D6C70">
        <w:rPr>
          <w:rFonts w:ascii="Times New Roman" w:eastAsia="Times New Roman" w:hAnsi="Times New Roman" w:cs="Times New Roman"/>
        </w:rPr>
        <w:t xml:space="preserve"> handled, entries missing critical information such as review content or ratings were excluded to ensure the data integrity. Then the text pre-processing was performed as the review text were processed to remove punctuations, converted to lower case, eliminate </w:t>
      </w:r>
      <w:r w:rsidR="001863BD" w:rsidRPr="005D6C70">
        <w:rPr>
          <w:rFonts w:ascii="Times New Roman" w:eastAsia="Times New Roman" w:hAnsi="Times New Roman" w:cs="Times New Roman"/>
        </w:rPr>
        <w:t>stop words</w:t>
      </w:r>
      <w:r w:rsidRPr="005D6C70">
        <w:rPr>
          <w:rFonts w:ascii="Times New Roman" w:eastAsia="Times New Roman" w:hAnsi="Times New Roman" w:cs="Times New Roman"/>
        </w:rPr>
        <w:t>, and tokenize the content, preparing them for the natural language processing applications.</w:t>
      </w:r>
      <w:r w:rsidR="00524E69" w:rsidRPr="005D6C70">
        <w:rPr>
          <w:rFonts w:ascii="Times New Roman" w:hAnsi="Times New Roman" w:cs="Times New Roman"/>
        </w:rPr>
        <w:t xml:space="preserve"> </w:t>
      </w:r>
      <w:r w:rsidR="00524E69" w:rsidRPr="005D6C70">
        <w:rPr>
          <w:rFonts w:ascii="Times New Roman" w:eastAsia="Times New Roman" w:hAnsi="Times New Roman" w:cs="Times New Roman"/>
        </w:rPr>
        <w:t>The unnecessary columns from the dataset were dropped for attaining a clear structure and organized data during both quantitative and qualitative analysis.</w:t>
      </w:r>
    </w:p>
    <w:p w14:paraId="498837CA" w14:textId="195F8050" w:rsidR="00205FBD" w:rsidRPr="005D6C70" w:rsidRDefault="00205FBD"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 xml:space="preserve">A new discounted percentage </w:t>
      </w:r>
      <w:r w:rsidR="00F47344" w:rsidRPr="005D6C70">
        <w:rPr>
          <w:rFonts w:ascii="Times New Roman" w:eastAsia="Times New Roman" w:hAnsi="Times New Roman" w:cs="Times New Roman"/>
        </w:rPr>
        <w:t xml:space="preserve">field </w:t>
      </w:r>
      <w:r w:rsidRPr="005D6C70">
        <w:rPr>
          <w:rFonts w:ascii="Times New Roman" w:eastAsia="Times New Roman" w:hAnsi="Times New Roman" w:cs="Times New Roman"/>
        </w:rPr>
        <w:t>was created from the actual price and the discounted price for visualizing a better relation between the ratings and the price.</w:t>
      </w:r>
      <w:r w:rsidRPr="005D6C70">
        <w:rPr>
          <w:rFonts w:ascii="Times New Roman" w:hAnsi="Times New Roman" w:cs="Times New Roman"/>
        </w:rPr>
        <w:t xml:space="preserve"> </w:t>
      </w:r>
      <w:r w:rsidRPr="005D6C70">
        <w:rPr>
          <w:rFonts w:ascii="Times New Roman" w:eastAsia="Times New Roman" w:hAnsi="Times New Roman" w:cs="Times New Roman"/>
        </w:rPr>
        <w:t>The product category field was split into main category and subcategory to facilitate more broad analysis, and this allowed for a detailed examination of consumer feedback and purchasing pattern with specific product categories. An idea of creating a correlation between the discounts provided for the products and the rating of the product was indulged. As the analysis of categories of products could enlighten the relationship between the discounts and the ratings which helps to understand the consumer sentiment.</w:t>
      </w:r>
    </w:p>
    <w:p w14:paraId="2F83C9D5" w14:textId="04D057A4" w:rsidR="00674304" w:rsidRPr="005D6C70" w:rsidRDefault="00AF79BA"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 xml:space="preserve">The normalization and scaling </w:t>
      </w:r>
      <w:r w:rsidR="004973BA" w:rsidRPr="005D6C70">
        <w:rPr>
          <w:rFonts w:ascii="Times New Roman" w:eastAsia="Times New Roman" w:hAnsi="Times New Roman" w:cs="Times New Roman"/>
        </w:rPr>
        <w:t>were</w:t>
      </w:r>
      <w:r w:rsidRPr="005D6C70">
        <w:rPr>
          <w:rFonts w:ascii="Times New Roman" w:eastAsia="Times New Roman" w:hAnsi="Times New Roman" w:cs="Times New Roman"/>
        </w:rPr>
        <w:t xml:space="preserve"> done where necessary, features like the 'rating count' and price fields where normalized to bring them onto a similar scale comma especially useful for any machine learning models that might be sensitive to scale.</w:t>
      </w:r>
    </w:p>
    <w:p w14:paraId="4C348B55" w14:textId="77777777" w:rsidR="00103870" w:rsidRDefault="00103870" w:rsidP="008455BE">
      <w:pPr>
        <w:spacing w:line="360" w:lineRule="auto"/>
        <w:jc w:val="both"/>
        <w:rPr>
          <w:rFonts w:ascii="Times New Roman" w:hAnsi="Times New Roman" w:cs="Times New Roman"/>
          <w:i/>
          <w:iCs/>
        </w:rPr>
      </w:pPr>
    </w:p>
    <w:p w14:paraId="15447DC2" w14:textId="77777777" w:rsidR="00103870" w:rsidRDefault="00103870">
      <w:pPr>
        <w:rPr>
          <w:rFonts w:ascii="Times New Roman" w:hAnsi="Times New Roman" w:cs="Times New Roman"/>
          <w:i/>
          <w:iCs/>
        </w:rPr>
      </w:pPr>
      <w:r>
        <w:rPr>
          <w:rFonts w:ascii="Times New Roman" w:hAnsi="Times New Roman" w:cs="Times New Roman"/>
          <w:i/>
          <w:iCs/>
        </w:rPr>
        <w:br w:type="page"/>
      </w:r>
    </w:p>
    <w:p w14:paraId="771B9F1E" w14:textId="16D21A37" w:rsidR="00161194" w:rsidRPr="005D6C70" w:rsidRDefault="00161194" w:rsidP="008455BE">
      <w:pPr>
        <w:spacing w:line="360" w:lineRule="auto"/>
        <w:jc w:val="both"/>
        <w:rPr>
          <w:rFonts w:ascii="Times New Roman" w:eastAsia="Times New Roman" w:hAnsi="Times New Roman" w:cs="Times New Roman"/>
          <w:i/>
          <w:iCs/>
        </w:rPr>
      </w:pPr>
      <w:r w:rsidRPr="005D6C70">
        <w:rPr>
          <w:rFonts w:ascii="Times New Roman" w:hAnsi="Times New Roman" w:cs="Times New Roman"/>
          <w:i/>
          <w:iCs/>
        </w:rPr>
        <w:lastRenderedPageBreak/>
        <w:t>Descriptive analysis</w:t>
      </w:r>
    </w:p>
    <w:p w14:paraId="7AF33B05" w14:textId="4C8DCC63" w:rsidR="00161194" w:rsidRPr="005D6C70" w:rsidRDefault="00161194"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The report begins with a descriptive statistical analysis which helps to understand the central tendency and variability of key numeric features of the discounted price, actual price, discount percentage and rating count. These statistics provides a quantitative overview of the data helping identify ranges and common values which are crucial for interpreting the rest of your analysis.</w:t>
      </w:r>
    </w:p>
    <w:tbl>
      <w:tblPr>
        <w:tblStyle w:val="TableGrid"/>
        <w:tblpPr w:leftFromText="180" w:rightFromText="180" w:vertAnchor="text" w:horzAnchor="margin" w:tblpXSpec="center" w:tblpY="61"/>
        <w:tblW w:w="8587" w:type="dxa"/>
        <w:tblLook w:val="04A0" w:firstRow="1" w:lastRow="0" w:firstColumn="1" w:lastColumn="0" w:noHBand="0" w:noVBand="1"/>
      </w:tblPr>
      <w:tblGrid>
        <w:gridCol w:w="895"/>
        <w:gridCol w:w="1889"/>
        <w:gridCol w:w="2027"/>
        <w:gridCol w:w="1749"/>
        <w:gridCol w:w="2027"/>
      </w:tblGrid>
      <w:tr w:rsidR="005D6C70" w:rsidRPr="005D6C70" w14:paraId="4CAEA2F3" w14:textId="77777777" w:rsidTr="005D6C70">
        <w:trPr>
          <w:trHeight w:val="424"/>
        </w:trPr>
        <w:tc>
          <w:tcPr>
            <w:tcW w:w="895" w:type="dxa"/>
          </w:tcPr>
          <w:p w14:paraId="6405AB49" w14:textId="77777777" w:rsidR="00264163" w:rsidRPr="005D6C70" w:rsidRDefault="00264163" w:rsidP="008455BE">
            <w:pPr>
              <w:spacing w:line="360" w:lineRule="auto"/>
              <w:jc w:val="both"/>
              <w:rPr>
                <w:rFonts w:ascii="Times New Roman" w:hAnsi="Times New Roman" w:cs="Times New Roman"/>
                <w:b/>
                <w:bCs/>
                <w:lang w:val="en-US"/>
              </w:rPr>
            </w:pPr>
          </w:p>
        </w:tc>
        <w:tc>
          <w:tcPr>
            <w:tcW w:w="1889" w:type="dxa"/>
          </w:tcPr>
          <w:p w14:paraId="4888FBDE"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shd w:val="clear" w:color="auto" w:fill="FFFFFF"/>
              </w:rPr>
              <w:t>discounted price</w:t>
            </w:r>
          </w:p>
        </w:tc>
        <w:tc>
          <w:tcPr>
            <w:tcW w:w="2027" w:type="dxa"/>
          </w:tcPr>
          <w:p w14:paraId="4A334026"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shd w:val="clear" w:color="auto" w:fill="FFFFFF"/>
              </w:rPr>
              <w:t>actual price</w:t>
            </w:r>
          </w:p>
        </w:tc>
        <w:tc>
          <w:tcPr>
            <w:tcW w:w="1749" w:type="dxa"/>
          </w:tcPr>
          <w:p w14:paraId="2B30DD1B"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shd w:val="clear" w:color="auto" w:fill="FFFFFF"/>
              </w:rPr>
              <w:t>discount percentage</w:t>
            </w:r>
          </w:p>
        </w:tc>
        <w:tc>
          <w:tcPr>
            <w:tcW w:w="2027" w:type="dxa"/>
          </w:tcPr>
          <w:p w14:paraId="0C9F0C7C"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shd w:val="clear" w:color="auto" w:fill="FFFFFF"/>
              </w:rPr>
              <w:t>rating count</w:t>
            </w:r>
          </w:p>
        </w:tc>
      </w:tr>
      <w:tr w:rsidR="005D6C70" w:rsidRPr="005D6C70" w14:paraId="37783617" w14:textId="77777777" w:rsidTr="005D6C70">
        <w:trPr>
          <w:trHeight w:val="438"/>
        </w:trPr>
        <w:tc>
          <w:tcPr>
            <w:tcW w:w="895" w:type="dxa"/>
          </w:tcPr>
          <w:p w14:paraId="62AE1D11"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rPr>
              <w:t>count</w:t>
            </w:r>
          </w:p>
        </w:tc>
        <w:tc>
          <w:tcPr>
            <w:tcW w:w="1889" w:type="dxa"/>
          </w:tcPr>
          <w:p w14:paraId="4C9DF861"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1465.000000</w:t>
            </w:r>
          </w:p>
        </w:tc>
        <w:tc>
          <w:tcPr>
            <w:tcW w:w="2027" w:type="dxa"/>
          </w:tcPr>
          <w:p w14:paraId="634E8DF5"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1465.000000</w:t>
            </w:r>
          </w:p>
        </w:tc>
        <w:tc>
          <w:tcPr>
            <w:tcW w:w="1749" w:type="dxa"/>
          </w:tcPr>
          <w:p w14:paraId="57A8DF59"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1465.000000</w:t>
            </w:r>
          </w:p>
        </w:tc>
        <w:tc>
          <w:tcPr>
            <w:tcW w:w="2027" w:type="dxa"/>
          </w:tcPr>
          <w:p w14:paraId="048D3007"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1465.000000</w:t>
            </w:r>
          </w:p>
        </w:tc>
      </w:tr>
      <w:tr w:rsidR="005D6C70" w:rsidRPr="005D6C70" w14:paraId="0C03FF24" w14:textId="77777777" w:rsidTr="005D6C70">
        <w:trPr>
          <w:trHeight w:val="424"/>
        </w:trPr>
        <w:tc>
          <w:tcPr>
            <w:tcW w:w="895" w:type="dxa"/>
          </w:tcPr>
          <w:p w14:paraId="19BFD704"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rPr>
              <w:t>mean</w:t>
            </w:r>
          </w:p>
        </w:tc>
        <w:tc>
          <w:tcPr>
            <w:tcW w:w="1889" w:type="dxa"/>
          </w:tcPr>
          <w:p w14:paraId="6FA872F1"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3125.310874</w:t>
            </w:r>
          </w:p>
        </w:tc>
        <w:tc>
          <w:tcPr>
            <w:tcW w:w="2027" w:type="dxa"/>
          </w:tcPr>
          <w:p w14:paraId="2C4E7420"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5444.990635</w:t>
            </w:r>
          </w:p>
        </w:tc>
        <w:tc>
          <w:tcPr>
            <w:tcW w:w="1749" w:type="dxa"/>
          </w:tcPr>
          <w:p w14:paraId="58C9AABE"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47.684924</w:t>
            </w:r>
          </w:p>
        </w:tc>
        <w:tc>
          <w:tcPr>
            <w:tcW w:w="2027" w:type="dxa"/>
          </w:tcPr>
          <w:p w14:paraId="4BA820ED"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18270.564505</w:t>
            </w:r>
          </w:p>
        </w:tc>
      </w:tr>
      <w:tr w:rsidR="005D6C70" w:rsidRPr="005D6C70" w14:paraId="7588B706" w14:textId="77777777" w:rsidTr="005D6C70">
        <w:trPr>
          <w:trHeight w:val="424"/>
        </w:trPr>
        <w:tc>
          <w:tcPr>
            <w:tcW w:w="895" w:type="dxa"/>
          </w:tcPr>
          <w:p w14:paraId="105FAFCB"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std</w:t>
            </w:r>
          </w:p>
        </w:tc>
        <w:tc>
          <w:tcPr>
            <w:tcW w:w="1889" w:type="dxa"/>
          </w:tcPr>
          <w:p w14:paraId="41E7BC90"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6944.304394</w:t>
            </w:r>
          </w:p>
        </w:tc>
        <w:tc>
          <w:tcPr>
            <w:tcW w:w="2027" w:type="dxa"/>
          </w:tcPr>
          <w:p w14:paraId="7239B487"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10874.826864</w:t>
            </w:r>
          </w:p>
        </w:tc>
        <w:tc>
          <w:tcPr>
            <w:tcW w:w="1749" w:type="dxa"/>
          </w:tcPr>
          <w:p w14:paraId="2ACFA58A"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21.636267</w:t>
            </w:r>
          </w:p>
        </w:tc>
        <w:tc>
          <w:tcPr>
            <w:tcW w:w="2027" w:type="dxa"/>
          </w:tcPr>
          <w:p w14:paraId="7B0E7AC4"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42729.995315</w:t>
            </w:r>
          </w:p>
        </w:tc>
      </w:tr>
      <w:tr w:rsidR="005D6C70" w:rsidRPr="005D6C70" w14:paraId="67DA842A" w14:textId="77777777" w:rsidTr="005D6C70">
        <w:trPr>
          <w:trHeight w:val="424"/>
        </w:trPr>
        <w:tc>
          <w:tcPr>
            <w:tcW w:w="895" w:type="dxa"/>
          </w:tcPr>
          <w:p w14:paraId="18E24AE8"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Min</w:t>
            </w:r>
          </w:p>
        </w:tc>
        <w:tc>
          <w:tcPr>
            <w:tcW w:w="1889" w:type="dxa"/>
          </w:tcPr>
          <w:p w14:paraId="3C606526"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39.000000</w:t>
            </w:r>
          </w:p>
        </w:tc>
        <w:tc>
          <w:tcPr>
            <w:tcW w:w="2027" w:type="dxa"/>
          </w:tcPr>
          <w:p w14:paraId="5915257D"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39.000000</w:t>
            </w:r>
          </w:p>
        </w:tc>
        <w:tc>
          <w:tcPr>
            <w:tcW w:w="1749" w:type="dxa"/>
          </w:tcPr>
          <w:p w14:paraId="1B4C1F94"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shd w:val="clear" w:color="auto" w:fill="FFFFFF"/>
              </w:rPr>
              <w:t>0.000000</w:t>
            </w:r>
          </w:p>
        </w:tc>
        <w:tc>
          <w:tcPr>
            <w:tcW w:w="2027" w:type="dxa"/>
          </w:tcPr>
          <w:p w14:paraId="52642B35"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shd w:val="clear" w:color="auto" w:fill="FFFFFF"/>
              </w:rPr>
              <w:t>0.000000</w:t>
            </w:r>
          </w:p>
        </w:tc>
      </w:tr>
      <w:tr w:rsidR="005D6C70" w:rsidRPr="005D6C70" w14:paraId="55081A57" w14:textId="77777777" w:rsidTr="005D6C70">
        <w:trPr>
          <w:trHeight w:val="438"/>
        </w:trPr>
        <w:tc>
          <w:tcPr>
            <w:tcW w:w="895" w:type="dxa"/>
          </w:tcPr>
          <w:p w14:paraId="450D3F63"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25%</w:t>
            </w:r>
          </w:p>
        </w:tc>
        <w:tc>
          <w:tcPr>
            <w:tcW w:w="1889" w:type="dxa"/>
          </w:tcPr>
          <w:p w14:paraId="284583AC"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325.000000</w:t>
            </w:r>
          </w:p>
        </w:tc>
        <w:tc>
          <w:tcPr>
            <w:tcW w:w="2027" w:type="dxa"/>
          </w:tcPr>
          <w:p w14:paraId="0DD914A3"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800.000000</w:t>
            </w:r>
          </w:p>
        </w:tc>
        <w:tc>
          <w:tcPr>
            <w:tcW w:w="1749" w:type="dxa"/>
          </w:tcPr>
          <w:p w14:paraId="5BF958B3"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32.001280</w:t>
            </w:r>
          </w:p>
        </w:tc>
        <w:tc>
          <w:tcPr>
            <w:tcW w:w="2027" w:type="dxa"/>
          </w:tcPr>
          <w:p w14:paraId="07CCC0AB"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1173.000000</w:t>
            </w:r>
          </w:p>
        </w:tc>
      </w:tr>
      <w:tr w:rsidR="005D6C70" w:rsidRPr="005D6C70" w14:paraId="45DEA3DF" w14:textId="77777777" w:rsidTr="005D6C70">
        <w:trPr>
          <w:trHeight w:val="397"/>
        </w:trPr>
        <w:tc>
          <w:tcPr>
            <w:tcW w:w="895" w:type="dxa"/>
          </w:tcPr>
          <w:p w14:paraId="32E75A9E"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50%</w:t>
            </w:r>
          </w:p>
        </w:tc>
        <w:tc>
          <w:tcPr>
            <w:tcW w:w="1889" w:type="dxa"/>
          </w:tcPr>
          <w:p w14:paraId="708C1F29"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799.000000</w:t>
            </w:r>
          </w:p>
        </w:tc>
        <w:tc>
          <w:tcPr>
            <w:tcW w:w="2027" w:type="dxa"/>
          </w:tcPr>
          <w:p w14:paraId="4A9457D6"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1650.000000</w:t>
            </w:r>
          </w:p>
        </w:tc>
        <w:tc>
          <w:tcPr>
            <w:tcW w:w="1749" w:type="dxa"/>
          </w:tcPr>
          <w:p w14:paraId="37FA94F8"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50.016672</w:t>
            </w:r>
          </w:p>
        </w:tc>
        <w:tc>
          <w:tcPr>
            <w:tcW w:w="2027" w:type="dxa"/>
          </w:tcPr>
          <w:p w14:paraId="2331BAF9"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5178.000000</w:t>
            </w:r>
          </w:p>
        </w:tc>
      </w:tr>
      <w:tr w:rsidR="005D6C70" w:rsidRPr="005D6C70" w14:paraId="1EA07951" w14:textId="77777777" w:rsidTr="005D6C70">
        <w:trPr>
          <w:trHeight w:val="424"/>
        </w:trPr>
        <w:tc>
          <w:tcPr>
            <w:tcW w:w="895" w:type="dxa"/>
          </w:tcPr>
          <w:p w14:paraId="09416B72"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lang w:val="en-US"/>
              </w:rPr>
              <w:t>75%</w:t>
            </w:r>
          </w:p>
        </w:tc>
        <w:tc>
          <w:tcPr>
            <w:tcW w:w="1889" w:type="dxa"/>
          </w:tcPr>
          <w:p w14:paraId="2DC3A831"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1999.000000</w:t>
            </w:r>
          </w:p>
        </w:tc>
        <w:tc>
          <w:tcPr>
            <w:tcW w:w="2027" w:type="dxa"/>
          </w:tcPr>
          <w:p w14:paraId="461826FC"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4295.000000</w:t>
            </w:r>
          </w:p>
        </w:tc>
        <w:tc>
          <w:tcPr>
            <w:tcW w:w="1749" w:type="dxa"/>
          </w:tcPr>
          <w:p w14:paraId="279C5A74"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62.885714</w:t>
            </w:r>
          </w:p>
        </w:tc>
        <w:tc>
          <w:tcPr>
            <w:tcW w:w="2027" w:type="dxa"/>
          </w:tcPr>
          <w:p w14:paraId="3446E3DE"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17325.000000</w:t>
            </w:r>
          </w:p>
        </w:tc>
      </w:tr>
      <w:tr w:rsidR="005D6C70" w:rsidRPr="005D6C70" w14:paraId="226DF761" w14:textId="77777777" w:rsidTr="005D6C70">
        <w:trPr>
          <w:trHeight w:val="506"/>
        </w:trPr>
        <w:tc>
          <w:tcPr>
            <w:tcW w:w="895" w:type="dxa"/>
          </w:tcPr>
          <w:p w14:paraId="0D5ADEB6"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b/>
                <w:bCs/>
                <w:color w:val="000000"/>
              </w:rPr>
              <w:t>max</w:t>
            </w:r>
          </w:p>
        </w:tc>
        <w:tc>
          <w:tcPr>
            <w:tcW w:w="1889" w:type="dxa"/>
          </w:tcPr>
          <w:p w14:paraId="721EAE20"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77990.000000</w:t>
            </w:r>
          </w:p>
        </w:tc>
        <w:tc>
          <w:tcPr>
            <w:tcW w:w="2027" w:type="dxa"/>
          </w:tcPr>
          <w:p w14:paraId="1E0B02CE"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139900.000000</w:t>
            </w:r>
          </w:p>
        </w:tc>
        <w:tc>
          <w:tcPr>
            <w:tcW w:w="1749" w:type="dxa"/>
          </w:tcPr>
          <w:p w14:paraId="27775202"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94.118824</w:t>
            </w:r>
          </w:p>
        </w:tc>
        <w:tc>
          <w:tcPr>
            <w:tcW w:w="2027" w:type="dxa"/>
          </w:tcPr>
          <w:p w14:paraId="2791E0E8" w14:textId="77777777" w:rsidR="00264163" w:rsidRPr="005D6C70" w:rsidRDefault="00264163" w:rsidP="008455BE">
            <w:pPr>
              <w:spacing w:line="360" w:lineRule="auto"/>
              <w:jc w:val="both"/>
              <w:rPr>
                <w:rFonts w:ascii="Times New Roman" w:hAnsi="Times New Roman" w:cs="Times New Roman"/>
                <w:b/>
                <w:bCs/>
                <w:lang w:val="en-US"/>
              </w:rPr>
            </w:pPr>
            <w:r w:rsidRPr="005D6C70">
              <w:rPr>
                <w:rFonts w:ascii="Times New Roman" w:hAnsi="Times New Roman" w:cs="Times New Roman"/>
                <w:color w:val="000000"/>
              </w:rPr>
              <w:t>426973.000000</w:t>
            </w:r>
          </w:p>
        </w:tc>
      </w:tr>
    </w:tbl>
    <w:p w14:paraId="3DA68603" w14:textId="6ACD619E" w:rsidR="00D5741D" w:rsidRPr="005D6C70" w:rsidRDefault="00876356" w:rsidP="008455BE">
      <w:pPr>
        <w:spacing w:line="360" w:lineRule="auto"/>
        <w:jc w:val="center"/>
        <w:rPr>
          <w:rFonts w:ascii="Times New Roman" w:hAnsi="Times New Roman" w:cs="Times New Roman"/>
          <w:i/>
          <w:iCs/>
        </w:rPr>
      </w:pPr>
      <w:r w:rsidRPr="005D6C70">
        <w:rPr>
          <w:rFonts w:ascii="Times New Roman" w:eastAsia="Times New Roman" w:hAnsi="Times New Roman" w:cs="Times New Roman"/>
          <w:i/>
          <w:iCs/>
        </w:rPr>
        <w:t xml:space="preserve">Table 1: </w:t>
      </w:r>
      <w:r w:rsidRPr="005D6C70">
        <w:rPr>
          <w:rFonts w:ascii="Times New Roman" w:hAnsi="Times New Roman" w:cs="Times New Roman"/>
          <w:i/>
          <w:iCs/>
        </w:rPr>
        <w:t>descriptive statistical analysis of product prices</w:t>
      </w:r>
    </w:p>
    <w:p w14:paraId="25C5BCD5" w14:textId="77777777" w:rsidR="005D6C70" w:rsidRDefault="005D6C70" w:rsidP="008455BE">
      <w:pPr>
        <w:spacing w:line="360" w:lineRule="auto"/>
        <w:jc w:val="both"/>
        <w:rPr>
          <w:rFonts w:ascii="Times New Roman" w:eastAsia="Times New Roman" w:hAnsi="Times New Roman" w:cs="Times New Roman"/>
        </w:rPr>
      </w:pPr>
    </w:p>
    <w:p w14:paraId="2684413B" w14:textId="3EC1A438" w:rsidR="007838A9" w:rsidRPr="005D6C70" w:rsidRDefault="00D5741D"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This summary which provides the comprehensive view of the pricing, discounting, and customer engagement metrics across the products available in the Amazon. Using this that distributions can be visualized to have a better understanding of how these variables are related.</w:t>
      </w:r>
    </w:p>
    <w:p w14:paraId="022DBC0F" w14:textId="6770BB46" w:rsidR="00264163" w:rsidRPr="005D6C70" w:rsidRDefault="00264163" w:rsidP="008455BE">
      <w:pPr>
        <w:spacing w:line="360" w:lineRule="auto"/>
        <w:jc w:val="both"/>
        <w:rPr>
          <w:rFonts w:ascii="Times New Roman" w:hAnsi="Times New Roman" w:cs="Times New Roman"/>
        </w:rPr>
      </w:pPr>
      <w:r w:rsidRPr="005D6C70">
        <w:rPr>
          <w:rFonts w:ascii="Times New Roman" w:hAnsi="Times New Roman" w:cs="Times New Roman"/>
          <w:i/>
          <w:iCs/>
        </w:rPr>
        <w:t>Discount Percentage Distribution</w:t>
      </w:r>
      <w:r w:rsidRPr="005D6C70">
        <w:rPr>
          <w:rFonts w:ascii="Times New Roman" w:hAnsi="Times New Roman" w:cs="Times New Roman"/>
        </w:rPr>
        <w:t>: Visualization of discount percentage was performed with the help of histogram; this helps in understanding the relationship between the discounts which are spread across different products. This could provide a correlation between the customer ratings and the typical discounting practices or promotional strategies employed across different categories.</w:t>
      </w:r>
    </w:p>
    <w:p w14:paraId="07B3CBB4" w14:textId="77777777" w:rsidR="007838A9" w:rsidRPr="005D6C70" w:rsidRDefault="007838A9" w:rsidP="008455BE">
      <w:pPr>
        <w:tabs>
          <w:tab w:val="left" w:pos="187"/>
          <w:tab w:val="center" w:pos="4513"/>
        </w:tabs>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ab/>
      </w:r>
      <w:r w:rsidRPr="005D6C70">
        <w:rPr>
          <w:rFonts w:ascii="Times New Roman" w:eastAsia="Times New Roman" w:hAnsi="Times New Roman" w:cs="Times New Roman"/>
        </w:rPr>
        <w:tab/>
      </w:r>
      <w:r w:rsidRPr="005D6C70">
        <w:rPr>
          <w:rFonts w:ascii="Times New Roman" w:eastAsia="Times New Roman" w:hAnsi="Times New Roman" w:cs="Times New Roman"/>
          <w:noProof/>
        </w:rPr>
        <w:drawing>
          <wp:inline distT="0" distB="0" distL="0" distR="0" wp14:anchorId="06E0F7FE" wp14:editId="65BA275C">
            <wp:extent cx="2781300" cy="1662124"/>
            <wp:effectExtent l="0" t="0" r="0" b="0"/>
            <wp:docPr id="951622719" name="Picture 1" descr="A graph of a discount 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2719" name="Picture 1" descr="A graph of a discount percenta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8929" cy="1672659"/>
                    </a:xfrm>
                    <a:prstGeom prst="rect">
                      <a:avLst/>
                    </a:prstGeom>
                  </pic:spPr>
                </pic:pic>
              </a:graphicData>
            </a:graphic>
          </wp:inline>
        </w:drawing>
      </w:r>
      <w:r w:rsidRPr="005D6C70">
        <w:rPr>
          <w:rFonts w:ascii="Times New Roman" w:eastAsia="Times New Roman" w:hAnsi="Times New Roman" w:cs="Times New Roman"/>
        </w:rPr>
        <w:t xml:space="preserve"> </w:t>
      </w:r>
    </w:p>
    <w:p w14:paraId="3F77D54F" w14:textId="608FCCE1" w:rsidR="00876356" w:rsidRPr="005D6C70" w:rsidRDefault="007838A9" w:rsidP="008455BE">
      <w:pPr>
        <w:tabs>
          <w:tab w:val="left" w:pos="187"/>
          <w:tab w:val="center" w:pos="4513"/>
        </w:tabs>
        <w:spacing w:line="360" w:lineRule="auto"/>
        <w:jc w:val="center"/>
        <w:rPr>
          <w:rFonts w:ascii="Times New Roman" w:eastAsia="Times New Roman" w:hAnsi="Times New Roman" w:cs="Times New Roman"/>
        </w:rPr>
      </w:pPr>
      <w:r w:rsidRPr="005D6C70">
        <w:rPr>
          <w:rFonts w:ascii="Times New Roman" w:eastAsia="Times New Roman" w:hAnsi="Times New Roman" w:cs="Times New Roman"/>
        </w:rPr>
        <w:t>Fig 1:</w:t>
      </w:r>
      <w:r w:rsidRPr="005D6C70">
        <w:rPr>
          <w:rFonts w:ascii="Times New Roman" w:hAnsi="Times New Roman" w:cs="Times New Roman"/>
        </w:rPr>
        <w:t xml:space="preserve"> </w:t>
      </w:r>
      <w:r w:rsidRPr="005D6C70">
        <w:rPr>
          <w:rFonts w:ascii="Times New Roman" w:eastAsia="Times New Roman" w:hAnsi="Times New Roman" w:cs="Times New Roman"/>
        </w:rPr>
        <w:t xml:space="preserve">Distribution of Discount Percentage </w:t>
      </w:r>
      <w:r w:rsidR="00876356" w:rsidRPr="005D6C70">
        <w:rPr>
          <w:rFonts w:ascii="Times New Roman" w:eastAsia="Times New Roman" w:hAnsi="Times New Roman" w:cs="Times New Roman"/>
        </w:rPr>
        <w:br w:type="page"/>
      </w:r>
    </w:p>
    <w:p w14:paraId="5A35FEE1" w14:textId="0E0807A7" w:rsidR="001F5CCE" w:rsidRPr="005D6C70" w:rsidRDefault="0090757B"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lastRenderedPageBreak/>
        <w:t>The distribution in the histogram to have a peak around 60% w</w:t>
      </w:r>
      <w:r w:rsidR="006301B3">
        <w:rPr>
          <w:rFonts w:ascii="Times New Roman" w:eastAsia="Times New Roman" w:hAnsi="Times New Roman" w:cs="Times New Roman"/>
        </w:rPr>
        <w:t>hich</w:t>
      </w:r>
      <w:r w:rsidRPr="005D6C70">
        <w:rPr>
          <w:rFonts w:ascii="Times New Roman" w:eastAsia="Times New Roman" w:hAnsi="Times New Roman" w:cs="Times New Roman"/>
        </w:rPr>
        <w:t xml:space="preserve"> suggest a common discount level and as well as there are significant occurrences of discounts around 30 to 70% with some variations outside the range.</w:t>
      </w:r>
      <w:r w:rsidRPr="005D6C70">
        <w:rPr>
          <w:rFonts w:ascii="Times New Roman" w:hAnsi="Times New Roman" w:cs="Times New Roman"/>
        </w:rPr>
        <w:t xml:space="preserve"> </w:t>
      </w:r>
      <w:r w:rsidRPr="005D6C70">
        <w:rPr>
          <w:rFonts w:ascii="Times New Roman" w:eastAsia="Times New Roman" w:hAnsi="Times New Roman" w:cs="Times New Roman"/>
        </w:rPr>
        <w:t>This provides a basic information for further investigation into how these discount levels might influence custom</w:t>
      </w:r>
      <w:r w:rsidR="00362E7B" w:rsidRPr="005D6C70">
        <w:rPr>
          <w:rFonts w:ascii="Times New Roman" w:eastAsia="Times New Roman" w:hAnsi="Times New Roman" w:cs="Times New Roman"/>
        </w:rPr>
        <w:t>er</w:t>
      </w:r>
      <w:r w:rsidRPr="005D6C70">
        <w:rPr>
          <w:rFonts w:ascii="Times New Roman" w:eastAsia="Times New Roman" w:hAnsi="Times New Roman" w:cs="Times New Roman"/>
        </w:rPr>
        <w:t xml:space="preserve"> satisfaction and their sentiment.</w:t>
      </w:r>
    </w:p>
    <w:p w14:paraId="1A6714D7" w14:textId="77777777" w:rsidR="00540FA2" w:rsidRPr="005D6C70" w:rsidRDefault="001F5CCE"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 xml:space="preserve">A product category-based analysis the performed which identifies the most engaging categories for the consumers. By presenting the top categories in the bar chart there is a visual representation of which category attract the most reviews, suggesting higher consumer traffic or satisfaction. At the same time highlights which categories are most heavily discounted which possibly correlates the higher discounts with higher consumer interest. Also, the subcategories are identified by ratings whichever receives the highest total, this indicates which </w:t>
      </w:r>
      <w:r w:rsidR="00C62B3C" w:rsidRPr="005D6C70">
        <w:rPr>
          <w:rFonts w:ascii="Times New Roman" w:eastAsia="Times New Roman" w:hAnsi="Times New Roman" w:cs="Times New Roman"/>
        </w:rPr>
        <w:t>subcategories</w:t>
      </w:r>
      <w:r w:rsidRPr="005D6C70">
        <w:rPr>
          <w:rFonts w:ascii="Times New Roman" w:eastAsia="Times New Roman" w:hAnsi="Times New Roman" w:cs="Times New Roman"/>
        </w:rPr>
        <w:t xml:space="preserve"> are most favoured or valued by consumers which potentially guides the inventory or marketing strategies.</w:t>
      </w:r>
    </w:p>
    <w:p w14:paraId="5C334A0D" w14:textId="540D33BE" w:rsidR="00FF7804" w:rsidRPr="005D6C70" w:rsidRDefault="00540FA2"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Sentiment Analysis involved the utilization of valence aware dictionary and sentiment reasoner (VADER) tool, it is a lexicon and rule-based sentiment analysis framework specifically attuned to sentiments expressed in social media and web</w:t>
      </w:r>
      <w:r w:rsidR="00AB14E5">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1MjgzMSIsImFic3RyYWN0IjoiXCJJRUVFIGNhdGFsb2cgTnVtYmVyIDogQ0ZQMTg0MjEtQVJUXCItLVBERiBjb3B5cmlnaHQgcGFnZSIsImNvbnRhaW5lci10aXRsZS1zaG9ydCI6IiJ9LCJpc1RlbXBvcmFyeSI6ZmFsc2V9XX0="/>
          <w:id w:val="946428149"/>
          <w:placeholder>
            <w:docPart w:val="DefaultPlaceholder_-1854013440"/>
          </w:placeholder>
        </w:sdtPr>
        <w:sdtContent>
          <w:r w:rsidR="003415F0" w:rsidRPr="003415F0">
            <w:rPr>
              <w:rFonts w:ascii="Times New Roman" w:eastAsia="Times New Roman" w:hAnsi="Times New Roman" w:cs="Times New Roman"/>
              <w:color w:val="000000"/>
            </w:rPr>
            <w:t>(IEEE Malaysia Section. Electron Devices Chapter et al., n.d.)</w:t>
          </w:r>
        </w:sdtContent>
      </w:sdt>
      <w:r w:rsidRPr="005D6C70">
        <w:rPr>
          <w:rFonts w:ascii="Times New Roman" w:eastAsia="Times New Roman" w:hAnsi="Times New Roman" w:cs="Times New Roman"/>
        </w:rPr>
        <w:t>. VADER uses a combination of a sentiment lexicon, which is a list of lexical features as they are generally labelled according to their semantic orientation as either positive or negative. VADER not just takes the word into account, but it also considers and understands the sentiment expressed in the context words. Each review was scored to categorize the sentiment as positive, negative, or neutral based on the common score generator by the VADER. A compound score threshold of 0 was used here where the scores above were considered as positive and scores below zero were considered as negative and the scores equal to zero are equal to zero are classified as neutral. The polarity scores of the sentiment results were calculated and the sentiment category was determined either positive or negative.</w:t>
      </w:r>
    </w:p>
    <w:p w14:paraId="63B3A0E2" w14:textId="161369DC" w:rsidR="00E2197E" w:rsidRPr="005D6C70" w:rsidRDefault="00FF7804"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Following sentiment analysis, LDA (latent Dirichlet allocation) was performed for topic modelling</w:t>
      </w:r>
      <w:r w:rsidR="00895408">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3MDA1MyIsImFic3RyYWN0IjoiXCJQYXJ0IE51bWJlcjogQ1BGMjBTNzgtVVNCXCItLVBERiBjb3B5cmlnaHQgcGFnZSIsImNvbnRhaW5lci10aXRsZS1zaG9ydCI6IiJ9LCJpc1RlbXBvcmFyeSI6ZmFsc2V9XX0="/>
          <w:id w:val="1494531409"/>
          <w:placeholder>
            <w:docPart w:val="DefaultPlaceholder_-1854013440"/>
          </w:placeholder>
        </w:sdtPr>
        <w:sdtContent>
          <w:r w:rsidR="003415F0">
            <w:rPr>
              <w:rFonts w:eastAsia="Times New Roman"/>
            </w:rPr>
            <w:t>(Shanghai hai yang da xue &amp; Institute of Electrical and Electronics Engineers, n.d.)</w:t>
          </w:r>
        </w:sdtContent>
      </w:sdt>
      <w:r w:rsidRPr="005D6C70">
        <w:rPr>
          <w:rFonts w:ascii="Times New Roman" w:eastAsia="Times New Roman" w:hAnsi="Times New Roman" w:cs="Times New Roman"/>
        </w:rPr>
        <w:t>. LDA is a form of unsupervised mission learning which identifies the topic present in the text where each document is considered a mixture of various topics and each topic as a collection of dominant words. The model was trained on the pre-processed review text. The number of topics was set based on model coherence scores to ensure the meaningful topic segmentation. The prevalent term from every topic were analysed to infer the thematic content which provides the insights into common themes across the customer reviews.</w:t>
      </w:r>
      <w:sdt>
        <w:sdtPr>
          <w:rPr>
            <w:rFonts w:ascii="Times New Roman" w:eastAsia="Times New Roman" w:hAnsi="Times New Roman" w:cs="Times New Roman"/>
            <w:color w:val="000000"/>
          </w:rPr>
          <w:tag w:val="MENDELEY_CITATION_v3_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"/>
          <w:id w:val="-575827311"/>
          <w:placeholder>
            <w:docPart w:val="DefaultPlaceholder_-1854013440"/>
          </w:placeholder>
        </w:sdtPr>
        <w:sdtContent>
          <w:r w:rsidR="003415F0" w:rsidRPr="003415F0">
            <w:rPr>
              <w:rFonts w:ascii="Times New Roman" w:eastAsia="Times New Roman" w:hAnsi="Times New Roman" w:cs="Times New Roman"/>
              <w:color w:val="000000"/>
            </w:rPr>
            <w:t>(Sari et al., 2018)</w:t>
          </w:r>
        </w:sdtContent>
      </w:sdt>
    </w:p>
    <w:p w14:paraId="17768FE5" w14:textId="77777777" w:rsidR="000908D0" w:rsidRPr="005D6C70" w:rsidRDefault="000908D0" w:rsidP="008455BE">
      <w:pPr>
        <w:spacing w:line="360" w:lineRule="auto"/>
        <w:jc w:val="both"/>
        <w:rPr>
          <w:rFonts w:ascii="Times New Roman" w:eastAsia="Times New Roman" w:hAnsi="Times New Roman" w:cs="Times New Roman"/>
        </w:rPr>
      </w:pPr>
    </w:p>
    <w:p w14:paraId="3BF2B281" w14:textId="68B6DB9F" w:rsidR="00846415" w:rsidRPr="005D6C70" w:rsidRDefault="00AB509D" w:rsidP="008455BE">
      <w:pPr>
        <w:spacing w:line="360" w:lineRule="auto"/>
        <w:jc w:val="both"/>
        <w:rPr>
          <w:rFonts w:ascii="Times New Roman" w:eastAsia="Times New Roman" w:hAnsi="Times New Roman" w:cs="Times New Roman"/>
          <w:b/>
          <w:bCs/>
        </w:rPr>
      </w:pPr>
      <w:r w:rsidRPr="005D6C70">
        <w:rPr>
          <w:rFonts w:ascii="Times New Roman" w:eastAsia="Times New Roman" w:hAnsi="Times New Roman" w:cs="Times New Roman"/>
          <w:b/>
          <w:bCs/>
        </w:rPr>
        <w:t>Analysis and Results</w:t>
      </w:r>
    </w:p>
    <w:p w14:paraId="79CF310E" w14:textId="06F97872" w:rsidR="003B4909" w:rsidRPr="005D6C70" w:rsidRDefault="00720FD7"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 xml:space="preserve">Prior </w:t>
      </w:r>
      <w:r w:rsidR="003B4909" w:rsidRPr="005D6C70">
        <w:rPr>
          <w:rFonts w:ascii="Times New Roman" w:hAnsi="Times New Roman" w:cs="Times New Roman"/>
          <w:lang w:val="en-US"/>
        </w:rPr>
        <w:t>performing the sentiment analysis</w:t>
      </w:r>
      <w:r w:rsidRPr="005D6C70">
        <w:rPr>
          <w:rFonts w:ascii="Times New Roman" w:hAnsi="Times New Roman" w:cs="Times New Roman"/>
          <w:lang w:val="en-US"/>
        </w:rPr>
        <w:t>,</w:t>
      </w:r>
      <w:r w:rsidR="003B4909" w:rsidRPr="005D6C70">
        <w:rPr>
          <w:rFonts w:ascii="Times New Roman" w:hAnsi="Times New Roman" w:cs="Times New Roman"/>
          <w:lang w:val="en-US"/>
        </w:rPr>
        <w:t xml:space="preserve"> the categor</w:t>
      </w:r>
      <w:r w:rsidRPr="005D6C70">
        <w:rPr>
          <w:rFonts w:ascii="Times New Roman" w:hAnsi="Times New Roman" w:cs="Times New Roman"/>
          <w:lang w:val="en-US"/>
        </w:rPr>
        <w:t>ies</w:t>
      </w:r>
      <w:r w:rsidR="003B4909" w:rsidRPr="005D6C70">
        <w:rPr>
          <w:rFonts w:ascii="Times New Roman" w:hAnsi="Times New Roman" w:cs="Times New Roman"/>
          <w:lang w:val="en-US"/>
        </w:rPr>
        <w:t xml:space="preserve"> of the product which has generated more traffic </w:t>
      </w:r>
      <w:r w:rsidRPr="005D6C70">
        <w:rPr>
          <w:rFonts w:ascii="Times New Roman" w:hAnsi="Times New Roman" w:cs="Times New Roman"/>
          <w:lang w:val="en-US"/>
        </w:rPr>
        <w:t xml:space="preserve">are </w:t>
      </w:r>
      <w:r w:rsidR="003B4909" w:rsidRPr="005D6C70">
        <w:rPr>
          <w:rFonts w:ascii="Times New Roman" w:hAnsi="Times New Roman" w:cs="Times New Roman"/>
          <w:lang w:val="en-US"/>
        </w:rPr>
        <w:t xml:space="preserve">identified </w:t>
      </w:r>
      <w:r w:rsidRPr="005D6C70">
        <w:rPr>
          <w:rFonts w:ascii="Times New Roman" w:hAnsi="Times New Roman" w:cs="Times New Roman"/>
          <w:lang w:val="en-US"/>
        </w:rPr>
        <w:t>and grouped so that during the analysis the sentiment can be precisely assessed.</w:t>
      </w:r>
    </w:p>
    <w:p w14:paraId="7C1E5A3F" w14:textId="687C0B6D" w:rsidR="00AB509D" w:rsidRPr="005D6C70" w:rsidRDefault="0073184F"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lastRenderedPageBreak/>
        <w:t xml:space="preserve">The category of the product has been divided into subcategories which gives a more organized collection of data. The visualization of the product categories which </w:t>
      </w:r>
      <w:r w:rsidR="00846415" w:rsidRPr="005D6C70">
        <w:rPr>
          <w:rFonts w:ascii="Times New Roman" w:hAnsi="Times New Roman" w:cs="Times New Roman"/>
          <w:lang w:val="en-US"/>
        </w:rPr>
        <w:t>gives</w:t>
      </w:r>
      <w:r w:rsidRPr="005D6C70">
        <w:rPr>
          <w:rFonts w:ascii="Times New Roman" w:hAnsi="Times New Roman" w:cs="Times New Roman"/>
          <w:lang w:val="en-US"/>
        </w:rPr>
        <w:t xml:space="preserve"> the understanding of current market conditions as well as empowers the decision-making strategy. It provides a legitimate view of where the company should focus its efforts to optimize returns, improve customer satisfaction and enhance their competitiveness in the market.</w:t>
      </w:r>
    </w:p>
    <w:p w14:paraId="03BB68B4" w14:textId="77777777" w:rsidR="00846415" w:rsidRPr="005D6C70" w:rsidRDefault="00846415" w:rsidP="008455BE">
      <w:pPr>
        <w:spacing w:line="360" w:lineRule="auto"/>
        <w:jc w:val="both"/>
        <w:rPr>
          <w:rFonts w:ascii="Times New Roman" w:hAnsi="Times New Roman" w:cs="Times New Roman"/>
          <w:i/>
          <w:iCs/>
          <w:lang w:val="en-US"/>
        </w:rPr>
      </w:pPr>
      <w:r w:rsidRPr="005D6C70">
        <w:rPr>
          <w:rFonts w:ascii="Times New Roman" w:hAnsi="Times New Roman" w:cs="Times New Roman"/>
          <w:lang w:val="en-US"/>
        </w:rPr>
        <w:t>Firstly, to understand the relationship between the customer to understand the relationship between the product ratings and the discount provided, the main categories were grouped and visualized to determine the category with the most reviewed.</w:t>
      </w:r>
    </w:p>
    <w:p w14:paraId="0F8D50D3" w14:textId="77777777" w:rsidR="00846415" w:rsidRPr="005D6C70" w:rsidRDefault="00846415" w:rsidP="008455BE">
      <w:pPr>
        <w:spacing w:line="360" w:lineRule="auto"/>
        <w:jc w:val="both"/>
        <w:rPr>
          <w:rFonts w:ascii="Times New Roman" w:hAnsi="Times New Roman" w:cs="Times New Roman"/>
          <w:lang w:val="en-US"/>
        </w:rPr>
      </w:pPr>
    </w:p>
    <w:p w14:paraId="4C424643" w14:textId="61C52B6E" w:rsidR="00FE1C18" w:rsidRPr="005D6C70" w:rsidRDefault="00FE1C18" w:rsidP="008455BE">
      <w:pPr>
        <w:spacing w:line="360" w:lineRule="auto"/>
        <w:jc w:val="center"/>
        <w:rPr>
          <w:rFonts w:ascii="Times New Roman" w:eastAsia="Times New Roman" w:hAnsi="Times New Roman" w:cs="Times New Roman"/>
          <w:b/>
          <w:bCs/>
        </w:rPr>
      </w:pPr>
      <w:r w:rsidRPr="005D6C70">
        <w:rPr>
          <w:rFonts w:ascii="Times New Roman" w:eastAsia="Times New Roman" w:hAnsi="Times New Roman" w:cs="Times New Roman"/>
          <w:b/>
          <w:bCs/>
          <w:noProof/>
        </w:rPr>
        <w:drawing>
          <wp:inline distT="0" distB="0" distL="0" distR="0" wp14:anchorId="64200B47" wp14:editId="260AE08D">
            <wp:extent cx="2495868" cy="1675765"/>
            <wp:effectExtent l="0" t="0" r="0" b="635"/>
            <wp:docPr id="27997771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7712"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36791" cy="1703241"/>
                    </a:xfrm>
                    <a:prstGeom prst="rect">
                      <a:avLst/>
                    </a:prstGeom>
                  </pic:spPr>
                </pic:pic>
              </a:graphicData>
            </a:graphic>
          </wp:inline>
        </w:drawing>
      </w:r>
    </w:p>
    <w:p w14:paraId="1D2DB117" w14:textId="77777777" w:rsidR="00846415" w:rsidRPr="005D6C70" w:rsidRDefault="00FE1C18" w:rsidP="008455BE">
      <w:pPr>
        <w:spacing w:line="360" w:lineRule="auto"/>
        <w:jc w:val="center"/>
        <w:rPr>
          <w:rFonts w:ascii="Times New Roman" w:hAnsi="Times New Roman" w:cs="Times New Roman"/>
          <w:i/>
          <w:iCs/>
          <w:lang w:val="en-US"/>
        </w:rPr>
      </w:pPr>
      <w:r w:rsidRPr="005D6C70">
        <w:rPr>
          <w:rFonts w:ascii="Times New Roman" w:hAnsi="Times New Roman" w:cs="Times New Roman"/>
          <w:i/>
          <w:iCs/>
          <w:lang w:val="en-US"/>
        </w:rPr>
        <w:t xml:space="preserve">Figure 2: </w:t>
      </w:r>
      <w:r w:rsidR="0073184F" w:rsidRPr="005D6C70">
        <w:rPr>
          <w:rFonts w:ascii="Times New Roman" w:hAnsi="Times New Roman" w:cs="Times New Roman"/>
          <w:i/>
          <w:iCs/>
          <w:lang w:val="en-US"/>
        </w:rPr>
        <w:t>Top main categories in reviews</w:t>
      </w:r>
    </w:p>
    <w:p w14:paraId="48084F06" w14:textId="0141E729" w:rsidR="00846415" w:rsidRPr="005D6C70" w:rsidRDefault="00846415"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t xml:space="preserve">Electronics and computer &amp; accessories and home &amp; kitchen emerged as the most reviewed categories which suggest that there is a high customer engagement in these </w:t>
      </w:r>
      <w:r w:rsidR="00322443" w:rsidRPr="005D6C70">
        <w:rPr>
          <w:rFonts w:ascii="Times New Roman" w:hAnsi="Times New Roman" w:cs="Times New Roman"/>
          <w:lang w:val="en-US"/>
        </w:rPr>
        <w:t>categories,</w:t>
      </w:r>
      <w:r w:rsidRPr="005D6C70">
        <w:rPr>
          <w:rFonts w:ascii="Times New Roman" w:hAnsi="Times New Roman" w:cs="Times New Roman"/>
          <w:lang w:val="en-US"/>
        </w:rPr>
        <w:t xml:space="preserve"> and they are the potential areas to be targeted as marketing strategies.</w:t>
      </w:r>
    </w:p>
    <w:p w14:paraId="1D1A5771" w14:textId="14AE3E1C" w:rsidR="00846415" w:rsidRPr="005D6C70" w:rsidRDefault="00846415" w:rsidP="008455BE">
      <w:pPr>
        <w:spacing w:line="360" w:lineRule="auto"/>
        <w:jc w:val="center"/>
        <w:rPr>
          <w:rFonts w:ascii="Times New Roman" w:hAnsi="Times New Roman" w:cs="Times New Roman"/>
          <w:lang w:val="en-US"/>
        </w:rPr>
      </w:pPr>
      <w:r w:rsidRPr="005D6C70">
        <w:rPr>
          <w:rFonts w:ascii="Times New Roman" w:hAnsi="Times New Roman" w:cs="Times New Roman"/>
          <w:noProof/>
          <w:lang w:val="en-US"/>
        </w:rPr>
        <w:drawing>
          <wp:inline distT="0" distB="0" distL="0" distR="0" wp14:anchorId="7B9163DA" wp14:editId="30D5D57E">
            <wp:extent cx="2599055" cy="2856337"/>
            <wp:effectExtent l="0" t="0" r="0" b="1270"/>
            <wp:docPr id="2084250515" name="Picture 3" descr="A graph with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0515" name="Picture 3" descr="A graph with blue bars"/>
                    <pic:cNvPicPr/>
                  </pic:nvPicPr>
                  <pic:blipFill>
                    <a:blip r:embed="rId9">
                      <a:extLst>
                        <a:ext uri="{28A0092B-C50C-407E-A947-70E740481C1C}">
                          <a14:useLocalDpi xmlns:a14="http://schemas.microsoft.com/office/drawing/2010/main" val="0"/>
                        </a:ext>
                      </a:extLst>
                    </a:blip>
                    <a:stretch>
                      <a:fillRect/>
                    </a:stretch>
                  </pic:blipFill>
                  <pic:spPr>
                    <a:xfrm>
                      <a:off x="0" y="0"/>
                      <a:ext cx="2617257" cy="2876341"/>
                    </a:xfrm>
                    <a:prstGeom prst="rect">
                      <a:avLst/>
                    </a:prstGeom>
                  </pic:spPr>
                </pic:pic>
              </a:graphicData>
            </a:graphic>
          </wp:inline>
        </w:drawing>
      </w:r>
    </w:p>
    <w:p w14:paraId="44D7C140" w14:textId="1E57FB56" w:rsidR="00846415" w:rsidRPr="005D6C70" w:rsidRDefault="00846415" w:rsidP="008455BE">
      <w:pPr>
        <w:spacing w:line="360" w:lineRule="auto"/>
        <w:jc w:val="center"/>
        <w:rPr>
          <w:rFonts w:ascii="Times New Roman" w:hAnsi="Times New Roman" w:cs="Times New Roman"/>
          <w:i/>
          <w:iCs/>
          <w:lang w:val="en-US"/>
        </w:rPr>
      </w:pPr>
      <w:r w:rsidRPr="005D6C70">
        <w:rPr>
          <w:rFonts w:ascii="Times New Roman" w:hAnsi="Times New Roman" w:cs="Times New Roman"/>
          <w:i/>
          <w:iCs/>
          <w:lang w:val="en-US"/>
        </w:rPr>
        <w:t>Figure 3: Top main categories by rating count</w:t>
      </w:r>
    </w:p>
    <w:p w14:paraId="180BD012" w14:textId="21F9E27D" w:rsidR="00A939C5" w:rsidRPr="005D6C70" w:rsidRDefault="00843257" w:rsidP="008455BE">
      <w:pPr>
        <w:spacing w:line="360" w:lineRule="auto"/>
        <w:jc w:val="both"/>
        <w:rPr>
          <w:rFonts w:ascii="Times New Roman" w:hAnsi="Times New Roman" w:cs="Times New Roman"/>
          <w:lang w:val="en-US"/>
        </w:rPr>
      </w:pPr>
      <w:r w:rsidRPr="005D6C70">
        <w:rPr>
          <w:rFonts w:ascii="Times New Roman" w:hAnsi="Times New Roman" w:cs="Times New Roman"/>
          <w:lang w:val="en-US"/>
        </w:rPr>
        <w:lastRenderedPageBreak/>
        <w:t>Electronics also had the most discounts which are much more than other categories indicating aggressive pricing strategies likely aimed at boosting sales volumes.</w:t>
      </w:r>
    </w:p>
    <w:p w14:paraId="672DFBCF" w14:textId="37D1E3AF" w:rsidR="00843257" w:rsidRPr="005D6C70" w:rsidRDefault="00843257" w:rsidP="008455BE">
      <w:pPr>
        <w:spacing w:line="360" w:lineRule="auto"/>
        <w:jc w:val="center"/>
        <w:rPr>
          <w:rFonts w:ascii="Times New Roman" w:hAnsi="Times New Roman" w:cs="Times New Roman"/>
          <w:lang w:val="en-US"/>
        </w:rPr>
      </w:pPr>
      <w:r w:rsidRPr="005D6C70">
        <w:rPr>
          <w:rFonts w:ascii="Times New Roman" w:hAnsi="Times New Roman" w:cs="Times New Roman"/>
          <w:noProof/>
          <w:lang w:val="en-US"/>
        </w:rPr>
        <w:drawing>
          <wp:inline distT="0" distB="0" distL="0" distR="0" wp14:anchorId="0A1889AB" wp14:editId="2FBF8873">
            <wp:extent cx="3048000" cy="1934294"/>
            <wp:effectExtent l="0" t="0" r="0" b="8890"/>
            <wp:docPr id="400071809" name="Picture 4" descr="A graph with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1809" name="Picture 4" descr="A graph with a bar graph"/>
                    <pic:cNvPicPr/>
                  </pic:nvPicPr>
                  <pic:blipFill>
                    <a:blip r:embed="rId10">
                      <a:extLst>
                        <a:ext uri="{28A0092B-C50C-407E-A947-70E740481C1C}">
                          <a14:useLocalDpi xmlns:a14="http://schemas.microsoft.com/office/drawing/2010/main" val="0"/>
                        </a:ext>
                      </a:extLst>
                    </a:blip>
                    <a:stretch>
                      <a:fillRect/>
                    </a:stretch>
                  </pic:blipFill>
                  <pic:spPr>
                    <a:xfrm>
                      <a:off x="0" y="0"/>
                      <a:ext cx="3055780" cy="1939231"/>
                    </a:xfrm>
                    <a:prstGeom prst="rect">
                      <a:avLst/>
                    </a:prstGeom>
                  </pic:spPr>
                </pic:pic>
              </a:graphicData>
            </a:graphic>
          </wp:inline>
        </w:drawing>
      </w:r>
    </w:p>
    <w:p w14:paraId="22A7B67F" w14:textId="385F6EEF" w:rsidR="00843257" w:rsidRPr="005D6C70" w:rsidRDefault="00843257" w:rsidP="008455BE">
      <w:pPr>
        <w:spacing w:line="360" w:lineRule="auto"/>
        <w:jc w:val="center"/>
        <w:rPr>
          <w:rFonts w:ascii="Times New Roman" w:hAnsi="Times New Roman" w:cs="Times New Roman"/>
          <w:i/>
          <w:iCs/>
          <w:lang w:val="en-US"/>
        </w:rPr>
      </w:pPr>
      <w:r w:rsidRPr="005D6C70">
        <w:rPr>
          <w:rFonts w:ascii="Times New Roman" w:hAnsi="Times New Roman" w:cs="Times New Roman"/>
          <w:i/>
          <w:iCs/>
          <w:lang w:val="en-US"/>
        </w:rPr>
        <w:t>Figure 4: Top main categories by discount</w:t>
      </w:r>
    </w:p>
    <w:p w14:paraId="4522D44D" w14:textId="492330F7" w:rsidR="00843257" w:rsidRPr="005D6C70" w:rsidRDefault="002D318B" w:rsidP="008455BE">
      <w:pPr>
        <w:tabs>
          <w:tab w:val="left" w:pos="2130"/>
        </w:tabs>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The detailed analysis of top sub-categories by rating provides essential insights that will be later cross-referenced with the Latent Dirichlet Allocation (LDA) model results to enhance our understanding of customer feedback themes. This approach ensures a strong examination of how specific product sub-categories might influence or reflect the thematic content emerging from the LDA topics. It is plausible that the themes identified in the LDA analysis could align closely with the sub-categories that have gathered significant customer attention and high ratings. Such correlations, if found, would validate the relevance of LDA topics to actual customer experiences and preferences, enabling more precise strategic recommendations for product and service improvements.</w:t>
      </w:r>
    </w:p>
    <w:p w14:paraId="18588026" w14:textId="1F874F6B" w:rsidR="002D318B" w:rsidRPr="005D6C70" w:rsidRDefault="002D318B" w:rsidP="008455BE">
      <w:pPr>
        <w:tabs>
          <w:tab w:val="left" w:pos="2130"/>
        </w:tabs>
        <w:spacing w:line="360" w:lineRule="auto"/>
        <w:jc w:val="center"/>
        <w:rPr>
          <w:rFonts w:ascii="Times New Roman" w:eastAsia="Times New Roman" w:hAnsi="Times New Roman" w:cs="Times New Roman"/>
        </w:rPr>
      </w:pPr>
      <w:r w:rsidRPr="005D6C70">
        <w:rPr>
          <w:rFonts w:ascii="Times New Roman" w:eastAsia="Times New Roman" w:hAnsi="Times New Roman" w:cs="Times New Roman"/>
          <w:noProof/>
        </w:rPr>
        <w:drawing>
          <wp:inline distT="0" distB="0" distL="0" distR="0" wp14:anchorId="24FE7498" wp14:editId="0A642BDC">
            <wp:extent cx="3276600" cy="2221670"/>
            <wp:effectExtent l="0" t="0" r="0" b="7620"/>
            <wp:docPr id="273361115" name="Picture 5" descr="A graph with blue and whit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1115" name="Picture 5" descr="A graph with blue and white bars"/>
                    <pic:cNvPicPr/>
                  </pic:nvPicPr>
                  <pic:blipFill>
                    <a:blip r:embed="rId11">
                      <a:extLst>
                        <a:ext uri="{28A0092B-C50C-407E-A947-70E740481C1C}">
                          <a14:useLocalDpi xmlns:a14="http://schemas.microsoft.com/office/drawing/2010/main" val="0"/>
                        </a:ext>
                      </a:extLst>
                    </a:blip>
                    <a:stretch>
                      <a:fillRect/>
                    </a:stretch>
                  </pic:blipFill>
                  <pic:spPr>
                    <a:xfrm>
                      <a:off x="0" y="0"/>
                      <a:ext cx="3285120" cy="2227447"/>
                    </a:xfrm>
                    <a:prstGeom prst="rect">
                      <a:avLst/>
                    </a:prstGeom>
                  </pic:spPr>
                </pic:pic>
              </a:graphicData>
            </a:graphic>
          </wp:inline>
        </w:drawing>
      </w:r>
    </w:p>
    <w:p w14:paraId="654A56D3" w14:textId="15561524" w:rsidR="007C4CBA" w:rsidRPr="005D6C70" w:rsidRDefault="007C4CBA" w:rsidP="008455BE">
      <w:pPr>
        <w:spacing w:line="360" w:lineRule="auto"/>
        <w:jc w:val="center"/>
        <w:rPr>
          <w:rFonts w:ascii="Times New Roman" w:hAnsi="Times New Roman" w:cs="Times New Roman"/>
          <w:i/>
          <w:iCs/>
          <w:lang w:val="en-US"/>
        </w:rPr>
      </w:pPr>
      <w:r w:rsidRPr="005D6C70">
        <w:rPr>
          <w:rFonts w:ascii="Times New Roman" w:hAnsi="Times New Roman" w:cs="Times New Roman"/>
          <w:i/>
          <w:iCs/>
          <w:lang w:val="en-US"/>
        </w:rPr>
        <w:t xml:space="preserve">Figure 5: Top 10 </w:t>
      </w:r>
      <w:r w:rsidR="002515DF" w:rsidRPr="005D6C70">
        <w:rPr>
          <w:rFonts w:ascii="Times New Roman" w:hAnsi="Times New Roman" w:cs="Times New Roman"/>
          <w:i/>
          <w:iCs/>
          <w:lang w:val="en-US"/>
        </w:rPr>
        <w:t>subcategories</w:t>
      </w:r>
      <w:r w:rsidRPr="005D6C70">
        <w:rPr>
          <w:rFonts w:ascii="Times New Roman" w:hAnsi="Times New Roman" w:cs="Times New Roman"/>
          <w:i/>
          <w:iCs/>
          <w:lang w:val="en-US"/>
        </w:rPr>
        <w:t xml:space="preserve"> by rating</w:t>
      </w:r>
    </w:p>
    <w:p w14:paraId="52BC3AAF" w14:textId="3A40DC25" w:rsidR="009A7B35" w:rsidRPr="005D6C70" w:rsidRDefault="005D7159" w:rsidP="008455BE">
      <w:pPr>
        <w:tabs>
          <w:tab w:val="left" w:pos="2130"/>
        </w:tabs>
        <w:spacing w:line="360" w:lineRule="auto"/>
        <w:jc w:val="both"/>
        <w:rPr>
          <w:rFonts w:ascii="Times New Roman" w:eastAsia="Times New Roman" w:hAnsi="Times New Roman" w:cs="Times New Roman"/>
          <w:i/>
          <w:iCs/>
        </w:rPr>
      </w:pPr>
      <w:r w:rsidRPr="005D6C70">
        <w:rPr>
          <w:rFonts w:ascii="Times New Roman" w:eastAsia="Times New Roman" w:hAnsi="Times New Roman" w:cs="Times New Roman"/>
          <w:i/>
          <w:iCs/>
        </w:rPr>
        <w:t>Sentiment Analysis</w:t>
      </w:r>
    </w:p>
    <w:p w14:paraId="1F025870" w14:textId="3B51C6B3" w:rsidR="007C4CBA" w:rsidRPr="005D6C70" w:rsidRDefault="007C4CBA" w:rsidP="008455BE">
      <w:pPr>
        <w:spacing w:line="360" w:lineRule="auto"/>
        <w:jc w:val="both"/>
        <w:rPr>
          <w:rFonts w:ascii="Times New Roman" w:eastAsia="Times New Roman" w:hAnsi="Times New Roman" w:cs="Times New Roman"/>
        </w:rPr>
      </w:pPr>
      <w:r w:rsidRPr="005D6C70">
        <w:rPr>
          <w:rFonts w:ascii="Times New Roman" w:eastAsia="Times New Roman" w:hAnsi="Times New Roman" w:cs="Times New Roman"/>
        </w:rPr>
        <w:t xml:space="preserve">Sentiment analysis using the VADER tool </w:t>
      </w:r>
      <w:r w:rsidR="008D0953" w:rsidRPr="005D6C70">
        <w:rPr>
          <w:rFonts w:ascii="Times New Roman" w:eastAsia="Times New Roman" w:hAnsi="Times New Roman" w:cs="Times New Roman"/>
        </w:rPr>
        <w:t>calculated</w:t>
      </w:r>
      <w:r w:rsidRPr="005D6C70">
        <w:rPr>
          <w:rFonts w:ascii="Times New Roman" w:eastAsia="Times New Roman" w:hAnsi="Times New Roman" w:cs="Times New Roman"/>
        </w:rPr>
        <w:t xml:space="preserve"> the emotional content of reviews, </w:t>
      </w:r>
      <w:r w:rsidR="00E92A96" w:rsidRPr="005D6C70">
        <w:rPr>
          <w:rFonts w:ascii="Times New Roman" w:eastAsia="Times New Roman" w:hAnsi="Times New Roman" w:cs="Times New Roman"/>
        </w:rPr>
        <w:t>classifying</w:t>
      </w:r>
      <w:r w:rsidRPr="005D6C70">
        <w:rPr>
          <w:rFonts w:ascii="Times New Roman" w:eastAsia="Times New Roman" w:hAnsi="Times New Roman" w:cs="Times New Roman"/>
        </w:rPr>
        <w:t xml:space="preserve"> them into positive, negative, and neutral sentiments. </w:t>
      </w:r>
      <w:r w:rsidR="008D0953" w:rsidRPr="005D6C70">
        <w:rPr>
          <w:rFonts w:ascii="Times New Roman" w:eastAsia="Times New Roman" w:hAnsi="Times New Roman" w:cs="Times New Roman"/>
        </w:rPr>
        <w:t xml:space="preserve">As there were only fewer </w:t>
      </w:r>
      <w:r w:rsidR="00351CD8" w:rsidRPr="005D6C70">
        <w:rPr>
          <w:rFonts w:ascii="Times New Roman" w:eastAsia="Times New Roman" w:hAnsi="Times New Roman" w:cs="Times New Roman"/>
        </w:rPr>
        <w:t>number</w:t>
      </w:r>
      <w:r w:rsidR="008D0953" w:rsidRPr="005D6C70">
        <w:rPr>
          <w:rFonts w:ascii="Times New Roman" w:eastAsia="Times New Roman" w:hAnsi="Times New Roman" w:cs="Times New Roman"/>
        </w:rPr>
        <w:t xml:space="preserve"> of neutral reviews they were dropped. </w:t>
      </w:r>
      <w:r w:rsidR="004B284D" w:rsidRPr="005D6C70">
        <w:rPr>
          <w:rFonts w:ascii="Times New Roman" w:eastAsia="Times New Roman" w:hAnsi="Times New Roman" w:cs="Times New Roman"/>
        </w:rPr>
        <w:t xml:space="preserve">clearly showing the overwhelming prevalence of positive sentiments compared to </w:t>
      </w:r>
      <w:r w:rsidR="004B284D" w:rsidRPr="005D6C70">
        <w:rPr>
          <w:rFonts w:ascii="Times New Roman" w:eastAsia="Times New Roman" w:hAnsi="Times New Roman" w:cs="Times New Roman"/>
        </w:rPr>
        <w:lastRenderedPageBreak/>
        <w:t>negative ones. This suggests that the products are generally well-received, with customers often highlighting satisfactory experiences.</w:t>
      </w:r>
    </w:p>
    <w:p w14:paraId="51E57186" w14:textId="77777777" w:rsidR="002515DF" w:rsidRPr="005D6C70" w:rsidRDefault="002515DF" w:rsidP="008455BE">
      <w:pPr>
        <w:spacing w:line="360" w:lineRule="auto"/>
        <w:jc w:val="center"/>
        <w:rPr>
          <w:rFonts w:ascii="Times New Roman" w:hAnsi="Times New Roman" w:cs="Times New Roman"/>
          <w:i/>
          <w:iCs/>
          <w:lang w:val="en-US"/>
        </w:rPr>
      </w:pPr>
      <w:r w:rsidRPr="005D6C70">
        <w:rPr>
          <w:rFonts w:ascii="Times New Roman" w:eastAsia="Times New Roman" w:hAnsi="Times New Roman" w:cs="Times New Roman"/>
          <w:i/>
          <w:iCs/>
          <w:noProof/>
        </w:rPr>
        <w:drawing>
          <wp:inline distT="0" distB="0" distL="0" distR="0" wp14:anchorId="6EE66855" wp14:editId="183D7F51">
            <wp:extent cx="2293620" cy="2283963"/>
            <wp:effectExtent l="0" t="0" r="0" b="2540"/>
            <wp:docPr id="1085130875" name="Picture 6" descr="A graph of a number of negativ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0875" name="Picture 6" descr="A graph of a number of negative numb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95987" cy="2286321"/>
                    </a:xfrm>
                    <a:prstGeom prst="rect">
                      <a:avLst/>
                    </a:prstGeom>
                  </pic:spPr>
                </pic:pic>
              </a:graphicData>
            </a:graphic>
          </wp:inline>
        </w:drawing>
      </w:r>
    </w:p>
    <w:p w14:paraId="5CF1AF1A" w14:textId="1A5E206F" w:rsidR="002515DF" w:rsidRPr="005D6C70" w:rsidRDefault="002515DF" w:rsidP="008455BE">
      <w:pPr>
        <w:spacing w:line="360" w:lineRule="auto"/>
        <w:jc w:val="center"/>
        <w:rPr>
          <w:rFonts w:ascii="Times New Roman" w:hAnsi="Times New Roman" w:cs="Times New Roman"/>
          <w:i/>
          <w:iCs/>
          <w:lang w:val="en-US"/>
        </w:rPr>
      </w:pPr>
      <w:r w:rsidRPr="005D6C70">
        <w:rPr>
          <w:rFonts w:ascii="Times New Roman" w:hAnsi="Times New Roman" w:cs="Times New Roman"/>
          <w:i/>
          <w:iCs/>
          <w:lang w:val="en-US"/>
        </w:rPr>
        <w:t>Figure 6: sentiment data distribution</w:t>
      </w:r>
    </w:p>
    <w:p w14:paraId="0DFD329E" w14:textId="257288D6" w:rsidR="009A7B35" w:rsidRDefault="00F825D8" w:rsidP="008455BE">
      <w:pPr>
        <w:tabs>
          <w:tab w:val="left" w:pos="342"/>
          <w:tab w:val="center" w:pos="4513"/>
        </w:tabs>
        <w:spacing w:line="360" w:lineRule="auto"/>
        <w:rPr>
          <w:rFonts w:ascii="Times New Roman" w:eastAsia="Times New Roman" w:hAnsi="Times New Roman" w:cs="Times New Roman"/>
        </w:rPr>
      </w:pPr>
      <w:r w:rsidRPr="005D6C70">
        <w:rPr>
          <w:rFonts w:ascii="Times New Roman" w:eastAsia="Times New Roman" w:hAnsi="Times New Roman" w:cs="Times New Roman"/>
        </w:rPr>
        <w:tab/>
      </w:r>
      <w:r w:rsidR="00657A6D" w:rsidRPr="00657A6D">
        <w:rPr>
          <w:rFonts w:ascii="Times New Roman" w:eastAsia="Times New Roman" w:hAnsi="Times New Roman" w:cs="Times New Roman"/>
        </w:rPr>
        <w:t>The correlation matrix explored relationships between key variables</w:t>
      </w:r>
      <w:r w:rsidR="00A813CD">
        <w:rPr>
          <w:rFonts w:ascii="Times New Roman" w:eastAsia="Times New Roman" w:hAnsi="Times New Roman" w:cs="Times New Roman"/>
        </w:rPr>
        <w:t>,</w:t>
      </w:r>
      <w:r w:rsidR="00657A6D">
        <w:rPr>
          <w:rFonts w:ascii="Times New Roman" w:eastAsia="Times New Roman" w:hAnsi="Times New Roman" w:cs="Times New Roman"/>
        </w:rPr>
        <w:t xml:space="preserve"> </w:t>
      </w:r>
      <w:r w:rsidR="00657A6D" w:rsidRPr="00657A6D">
        <w:rPr>
          <w:rFonts w:ascii="Times New Roman" w:eastAsia="Times New Roman" w:hAnsi="Times New Roman" w:cs="Times New Roman"/>
        </w:rPr>
        <w:t xml:space="preserve">the statistical tests were conducted to explore the </w:t>
      </w:r>
      <w:r w:rsidR="00A813CD">
        <w:rPr>
          <w:rFonts w:ascii="Times New Roman" w:eastAsia="Times New Roman" w:hAnsi="Times New Roman" w:cs="Times New Roman"/>
        </w:rPr>
        <w:t>cor</w:t>
      </w:r>
      <w:r w:rsidR="00657A6D" w:rsidRPr="00657A6D">
        <w:rPr>
          <w:rFonts w:ascii="Times New Roman" w:eastAsia="Times New Roman" w:hAnsi="Times New Roman" w:cs="Times New Roman"/>
        </w:rPr>
        <w:t xml:space="preserve">relations between the sentiments </w:t>
      </w:r>
      <w:r w:rsidR="00A813CD">
        <w:rPr>
          <w:rFonts w:ascii="Times New Roman" w:eastAsia="Times New Roman" w:hAnsi="Times New Roman" w:cs="Times New Roman"/>
        </w:rPr>
        <w:t>scores</w:t>
      </w:r>
      <w:r w:rsidR="00657A6D" w:rsidRPr="00657A6D">
        <w:rPr>
          <w:rFonts w:ascii="Times New Roman" w:eastAsia="Times New Roman" w:hAnsi="Times New Roman" w:cs="Times New Roman"/>
        </w:rPr>
        <w:t>, discount levels and customer ratings. Mild correlation was found between positive sentiment and high ratings which suggests that happier customers generally leave better ratings and the correlation between discount levels and sentiment was weak which indicates that the price reductions do not necessarily lead to satisfaction.</w:t>
      </w:r>
    </w:p>
    <w:p w14:paraId="06C9493A" w14:textId="0726D515" w:rsidR="00A813CD" w:rsidRPr="005D6C70" w:rsidRDefault="00A813CD" w:rsidP="008455BE">
      <w:pPr>
        <w:tabs>
          <w:tab w:val="left" w:pos="213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C947E3" wp14:editId="3191EDA8">
            <wp:extent cx="4755292" cy="1828958"/>
            <wp:effectExtent l="0" t="0" r="7620" b="0"/>
            <wp:docPr id="1844862362" name="Picture 7"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362" name="Picture 7" descr="A screenshot of a computer code"/>
                    <pic:cNvPicPr/>
                  </pic:nvPicPr>
                  <pic:blipFill>
                    <a:blip r:embed="rId13">
                      <a:extLst>
                        <a:ext uri="{28A0092B-C50C-407E-A947-70E740481C1C}">
                          <a14:useLocalDpi xmlns:a14="http://schemas.microsoft.com/office/drawing/2010/main" val="0"/>
                        </a:ext>
                      </a:extLst>
                    </a:blip>
                    <a:stretch>
                      <a:fillRect/>
                    </a:stretch>
                  </pic:blipFill>
                  <pic:spPr>
                    <a:xfrm>
                      <a:off x="0" y="0"/>
                      <a:ext cx="4755292" cy="1828958"/>
                    </a:xfrm>
                    <a:prstGeom prst="rect">
                      <a:avLst/>
                    </a:prstGeom>
                  </pic:spPr>
                </pic:pic>
              </a:graphicData>
            </a:graphic>
          </wp:inline>
        </w:drawing>
      </w:r>
    </w:p>
    <w:p w14:paraId="4ADF1393" w14:textId="2F8C1492" w:rsidR="00A813CD" w:rsidRDefault="00A813CD" w:rsidP="008455BE">
      <w:pPr>
        <w:spacing w:line="360" w:lineRule="auto"/>
        <w:jc w:val="center"/>
        <w:rPr>
          <w:rFonts w:ascii="Times New Roman" w:eastAsia="Times New Roman" w:hAnsi="Times New Roman" w:cs="Times New Roman"/>
        </w:rPr>
      </w:pPr>
      <w:r w:rsidRPr="005D6C70">
        <w:rPr>
          <w:rFonts w:ascii="Times New Roman" w:hAnsi="Times New Roman" w:cs="Times New Roman"/>
          <w:i/>
          <w:iCs/>
          <w:lang w:val="en-US"/>
        </w:rPr>
        <w:t xml:space="preserve">Figure </w:t>
      </w:r>
      <w:r>
        <w:rPr>
          <w:rFonts w:ascii="Times New Roman" w:hAnsi="Times New Roman" w:cs="Times New Roman"/>
          <w:i/>
          <w:iCs/>
          <w:lang w:val="en-US"/>
        </w:rPr>
        <w:t>7</w:t>
      </w:r>
      <w:r w:rsidRPr="005D6C70">
        <w:rPr>
          <w:rFonts w:ascii="Times New Roman" w:hAnsi="Times New Roman" w:cs="Times New Roman"/>
          <w:i/>
          <w:iCs/>
          <w:lang w:val="en-US"/>
        </w:rPr>
        <w:t xml:space="preserve">: </w:t>
      </w:r>
      <w:r w:rsidRPr="00657A6D">
        <w:rPr>
          <w:rFonts w:ascii="Times New Roman" w:eastAsia="Times New Roman" w:hAnsi="Times New Roman" w:cs="Times New Roman"/>
        </w:rPr>
        <w:t>correlation matrix</w:t>
      </w:r>
      <w:r w:rsidR="00F81542">
        <w:rPr>
          <w:rFonts w:ascii="Times New Roman" w:eastAsia="Times New Roman" w:hAnsi="Times New Roman" w:cs="Times New Roman"/>
        </w:rPr>
        <w:t xml:space="preserve"> </w:t>
      </w:r>
    </w:p>
    <w:p w14:paraId="492ADACA" w14:textId="77777777" w:rsidR="00F81542" w:rsidRPr="005D6C70" w:rsidRDefault="00F81542" w:rsidP="008455BE">
      <w:pPr>
        <w:spacing w:line="360" w:lineRule="auto"/>
        <w:rPr>
          <w:rFonts w:ascii="Times New Roman" w:hAnsi="Times New Roman" w:cs="Times New Roman"/>
          <w:i/>
          <w:iCs/>
          <w:lang w:val="en-US"/>
        </w:rPr>
      </w:pPr>
    </w:p>
    <w:p w14:paraId="73597B60" w14:textId="68DFC1BD" w:rsidR="00A813CD" w:rsidRDefault="009B1AD7" w:rsidP="008455BE">
      <w:pPr>
        <w:tabs>
          <w:tab w:val="left" w:pos="2130"/>
        </w:tabs>
        <w:spacing w:line="360" w:lineRule="auto"/>
        <w:jc w:val="both"/>
        <w:rPr>
          <w:rFonts w:ascii="Times New Roman" w:eastAsia="Times New Roman" w:hAnsi="Times New Roman" w:cs="Times New Roman"/>
        </w:rPr>
      </w:pPr>
      <w:r w:rsidRPr="009B1AD7">
        <w:rPr>
          <w:rFonts w:ascii="Times New Roman" w:eastAsia="Times New Roman" w:hAnsi="Times New Roman" w:cs="Times New Roman"/>
        </w:rPr>
        <w:t xml:space="preserve">Further analysis </w:t>
      </w:r>
      <w:r w:rsidR="00AD7B53">
        <w:rPr>
          <w:rFonts w:ascii="Times New Roman" w:eastAsia="Times New Roman" w:hAnsi="Times New Roman" w:cs="Times New Roman"/>
        </w:rPr>
        <w:t xml:space="preserve">visualized </w:t>
      </w:r>
      <w:r w:rsidRPr="009B1AD7">
        <w:rPr>
          <w:rFonts w:ascii="Times New Roman" w:eastAsia="Times New Roman" w:hAnsi="Times New Roman" w:cs="Times New Roman"/>
        </w:rPr>
        <w:t>th</w:t>
      </w:r>
      <w:r w:rsidR="00AD7B53">
        <w:rPr>
          <w:rFonts w:ascii="Times New Roman" w:eastAsia="Times New Roman" w:hAnsi="Times New Roman" w:cs="Times New Roman"/>
        </w:rPr>
        <w:t>is</w:t>
      </w:r>
      <w:r w:rsidRPr="009B1AD7">
        <w:rPr>
          <w:rFonts w:ascii="Times New Roman" w:eastAsia="Times New Roman" w:hAnsi="Times New Roman" w:cs="Times New Roman"/>
        </w:rPr>
        <w:t xml:space="preserve"> relationship </w:t>
      </w:r>
      <w:r w:rsidR="00AD7B53">
        <w:rPr>
          <w:rFonts w:ascii="Times New Roman" w:eastAsia="Times New Roman" w:hAnsi="Times New Roman" w:cs="Times New Roman"/>
        </w:rPr>
        <w:t xml:space="preserve">for a better understanding of the correlation between sentiment scores, </w:t>
      </w:r>
      <w:r w:rsidR="00D23707">
        <w:rPr>
          <w:rFonts w:ascii="Times New Roman" w:eastAsia="Times New Roman" w:hAnsi="Times New Roman" w:cs="Times New Roman"/>
        </w:rPr>
        <w:t>ratings,</w:t>
      </w:r>
      <w:r w:rsidR="00AD7B53">
        <w:rPr>
          <w:rFonts w:ascii="Times New Roman" w:eastAsia="Times New Roman" w:hAnsi="Times New Roman" w:cs="Times New Roman"/>
        </w:rPr>
        <w:t xml:space="preserve"> and the discount of the products.</w:t>
      </w:r>
    </w:p>
    <w:p w14:paraId="1FBE3C13" w14:textId="063453DF" w:rsidR="009B1AD7" w:rsidRDefault="009B1AD7" w:rsidP="008455BE">
      <w:pPr>
        <w:tabs>
          <w:tab w:val="left" w:pos="2130"/>
        </w:tabs>
        <w:spacing w:line="360" w:lineRule="auto"/>
        <w:jc w:val="both"/>
        <w:rPr>
          <w:rFonts w:ascii="Times New Roman" w:eastAsia="Times New Roman" w:hAnsi="Times New Roman" w:cs="Times New Roman"/>
        </w:rPr>
      </w:pPr>
      <w:r w:rsidRPr="00AD7B53">
        <w:rPr>
          <w:rFonts w:ascii="Times New Roman" w:eastAsia="Times New Roman" w:hAnsi="Times New Roman" w:cs="Times New Roman"/>
          <w:i/>
          <w:iCs/>
          <w:u w:val="single"/>
        </w:rPr>
        <w:t>Sentiment Score vs. Discount Percentage</w:t>
      </w:r>
      <w:r w:rsidRPr="009B1AD7">
        <w:rPr>
          <w:rFonts w:ascii="Times New Roman" w:eastAsia="Times New Roman" w:hAnsi="Times New Roman" w:cs="Times New Roman"/>
        </w:rPr>
        <w:t xml:space="preserve">: The scatter plot analysis shows no strong correlation between the level of discount and sentiment score. This indicates that while discounts are prevalent, they do not necessarily </w:t>
      </w:r>
      <w:r w:rsidR="00AD7B53" w:rsidRPr="009B1AD7">
        <w:rPr>
          <w:rFonts w:ascii="Times New Roman" w:eastAsia="Times New Roman" w:hAnsi="Times New Roman" w:cs="Times New Roman"/>
        </w:rPr>
        <w:t>ensure</w:t>
      </w:r>
      <w:r w:rsidRPr="009B1AD7">
        <w:rPr>
          <w:rFonts w:ascii="Times New Roman" w:eastAsia="Times New Roman" w:hAnsi="Times New Roman" w:cs="Times New Roman"/>
        </w:rPr>
        <w:t xml:space="preserve"> higher customer satisfaction.</w:t>
      </w:r>
    </w:p>
    <w:p w14:paraId="6510FD97" w14:textId="570CC3BE" w:rsidR="009B1AD7" w:rsidRDefault="009B1AD7" w:rsidP="008455BE">
      <w:pPr>
        <w:tabs>
          <w:tab w:val="left" w:pos="213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E7B1D8" wp14:editId="763D2388">
            <wp:extent cx="2903220" cy="2866854"/>
            <wp:effectExtent l="0" t="0" r="0" b="0"/>
            <wp:docPr id="1676903436"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3436" name="Picture 9" descr="A graph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0110" cy="2883533"/>
                    </a:xfrm>
                    <a:prstGeom prst="rect">
                      <a:avLst/>
                    </a:prstGeom>
                  </pic:spPr>
                </pic:pic>
              </a:graphicData>
            </a:graphic>
          </wp:inline>
        </w:drawing>
      </w:r>
    </w:p>
    <w:p w14:paraId="3802A856" w14:textId="15453B16" w:rsidR="009B1AD7" w:rsidRDefault="009B1AD7" w:rsidP="008455BE">
      <w:pPr>
        <w:spacing w:line="360" w:lineRule="auto"/>
        <w:jc w:val="center"/>
        <w:rPr>
          <w:rFonts w:ascii="Times New Roman" w:eastAsia="Times New Roman" w:hAnsi="Times New Roman" w:cs="Times New Roman"/>
        </w:rPr>
      </w:pPr>
      <w:r>
        <w:rPr>
          <w:rFonts w:ascii="Times New Roman" w:eastAsia="Times New Roman" w:hAnsi="Times New Roman" w:cs="Times New Roman"/>
        </w:rPr>
        <w:tab/>
      </w:r>
      <w:r w:rsidRPr="005D6C70">
        <w:rPr>
          <w:rFonts w:ascii="Times New Roman" w:hAnsi="Times New Roman" w:cs="Times New Roman"/>
          <w:i/>
          <w:iCs/>
          <w:lang w:val="en-US"/>
        </w:rPr>
        <w:t xml:space="preserve">Figure </w:t>
      </w:r>
      <w:r>
        <w:rPr>
          <w:rFonts w:ascii="Times New Roman" w:hAnsi="Times New Roman" w:cs="Times New Roman"/>
          <w:i/>
          <w:iCs/>
          <w:lang w:val="en-US"/>
        </w:rPr>
        <w:t>8</w:t>
      </w:r>
      <w:r w:rsidRPr="005D6C70">
        <w:rPr>
          <w:rFonts w:ascii="Times New Roman" w:hAnsi="Times New Roman" w:cs="Times New Roman"/>
          <w:i/>
          <w:iCs/>
          <w:lang w:val="en-US"/>
        </w:rPr>
        <w:t xml:space="preserve">: </w:t>
      </w:r>
      <w:r>
        <w:rPr>
          <w:rFonts w:ascii="Times New Roman" w:eastAsia="Times New Roman" w:hAnsi="Times New Roman" w:cs="Times New Roman"/>
        </w:rPr>
        <w:t xml:space="preserve">Scatterplot of </w:t>
      </w:r>
      <w:r w:rsidRPr="009B1AD7">
        <w:rPr>
          <w:rFonts w:ascii="Times New Roman" w:eastAsia="Times New Roman" w:hAnsi="Times New Roman" w:cs="Times New Roman"/>
        </w:rPr>
        <w:t>Sentiment Score vs. Discount Percentage</w:t>
      </w:r>
    </w:p>
    <w:p w14:paraId="5900C89B" w14:textId="77777777" w:rsidR="009B1AD7" w:rsidRPr="005D6C70" w:rsidRDefault="009B1AD7" w:rsidP="008455BE">
      <w:pPr>
        <w:spacing w:line="360" w:lineRule="auto"/>
        <w:rPr>
          <w:rFonts w:ascii="Times New Roman" w:hAnsi="Times New Roman" w:cs="Times New Roman"/>
          <w:i/>
          <w:iCs/>
          <w:lang w:val="en-US"/>
        </w:rPr>
      </w:pPr>
    </w:p>
    <w:p w14:paraId="2BA56212" w14:textId="0E1CB93B" w:rsidR="009B1AD7" w:rsidRPr="009B1AD7" w:rsidRDefault="009B1AD7" w:rsidP="008455BE">
      <w:pPr>
        <w:tabs>
          <w:tab w:val="left" w:pos="2130"/>
        </w:tabs>
        <w:spacing w:line="360" w:lineRule="auto"/>
        <w:jc w:val="both"/>
        <w:rPr>
          <w:rFonts w:ascii="Times New Roman" w:eastAsia="Times New Roman" w:hAnsi="Times New Roman" w:cs="Times New Roman"/>
        </w:rPr>
      </w:pPr>
    </w:p>
    <w:p w14:paraId="46A4182D" w14:textId="57DD7BAC" w:rsidR="009B1AD7" w:rsidRDefault="009B1AD7" w:rsidP="008455BE">
      <w:pPr>
        <w:tabs>
          <w:tab w:val="left" w:pos="2130"/>
        </w:tabs>
        <w:spacing w:line="360" w:lineRule="auto"/>
        <w:jc w:val="both"/>
        <w:rPr>
          <w:rFonts w:ascii="Times New Roman" w:eastAsia="Times New Roman" w:hAnsi="Times New Roman" w:cs="Times New Roman"/>
        </w:rPr>
      </w:pPr>
      <w:r w:rsidRPr="00AD7B53">
        <w:rPr>
          <w:rFonts w:ascii="Times New Roman" w:eastAsia="Times New Roman" w:hAnsi="Times New Roman" w:cs="Times New Roman"/>
          <w:i/>
          <w:iCs/>
          <w:u w:val="single"/>
        </w:rPr>
        <w:t>Sentiment Score vs. Rating</w:t>
      </w:r>
      <w:r w:rsidRPr="00AD7B53">
        <w:rPr>
          <w:rFonts w:ascii="Times New Roman" w:eastAsia="Times New Roman" w:hAnsi="Times New Roman" w:cs="Times New Roman"/>
          <w:u w:val="single"/>
        </w:rPr>
        <w:t>:</w:t>
      </w:r>
      <w:r w:rsidRPr="009B1AD7">
        <w:rPr>
          <w:rFonts w:ascii="Times New Roman" w:eastAsia="Times New Roman" w:hAnsi="Times New Roman" w:cs="Times New Roman"/>
        </w:rPr>
        <w:t xml:space="preserve"> Conversely, there is a clearer positive trend in the scatter plot between sentiment scores and product ratings. Higher ratings typically correlate with higher sentiment scores, underscoring that product satisfaction strongly influences customer ratings.</w:t>
      </w:r>
    </w:p>
    <w:p w14:paraId="35E70B46" w14:textId="77777777" w:rsidR="00EE0F30" w:rsidRDefault="00EE0F30" w:rsidP="008455BE">
      <w:pPr>
        <w:tabs>
          <w:tab w:val="left" w:pos="2130"/>
        </w:tabs>
        <w:spacing w:line="360" w:lineRule="auto"/>
        <w:jc w:val="both"/>
        <w:rPr>
          <w:rFonts w:ascii="Times New Roman" w:eastAsia="Times New Roman" w:hAnsi="Times New Roman" w:cs="Times New Roman"/>
        </w:rPr>
      </w:pPr>
    </w:p>
    <w:p w14:paraId="5FC53C39" w14:textId="31D31D70" w:rsidR="009B1AD7" w:rsidRDefault="009B1AD7" w:rsidP="008455BE">
      <w:pPr>
        <w:tabs>
          <w:tab w:val="left" w:pos="213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1D2191" wp14:editId="22F19C53">
            <wp:extent cx="2766060" cy="2731412"/>
            <wp:effectExtent l="0" t="0" r="0" b="0"/>
            <wp:docPr id="1157158629"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8629" name="Picture 8" descr="A graph with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5668" cy="2740899"/>
                    </a:xfrm>
                    <a:prstGeom prst="rect">
                      <a:avLst/>
                    </a:prstGeom>
                  </pic:spPr>
                </pic:pic>
              </a:graphicData>
            </a:graphic>
          </wp:inline>
        </w:drawing>
      </w:r>
    </w:p>
    <w:p w14:paraId="3D044F1A" w14:textId="75056E9A" w:rsidR="00AD7B53" w:rsidRDefault="00AD7B53" w:rsidP="008455BE">
      <w:pPr>
        <w:spacing w:line="360" w:lineRule="auto"/>
        <w:jc w:val="center"/>
        <w:rPr>
          <w:rFonts w:ascii="Times New Roman" w:eastAsia="Times New Roman" w:hAnsi="Times New Roman" w:cs="Times New Roman"/>
        </w:rPr>
      </w:pPr>
      <w:r w:rsidRPr="005D6C70">
        <w:rPr>
          <w:rFonts w:ascii="Times New Roman" w:hAnsi="Times New Roman" w:cs="Times New Roman"/>
          <w:i/>
          <w:iCs/>
          <w:lang w:val="en-US"/>
        </w:rPr>
        <w:t xml:space="preserve">Figure </w:t>
      </w:r>
      <w:r>
        <w:rPr>
          <w:rFonts w:ascii="Times New Roman" w:hAnsi="Times New Roman" w:cs="Times New Roman"/>
          <w:i/>
          <w:iCs/>
          <w:lang w:val="en-US"/>
        </w:rPr>
        <w:t>9</w:t>
      </w:r>
      <w:r w:rsidRPr="005D6C70">
        <w:rPr>
          <w:rFonts w:ascii="Times New Roman" w:hAnsi="Times New Roman" w:cs="Times New Roman"/>
          <w:i/>
          <w:iCs/>
          <w:lang w:val="en-US"/>
        </w:rPr>
        <w:t xml:space="preserve">: </w:t>
      </w:r>
      <w:r>
        <w:rPr>
          <w:rFonts w:ascii="Times New Roman" w:eastAsia="Times New Roman" w:hAnsi="Times New Roman" w:cs="Times New Roman"/>
        </w:rPr>
        <w:t xml:space="preserve">Scatterplot of </w:t>
      </w:r>
      <w:r w:rsidRPr="009B1AD7">
        <w:rPr>
          <w:rFonts w:ascii="Times New Roman" w:eastAsia="Times New Roman" w:hAnsi="Times New Roman" w:cs="Times New Roman"/>
        </w:rPr>
        <w:t>Sentiment Score vs. Discount Percentage</w:t>
      </w:r>
    </w:p>
    <w:p w14:paraId="01448739" w14:textId="77777777" w:rsidR="00AD7B53" w:rsidRDefault="00AD7B53" w:rsidP="008455BE">
      <w:pPr>
        <w:tabs>
          <w:tab w:val="left" w:pos="2130"/>
        </w:tabs>
        <w:spacing w:line="360" w:lineRule="auto"/>
        <w:jc w:val="both"/>
        <w:rPr>
          <w:rFonts w:ascii="Times New Roman" w:eastAsia="Times New Roman" w:hAnsi="Times New Roman" w:cs="Times New Roman"/>
        </w:rPr>
      </w:pPr>
    </w:p>
    <w:p w14:paraId="72921649" w14:textId="77CAF618" w:rsidR="00E15861" w:rsidRDefault="00E15861" w:rsidP="008455BE">
      <w:pPr>
        <w:tabs>
          <w:tab w:val="left" w:pos="2130"/>
        </w:tabs>
        <w:spacing w:line="360" w:lineRule="auto"/>
        <w:jc w:val="both"/>
        <w:rPr>
          <w:rFonts w:ascii="Times New Roman" w:hAnsi="Times New Roman" w:cs="Times New Roman"/>
          <w:noProof/>
          <w:lang w:val="en-US"/>
        </w:rPr>
      </w:pPr>
      <w:r w:rsidRPr="00E15861">
        <w:rPr>
          <w:rFonts w:ascii="Times New Roman" w:hAnsi="Times New Roman" w:cs="Times New Roman"/>
          <w:lang w:val="en-US"/>
        </w:rPr>
        <w:lastRenderedPageBreak/>
        <w:t>Using word clouds, the most prominent keywords from the customer reviews where visualized to differentiate between the sentiments which are expressed in the positive and negative feedback. As depicted in figure 10, the positive word cloud highlights terms like 'good,</w:t>
      </w:r>
      <w:r w:rsidR="00EC09C7">
        <w:rPr>
          <w:rFonts w:ascii="Times New Roman" w:hAnsi="Times New Roman" w:cs="Times New Roman"/>
          <w:lang w:val="en-US"/>
        </w:rPr>
        <w:t xml:space="preserve"> </w:t>
      </w:r>
      <w:r w:rsidRPr="00E15861">
        <w:rPr>
          <w:rFonts w:ascii="Times New Roman" w:hAnsi="Times New Roman" w:cs="Times New Roman"/>
          <w:lang w:val="en-US"/>
        </w:rPr>
        <w:t>'quality</w:t>
      </w:r>
      <w:r w:rsidR="00EC09C7" w:rsidRPr="00E15861">
        <w:rPr>
          <w:rFonts w:ascii="Times New Roman" w:hAnsi="Times New Roman" w:cs="Times New Roman"/>
          <w:lang w:val="en-US"/>
        </w:rPr>
        <w:t>’,</w:t>
      </w:r>
      <w:r w:rsidRPr="00E15861">
        <w:rPr>
          <w:rFonts w:ascii="Times New Roman" w:hAnsi="Times New Roman" w:cs="Times New Roman"/>
          <w:lang w:val="en-US"/>
        </w:rPr>
        <w:t xml:space="preserve"> and 'easy' suggests that customers appreciate the quality and usability of the purchase. Syndicates a general satisfaction with the products value and performance, which can significantly enhance customer loyalty and positive brand perception.</w:t>
      </w:r>
    </w:p>
    <w:p w14:paraId="6D4E97DD" w14:textId="76A6A843" w:rsidR="00FC0A14" w:rsidRDefault="00E15861" w:rsidP="008455BE">
      <w:pPr>
        <w:tabs>
          <w:tab w:val="left" w:pos="2130"/>
        </w:tabs>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4751BF" wp14:editId="2D0FCD07">
            <wp:extent cx="3701143" cy="1991220"/>
            <wp:effectExtent l="0" t="0" r="0" b="9525"/>
            <wp:docPr id="1344084583" name="Picture 10" descr="A close up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4583" name="Picture 10" descr="A close up of words"/>
                    <pic:cNvPicPr/>
                  </pic:nvPicPr>
                  <pic:blipFill>
                    <a:blip r:embed="rId16">
                      <a:extLst>
                        <a:ext uri="{28A0092B-C50C-407E-A947-70E740481C1C}">
                          <a14:useLocalDpi xmlns:a14="http://schemas.microsoft.com/office/drawing/2010/main" val="0"/>
                        </a:ext>
                      </a:extLst>
                    </a:blip>
                    <a:stretch>
                      <a:fillRect/>
                    </a:stretch>
                  </pic:blipFill>
                  <pic:spPr>
                    <a:xfrm>
                      <a:off x="0" y="0"/>
                      <a:ext cx="3716173" cy="1999306"/>
                    </a:xfrm>
                    <a:prstGeom prst="rect">
                      <a:avLst/>
                    </a:prstGeom>
                  </pic:spPr>
                </pic:pic>
              </a:graphicData>
            </a:graphic>
          </wp:inline>
        </w:drawing>
      </w:r>
    </w:p>
    <w:p w14:paraId="16123BFA" w14:textId="3485ED88" w:rsidR="00E15861" w:rsidRDefault="00E15861" w:rsidP="008455BE">
      <w:pPr>
        <w:spacing w:line="360" w:lineRule="auto"/>
        <w:jc w:val="center"/>
        <w:rPr>
          <w:rFonts w:ascii="Times New Roman" w:eastAsia="Times New Roman" w:hAnsi="Times New Roman" w:cs="Times New Roman"/>
        </w:rPr>
      </w:pPr>
      <w:r>
        <w:rPr>
          <w:rFonts w:ascii="Times New Roman" w:hAnsi="Times New Roman" w:cs="Times New Roman"/>
          <w:lang w:val="en-US"/>
        </w:rPr>
        <w:tab/>
      </w:r>
      <w:r w:rsidRPr="005D6C70">
        <w:rPr>
          <w:rFonts w:ascii="Times New Roman" w:hAnsi="Times New Roman" w:cs="Times New Roman"/>
          <w:i/>
          <w:iCs/>
          <w:lang w:val="en-US"/>
        </w:rPr>
        <w:t xml:space="preserve">Figure </w:t>
      </w:r>
      <w:r>
        <w:rPr>
          <w:rFonts w:ascii="Times New Roman" w:hAnsi="Times New Roman" w:cs="Times New Roman"/>
          <w:i/>
          <w:iCs/>
          <w:lang w:val="en-US"/>
        </w:rPr>
        <w:t>10</w:t>
      </w:r>
      <w:r w:rsidRPr="005D6C70">
        <w:rPr>
          <w:rFonts w:ascii="Times New Roman" w:hAnsi="Times New Roman" w:cs="Times New Roman"/>
          <w:i/>
          <w:iCs/>
          <w:lang w:val="en-US"/>
        </w:rPr>
        <w:t xml:space="preserve">: </w:t>
      </w:r>
      <w:r w:rsidRPr="00E15861">
        <w:rPr>
          <w:rFonts w:ascii="Times New Roman" w:eastAsia="Times New Roman" w:hAnsi="Times New Roman" w:cs="Times New Roman"/>
        </w:rPr>
        <w:t xml:space="preserve">The word cloud of positive </w:t>
      </w:r>
      <w:r>
        <w:rPr>
          <w:rFonts w:ascii="Times New Roman" w:eastAsia="Times New Roman" w:hAnsi="Times New Roman" w:cs="Times New Roman"/>
        </w:rPr>
        <w:t>reviews</w:t>
      </w:r>
    </w:p>
    <w:p w14:paraId="76D33CD0" w14:textId="77777777" w:rsidR="0093600D" w:rsidRDefault="0093600D" w:rsidP="008455BE">
      <w:pPr>
        <w:spacing w:line="360" w:lineRule="auto"/>
        <w:jc w:val="center"/>
        <w:rPr>
          <w:rFonts w:ascii="Times New Roman" w:eastAsia="Times New Roman" w:hAnsi="Times New Roman" w:cs="Times New Roman"/>
        </w:rPr>
      </w:pPr>
    </w:p>
    <w:p w14:paraId="7EE3B2FD" w14:textId="36C209D7" w:rsidR="00E15861" w:rsidRDefault="00D23707" w:rsidP="008455BE">
      <w:pPr>
        <w:tabs>
          <w:tab w:val="left" w:pos="1457"/>
        </w:tabs>
        <w:spacing w:line="360" w:lineRule="auto"/>
        <w:jc w:val="both"/>
        <w:rPr>
          <w:rFonts w:ascii="Times New Roman" w:hAnsi="Times New Roman" w:cs="Times New Roman"/>
          <w:lang w:val="en-US"/>
        </w:rPr>
      </w:pPr>
      <w:r w:rsidRPr="00D23707">
        <w:rPr>
          <w:rFonts w:ascii="Times New Roman" w:hAnsi="Times New Roman" w:cs="Times New Roman"/>
          <w:lang w:val="en-US"/>
        </w:rPr>
        <w:t>Figure 11 showcases keywords such as poor, bad, problem and quality from the negative reviews which points to the areas where customers expectation may not be met, and these terms highlight concerns primarily associated with product functionality and customer service which suggest that these are critically areas which needs improvement. The words like return and money also implies the dissatisfaction among the customers with the value of which for the emphasizes the need for addressing these issues to mitigate the negative customer experiences.</w:t>
      </w:r>
    </w:p>
    <w:p w14:paraId="1FAA23E2" w14:textId="7D0284C6" w:rsidR="00D23707" w:rsidRDefault="00D23707" w:rsidP="008455BE">
      <w:pPr>
        <w:tabs>
          <w:tab w:val="left" w:pos="1457"/>
        </w:tabs>
        <w:spacing w:line="360" w:lineRule="auto"/>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64ACA7C6" wp14:editId="7267225E">
            <wp:extent cx="3965171" cy="2133267"/>
            <wp:effectExtent l="0" t="0" r="0" b="635"/>
            <wp:docPr id="1634571058" name="Picture 11" descr="A close up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1058" name="Picture 11" descr="A close up of words"/>
                    <pic:cNvPicPr/>
                  </pic:nvPicPr>
                  <pic:blipFill>
                    <a:blip r:embed="rId17">
                      <a:extLst>
                        <a:ext uri="{28A0092B-C50C-407E-A947-70E740481C1C}">
                          <a14:useLocalDpi xmlns:a14="http://schemas.microsoft.com/office/drawing/2010/main" val="0"/>
                        </a:ext>
                      </a:extLst>
                    </a:blip>
                    <a:stretch>
                      <a:fillRect/>
                    </a:stretch>
                  </pic:blipFill>
                  <pic:spPr>
                    <a:xfrm>
                      <a:off x="0" y="0"/>
                      <a:ext cx="3973165" cy="2137568"/>
                    </a:xfrm>
                    <a:prstGeom prst="rect">
                      <a:avLst/>
                    </a:prstGeom>
                  </pic:spPr>
                </pic:pic>
              </a:graphicData>
            </a:graphic>
          </wp:inline>
        </w:drawing>
      </w:r>
    </w:p>
    <w:p w14:paraId="3C6EBA0D" w14:textId="1132027D" w:rsidR="00D23707" w:rsidRDefault="00D23707" w:rsidP="008455BE">
      <w:pPr>
        <w:spacing w:line="360" w:lineRule="auto"/>
        <w:jc w:val="center"/>
        <w:rPr>
          <w:rFonts w:ascii="Times New Roman" w:eastAsia="Times New Roman" w:hAnsi="Times New Roman" w:cs="Times New Roman"/>
        </w:rPr>
      </w:pPr>
      <w:r>
        <w:rPr>
          <w:rFonts w:ascii="Times New Roman" w:hAnsi="Times New Roman" w:cs="Times New Roman"/>
          <w:lang w:val="en-US"/>
        </w:rPr>
        <w:tab/>
      </w:r>
      <w:r w:rsidRPr="005D6C70">
        <w:rPr>
          <w:rFonts w:ascii="Times New Roman" w:hAnsi="Times New Roman" w:cs="Times New Roman"/>
          <w:i/>
          <w:iCs/>
          <w:lang w:val="en-US"/>
        </w:rPr>
        <w:t xml:space="preserve">Figure </w:t>
      </w:r>
      <w:r>
        <w:rPr>
          <w:rFonts w:ascii="Times New Roman" w:hAnsi="Times New Roman" w:cs="Times New Roman"/>
          <w:i/>
          <w:iCs/>
          <w:lang w:val="en-US"/>
        </w:rPr>
        <w:t>11</w:t>
      </w:r>
      <w:r w:rsidRPr="005D6C70">
        <w:rPr>
          <w:rFonts w:ascii="Times New Roman" w:hAnsi="Times New Roman" w:cs="Times New Roman"/>
          <w:i/>
          <w:iCs/>
          <w:lang w:val="en-US"/>
        </w:rPr>
        <w:t xml:space="preserve">: </w:t>
      </w:r>
      <w:r w:rsidRPr="00E15861">
        <w:rPr>
          <w:rFonts w:ascii="Times New Roman" w:eastAsia="Times New Roman" w:hAnsi="Times New Roman" w:cs="Times New Roman"/>
        </w:rPr>
        <w:t xml:space="preserve">The word cloud of </w:t>
      </w:r>
      <w:r>
        <w:rPr>
          <w:rFonts w:ascii="Times New Roman" w:eastAsia="Times New Roman" w:hAnsi="Times New Roman" w:cs="Times New Roman"/>
        </w:rPr>
        <w:t>negative</w:t>
      </w:r>
      <w:r w:rsidRPr="00E15861">
        <w:rPr>
          <w:rFonts w:ascii="Times New Roman" w:eastAsia="Times New Roman" w:hAnsi="Times New Roman" w:cs="Times New Roman"/>
        </w:rPr>
        <w:t xml:space="preserve"> </w:t>
      </w:r>
      <w:r>
        <w:rPr>
          <w:rFonts w:ascii="Times New Roman" w:eastAsia="Times New Roman" w:hAnsi="Times New Roman" w:cs="Times New Roman"/>
        </w:rPr>
        <w:t>reviews</w:t>
      </w:r>
    </w:p>
    <w:p w14:paraId="07DDC823" w14:textId="53E9B1DF" w:rsidR="00D23707" w:rsidRDefault="00AF7365" w:rsidP="008455BE">
      <w:pPr>
        <w:tabs>
          <w:tab w:val="left" w:pos="2841"/>
        </w:tabs>
        <w:spacing w:line="360" w:lineRule="auto"/>
        <w:jc w:val="both"/>
        <w:rPr>
          <w:rFonts w:ascii="Times New Roman" w:hAnsi="Times New Roman" w:cs="Times New Roman"/>
          <w:lang w:val="en-US"/>
        </w:rPr>
      </w:pPr>
      <w:r w:rsidRPr="00AF7365">
        <w:rPr>
          <w:rFonts w:ascii="Times New Roman" w:hAnsi="Times New Roman" w:cs="Times New Roman"/>
          <w:lang w:val="en-US"/>
        </w:rPr>
        <w:lastRenderedPageBreak/>
        <w:t>Combining the insights from both the clouds it becomes evident that the term quality appears in which signifies the customers perception. This shows the pivotal role product quality place in influencing customer satisfaction and highlights the importance of consistent product excellence.</w:t>
      </w:r>
    </w:p>
    <w:p w14:paraId="797209E7" w14:textId="77777777" w:rsidR="00C43A96" w:rsidRDefault="00C43A96" w:rsidP="008455BE">
      <w:pPr>
        <w:tabs>
          <w:tab w:val="left" w:pos="2841"/>
        </w:tabs>
        <w:spacing w:line="360" w:lineRule="auto"/>
        <w:jc w:val="both"/>
        <w:rPr>
          <w:rFonts w:ascii="Times New Roman" w:hAnsi="Times New Roman" w:cs="Times New Roman"/>
          <w:i/>
          <w:iCs/>
          <w:lang w:val="en-US"/>
        </w:rPr>
      </w:pPr>
    </w:p>
    <w:p w14:paraId="37565D2D" w14:textId="5712707B" w:rsidR="00C43A96" w:rsidRDefault="00C43A96" w:rsidP="008455BE">
      <w:pPr>
        <w:tabs>
          <w:tab w:val="left" w:pos="2841"/>
        </w:tabs>
        <w:spacing w:line="360" w:lineRule="auto"/>
        <w:jc w:val="both"/>
        <w:rPr>
          <w:rFonts w:ascii="Times New Roman" w:hAnsi="Times New Roman" w:cs="Times New Roman"/>
          <w:i/>
          <w:iCs/>
          <w:lang w:val="en-US"/>
        </w:rPr>
      </w:pPr>
      <w:r w:rsidRPr="00C43A96">
        <w:rPr>
          <w:rFonts w:ascii="Times New Roman" w:hAnsi="Times New Roman" w:cs="Times New Roman"/>
          <w:i/>
          <w:iCs/>
          <w:lang w:val="en-US"/>
        </w:rPr>
        <w:t>LDA topic model</w:t>
      </w:r>
    </w:p>
    <w:p w14:paraId="09BBCF95" w14:textId="3151796F" w:rsidR="00752549" w:rsidRDefault="003E7ECA" w:rsidP="008455BE">
      <w:pPr>
        <w:tabs>
          <w:tab w:val="left" w:pos="2841"/>
        </w:tabs>
        <w:spacing w:line="360" w:lineRule="auto"/>
        <w:jc w:val="both"/>
        <w:rPr>
          <w:rFonts w:ascii="Times New Roman" w:hAnsi="Times New Roman" w:cs="Times New Roman"/>
          <w:lang w:val="en-US"/>
        </w:rPr>
      </w:pPr>
      <w:r w:rsidRPr="003E7ECA">
        <w:rPr>
          <w:rFonts w:ascii="Times New Roman" w:hAnsi="Times New Roman" w:cs="Times New Roman"/>
          <w:lang w:val="en-US"/>
        </w:rPr>
        <w:t>The latent Dirichlet allocation (LDA) provides insightful themes that customers provided in their Amazon reviews, the span of a variety of aspects which are related to the product usage and customer experiences</w:t>
      </w:r>
      <w:r w:rsidR="000202D5">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"/>
          <w:id w:val="-906769943"/>
          <w:placeholder>
            <w:docPart w:val="DefaultPlaceholder_-1854013440"/>
          </w:placeholder>
        </w:sdtPr>
        <w:sdtContent>
          <w:r w:rsidR="003415F0" w:rsidRPr="003415F0">
            <w:rPr>
              <w:rFonts w:ascii="Times New Roman" w:hAnsi="Times New Roman" w:cs="Times New Roman"/>
              <w:color w:val="000000"/>
              <w:lang w:val="en-US"/>
            </w:rPr>
            <w:t>(IEEE Computational Intelligence Society et al., n.d.)</w:t>
          </w:r>
        </w:sdtContent>
      </w:sdt>
      <w:r w:rsidRPr="003E7ECA">
        <w:rPr>
          <w:rFonts w:ascii="Times New Roman" w:hAnsi="Times New Roman" w:cs="Times New Roman"/>
          <w:lang w:val="en-US"/>
        </w:rPr>
        <w:t>. There were 5 distinct topics identified with each showing specific customer interest and concerns.</w:t>
      </w:r>
    </w:p>
    <w:p w14:paraId="3AF574B1" w14:textId="77777777" w:rsidR="003E7ECA" w:rsidRDefault="003E7ECA" w:rsidP="008455BE">
      <w:pPr>
        <w:tabs>
          <w:tab w:val="left" w:pos="2841"/>
        </w:tabs>
        <w:spacing w:line="360" w:lineRule="auto"/>
        <w:jc w:val="both"/>
        <w:rPr>
          <w:rFonts w:ascii="Times New Roman" w:hAnsi="Times New Roman" w:cs="Times New Roman"/>
          <w:lang w:val="en-US"/>
        </w:rPr>
      </w:pPr>
      <w:r w:rsidRPr="003E7ECA">
        <w:rPr>
          <w:rFonts w:ascii="Times New Roman" w:hAnsi="Times New Roman" w:cs="Times New Roman"/>
          <w:lang w:val="en-US"/>
        </w:rPr>
        <w:t xml:space="preserve">Topic 1 focuses on "Electronics and Accessories," emphasizing the importance of performance aspects such as "cable," "charging," and "speed," reflecting customers' preference for functional efficiency in electronic accessories. Topic 2, "Home Electronics Setup and Usability," includes terms like "tv," "remote," and "installation," implying a focus on the user experience and practicalities of setting up home electronics. </w:t>
      </w:r>
    </w:p>
    <w:p w14:paraId="70CBF4E2" w14:textId="1F345DD7" w:rsidR="003E7ECA" w:rsidRDefault="003E7ECA" w:rsidP="008455BE">
      <w:pPr>
        <w:tabs>
          <w:tab w:val="left" w:pos="2841"/>
        </w:tabs>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700D148" wp14:editId="350AB550">
            <wp:extent cx="3182815" cy="1961667"/>
            <wp:effectExtent l="0" t="0" r="0" b="635"/>
            <wp:docPr id="1395640480"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0480" name="Picture 12"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3057" cy="1974143"/>
                    </a:xfrm>
                    <a:prstGeom prst="rect">
                      <a:avLst/>
                    </a:prstGeom>
                  </pic:spPr>
                </pic:pic>
              </a:graphicData>
            </a:graphic>
          </wp:inline>
        </w:drawing>
      </w:r>
    </w:p>
    <w:p w14:paraId="7F51F2B9" w14:textId="533D8B10" w:rsidR="003E7ECA" w:rsidRPr="003E7ECA" w:rsidRDefault="003E7ECA" w:rsidP="008455BE">
      <w:pPr>
        <w:spacing w:line="360" w:lineRule="auto"/>
        <w:jc w:val="center"/>
        <w:rPr>
          <w:rFonts w:ascii="Times New Roman" w:eastAsia="Times New Roman" w:hAnsi="Times New Roman" w:cs="Times New Roman"/>
          <w:i/>
          <w:iCs/>
        </w:rPr>
      </w:pPr>
      <w:r w:rsidRPr="003E7ECA">
        <w:rPr>
          <w:rFonts w:ascii="Times New Roman" w:hAnsi="Times New Roman" w:cs="Times New Roman"/>
          <w:i/>
          <w:iCs/>
          <w:lang w:val="en-US"/>
        </w:rPr>
        <w:t xml:space="preserve">Figure 12: </w:t>
      </w:r>
      <w:r w:rsidRPr="003E7ECA">
        <w:rPr>
          <w:rFonts w:ascii="Times New Roman" w:eastAsia="Times New Roman" w:hAnsi="Times New Roman" w:cs="Times New Roman"/>
          <w:i/>
          <w:iCs/>
        </w:rPr>
        <w:t xml:space="preserve"> LDA model for topic 1</w:t>
      </w:r>
    </w:p>
    <w:p w14:paraId="6C07347E" w14:textId="20A8F49A" w:rsidR="003E7ECA" w:rsidRDefault="003E7ECA" w:rsidP="008455B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CBC71B8" wp14:editId="119C5237">
            <wp:extent cx="3191069" cy="1947662"/>
            <wp:effectExtent l="0" t="0" r="9525" b="0"/>
            <wp:docPr id="986594655" name="Picture 13"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4655" name="Picture 13" descr="A screenshot of a computer scre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9371" cy="1958833"/>
                    </a:xfrm>
                    <a:prstGeom prst="rect">
                      <a:avLst/>
                    </a:prstGeom>
                  </pic:spPr>
                </pic:pic>
              </a:graphicData>
            </a:graphic>
          </wp:inline>
        </w:drawing>
      </w:r>
    </w:p>
    <w:p w14:paraId="74DD0595" w14:textId="6AF85CFE" w:rsidR="003E7ECA" w:rsidRPr="003E7ECA" w:rsidRDefault="003E7ECA" w:rsidP="008455BE">
      <w:pPr>
        <w:spacing w:line="360" w:lineRule="auto"/>
        <w:jc w:val="center"/>
        <w:rPr>
          <w:rFonts w:ascii="Times New Roman" w:eastAsia="Times New Roman" w:hAnsi="Times New Roman" w:cs="Times New Roman"/>
          <w:i/>
          <w:iCs/>
        </w:rPr>
      </w:pPr>
      <w:r w:rsidRPr="003E7ECA">
        <w:rPr>
          <w:rFonts w:ascii="Times New Roman" w:hAnsi="Times New Roman" w:cs="Times New Roman"/>
          <w:i/>
          <w:iCs/>
          <w:lang w:val="en-US"/>
        </w:rPr>
        <w:t>Figure 1</w:t>
      </w:r>
      <w:r>
        <w:rPr>
          <w:rFonts w:ascii="Times New Roman" w:hAnsi="Times New Roman" w:cs="Times New Roman"/>
          <w:i/>
          <w:iCs/>
          <w:lang w:val="en-US"/>
        </w:rPr>
        <w:t>3</w:t>
      </w:r>
      <w:r w:rsidRPr="003E7ECA">
        <w:rPr>
          <w:rFonts w:ascii="Times New Roman" w:hAnsi="Times New Roman" w:cs="Times New Roman"/>
          <w:i/>
          <w:iCs/>
          <w:lang w:val="en-US"/>
        </w:rPr>
        <w:t xml:space="preserve">: </w:t>
      </w:r>
      <w:r w:rsidRPr="003E7ECA">
        <w:rPr>
          <w:rFonts w:ascii="Times New Roman" w:eastAsia="Times New Roman" w:hAnsi="Times New Roman" w:cs="Times New Roman"/>
          <w:i/>
          <w:iCs/>
        </w:rPr>
        <w:t xml:space="preserve"> LDA model for topic </w:t>
      </w:r>
      <w:r>
        <w:rPr>
          <w:rFonts w:ascii="Times New Roman" w:eastAsia="Times New Roman" w:hAnsi="Times New Roman" w:cs="Times New Roman"/>
          <w:i/>
          <w:iCs/>
        </w:rPr>
        <w:t>2</w:t>
      </w:r>
    </w:p>
    <w:p w14:paraId="1A463EC2" w14:textId="410D5015" w:rsidR="003E7ECA" w:rsidRDefault="003E7ECA" w:rsidP="008455BE">
      <w:pPr>
        <w:spacing w:line="360" w:lineRule="auto"/>
        <w:jc w:val="both"/>
        <w:rPr>
          <w:rFonts w:ascii="Times New Roman" w:hAnsi="Times New Roman" w:cs="Times New Roman"/>
          <w:lang w:val="en-US"/>
        </w:rPr>
      </w:pPr>
      <w:r w:rsidRPr="003E7ECA">
        <w:rPr>
          <w:rFonts w:ascii="Times New Roman" w:hAnsi="Times New Roman" w:cs="Times New Roman"/>
          <w:lang w:val="en-US"/>
        </w:rPr>
        <w:lastRenderedPageBreak/>
        <w:t xml:space="preserve">Topic 3 focuses on "Personal Electronics and Audio Devices," with </w:t>
      </w:r>
      <w:r w:rsidR="00397653" w:rsidRPr="003E7ECA">
        <w:rPr>
          <w:rFonts w:ascii="Times New Roman" w:hAnsi="Times New Roman" w:cs="Times New Roman"/>
          <w:lang w:val="en-US"/>
        </w:rPr>
        <w:t>terms</w:t>
      </w:r>
      <w:r w:rsidRPr="003E7ECA">
        <w:rPr>
          <w:rFonts w:ascii="Times New Roman" w:hAnsi="Times New Roman" w:cs="Times New Roman"/>
          <w:lang w:val="en-US"/>
        </w:rPr>
        <w:t xml:space="preserve"> such as "sound" and "earphone" expressing consumer interest in audio quality and gadget functionality. Topic 4 </w:t>
      </w:r>
      <w:r w:rsidR="00397653" w:rsidRPr="003E7ECA">
        <w:rPr>
          <w:rFonts w:ascii="Times New Roman" w:hAnsi="Times New Roman" w:cs="Times New Roman"/>
          <w:lang w:val="en-US"/>
        </w:rPr>
        <w:t>explores</w:t>
      </w:r>
      <w:r w:rsidRPr="003E7ECA">
        <w:rPr>
          <w:rFonts w:ascii="Times New Roman" w:hAnsi="Times New Roman" w:cs="Times New Roman"/>
          <w:lang w:val="en-US"/>
        </w:rPr>
        <w:t xml:space="preserve"> "Mobile Devices and Functional Features," focusing on advanced characteristics such as "battery" and "camera" that consumers consider while discussing mobile technologies.</w:t>
      </w:r>
      <w:r w:rsidRPr="003E7ECA">
        <w:t xml:space="preserve"> </w:t>
      </w:r>
      <w:r w:rsidRPr="003E7ECA">
        <w:rPr>
          <w:rFonts w:ascii="Times New Roman" w:hAnsi="Times New Roman" w:cs="Times New Roman"/>
          <w:lang w:val="en-US"/>
        </w:rPr>
        <w:t xml:space="preserve">Finally, Topic 5, "Practical Applications and Consumer Electronics," has terms like "easy" and "clean," </w:t>
      </w:r>
      <w:r w:rsidR="00397653" w:rsidRPr="003E7ECA">
        <w:rPr>
          <w:rFonts w:ascii="Times New Roman" w:hAnsi="Times New Roman" w:cs="Times New Roman"/>
          <w:lang w:val="en-US"/>
        </w:rPr>
        <w:t>suggesting</w:t>
      </w:r>
      <w:r w:rsidRPr="003E7ECA">
        <w:rPr>
          <w:rFonts w:ascii="Times New Roman" w:hAnsi="Times New Roman" w:cs="Times New Roman"/>
          <w:lang w:val="en-US"/>
        </w:rPr>
        <w:t xml:space="preserve"> a </w:t>
      </w:r>
      <w:r w:rsidR="00397653" w:rsidRPr="003E7ECA">
        <w:rPr>
          <w:rFonts w:ascii="Times New Roman" w:hAnsi="Times New Roman" w:cs="Times New Roman"/>
          <w:lang w:val="en-US"/>
        </w:rPr>
        <w:t>general</w:t>
      </w:r>
      <w:r w:rsidRPr="003E7ECA">
        <w:rPr>
          <w:rFonts w:ascii="Times New Roman" w:hAnsi="Times New Roman" w:cs="Times New Roman"/>
          <w:lang w:val="en-US"/>
        </w:rPr>
        <w:t xml:space="preserve"> interest in consumer electronics that improve daily life through simplicity and practical application. Each topic </w:t>
      </w:r>
      <w:r w:rsidR="00713E82">
        <w:rPr>
          <w:rFonts w:ascii="Times New Roman" w:hAnsi="Times New Roman" w:cs="Times New Roman"/>
          <w:lang w:val="en-US"/>
        </w:rPr>
        <w:t>enlightens</w:t>
      </w:r>
      <w:r w:rsidRPr="003E7ECA">
        <w:rPr>
          <w:rFonts w:ascii="Times New Roman" w:hAnsi="Times New Roman" w:cs="Times New Roman"/>
          <w:lang w:val="en-US"/>
        </w:rPr>
        <w:t xml:space="preserve"> on distinct consumer preferences and potential opportunities for product improvement and focused marketing.</w:t>
      </w:r>
      <w:r w:rsidR="00E022FA" w:rsidRPr="00E022FA">
        <w:t xml:space="preserve"> </w:t>
      </w:r>
      <w:r w:rsidR="00E022FA" w:rsidRPr="00E022FA">
        <w:rPr>
          <w:rFonts w:ascii="Times New Roman" w:hAnsi="Times New Roman" w:cs="Times New Roman"/>
          <w:lang w:val="en-US"/>
        </w:rPr>
        <w:t xml:space="preserve">The findings from the LDA topic modeling can be cross-referenced with the top sub-categories by ratings to examine </w:t>
      </w:r>
      <w:r w:rsidR="00E022FA">
        <w:rPr>
          <w:rFonts w:ascii="Times New Roman" w:hAnsi="Times New Roman" w:cs="Times New Roman"/>
          <w:lang w:val="en-US"/>
        </w:rPr>
        <w:t xml:space="preserve">as </w:t>
      </w:r>
      <w:r w:rsidR="00E022FA" w:rsidRPr="00E022FA">
        <w:rPr>
          <w:rFonts w:ascii="Times New Roman" w:hAnsi="Times New Roman" w:cs="Times New Roman"/>
          <w:lang w:val="en-US"/>
        </w:rPr>
        <w:t xml:space="preserve">the </w:t>
      </w:r>
      <w:r w:rsidR="00B91643" w:rsidRPr="00E022FA">
        <w:rPr>
          <w:rFonts w:ascii="Times New Roman" w:hAnsi="Times New Roman" w:cs="Times New Roman"/>
          <w:lang w:val="en-US"/>
        </w:rPr>
        <w:t>important</w:t>
      </w:r>
      <w:r w:rsidR="00E022FA" w:rsidRPr="00E022FA">
        <w:rPr>
          <w:rFonts w:ascii="Times New Roman" w:hAnsi="Times New Roman" w:cs="Times New Roman"/>
          <w:lang w:val="en-US"/>
        </w:rPr>
        <w:t xml:space="preserve"> topics correlate with the products receiving the highest ratings</w:t>
      </w:r>
      <w:r w:rsidR="00E022FA">
        <w:rPr>
          <w:rFonts w:ascii="Times New Roman" w:hAnsi="Times New Roman" w:cs="Times New Roman"/>
          <w:lang w:val="en-US"/>
        </w:rPr>
        <w:t>.</w:t>
      </w:r>
    </w:p>
    <w:p w14:paraId="686FA4CD" w14:textId="7C0C694B" w:rsidR="00E022FA" w:rsidRPr="003E7ECA" w:rsidRDefault="00E022FA" w:rsidP="008455B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074828" wp14:editId="20239F20">
            <wp:extent cx="3016885" cy="1878785"/>
            <wp:effectExtent l="0" t="0" r="0" b="7620"/>
            <wp:docPr id="3529093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9308"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4024" cy="1889459"/>
                    </a:xfrm>
                    <a:prstGeom prst="rect">
                      <a:avLst/>
                    </a:prstGeom>
                  </pic:spPr>
                </pic:pic>
              </a:graphicData>
            </a:graphic>
          </wp:inline>
        </w:drawing>
      </w:r>
    </w:p>
    <w:p w14:paraId="5C031DB9" w14:textId="5548CECD" w:rsidR="00E022FA" w:rsidRDefault="00E022FA" w:rsidP="008455BE">
      <w:pPr>
        <w:spacing w:line="360" w:lineRule="auto"/>
        <w:jc w:val="center"/>
        <w:rPr>
          <w:rFonts w:ascii="Times New Roman" w:eastAsia="Times New Roman" w:hAnsi="Times New Roman" w:cs="Times New Roman"/>
          <w:i/>
          <w:iCs/>
        </w:rPr>
      </w:pPr>
      <w:r w:rsidRPr="003E7ECA">
        <w:rPr>
          <w:rFonts w:ascii="Times New Roman" w:hAnsi="Times New Roman" w:cs="Times New Roman"/>
          <w:i/>
          <w:iCs/>
          <w:lang w:val="en-US"/>
        </w:rPr>
        <w:t>Figure 1</w:t>
      </w:r>
      <w:r>
        <w:rPr>
          <w:rFonts w:ascii="Times New Roman" w:hAnsi="Times New Roman" w:cs="Times New Roman"/>
          <w:i/>
          <w:iCs/>
          <w:lang w:val="en-US"/>
        </w:rPr>
        <w:t>4</w:t>
      </w:r>
      <w:r w:rsidRPr="003E7ECA">
        <w:rPr>
          <w:rFonts w:ascii="Times New Roman" w:hAnsi="Times New Roman" w:cs="Times New Roman"/>
          <w:i/>
          <w:iCs/>
          <w:lang w:val="en-US"/>
        </w:rPr>
        <w:t xml:space="preserve">: </w:t>
      </w:r>
      <w:r w:rsidRPr="003E7ECA">
        <w:rPr>
          <w:rFonts w:ascii="Times New Roman" w:eastAsia="Times New Roman" w:hAnsi="Times New Roman" w:cs="Times New Roman"/>
          <w:i/>
          <w:iCs/>
        </w:rPr>
        <w:t xml:space="preserve"> LDA model for topic </w:t>
      </w:r>
      <w:r>
        <w:rPr>
          <w:rFonts w:ascii="Times New Roman" w:eastAsia="Times New Roman" w:hAnsi="Times New Roman" w:cs="Times New Roman"/>
          <w:i/>
          <w:iCs/>
        </w:rPr>
        <w:t>3</w:t>
      </w:r>
    </w:p>
    <w:p w14:paraId="5CC3F51C" w14:textId="451939E2" w:rsidR="00E022FA" w:rsidRPr="003E7ECA" w:rsidRDefault="00E022FA" w:rsidP="008455BE">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14:anchorId="73CE63F2" wp14:editId="4476E45D">
            <wp:extent cx="2992017" cy="1862966"/>
            <wp:effectExtent l="0" t="0" r="0" b="4445"/>
            <wp:docPr id="10934848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84894"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3677" cy="1870226"/>
                    </a:xfrm>
                    <a:prstGeom prst="rect">
                      <a:avLst/>
                    </a:prstGeom>
                  </pic:spPr>
                </pic:pic>
              </a:graphicData>
            </a:graphic>
          </wp:inline>
        </w:drawing>
      </w:r>
    </w:p>
    <w:p w14:paraId="603E0372" w14:textId="592551F3" w:rsidR="00E022FA" w:rsidRDefault="00E022FA" w:rsidP="008455BE">
      <w:pPr>
        <w:spacing w:line="360" w:lineRule="auto"/>
        <w:jc w:val="center"/>
        <w:rPr>
          <w:rFonts w:ascii="Times New Roman" w:eastAsia="Times New Roman" w:hAnsi="Times New Roman" w:cs="Times New Roman"/>
          <w:i/>
          <w:iCs/>
        </w:rPr>
      </w:pPr>
      <w:r w:rsidRPr="003E7ECA">
        <w:rPr>
          <w:rFonts w:ascii="Times New Roman" w:hAnsi="Times New Roman" w:cs="Times New Roman"/>
          <w:i/>
          <w:iCs/>
          <w:lang w:val="en-US"/>
        </w:rPr>
        <w:t>Figure 1</w:t>
      </w:r>
      <w:r>
        <w:rPr>
          <w:rFonts w:ascii="Times New Roman" w:hAnsi="Times New Roman" w:cs="Times New Roman"/>
          <w:i/>
          <w:iCs/>
          <w:lang w:val="en-US"/>
        </w:rPr>
        <w:t>5</w:t>
      </w:r>
      <w:r w:rsidRPr="003E7ECA">
        <w:rPr>
          <w:rFonts w:ascii="Times New Roman" w:hAnsi="Times New Roman" w:cs="Times New Roman"/>
          <w:i/>
          <w:iCs/>
          <w:lang w:val="en-US"/>
        </w:rPr>
        <w:t xml:space="preserve">: </w:t>
      </w:r>
      <w:r w:rsidRPr="003E7ECA">
        <w:rPr>
          <w:rFonts w:ascii="Times New Roman" w:eastAsia="Times New Roman" w:hAnsi="Times New Roman" w:cs="Times New Roman"/>
          <w:i/>
          <w:iCs/>
        </w:rPr>
        <w:t xml:space="preserve"> LDA model for topic </w:t>
      </w:r>
      <w:r>
        <w:rPr>
          <w:rFonts w:ascii="Times New Roman" w:eastAsia="Times New Roman" w:hAnsi="Times New Roman" w:cs="Times New Roman"/>
          <w:i/>
          <w:iCs/>
        </w:rPr>
        <w:t>4</w:t>
      </w:r>
    </w:p>
    <w:p w14:paraId="6D3C3837" w14:textId="6B62AC37" w:rsidR="003E7ECA" w:rsidRDefault="00E022FA" w:rsidP="008455BE">
      <w:pPr>
        <w:tabs>
          <w:tab w:val="left" w:pos="2841"/>
        </w:tabs>
        <w:spacing w:line="360" w:lineRule="auto"/>
        <w:jc w:val="both"/>
        <w:rPr>
          <w:rFonts w:ascii="Times New Roman" w:hAnsi="Times New Roman" w:cs="Times New Roman"/>
          <w:lang w:val="en-US"/>
        </w:rPr>
      </w:pPr>
      <w:r w:rsidRPr="00E022FA">
        <w:rPr>
          <w:rFonts w:ascii="Times New Roman" w:hAnsi="Times New Roman" w:cs="Times New Roman"/>
          <w:lang w:val="en-US"/>
        </w:rPr>
        <w:t>The LDA model has extracted successfully with meaningful themes from a wide array of customer reviews comma providing a great understanding of what drives the satisfaction in different product categories. By linking these topics with actual product ratings and categories the businesses can align their product development and marketing strategies more precisely with the customer expectations and preferences full stop this approach not only enhances targeted marketing efforts but also helps in product enhancement strategies to meet the customer needs better</w:t>
      </w:r>
      <w:r w:rsidR="00104276">
        <w:rPr>
          <w:rFonts w:ascii="Times New Roman" w:hAnsi="Times New Roman" w:cs="Times New Roman"/>
          <w:lang w:val="en-US"/>
        </w:rPr>
        <w:t>.</w:t>
      </w:r>
    </w:p>
    <w:p w14:paraId="116CA8C3" w14:textId="7265A591" w:rsidR="00104276" w:rsidRDefault="00104276" w:rsidP="008455BE">
      <w:pPr>
        <w:tabs>
          <w:tab w:val="left" w:pos="2841"/>
        </w:tabs>
        <w:spacing w:line="360" w:lineRule="auto"/>
        <w:jc w:val="center"/>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408DA2F6" wp14:editId="51FA2790">
            <wp:extent cx="2387692" cy="1447800"/>
            <wp:effectExtent l="0" t="0" r="0" b="0"/>
            <wp:docPr id="523143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350"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6574" cy="1453186"/>
                    </a:xfrm>
                    <a:prstGeom prst="rect">
                      <a:avLst/>
                    </a:prstGeom>
                  </pic:spPr>
                </pic:pic>
              </a:graphicData>
            </a:graphic>
          </wp:inline>
        </w:drawing>
      </w:r>
    </w:p>
    <w:p w14:paraId="5E66CAD1" w14:textId="33FEBDAA" w:rsidR="00104276" w:rsidRDefault="00104276" w:rsidP="008455BE">
      <w:pPr>
        <w:spacing w:line="360" w:lineRule="auto"/>
        <w:jc w:val="center"/>
        <w:rPr>
          <w:rFonts w:ascii="Times New Roman" w:eastAsia="Times New Roman" w:hAnsi="Times New Roman" w:cs="Times New Roman"/>
          <w:i/>
          <w:iCs/>
        </w:rPr>
      </w:pPr>
      <w:r w:rsidRPr="003E7ECA">
        <w:rPr>
          <w:rFonts w:ascii="Times New Roman" w:hAnsi="Times New Roman" w:cs="Times New Roman"/>
          <w:i/>
          <w:iCs/>
          <w:lang w:val="en-US"/>
        </w:rPr>
        <w:t>Figure 1</w:t>
      </w:r>
      <w:r>
        <w:rPr>
          <w:rFonts w:ascii="Times New Roman" w:hAnsi="Times New Roman" w:cs="Times New Roman"/>
          <w:i/>
          <w:iCs/>
          <w:lang w:val="en-US"/>
        </w:rPr>
        <w:t>6</w:t>
      </w:r>
      <w:r w:rsidRPr="003E7ECA">
        <w:rPr>
          <w:rFonts w:ascii="Times New Roman" w:hAnsi="Times New Roman" w:cs="Times New Roman"/>
          <w:i/>
          <w:iCs/>
          <w:lang w:val="en-US"/>
        </w:rPr>
        <w:t xml:space="preserve">: </w:t>
      </w:r>
      <w:r w:rsidRPr="003E7ECA">
        <w:rPr>
          <w:rFonts w:ascii="Times New Roman" w:eastAsia="Times New Roman" w:hAnsi="Times New Roman" w:cs="Times New Roman"/>
          <w:i/>
          <w:iCs/>
        </w:rPr>
        <w:t xml:space="preserve"> LDA model for topic </w:t>
      </w:r>
      <w:r>
        <w:rPr>
          <w:rFonts w:ascii="Times New Roman" w:eastAsia="Times New Roman" w:hAnsi="Times New Roman" w:cs="Times New Roman"/>
          <w:i/>
          <w:iCs/>
        </w:rPr>
        <w:t>5</w:t>
      </w:r>
    </w:p>
    <w:p w14:paraId="682B40EE" w14:textId="77777777" w:rsidR="00104276" w:rsidRDefault="00104276" w:rsidP="002A1EBC">
      <w:pPr>
        <w:spacing w:line="360" w:lineRule="auto"/>
        <w:jc w:val="both"/>
        <w:rPr>
          <w:rFonts w:ascii="Times New Roman" w:hAnsi="Times New Roman" w:cs="Times New Roman"/>
          <w:lang w:val="en-US"/>
        </w:rPr>
      </w:pPr>
    </w:p>
    <w:p w14:paraId="122CFADC" w14:textId="35F17E3E" w:rsidR="00124D9E" w:rsidRDefault="00124D9E" w:rsidP="002A1EBC">
      <w:pPr>
        <w:spacing w:line="360" w:lineRule="auto"/>
        <w:jc w:val="both"/>
        <w:rPr>
          <w:rFonts w:ascii="Times New Roman" w:hAnsi="Times New Roman" w:cs="Times New Roman"/>
          <w:b/>
          <w:bCs/>
          <w:lang w:val="en-US"/>
        </w:rPr>
      </w:pPr>
      <w:r w:rsidRPr="00124D9E">
        <w:rPr>
          <w:rFonts w:ascii="Times New Roman" w:hAnsi="Times New Roman" w:cs="Times New Roman"/>
          <w:b/>
          <w:bCs/>
          <w:lang w:val="en-US"/>
        </w:rPr>
        <w:t>Limitations</w:t>
      </w:r>
    </w:p>
    <w:p w14:paraId="752F751F" w14:textId="56D5D8D7" w:rsidR="00F42E67" w:rsidRDefault="00CF70D6" w:rsidP="002A1EBC">
      <w:pPr>
        <w:spacing w:line="360" w:lineRule="auto"/>
        <w:jc w:val="both"/>
        <w:rPr>
          <w:rFonts w:ascii="Times New Roman" w:hAnsi="Times New Roman" w:cs="Times New Roman"/>
          <w:lang w:val="en-US"/>
        </w:rPr>
      </w:pPr>
      <w:r w:rsidRPr="00CF70D6">
        <w:rPr>
          <w:rFonts w:ascii="Times New Roman" w:hAnsi="Times New Roman" w:cs="Times New Roman"/>
          <w:lang w:val="en-US"/>
        </w:rPr>
        <w:t xml:space="preserve">There are several limitations that impact the depth and reliability of the insights derived as the analysis was conducted through sentiment analysis, word cloud and LDA model. Firstly, the quality and scope of the data might not </w:t>
      </w:r>
      <w:r w:rsidR="00DB1404" w:rsidRPr="00CF70D6">
        <w:rPr>
          <w:rFonts w:ascii="Times New Roman" w:hAnsi="Times New Roman" w:cs="Times New Roman"/>
          <w:lang w:val="en-US"/>
        </w:rPr>
        <w:t>incorporate</w:t>
      </w:r>
      <w:r w:rsidR="00DB1404">
        <w:rPr>
          <w:rFonts w:ascii="Times New Roman" w:hAnsi="Times New Roman" w:cs="Times New Roman"/>
          <w:lang w:val="en-US"/>
        </w:rPr>
        <w:t xml:space="preserve"> with</w:t>
      </w:r>
      <w:r w:rsidRPr="00CF70D6">
        <w:rPr>
          <w:rFonts w:ascii="Times New Roman" w:hAnsi="Times New Roman" w:cs="Times New Roman"/>
          <w:lang w:val="en-US"/>
        </w:rPr>
        <w:t xml:space="preserve"> all product categories which potentially draws results towards more frequently reviewed items and overlooking niche products. Word clouds provide limited quantitative insights and simplify data representation while LDA assumes about topic distribution which may not accurately reflect the textual data complexity. additionally, methods do not capture nuanced </w:t>
      </w:r>
      <w:r w:rsidR="00B30C06" w:rsidRPr="00CF70D6">
        <w:rPr>
          <w:rFonts w:ascii="Times New Roman" w:hAnsi="Times New Roman" w:cs="Times New Roman"/>
          <w:lang w:val="en-US"/>
        </w:rPr>
        <w:t>semantic</w:t>
      </w:r>
      <w:r w:rsidRPr="00CF70D6">
        <w:rPr>
          <w:rFonts w:ascii="Times New Roman" w:hAnsi="Times New Roman" w:cs="Times New Roman"/>
          <w:lang w:val="en-US"/>
        </w:rPr>
        <w:t xml:space="preserve"> elements such as sarcasm or irony which can lead to misinterpretations of sentiment.</w:t>
      </w:r>
      <w:r>
        <w:rPr>
          <w:rFonts w:ascii="Times New Roman" w:hAnsi="Times New Roman" w:cs="Times New Roman"/>
          <w:lang w:val="en-US"/>
        </w:rPr>
        <w:t xml:space="preserve"> </w:t>
      </w:r>
      <w:r w:rsidR="003A2181">
        <w:rPr>
          <w:rFonts w:ascii="Times New Roman" w:hAnsi="Times New Roman" w:cs="Times New Roman"/>
          <w:lang w:val="en-US"/>
        </w:rPr>
        <w:t>Also,</w:t>
      </w:r>
      <w:r w:rsidRPr="00CF70D6">
        <w:t xml:space="preserve"> </w:t>
      </w:r>
      <w:r w:rsidRPr="00CF70D6">
        <w:rPr>
          <w:rFonts w:ascii="Times New Roman" w:hAnsi="Times New Roman" w:cs="Times New Roman"/>
          <w:lang w:val="en-US"/>
        </w:rPr>
        <w:t>this analysis ignores temporal variations that could influence consumer behavior trends</w:t>
      </w:r>
      <w:r w:rsidR="003A2181">
        <w:rPr>
          <w:rFonts w:ascii="Times New Roman" w:hAnsi="Times New Roman" w:cs="Times New Roman"/>
          <w:lang w:val="en-US"/>
        </w:rPr>
        <w:t>.</w:t>
      </w:r>
      <w:r w:rsidR="003A2181" w:rsidRPr="003A2181">
        <w:t xml:space="preserve"> </w:t>
      </w:r>
      <w:r w:rsidR="003A2181" w:rsidRPr="003A2181">
        <w:rPr>
          <w:rFonts w:ascii="Times New Roman" w:hAnsi="Times New Roman" w:cs="Times New Roman"/>
          <w:lang w:val="en-US"/>
        </w:rPr>
        <w:t xml:space="preserve">To address these constraints in future studies, more complex approaches and larger data sets may be used to improve the </w:t>
      </w:r>
      <w:r w:rsidR="00B30C06" w:rsidRPr="003A2181">
        <w:rPr>
          <w:rFonts w:ascii="Times New Roman" w:hAnsi="Times New Roman" w:cs="Times New Roman"/>
          <w:lang w:val="en-US"/>
        </w:rPr>
        <w:t>strength</w:t>
      </w:r>
      <w:r w:rsidR="003A2181" w:rsidRPr="003A2181">
        <w:rPr>
          <w:rFonts w:ascii="Times New Roman" w:hAnsi="Times New Roman" w:cs="Times New Roman"/>
          <w:lang w:val="en-US"/>
        </w:rPr>
        <w:t xml:space="preserve"> and applicability of research findings.</w:t>
      </w:r>
      <w:r>
        <w:rPr>
          <w:rFonts w:ascii="Times New Roman" w:hAnsi="Times New Roman" w:cs="Times New Roman"/>
          <w:lang w:val="en-US"/>
        </w:rPr>
        <w:tab/>
        <w:t xml:space="preserve"> </w:t>
      </w:r>
    </w:p>
    <w:p w14:paraId="237774C8" w14:textId="77777777" w:rsidR="003A2181" w:rsidRDefault="003A2181" w:rsidP="002A1EBC">
      <w:pPr>
        <w:spacing w:line="360" w:lineRule="auto"/>
        <w:jc w:val="both"/>
        <w:rPr>
          <w:rFonts w:ascii="Times New Roman" w:hAnsi="Times New Roman" w:cs="Times New Roman"/>
          <w:lang w:val="en-US"/>
        </w:rPr>
      </w:pPr>
    </w:p>
    <w:p w14:paraId="66518575" w14:textId="1C4B90E2" w:rsidR="003A2181" w:rsidRDefault="003A2181" w:rsidP="002A1EBC">
      <w:pPr>
        <w:spacing w:line="360" w:lineRule="auto"/>
        <w:jc w:val="both"/>
        <w:rPr>
          <w:rFonts w:ascii="Times New Roman" w:hAnsi="Times New Roman" w:cs="Times New Roman"/>
          <w:b/>
          <w:bCs/>
          <w:lang w:val="en-US"/>
        </w:rPr>
      </w:pPr>
      <w:r w:rsidRPr="003A2181">
        <w:rPr>
          <w:rFonts w:ascii="Times New Roman" w:hAnsi="Times New Roman" w:cs="Times New Roman"/>
          <w:b/>
          <w:bCs/>
          <w:lang w:val="en-US"/>
        </w:rPr>
        <w:t>Conclusion</w:t>
      </w:r>
      <w:r w:rsidRPr="003A2181">
        <w:rPr>
          <w:rFonts w:ascii="Times New Roman" w:hAnsi="Times New Roman" w:cs="Times New Roman"/>
          <w:b/>
          <w:bCs/>
          <w:lang w:val="en-US"/>
        </w:rPr>
        <w:tab/>
      </w:r>
    </w:p>
    <w:p w14:paraId="1A01DC43" w14:textId="0B5A88C4" w:rsidR="003A2181" w:rsidRPr="00A417CB" w:rsidRDefault="00A417CB" w:rsidP="002A1EBC">
      <w:pPr>
        <w:spacing w:line="360" w:lineRule="auto"/>
        <w:jc w:val="both"/>
        <w:rPr>
          <w:rFonts w:ascii="Times New Roman" w:hAnsi="Times New Roman" w:cs="Times New Roman"/>
          <w:lang w:val="en-US"/>
        </w:rPr>
      </w:pPr>
      <w:r w:rsidRPr="00A417CB">
        <w:rPr>
          <w:rFonts w:ascii="Times New Roman" w:hAnsi="Times New Roman" w:cs="Times New Roman"/>
          <w:lang w:val="en-US"/>
        </w:rPr>
        <w:t xml:space="preserve">This report examined and extensive data set which reveals strong positive feedback from customers which highlights overall satisfaction with products. The descriptive analysis of categories further demonstrators the key areas of consumer engagement and product interest which can guide strategic business decisions. The results from the sentiment analysis revealed a higher incidence of positive sentiments which shows a general customer satisfaction with the products purchased on Amazon. The word clouds effectively </w:t>
      </w:r>
      <w:r w:rsidR="0036626C" w:rsidRPr="00A417CB">
        <w:rPr>
          <w:rFonts w:ascii="Times New Roman" w:hAnsi="Times New Roman" w:cs="Times New Roman"/>
          <w:lang w:val="en-US"/>
        </w:rPr>
        <w:t>extracted</w:t>
      </w:r>
      <w:r w:rsidRPr="00A417CB">
        <w:rPr>
          <w:rFonts w:ascii="Times New Roman" w:hAnsi="Times New Roman" w:cs="Times New Roman"/>
          <w:lang w:val="en-US"/>
        </w:rPr>
        <w:t xml:space="preserve"> the common theme from positive and negative reviews which identified specific areas of strength and opportunities for improvement. Additionally, the LDA revealed different topics that captured the different aspects of consumer discussions which provided a deeper understanding of the factors which influence the customer opinions and purchase behaviors. Future studies should aim to integrate large data sets and more complex analytical tools which can build on the findings presented here hence enhances the understanding of consumer behavior in the e-commerce market.</w:t>
      </w:r>
      <w:r w:rsidR="003A2181" w:rsidRPr="00A417CB">
        <w:rPr>
          <w:rFonts w:ascii="Times New Roman" w:hAnsi="Times New Roman" w:cs="Times New Roman"/>
          <w:lang w:val="en-US"/>
        </w:rPr>
        <w:br w:type="page"/>
      </w:r>
    </w:p>
    <w:sdt>
      <w:sdtPr>
        <w:rPr>
          <w:rFonts w:asciiTheme="minorHAnsi" w:eastAsiaTheme="minorHAnsi" w:hAnsiTheme="minorHAnsi" w:cstheme="minorBidi"/>
          <w:color w:val="auto"/>
          <w:kern w:val="2"/>
          <w:sz w:val="22"/>
          <w:szCs w:val="22"/>
          <w:lang w:val="en-IN"/>
          <w14:ligatures w14:val="standardContextual"/>
        </w:rPr>
        <w:id w:val="-800071187"/>
        <w:docPartObj>
          <w:docPartGallery w:val="Bibliographies"/>
          <w:docPartUnique/>
        </w:docPartObj>
      </w:sdtPr>
      <w:sdtContent>
        <w:p w14:paraId="1DC1DE10" w14:textId="46E8B303" w:rsidR="003415F0" w:rsidRDefault="003415F0">
          <w:pPr>
            <w:pStyle w:val="Heading1"/>
          </w:pPr>
          <w:r>
            <w:t>References</w:t>
          </w:r>
        </w:p>
        <w:sdt>
          <w:sdtPr>
            <w:id w:val="-573587230"/>
            <w:bibliography/>
          </w:sdtPr>
          <w:sdtContent>
            <w:sdt>
              <w:sdtPr>
                <w:tag w:val="MENDELEY_BIBLIOGRAPHY"/>
                <w:id w:val="-1365515103"/>
                <w:placeholder>
                  <w:docPart w:val="DefaultPlaceholder_-1854013440"/>
                </w:placeholder>
              </w:sdtPr>
              <w:sdtContent>
                <w:p w14:paraId="28BEFBC0" w14:textId="77777777" w:rsidR="003415F0" w:rsidRDefault="003415F0">
                  <w:pPr>
                    <w:autoSpaceDE w:val="0"/>
                    <w:autoSpaceDN w:val="0"/>
                    <w:ind w:hanging="480"/>
                    <w:divId w:val="225192334"/>
                    <w:rPr>
                      <w:rFonts w:eastAsia="Times New Roman"/>
                      <w:kern w:val="0"/>
                      <w:sz w:val="24"/>
                      <w:szCs w:val="24"/>
                      <w14:ligatures w14:val="none"/>
                    </w:rPr>
                  </w:pPr>
                  <w:r>
                    <w:rPr>
                      <w:rFonts w:eastAsia="Times New Roman"/>
                    </w:rPr>
                    <w:t xml:space="preserve">Bayhaqy, A., Sfenrianto, S., Nainggolan, K., &amp; Kaburuan, E. R. (n.d.). </w:t>
                  </w:r>
                  <w:r>
                    <w:rPr>
                      <w:rFonts w:eastAsia="Times New Roman"/>
                      <w:i/>
                      <w:iCs/>
                    </w:rPr>
                    <w:t>XXX-X-XXXX-XXXX-X/XX/$XX.00 ©20XX IEEE Sentiment Analysis about E-Commerce from Tweets Using Decision Tree, K-Nearest Neighbor, and Naïve Bayes</w:t>
                  </w:r>
                  <w:r>
                    <w:rPr>
                      <w:rFonts w:eastAsia="Times New Roman"/>
                    </w:rPr>
                    <w:t>. http://dlvr.it/Qb83n8pic.twitter.com/8MucIMhUMO,</w:t>
                  </w:r>
                </w:p>
                <w:p w14:paraId="41CCC9F2" w14:textId="77777777" w:rsidR="003415F0" w:rsidRDefault="003415F0">
                  <w:pPr>
                    <w:autoSpaceDE w:val="0"/>
                    <w:autoSpaceDN w:val="0"/>
                    <w:ind w:hanging="480"/>
                    <w:divId w:val="1364592414"/>
                    <w:rPr>
                      <w:rFonts w:eastAsia="Times New Roman"/>
                    </w:rPr>
                  </w:pPr>
                  <w:r>
                    <w:rPr>
                      <w:rFonts w:eastAsia="Times New Roman"/>
                    </w:rPr>
                    <w:t xml:space="preserve">Dey, S., Wasif, S., Tonmoy, D. S., Sultana, S., Sarkar, J., &amp; Dey, M. (2020). A Comparative Study of Support Vector Machine and Naive Bayes Classifier for Sentiment Analysis on Amazon Product Reviews. </w:t>
                  </w:r>
                  <w:r>
                    <w:rPr>
                      <w:rFonts w:eastAsia="Times New Roman"/>
                      <w:i/>
                      <w:iCs/>
                    </w:rPr>
                    <w:t>2020 International Conference on Contemporary Computing and Applications, IC3A 2020</w:t>
                  </w:r>
                  <w:r>
                    <w:rPr>
                      <w:rFonts w:eastAsia="Times New Roman"/>
                    </w:rPr>
                    <w:t>, 217–220. https://doi.org/10.1109/IC3A48958.2020.233300</w:t>
                  </w:r>
                </w:p>
                <w:p w14:paraId="686C108B" w14:textId="77777777" w:rsidR="003415F0" w:rsidRDefault="003415F0">
                  <w:pPr>
                    <w:autoSpaceDE w:val="0"/>
                    <w:autoSpaceDN w:val="0"/>
                    <w:ind w:hanging="480"/>
                    <w:divId w:val="597173292"/>
                    <w:rPr>
                      <w:rFonts w:eastAsia="Times New Roman"/>
                    </w:rPr>
                  </w:pPr>
                  <w:r>
                    <w:rPr>
                      <w:rFonts w:eastAsia="Times New Roman"/>
                    </w:rPr>
                    <w:t xml:space="preserve">Huang, H., Zavareh, A. A., &amp; Mustafa, M. B. (2023). Sentiment Analysis in E-Commerce Platforms: A Review of Current Techniques and Future Directions. In </w:t>
                  </w:r>
                  <w:r>
                    <w:rPr>
                      <w:rFonts w:eastAsia="Times New Roman"/>
                      <w:i/>
                      <w:iCs/>
                    </w:rPr>
                    <w:t>IEEE Access</w:t>
                  </w:r>
                  <w:r>
                    <w:rPr>
                      <w:rFonts w:eastAsia="Times New Roman"/>
                    </w:rPr>
                    <w:t xml:space="preserve"> (Vol. 11, pp. 90367–90382). Institute of Electrical and Electronics Engineers Inc. https://doi.org/10.1109/ACCESS.2023.3307308</w:t>
                  </w:r>
                </w:p>
                <w:p w14:paraId="14C39737" w14:textId="77777777" w:rsidR="003415F0" w:rsidRDefault="003415F0">
                  <w:pPr>
                    <w:autoSpaceDE w:val="0"/>
                    <w:autoSpaceDN w:val="0"/>
                    <w:ind w:hanging="480"/>
                    <w:divId w:val="1219243134"/>
                    <w:rPr>
                      <w:rFonts w:eastAsia="Times New Roman"/>
                    </w:rPr>
                  </w:pPr>
                  <w:r>
                    <w:rPr>
                      <w:rFonts w:eastAsia="Times New Roman"/>
                    </w:rPr>
                    <w:t xml:space="preserve">IEEE Computational Intelligence Society, International Neural Network Society, Institute of Electrical and Electronics Engineers, &amp; IEEE World Congress on Computational Intelligence (2016 : Vancouver, B. C. ). (n.d.). </w:t>
                  </w:r>
                  <w:r>
                    <w:rPr>
                      <w:rFonts w:eastAsia="Times New Roman"/>
                      <w:i/>
                      <w:iCs/>
                    </w:rPr>
                    <w:t>2016 International Joint Conference on Neural Networks (IJCNN) : 24-29 July 2016, Vancouver, Canada.</w:t>
                  </w:r>
                </w:p>
                <w:p w14:paraId="2E8CCFFB" w14:textId="77777777" w:rsidR="003415F0" w:rsidRDefault="003415F0">
                  <w:pPr>
                    <w:autoSpaceDE w:val="0"/>
                    <w:autoSpaceDN w:val="0"/>
                    <w:ind w:hanging="480"/>
                    <w:divId w:val="1768387220"/>
                    <w:rPr>
                      <w:rFonts w:eastAsia="Times New Roman"/>
                    </w:rPr>
                  </w:pPr>
                  <w:r>
                    <w:rPr>
                      <w:rFonts w:eastAsia="Times New Roman"/>
                    </w:rPr>
                    <w:t xml:space="preserve">IEEE Malaysia Section. Electron Devices Chapter, Universiti Kebangsaan Malaysia. Institute of Microengineering and Nanoelectronics, &amp; Institute of Electrical and Electronics Engineers. (n.d.). </w:t>
                  </w:r>
                  <w:r>
                    <w:rPr>
                      <w:rFonts w:eastAsia="Times New Roman"/>
                      <w:i/>
                      <w:iCs/>
                    </w:rPr>
                    <w:t>2018 IEEE International Conference on Semiconductor Electronics (ICSE2018) : proceedings : 15-17 August 2018, Pullman Kuala Lumpur City Centre Hotel &amp; Residence, Kuala Lumpur, Malaysia</w:t>
                  </w:r>
                  <w:r>
                    <w:rPr>
                      <w:rFonts w:eastAsia="Times New Roman"/>
                    </w:rPr>
                    <w:t>.</w:t>
                  </w:r>
                </w:p>
                <w:p w14:paraId="6B139018" w14:textId="77777777" w:rsidR="003415F0" w:rsidRDefault="003415F0">
                  <w:pPr>
                    <w:autoSpaceDE w:val="0"/>
                    <w:autoSpaceDN w:val="0"/>
                    <w:ind w:hanging="480"/>
                    <w:divId w:val="1060439446"/>
                    <w:rPr>
                      <w:rFonts w:eastAsia="Times New Roman"/>
                    </w:rPr>
                  </w:pPr>
                  <w:r>
                    <w:rPr>
                      <w:rFonts w:eastAsia="Times New Roman"/>
                    </w:rPr>
                    <w:t xml:space="preserve">Medhat, W., Hassan, A., &amp; Korashy, H. (2014). Sentiment analysis algorithms and applications: A survey. </w:t>
                  </w:r>
                  <w:r>
                    <w:rPr>
                      <w:rFonts w:eastAsia="Times New Roman"/>
                      <w:i/>
                      <w:iCs/>
                    </w:rPr>
                    <w:t>Ain Shams Engineering Journal</w:t>
                  </w:r>
                  <w:r>
                    <w:rPr>
                      <w:rFonts w:eastAsia="Times New Roman"/>
                    </w:rPr>
                    <w:t xml:space="preserve">, </w:t>
                  </w:r>
                  <w:r>
                    <w:rPr>
                      <w:rFonts w:eastAsia="Times New Roman"/>
                      <w:i/>
                      <w:iCs/>
                    </w:rPr>
                    <w:t>5</w:t>
                  </w:r>
                  <w:r>
                    <w:rPr>
                      <w:rFonts w:eastAsia="Times New Roman"/>
                    </w:rPr>
                    <w:t>(4), 1093–1113. https://doi.org/10.1016/j.asej.2014.04.011</w:t>
                  </w:r>
                </w:p>
                <w:p w14:paraId="688BE699" w14:textId="77777777" w:rsidR="003415F0" w:rsidRDefault="003415F0">
                  <w:pPr>
                    <w:autoSpaceDE w:val="0"/>
                    <w:autoSpaceDN w:val="0"/>
                    <w:ind w:hanging="480"/>
                    <w:divId w:val="1722631931"/>
                    <w:rPr>
                      <w:rFonts w:eastAsia="Times New Roman"/>
                    </w:rPr>
                  </w:pPr>
                  <w:r>
                    <w:rPr>
                      <w:rFonts w:eastAsia="Times New Roman"/>
                    </w:rPr>
                    <w:t xml:space="preserve">Nur Amir Sjaif, N. (n.d.). A Survey on Sentiment Analysis Approaches in e-Commerce. In </w:t>
                  </w:r>
                  <w:r>
                    <w:rPr>
                      <w:rFonts w:eastAsia="Times New Roman"/>
                      <w:i/>
                      <w:iCs/>
                    </w:rPr>
                    <w:t>IJACSA) International Journal of Advanced Computer Science and Applications</w:t>
                  </w:r>
                  <w:r>
                    <w:rPr>
                      <w:rFonts w:eastAsia="Times New Roman"/>
                    </w:rPr>
                    <w:t xml:space="preserve"> (Vol. 12, Issue 10). www.ijacsa.thesai.org</w:t>
                  </w:r>
                </w:p>
                <w:p w14:paraId="5A1A5B6A" w14:textId="77777777" w:rsidR="003415F0" w:rsidRDefault="003415F0">
                  <w:pPr>
                    <w:autoSpaceDE w:val="0"/>
                    <w:autoSpaceDN w:val="0"/>
                    <w:ind w:hanging="480"/>
                    <w:divId w:val="703095719"/>
                    <w:rPr>
                      <w:rFonts w:eastAsia="Times New Roman"/>
                    </w:rPr>
                  </w:pPr>
                  <w:r>
                    <w:rPr>
                      <w:rFonts w:eastAsia="Times New Roman"/>
                    </w:rPr>
                    <w:t xml:space="preserve">Prabowo, R., &amp; Thelwall, M. (2009). Sentiment analysis: A combined approach. </w:t>
                  </w:r>
                  <w:r>
                    <w:rPr>
                      <w:rFonts w:eastAsia="Times New Roman"/>
                      <w:i/>
                      <w:iCs/>
                    </w:rPr>
                    <w:t>Journal of Informetrics</w:t>
                  </w:r>
                  <w:r>
                    <w:rPr>
                      <w:rFonts w:eastAsia="Times New Roman"/>
                    </w:rPr>
                    <w:t xml:space="preserve">, </w:t>
                  </w:r>
                  <w:r>
                    <w:rPr>
                      <w:rFonts w:eastAsia="Times New Roman"/>
                      <w:i/>
                      <w:iCs/>
                    </w:rPr>
                    <w:t>3</w:t>
                  </w:r>
                  <w:r>
                    <w:rPr>
                      <w:rFonts w:eastAsia="Times New Roman"/>
                    </w:rPr>
                    <w:t>(2), 143–157. https://doi.org/10.1016/j.joi.2009.01.003</w:t>
                  </w:r>
                </w:p>
                <w:p w14:paraId="4031D78F" w14:textId="77777777" w:rsidR="003415F0" w:rsidRDefault="003415F0">
                  <w:pPr>
                    <w:autoSpaceDE w:val="0"/>
                    <w:autoSpaceDN w:val="0"/>
                    <w:ind w:hanging="480"/>
                    <w:divId w:val="345912181"/>
                    <w:rPr>
                      <w:rFonts w:eastAsia="Times New Roman"/>
                    </w:rPr>
                  </w:pPr>
                  <w:r>
                    <w:rPr>
                      <w:rFonts w:eastAsia="Times New Roman"/>
                    </w:rPr>
                    <w:t xml:space="preserve">Rajput, A. (2019). Natural language processing, sentiment analysis, and clinical analytics. In </w:t>
                  </w:r>
                  <w:r>
                    <w:rPr>
                      <w:rFonts w:eastAsia="Times New Roman"/>
                      <w:i/>
                      <w:iCs/>
                    </w:rPr>
                    <w:t>Innovation in Health Informatics: A Smart Healthcare Primer</w:t>
                  </w:r>
                  <w:r>
                    <w:rPr>
                      <w:rFonts w:eastAsia="Times New Roman"/>
                    </w:rPr>
                    <w:t xml:space="preserve"> (pp. 79–97). Elsevier. https://doi.org/10.1016/B978-0-12-819043-2.00003-4</w:t>
                  </w:r>
                </w:p>
                <w:p w14:paraId="532771EC" w14:textId="77777777" w:rsidR="003415F0" w:rsidRDefault="003415F0">
                  <w:pPr>
                    <w:autoSpaceDE w:val="0"/>
                    <w:autoSpaceDN w:val="0"/>
                    <w:ind w:hanging="480"/>
                    <w:divId w:val="731927020"/>
                    <w:rPr>
                      <w:rFonts w:eastAsia="Times New Roman"/>
                    </w:rPr>
                  </w:pPr>
                  <w:r>
                    <w:rPr>
                      <w:rFonts w:eastAsia="Times New Roman"/>
                    </w:rPr>
                    <w:t xml:space="preserve">Sari, P. K., Alamsyah, A., &amp; Wibowo, S. (2018). Measuring e-Commerce service quality from online customer review using sentiment analysis. </w:t>
                  </w:r>
                  <w:r>
                    <w:rPr>
                      <w:rFonts w:eastAsia="Times New Roman"/>
                      <w:i/>
                      <w:iCs/>
                    </w:rPr>
                    <w:t>Journal of Physics: Conference Series</w:t>
                  </w:r>
                  <w:r>
                    <w:rPr>
                      <w:rFonts w:eastAsia="Times New Roman"/>
                    </w:rPr>
                    <w:t xml:space="preserve">, </w:t>
                  </w:r>
                  <w:r>
                    <w:rPr>
                      <w:rFonts w:eastAsia="Times New Roman"/>
                      <w:i/>
                      <w:iCs/>
                    </w:rPr>
                    <w:t>971</w:t>
                  </w:r>
                  <w:r>
                    <w:rPr>
                      <w:rFonts w:eastAsia="Times New Roman"/>
                    </w:rPr>
                    <w:t>(1). https://doi.org/10.1088/1742-6596/971/1/012053</w:t>
                  </w:r>
                </w:p>
                <w:p w14:paraId="2B4A56EF" w14:textId="77777777" w:rsidR="003415F0" w:rsidRDefault="003415F0">
                  <w:pPr>
                    <w:autoSpaceDE w:val="0"/>
                    <w:autoSpaceDN w:val="0"/>
                    <w:ind w:hanging="480"/>
                    <w:divId w:val="1692755105"/>
                    <w:rPr>
                      <w:rFonts w:eastAsia="Times New Roman"/>
                    </w:rPr>
                  </w:pPr>
                  <w:r>
                    <w:rPr>
                      <w:rFonts w:eastAsia="Times New Roman"/>
                    </w:rPr>
                    <w:t xml:space="preserve">Shanghai hai yang da xue, &amp; Institute of Electrical and Electronics Engineers. (n.d.). </w:t>
                  </w:r>
                  <w:r>
                    <w:rPr>
                      <w:rFonts w:eastAsia="Times New Roman"/>
                      <w:i/>
                      <w:iCs/>
                    </w:rPr>
                    <w:t>Proceedings of 2020 IEEE International Conference on Artificial Intelligence and Computer Applications : ICAICA 2020 : Dalian, China, June 27-29, 2020</w:t>
                  </w:r>
                  <w:r>
                    <w:rPr>
                      <w:rFonts w:eastAsia="Times New Roman"/>
                    </w:rPr>
                    <w:t>.</w:t>
                  </w:r>
                </w:p>
                <w:p w14:paraId="5DF5CD63" w14:textId="77777777" w:rsidR="003415F0" w:rsidRDefault="003415F0">
                  <w:pPr>
                    <w:autoSpaceDE w:val="0"/>
                    <w:autoSpaceDN w:val="0"/>
                    <w:ind w:hanging="480"/>
                    <w:divId w:val="182016991"/>
                    <w:rPr>
                      <w:rFonts w:eastAsia="Times New Roman"/>
                    </w:rPr>
                  </w:pPr>
                  <w:r>
                    <w:rPr>
                      <w:rFonts w:eastAsia="Times New Roman"/>
                    </w:rPr>
                    <w:t xml:space="preserve">Singh, U., Saraswat, A., Azad, H. K., Abhishek, K., &amp; Shitharth, S. (2022). Towards improving e-commerce customer review analysis for sentiment detection. </w:t>
                  </w:r>
                  <w:r>
                    <w:rPr>
                      <w:rFonts w:eastAsia="Times New Roman"/>
                      <w:i/>
                      <w:iCs/>
                    </w:rPr>
                    <w:t>Scientific Reports</w:t>
                  </w:r>
                  <w:r>
                    <w:rPr>
                      <w:rFonts w:eastAsia="Times New Roman"/>
                    </w:rPr>
                    <w:t xml:space="preserve">, </w:t>
                  </w:r>
                  <w:r>
                    <w:rPr>
                      <w:rFonts w:eastAsia="Times New Roman"/>
                      <w:i/>
                      <w:iCs/>
                    </w:rPr>
                    <w:t>12</w:t>
                  </w:r>
                  <w:r>
                    <w:rPr>
                      <w:rFonts w:eastAsia="Times New Roman"/>
                    </w:rPr>
                    <w:t>(1). https://doi.org/10.1038/s41598-022-26432-3</w:t>
                  </w:r>
                </w:p>
                <w:p w14:paraId="39D54281" w14:textId="77777777" w:rsidR="003415F0" w:rsidRDefault="003415F0">
                  <w:pPr>
                    <w:autoSpaceDE w:val="0"/>
                    <w:autoSpaceDN w:val="0"/>
                    <w:ind w:hanging="480"/>
                    <w:divId w:val="668024133"/>
                    <w:rPr>
                      <w:rFonts w:eastAsia="Times New Roman"/>
                    </w:rPr>
                  </w:pPr>
                  <w:r>
                    <w:rPr>
                      <w:rFonts w:eastAsia="Times New Roman"/>
                    </w:rPr>
                    <w:lastRenderedPageBreak/>
                    <w:t xml:space="preserve">Wankhade, M., Rao, A. C. S., &amp; Kulkarni, C. (2022). A survey on sentiment analysis methods, applications, and challenges. </w:t>
                  </w:r>
                  <w:r>
                    <w:rPr>
                      <w:rFonts w:eastAsia="Times New Roman"/>
                      <w:i/>
                      <w:iCs/>
                    </w:rPr>
                    <w:t>Artificial Intelligence Review</w:t>
                  </w:r>
                  <w:r>
                    <w:rPr>
                      <w:rFonts w:eastAsia="Times New Roman"/>
                    </w:rPr>
                    <w:t xml:space="preserve">, </w:t>
                  </w:r>
                  <w:r>
                    <w:rPr>
                      <w:rFonts w:eastAsia="Times New Roman"/>
                      <w:i/>
                      <w:iCs/>
                    </w:rPr>
                    <w:t>55</w:t>
                  </w:r>
                  <w:r>
                    <w:rPr>
                      <w:rFonts w:eastAsia="Times New Roman"/>
                    </w:rPr>
                    <w:t>(7), 5731–5780. https://doi.org/10.1007/s10462-022-10144-1</w:t>
                  </w:r>
                </w:p>
                <w:p w14:paraId="3170D4CB" w14:textId="45652C26" w:rsidR="003415F0" w:rsidRDefault="003415F0">
                  <w:r>
                    <w:rPr>
                      <w:rFonts w:eastAsia="Times New Roman"/>
                    </w:rPr>
                    <w:t> </w:t>
                  </w:r>
                </w:p>
              </w:sdtContent>
            </w:sdt>
          </w:sdtContent>
        </w:sdt>
      </w:sdtContent>
    </w:sdt>
    <w:p w14:paraId="70C99D92" w14:textId="4DE96E2F" w:rsidR="00F04458" w:rsidRDefault="00F04458">
      <w:pPr>
        <w:rPr>
          <w:rFonts w:ascii="Times New Roman" w:hAnsi="Times New Roman" w:cs="Times New Roman"/>
          <w:b/>
          <w:bCs/>
          <w:lang w:val="en-US"/>
        </w:rPr>
      </w:pPr>
    </w:p>
    <w:p w14:paraId="34416D2C" w14:textId="77777777" w:rsidR="003415F0" w:rsidRDefault="003415F0">
      <w:pPr>
        <w:rPr>
          <w:rFonts w:ascii="Times New Roman" w:hAnsi="Times New Roman" w:cs="Times New Roman"/>
          <w:b/>
          <w:bCs/>
          <w:lang w:val="en-US"/>
        </w:rPr>
      </w:pPr>
      <w:r>
        <w:rPr>
          <w:rFonts w:ascii="Times New Roman" w:hAnsi="Times New Roman" w:cs="Times New Roman"/>
          <w:b/>
          <w:bCs/>
          <w:lang w:val="en-US"/>
        </w:rPr>
        <w:br w:type="page"/>
      </w:r>
    </w:p>
    <w:p w14:paraId="04459759" w14:textId="555B8D1D" w:rsidR="00206AE0" w:rsidRDefault="00196EC6" w:rsidP="00124D9E">
      <w:pPr>
        <w:rPr>
          <w:rFonts w:ascii="Times New Roman" w:hAnsi="Times New Roman" w:cs="Times New Roman"/>
          <w:b/>
          <w:bCs/>
          <w:lang w:val="en-US"/>
        </w:rPr>
      </w:pPr>
      <w:r>
        <w:rPr>
          <w:rFonts w:ascii="Times New Roman" w:hAnsi="Times New Roman" w:cs="Times New Roman"/>
          <w:b/>
          <w:bCs/>
          <w:lang w:val="en-US"/>
        </w:rPr>
        <w:lastRenderedPageBreak/>
        <w:t>Appendix</w:t>
      </w:r>
    </w:p>
    <w:p w14:paraId="2B0C920C" w14:textId="68DD1398" w:rsidR="003A2181" w:rsidRDefault="00196EC6" w:rsidP="00124D9E">
      <w:pPr>
        <w:rPr>
          <w:rFonts w:ascii="Times New Roman" w:hAnsi="Times New Roman" w:cs="Times New Roman"/>
          <w:b/>
          <w:bCs/>
          <w:lang w:val="en-US"/>
        </w:rPr>
      </w:pPr>
      <w:r>
        <w:rPr>
          <w:rFonts w:ascii="Times New Roman" w:hAnsi="Times New Roman" w:cs="Times New Roman"/>
          <w:b/>
          <w:bCs/>
          <w:lang w:val="en-US"/>
        </w:rPr>
        <w:tab/>
      </w:r>
    </w:p>
    <w:p w14:paraId="0122882C" w14:textId="77777777" w:rsidR="007A06C1" w:rsidRDefault="007A06C1" w:rsidP="007A06C1">
      <w:r w:rsidRPr="00206AE0">
        <w:rPr>
          <w:rFonts w:ascii="Times New Roman" w:hAnsi="Times New Roman" w:cs="Times New Roman"/>
          <w:i/>
          <w:iCs/>
          <w:lang w:val="en-US"/>
        </w:rPr>
        <w:t>Python file link</w:t>
      </w:r>
      <w:r>
        <w:rPr>
          <w:rFonts w:ascii="Times New Roman" w:hAnsi="Times New Roman" w:cs="Times New Roman"/>
          <w:b/>
          <w:bCs/>
          <w:lang w:val="en-US"/>
        </w:rPr>
        <w:t xml:space="preserve">: </w:t>
      </w:r>
      <w:hyperlink r:id="rId23" w:history="1">
        <w:r>
          <w:rPr>
            <w:rStyle w:val="Hyperlink"/>
          </w:rPr>
          <w:t>EFIMM0139_2433088.ipynb</w:t>
        </w:r>
      </w:hyperlink>
    </w:p>
    <w:p w14:paraId="75C697F3" w14:textId="24CEBDF4" w:rsidR="007A06C1" w:rsidRDefault="007A06C1" w:rsidP="00124D9E">
      <w:pPr>
        <w:rPr>
          <w:rFonts w:ascii="Times New Roman" w:hAnsi="Times New Roman" w:cs="Times New Roman"/>
          <w:b/>
          <w:bCs/>
          <w:lang w:val="en-US"/>
        </w:rPr>
      </w:pPr>
    </w:p>
    <w:p w14:paraId="721A34FD" w14:textId="4EB0884C" w:rsidR="00196EC6" w:rsidRPr="00206AE0" w:rsidRDefault="00196EC6" w:rsidP="00196EC6">
      <w:pPr>
        <w:rPr>
          <w:rFonts w:ascii="Times New Roman" w:hAnsi="Times New Roman" w:cs="Times New Roman"/>
          <w:b/>
          <w:bCs/>
          <w:i/>
          <w:iCs/>
          <w:lang w:val="en-US"/>
        </w:rPr>
      </w:pPr>
      <w:r w:rsidRPr="00206AE0">
        <w:rPr>
          <w:rFonts w:ascii="Times New Roman" w:hAnsi="Times New Roman" w:cs="Times New Roman"/>
          <w:b/>
          <w:bCs/>
          <w:i/>
          <w:iCs/>
          <w:lang w:val="en-US"/>
        </w:rPr>
        <w:t>Full Code:</w:t>
      </w:r>
    </w:p>
    <w:p w14:paraId="6AF108A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pandas as pd</w:t>
      </w:r>
    </w:p>
    <w:p w14:paraId="3BE6704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Loading the dataset</w:t>
      </w:r>
    </w:p>
    <w:p w14:paraId="126DF37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file_path = 'C:/Users/hanis/Desktop/assignment/socia media analytics/data/amazon.csv' </w:t>
      </w:r>
    </w:p>
    <w:p w14:paraId="1F22D5E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 = pd.read_csv(file_path)</w:t>
      </w:r>
    </w:p>
    <w:p w14:paraId="1673FFE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Displaying the first few rows of the dataframe</w:t>
      </w:r>
    </w:p>
    <w:p w14:paraId="7B2D926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print(df.head())</w:t>
      </w:r>
    </w:p>
    <w:p w14:paraId="1E56E79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#summary of the dataframe</w:t>
      </w:r>
    </w:p>
    <w:p w14:paraId="07005CA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df.info()</w:t>
      </w:r>
    </w:p>
    <w:p w14:paraId="33EF851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#check duplicates </w:t>
      </w:r>
    </w:p>
    <w:p w14:paraId="06D1274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duplicates = df.duplicated()</w:t>
      </w:r>
    </w:p>
    <w:p w14:paraId="20DBE46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df[duplicates]</w:t>
      </w:r>
    </w:p>
    <w:p w14:paraId="2ED5D33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df.dtypes</w:t>
      </w:r>
    </w:p>
    <w:p w14:paraId="5C153E6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Stripping the symbols and commas, then converting all price fields from strings to floats</w:t>
      </w:r>
    </w:p>
    <w:p w14:paraId="360893B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df['discounted_price'] = df['discounted_price'].replace('[₹,]', '', regex=True).astype(float)</w:t>
      </w:r>
    </w:p>
    <w:p w14:paraId="0217D58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df['actual_price'] = df['actual_price'].replace('[₹,]', '', regex=True).astype(float)</w:t>
      </w:r>
    </w:p>
    <w:p w14:paraId="67688F03" w14:textId="77777777" w:rsidR="0068725B" w:rsidRPr="0068725B" w:rsidRDefault="0068725B" w:rsidP="0068725B">
      <w:pPr>
        <w:rPr>
          <w:rFonts w:ascii="Times New Roman" w:hAnsi="Times New Roman" w:cs="Times New Roman"/>
          <w:b/>
          <w:bCs/>
          <w:lang w:val="en-US"/>
        </w:rPr>
      </w:pPr>
    </w:p>
    <w:p w14:paraId="31434B8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Displaying the converted columns to verify changes</w:t>
      </w:r>
    </w:p>
    <w:p w14:paraId="7DB6021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df[['discounted_price', 'actual_price']].head()</w:t>
      </w:r>
    </w:p>
    <w:p w14:paraId="4A7B0A17" w14:textId="77777777" w:rsidR="0068725B" w:rsidRPr="0068725B" w:rsidRDefault="0068725B" w:rsidP="0068725B">
      <w:pPr>
        <w:rPr>
          <w:rFonts w:ascii="Times New Roman" w:hAnsi="Times New Roman" w:cs="Times New Roman"/>
          <w:b/>
          <w:bCs/>
          <w:lang w:val="en-US"/>
        </w:rPr>
      </w:pPr>
    </w:p>
    <w:p w14:paraId="6D3EF72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Calculating discount percentages</w:t>
      </w:r>
    </w:p>
    <w:p w14:paraId="239DB65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df['discount_percentage'] = ((df['actual_price']-df['discounted_price'])/df['actual_price']) * 100</w:t>
      </w:r>
    </w:p>
    <w:p w14:paraId="74681F2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df[['discounted_price', 'actual_price', 'discount_percentage']].head()</w:t>
      </w:r>
    </w:p>
    <w:p w14:paraId="59804AA6" w14:textId="77777777" w:rsidR="0068725B" w:rsidRPr="0068725B" w:rsidRDefault="0068725B" w:rsidP="0068725B">
      <w:pPr>
        <w:rPr>
          <w:rFonts w:ascii="Times New Roman" w:hAnsi="Times New Roman" w:cs="Times New Roman"/>
          <w:b/>
          <w:bCs/>
          <w:lang w:val="en-US"/>
        </w:rPr>
      </w:pPr>
    </w:p>
    <w:p w14:paraId="29BCABB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df.isnull().sum()</w:t>
      </w:r>
    </w:p>
    <w:p w14:paraId="4614EE3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Convert 'rating_count' to numeric after removing commas and handling non-numeric characters, filling missing values with zero</w:t>
      </w:r>
    </w:p>
    <w:p w14:paraId="2C03802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df['rating_count'] = df['rating_count'].replace('[,]', '', regex=True)</w:t>
      </w:r>
    </w:p>
    <w:p w14:paraId="1D595A8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df['rating_count'] = pd.to_numeric(df['rating_count'], errors='coerce').fillna(0)</w:t>
      </w:r>
    </w:p>
    <w:p w14:paraId="07F1A8A9" w14:textId="77777777" w:rsidR="0068725B" w:rsidRPr="0068725B" w:rsidRDefault="0068725B" w:rsidP="0068725B">
      <w:pPr>
        <w:rPr>
          <w:rFonts w:ascii="Times New Roman" w:hAnsi="Times New Roman" w:cs="Times New Roman"/>
          <w:b/>
          <w:bCs/>
          <w:lang w:val="en-US"/>
        </w:rPr>
      </w:pPr>
    </w:p>
    <w:p w14:paraId="5CE00BC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 the updated 'rating_count' column to verify changes</w:t>
      </w:r>
    </w:p>
    <w:p w14:paraId="1A3177F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df[['rating_count']].head()</w:t>
      </w:r>
    </w:p>
    <w:p w14:paraId="76D4E772" w14:textId="77777777" w:rsidR="0068725B" w:rsidRPr="0068725B" w:rsidRDefault="0068725B" w:rsidP="0068725B">
      <w:pPr>
        <w:rPr>
          <w:rFonts w:ascii="Times New Roman" w:hAnsi="Times New Roman" w:cs="Times New Roman"/>
          <w:b/>
          <w:bCs/>
          <w:lang w:val="en-US"/>
        </w:rPr>
      </w:pPr>
    </w:p>
    <w:p w14:paraId="60BFE5A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df.isnull().sum()</w:t>
      </w:r>
    </w:p>
    <w:p w14:paraId="3CD9ADB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nltk</w:t>
      </w:r>
    </w:p>
    <w:p w14:paraId="05E9A62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re</w:t>
      </w:r>
    </w:p>
    <w:p w14:paraId="6F984F94" w14:textId="77777777" w:rsidR="0068725B" w:rsidRPr="0068725B" w:rsidRDefault="0068725B" w:rsidP="0068725B">
      <w:pPr>
        <w:rPr>
          <w:rFonts w:ascii="Times New Roman" w:hAnsi="Times New Roman" w:cs="Times New Roman"/>
          <w:b/>
          <w:bCs/>
          <w:lang w:val="en-US"/>
        </w:rPr>
      </w:pPr>
    </w:p>
    <w:p w14:paraId="4131D50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Downloading necessary resources</w:t>
      </w:r>
    </w:p>
    <w:p w14:paraId="2FC7505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nltk.download('stopwords')</w:t>
      </w:r>
    </w:p>
    <w:p w14:paraId="0C6182F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nltk.download('wordnet')</w:t>
      </w:r>
    </w:p>
    <w:p w14:paraId="13EA903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nltk.download('punkt')</w:t>
      </w:r>
    </w:p>
    <w:p w14:paraId="28AAFD7F" w14:textId="77777777" w:rsidR="0068725B" w:rsidRPr="0068725B" w:rsidRDefault="0068725B" w:rsidP="0068725B">
      <w:pPr>
        <w:rPr>
          <w:rFonts w:ascii="Times New Roman" w:hAnsi="Times New Roman" w:cs="Times New Roman"/>
          <w:b/>
          <w:bCs/>
          <w:lang w:val="en-US"/>
        </w:rPr>
      </w:pPr>
    </w:p>
    <w:p w14:paraId="42CBCC7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#text cleaning function</w:t>
      </w:r>
    </w:p>
    <w:p w14:paraId="1F7027E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nltk.corpus import stopwords</w:t>
      </w:r>
    </w:p>
    <w:p w14:paraId="2CB7C2F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nltk.stem import WordNetLemmatizer</w:t>
      </w:r>
    </w:p>
    <w:p w14:paraId="20BFC68A" w14:textId="77777777" w:rsidR="0068725B" w:rsidRPr="0068725B" w:rsidRDefault="0068725B" w:rsidP="0068725B">
      <w:pPr>
        <w:rPr>
          <w:rFonts w:ascii="Times New Roman" w:hAnsi="Times New Roman" w:cs="Times New Roman"/>
          <w:b/>
          <w:bCs/>
          <w:lang w:val="en-US"/>
        </w:rPr>
      </w:pPr>
    </w:p>
    <w:p w14:paraId="78306E2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stop_words = set(stopwords.words('english'))</w:t>
      </w:r>
    </w:p>
    <w:p w14:paraId="74FFB09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lemmatizer = WordNetLemmatizer()</w:t>
      </w:r>
    </w:p>
    <w:p w14:paraId="1025FDE7" w14:textId="77777777" w:rsidR="0068725B" w:rsidRPr="0068725B" w:rsidRDefault="0068725B" w:rsidP="0068725B">
      <w:pPr>
        <w:rPr>
          <w:rFonts w:ascii="Times New Roman" w:hAnsi="Times New Roman" w:cs="Times New Roman"/>
          <w:b/>
          <w:bCs/>
          <w:lang w:val="en-US"/>
        </w:rPr>
      </w:pPr>
    </w:p>
    <w:p w14:paraId="1C8A3C3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def clean_text(text):</w:t>
      </w:r>
    </w:p>
    <w:p w14:paraId="7E34034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 Removing non-alphabet characters and convertingb to lower case</w:t>
      </w:r>
    </w:p>
    <w:p w14:paraId="2C6DE48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text = re.sub('[^a-zA-Z]', ' ', text).lower()</w:t>
      </w:r>
    </w:p>
    <w:p w14:paraId="0EE5CC8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 Tokenize, remove stopwords, and lemmatize</w:t>
      </w:r>
    </w:p>
    <w:p w14:paraId="20E3AEE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tokens = nltk.word_tokenize(text)</w:t>
      </w:r>
    </w:p>
    <w:p w14:paraId="59B8E02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lemmatized = [lemmatizer.lemmatize(word) for word in tokens if word not in stop_words]</w:t>
      </w:r>
    </w:p>
    <w:p w14:paraId="247C200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return ' '.join(lemmatized)</w:t>
      </w:r>
    </w:p>
    <w:p w14:paraId="48E5303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Assuming 'df' is your DataFrame and 'review_content' is the column name</w:t>
      </w:r>
    </w:p>
    <w:p w14:paraId="1B77840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df['review_content_clean'] = df['review_content'].apply(clean_text)</w:t>
      </w:r>
    </w:p>
    <w:p w14:paraId="530FBB8E" w14:textId="77777777" w:rsidR="0068725B" w:rsidRPr="0068725B" w:rsidRDefault="0068725B" w:rsidP="0068725B">
      <w:pPr>
        <w:rPr>
          <w:rFonts w:ascii="Times New Roman" w:hAnsi="Times New Roman" w:cs="Times New Roman"/>
          <w:b/>
          <w:bCs/>
          <w:lang w:val="en-US"/>
        </w:rPr>
      </w:pPr>
    </w:p>
    <w:p w14:paraId="1D9B225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 the cleaned 'review_content' to verify changes</w:t>
      </w:r>
    </w:p>
    <w:p w14:paraId="6380F85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df[['review_content', 'review_content_clean']].head()</w:t>
      </w:r>
    </w:p>
    <w:p w14:paraId="65C4C753" w14:textId="77777777" w:rsidR="0068725B" w:rsidRPr="0068725B" w:rsidRDefault="0068725B" w:rsidP="0068725B">
      <w:pPr>
        <w:rPr>
          <w:rFonts w:ascii="Times New Roman" w:hAnsi="Times New Roman" w:cs="Times New Roman"/>
          <w:b/>
          <w:bCs/>
          <w:lang w:val="en-US"/>
        </w:rPr>
      </w:pPr>
    </w:p>
    <w:p w14:paraId="491F963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Dropping the columns that are not necessary for the analysis</w:t>
      </w:r>
    </w:p>
    <w:p w14:paraId="5BD1A3E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columns_to_drop = ['user_id', 'user_name', 'review_id', 'img_link', 'product_link', 'about_product']</w:t>
      </w:r>
    </w:p>
    <w:p w14:paraId="1488AC8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 = df.drop(columns=columns_to_drop)</w:t>
      </w:r>
    </w:p>
    <w:p w14:paraId="5A5097CE" w14:textId="77777777" w:rsidR="0068725B" w:rsidRPr="0068725B" w:rsidRDefault="0068725B" w:rsidP="0068725B">
      <w:pPr>
        <w:rPr>
          <w:rFonts w:ascii="Times New Roman" w:hAnsi="Times New Roman" w:cs="Times New Roman"/>
          <w:b/>
          <w:bCs/>
          <w:lang w:val="en-US"/>
        </w:rPr>
      </w:pPr>
    </w:p>
    <w:p w14:paraId="60DC99F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df.head()</w:t>
      </w:r>
    </w:p>
    <w:p w14:paraId="0A0B9AA9" w14:textId="77777777" w:rsidR="0068725B" w:rsidRPr="0068725B" w:rsidRDefault="0068725B" w:rsidP="0068725B">
      <w:pPr>
        <w:rPr>
          <w:rFonts w:ascii="Times New Roman" w:hAnsi="Times New Roman" w:cs="Times New Roman"/>
          <w:b/>
          <w:bCs/>
          <w:lang w:val="en-US"/>
        </w:rPr>
      </w:pPr>
    </w:p>
    <w:p w14:paraId="7A38F78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df.describe()</w:t>
      </w:r>
    </w:p>
    <w:p w14:paraId="767C970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matplotlib.pyplot as plt</w:t>
      </w:r>
    </w:p>
    <w:p w14:paraId="24BA24E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seaborn as sns</w:t>
      </w:r>
    </w:p>
    <w:p w14:paraId="1427AC6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#split categories </w:t>
      </w:r>
    </w:p>
    <w:p w14:paraId="510CF0FC" w14:textId="77777777" w:rsidR="0068725B" w:rsidRPr="0068725B" w:rsidRDefault="0068725B" w:rsidP="0068725B">
      <w:pPr>
        <w:rPr>
          <w:rFonts w:ascii="Times New Roman" w:hAnsi="Times New Roman" w:cs="Times New Roman"/>
          <w:b/>
          <w:bCs/>
          <w:lang w:val="en-US"/>
        </w:rPr>
      </w:pPr>
    </w:p>
    <w:p w14:paraId="7885D50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df['sub_category'] = df['category'].astype(str).str.split('|').str[-1]</w:t>
      </w:r>
    </w:p>
    <w:p w14:paraId="414A537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df['main_category'] = df['category'].astype(str).str.split('|').str[0]</w:t>
      </w:r>
    </w:p>
    <w:p w14:paraId="5B70177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w:t>
      </w:r>
    </w:p>
    <w:p w14:paraId="76408B3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df.columns</w:t>
      </w:r>
    </w:p>
    <w:p w14:paraId="2529A12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#Top main categories in reviews</w:t>
      </w:r>
    </w:p>
    <w:p w14:paraId="4918763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df.groupby(['main_category'])['rating_count'].sum().nlargest(10)</w:t>
      </w:r>
    </w:p>
    <w:p w14:paraId="4A7AF68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df.groupby(['main_category'])['rating_count'].sum().nlargest(5).plot(kind='bar')</w:t>
      </w:r>
    </w:p>
    <w:p w14:paraId="6A50E39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plt.title('Top main categories by rating count')</w:t>
      </w:r>
    </w:p>
    <w:p w14:paraId="3C37574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df.groupby(['main_category'])['discounted_price'].sum().nlargest(10).plot(kind='barh')</w:t>
      </w:r>
    </w:p>
    <w:p w14:paraId="321BB5E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plt.title('Top main categoties by discount')</w:t>
      </w:r>
    </w:p>
    <w:p w14:paraId="6C1D3AF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Check the data type of the 'rating' column</w:t>
      </w:r>
    </w:p>
    <w:p w14:paraId="386C522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print(df['rating'].dtype)</w:t>
      </w:r>
    </w:p>
    <w:p w14:paraId="2E995B98" w14:textId="77777777" w:rsidR="0068725B" w:rsidRPr="0068725B" w:rsidRDefault="0068725B" w:rsidP="0068725B">
      <w:pPr>
        <w:rPr>
          <w:rFonts w:ascii="Times New Roman" w:hAnsi="Times New Roman" w:cs="Times New Roman"/>
          <w:b/>
          <w:bCs/>
          <w:lang w:val="en-US"/>
        </w:rPr>
      </w:pPr>
    </w:p>
    <w:p w14:paraId="4C5BA87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If it's not numeric, convert it</w:t>
      </w:r>
    </w:p>
    <w:p w14:paraId="735BAE2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df['rating'] = pd.to_numeric(df['rating'], errors='coerce')</w:t>
      </w:r>
    </w:p>
    <w:p w14:paraId="1F3614B2" w14:textId="77777777" w:rsidR="0068725B" w:rsidRPr="0068725B" w:rsidRDefault="0068725B" w:rsidP="0068725B">
      <w:pPr>
        <w:rPr>
          <w:rFonts w:ascii="Times New Roman" w:hAnsi="Times New Roman" w:cs="Times New Roman"/>
          <w:b/>
          <w:bCs/>
          <w:lang w:val="en-US"/>
        </w:rPr>
      </w:pPr>
    </w:p>
    <w:p w14:paraId="78C4BF6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df.groupby(['sub_category','main_category'])['rating'].sum().nlargest(10)</w:t>
      </w:r>
    </w:p>
    <w:p w14:paraId="2EF01BA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df.groupby(['sub_category'])['rating'].sum().nlargest(10).plot(kind='barh')</w:t>
      </w:r>
    </w:p>
    <w:p w14:paraId="4C62917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plt.xlabel('ratings')</w:t>
      </w:r>
    </w:p>
    <w:p w14:paraId="7C7459D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plt.title('top 10 sub categories by rating')</w:t>
      </w:r>
    </w:p>
    <w:p w14:paraId="16A7DA3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Set the aesthetic style of the plots</w:t>
      </w:r>
    </w:p>
    <w:p w14:paraId="406A1CC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sns.set(style="whitegrid")</w:t>
      </w:r>
    </w:p>
    <w:p w14:paraId="41DE169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Create the plot for Discount Percentage Distribution</w:t>
      </w:r>
    </w:p>
    <w:p w14:paraId="0015901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plt.figure(figsize=(5,4))</w:t>
      </w:r>
    </w:p>
    <w:p w14:paraId="5644EDF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sns.histplot(df['discount_percentage'], bins=30, kde=True, color='skyblue')</w:t>
      </w:r>
    </w:p>
    <w:p w14:paraId="2D6AC88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plt.title('Distribution of Discount Percentages')</w:t>
      </w:r>
    </w:p>
    <w:p w14:paraId="749B73F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plt.xlabel('Discount Percentage')</w:t>
      </w:r>
    </w:p>
    <w:p w14:paraId="0ABD199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plt.ylabel('Frequency')</w:t>
      </w:r>
    </w:p>
    <w:p w14:paraId="138C3CC8" w14:textId="77777777" w:rsidR="0068725B" w:rsidRPr="0068725B" w:rsidRDefault="0068725B" w:rsidP="0068725B">
      <w:pPr>
        <w:rPr>
          <w:rFonts w:ascii="Times New Roman" w:hAnsi="Times New Roman" w:cs="Times New Roman"/>
          <w:b/>
          <w:bCs/>
          <w:lang w:val="en-US"/>
        </w:rPr>
      </w:pPr>
    </w:p>
    <w:p w14:paraId="0604869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 the plot</w:t>
      </w:r>
    </w:p>
    <w:p w14:paraId="76AC490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plt.show()</w:t>
      </w:r>
    </w:p>
    <w:p w14:paraId="4A7BCE78" w14:textId="77777777" w:rsidR="0068725B" w:rsidRPr="0068725B" w:rsidRDefault="0068725B" w:rsidP="0068725B">
      <w:pPr>
        <w:rPr>
          <w:rFonts w:ascii="Times New Roman" w:hAnsi="Times New Roman" w:cs="Times New Roman"/>
          <w:b/>
          <w:bCs/>
          <w:lang w:val="en-US"/>
        </w:rPr>
      </w:pPr>
    </w:p>
    <w:p w14:paraId="0AAC9B8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nltk</w:t>
      </w:r>
    </w:p>
    <w:p w14:paraId="1AD82E6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nltk.sentiment import SentimentIntensityAnalyzer</w:t>
      </w:r>
    </w:p>
    <w:p w14:paraId="72796934" w14:textId="77777777" w:rsidR="0068725B" w:rsidRPr="0068725B" w:rsidRDefault="0068725B" w:rsidP="0068725B">
      <w:pPr>
        <w:rPr>
          <w:rFonts w:ascii="Times New Roman" w:hAnsi="Times New Roman" w:cs="Times New Roman"/>
          <w:b/>
          <w:bCs/>
          <w:lang w:val="en-US"/>
        </w:rPr>
      </w:pPr>
    </w:p>
    <w:p w14:paraId="36C5E1C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Ensure the VADER lexicon is available</w:t>
      </w:r>
    </w:p>
    <w:p w14:paraId="6073931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nltk.download('vader_lexicon')</w:t>
      </w:r>
    </w:p>
    <w:p w14:paraId="4CDEC69A" w14:textId="77777777" w:rsidR="0068725B" w:rsidRPr="0068725B" w:rsidRDefault="0068725B" w:rsidP="0068725B">
      <w:pPr>
        <w:rPr>
          <w:rFonts w:ascii="Times New Roman" w:hAnsi="Times New Roman" w:cs="Times New Roman"/>
          <w:b/>
          <w:bCs/>
          <w:lang w:val="en-US"/>
        </w:rPr>
      </w:pPr>
    </w:p>
    <w:p w14:paraId="1975D55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Initialize the VADER sentiment analyzer</w:t>
      </w:r>
    </w:p>
    <w:p w14:paraId="58864AD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sia = SentimentIntensityAnalyzer()# Download the VADER lexicon</w:t>
      </w:r>
    </w:p>
    <w:p w14:paraId="32F0F01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Define a function to get the compound sentiment score for each review</w:t>
      </w:r>
    </w:p>
    <w:p w14:paraId="60379D1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def get_sentiment(text):</w:t>
      </w:r>
    </w:p>
    <w:p w14:paraId="5092431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return sia.polarity_scores(text)['compound']</w:t>
      </w:r>
    </w:p>
    <w:p w14:paraId="16239023" w14:textId="77777777" w:rsidR="0068725B" w:rsidRPr="0068725B" w:rsidRDefault="0068725B" w:rsidP="0068725B">
      <w:pPr>
        <w:rPr>
          <w:rFonts w:ascii="Times New Roman" w:hAnsi="Times New Roman" w:cs="Times New Roman"/>
          <w:b/>
          <w:bCs/>
          <w:lang w:val="en-US"/>
        </w:rPr>
      </w:pPr>
    </w:p>
    <w:p w14:paraId="6D5D419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Apply the function to calculate sentiment scores</w:t>
      </w:r>
    </w:p>
    <w:p w14:paraId="2DAA248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df['sentiment_score'] = df['review_content_clean'].apply(get_sentiment)</w:t>
      </w:r>
    </w:p>
    <w:p w14:paraId="7347635E" w14:textId="77777777" w:rsidR="0068725B" w:rsidRPr="0068725B" w:rsidRDefault="0068725B" w:rsidP="0068725B">
      <w:pPr>
        <w:rPr>
          <w:rFonts w:ascii="Times New Roman" w:hAnsi="Times New Roman" w:cs="Times New Roman"/>
          <w:b/>
          <w:bCs/>
          <w:lang w:val="en-US"/>
        </w:rPr>
      </w:pPr>
    </w:p>
    <w:p w14:paraId="14BC0CA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 the DataFrame with the new 'sentiment_score' column</w:t>
      </w:r>
    </w:p>
    <w:p w14:paraId="0D3F28A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print(df[['product_name', 'review_content_clean', 'sentiment_score']].head())</w:t>
      </w:r>
    </w:p>
    <w:p w14:paraId="4B088143" w14:textId="77777777" w:rsidR="0068725B" w:rsidRPr="0068725B" w:rsidRDefault="0068725B" w:rsidP="0068725B">
      <w:pPr>
        <w:rPr>
          <w:rFonts w:ascii="Times New Roman" w:hAnsi="Times New Roman" w:cs="Times New Roman"/>
          <w:b/>
          <w:bCs/>
          <w:lang w:val="en-US"/>
        </w:rPr>
      </w:pPr>
    </w:p>
    <w:p w14:paraId="2053D05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print(df[['sentiment_score', 'discount_percentage', 'rating', 'rating_count']].dtypes)</w:t>
      </w:r>
    </w:p>
    <w:p w14:paraId="4A6B7942" w14:textId="77777777" w:rsidR="0068725B" w:rsidRPr="0068725B" w:rsidRDefault="0068725B" w:rsidP="0068725B">
      <w:pPr>
        <w:rPr>
          <w:rFonts w:ascii="Times New Roman" w:hAnsi="Times New Roman" w:cs="Times New Roman"/>
          <w:b/>
          <w:bCs/>
          <w:lang w:val="en-US"/>
        </w:rPr>
      </w:pPr>
    </w:p>
    <w:p w14:paraId="1817BDE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Convert columns to numeric, errors='coerce' will set invalid parsing as NaN</w:t>
      </w:r>
    </w:p>
    <w:p w14:paraId="61DD3A7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df['rating'] = pd.to_numeric(df['rating'], errors='coerce')</w:t>
      </w:r>
    </w:p>
    <w:p w14:paraId="7F1877C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df.dropna(subset=['rating'], inplace=True)  # This removes rows where 'rating' is NaN</w:t>
      </w:r>
    </w:p>
    <w:p w14:paraId="68B85FB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seaborn as sns</w:t>
      </w:r>
    </w:p>
    <w:p w14:paraId="043BE4F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matplotlib.pyplot as plt</w:t>
      </w:r>
    </w:p>
    <w:p w14:paraId="08CAAAA6" w14:textId="77777777" w:rsidR="0068725B" w:rsidRPr="0068725B" w:rsidRDefault="0068725B" w:rsidP="0068725B">
      <w:pPr>
        <w:rPr>
          <w:rFonts w:ascii="Times New Roman" w:hAnsi="Times New Roman" w:cs="Times New Roman"/>
          <w:b/>
          <w:bCs/>
          <w:lang w:val="en-US"/>
        </w:rPr>
      </w:pPr>
    </w:p>
    <w:p w14:paraId="6201658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Correlation matrix</w:t>
      </w:r>
    </w:p>
    <w:p w14:paraId="6AA0502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correlation_matrix = df[['sentiment_score', 'discount_percentage', 'rating', 'rating_count']].corr()</w:t>
      </w:r>
    </w:p>
    <w:p w14:paraId="23306BF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print("Correlation Matrix:\n", correlation_matrix)</w:t>
      </w:r>
    </w:p>
    <w:p w14:paraId="13A9F31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Visualization: Scatter plot of Sentiment Score vs. Discount Percentage</w:t>
      </w:r>
    </w:p>
    <w:p w14:paraId="79DF7A7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plt.figure(figsize=(5, 5))</w:t>
      </w:r>
    </w:p>
    <w:p w14:paraId="0D6A218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sns.scatterplot(data=df, x='discount_percentage', y='sentiment_score')</w:t>
      </w:r>
    </w:p>
    <w:p w14:paraId="3B94893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plt.title('Sentiment Score vs. Discount Percentage')</w:t>
      </w:r>
    </w:p>
    <w:p w14:paraId="4C60C8A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plt.xlabel('Discount Percentage')</w:t>
      </w:r>
    </w:p>
    <w:p w14:paraId="37FEF8C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plt.ylabel('Sentiment Score')</w:t>
      </w:r>
    </w:p>
    <w:p w14:paraId="4B99B32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plt.grid(True)</w:t>
      </w:r>
    </w:p>
    <w:p w14:paraId="627B552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plt.show()</w:t>
      </w:r>
    </w:p>
    <w:p w14:paraId="307EC5E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Visualization: Sentiment Score vs. Rating</w:t>
      </w:r>
    </w:p>
    <w:p w14:paraId="0A7A4D9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plt.figure(figsize=(5, 5))</w:t>
      </w:r>
    </w:p>
    <w:p w14:paraId="10FF4F3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sns.scatterplot(data=df, x='rating', y='sentiment_score')</w:t>
      </w:r>
    </w:p>
    <w:p w14:paraId="2D8E645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plt.title('Sentiment Score vs. Rating')</w:t>
      </w:r>
    </w:p>
    <w:p w14:paraId="4AAB5CE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plt.xlabel('Rating')</w:t>
      </w:r>
    </w:p>
    <w:p w14:paraId="2B16FB5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plt.ylabel('Sentiment Score')</w:t>
      </w:r>
    </w:p>
    <w:p w14:paraId="2BB4AC5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plt.grid(True)</w:t>
      </w:r>
    </w:p>
    <w:p w14:paraId="4D43815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plt.show()</w:t>
      </w:r>
    </w:p>
    <w:p w14:paraId="31C6696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tqdm.notebook import tqdm</w:t>
      </w:r>
    </w:p>
    <w:p w14:paraId="23C6A37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Calculate sentiment scores</w:t>
      </w:r>
    </w:p>
    <w:p w14:paraId="16798FD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results = []</w:t>
      </w:r>
    </w:p>
    <w:p w14:paraId="508F871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for i, row in tqdm(df.iterrows(), total=len(df)):</w:t>
      </w:r>
    </w:p>
    <w:p w14:paraId="2D3D62D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scores = sia.polarity_scores(row['review_content'])</w:t>
      </w:r>
    </w:p>
    <w:p w14:paraId="2706309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scores['product_id'] = row['product_id']</w:t>
      </w:r>
    </w:p>
    <w:p w14:paraId="33820FA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 xml:space="preserve">    results.append(scores)</w:t>
      </w:r>
    </w:p>
    <w:p w14:paraId="1FA05A5C" w14:textId="77777777" w:rsidR="0068725B" w:rsidRPr="0068725B" w:rsidRDefault="0068725B" w:rsidP="0068725B">
      <w:pPr>
        <w:rPr>
          <w:rFonts w:ascii="Times New Roman" w:hAnsi="Times New Roman" w:cs="Times New Roman"/>
          <w:b/>
          <w:bCs/>
          <w:lang w:val="en-US"/>
        </w:rPr>
      </w:pPr>
    </w:p>
    <w:p w14:paraId="65B72E3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Create a DataFrame with the results</w:t>
      </w:r>
    </w:p>
    <w:p w14:paraId="3F75206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sentiment_df = pd.DataFrame(results)</w:t>
      </w:r>
    </w:p>
    <w:p w14:paraId="0B68747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sentiment_df </w:t>
      </w:r>
    </w:p>
    <w:p w14:paraId="4148044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Categorize the compound scores</w:t>
      </w:r>
    </w:p>
    <w:p w14:paraId="02D8902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def categorize_sentiment(compound):</w:t>
      </w:r>
    </w:p>
    <w:p w14:paraId="491EEDC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if compound &gt; 0:</w:t>
      </w:r>
    </w:p>
    <w:p w14:paraId="4294BB5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return 'positive'</w:t>
      </w:r>
    </w:p>
    <w:p w14:paraId="5EE302F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w:t>
      </w:r>
    </w:p>
    <w:p w14:paraId="45F5B73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else:</w:t>
      </w:r>
    </w:p>
    <w:p w14:paraId="7E81972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return 'negative'</w:t>
      </w:r>
    </w:p>
    <w:p w14:paraId="4C8FE65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sentiment_df['sentiment_category'] = sentiment_df['compound'].apply(categorize_sentiment)</w:t>
      </w:r>
    </w:p>
    <w:p w14:paraId="47857718" w14:textId="77777777" w:rsidR="0068725B" w:rsidRPr="0068725B" w:rsidRDefault="0068725B" w:rsidP="0068725B">
      <w:pPr>
        <w:rPr>
          <w:rFonts w:ascii="Times New Roman" w:hAnsi="Times New Roman" w:cs="Times New Roman"/>
          <w:b/>
          <w:bCs/>
          <w:lang w:val="en-US"/>
        </w:rPr>
      </w:pPr>
    </w:p>
    <w:p w14:paraId="6636B07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Count the number of each sentiment category</w:t>
      </w:r>
    </w:p>
    <w:p w14:paraId="5B1D339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sentiment_counts = sentiment_df['sentiment_category'].value_counts()</w:t>
      </w:r>
    </w:p>
    <w:p w14:paraId="0A5086E4" w14:textId="77777777" w:rsidR="0068725B" w:rsidRPr="0068725B" w:rsidRDefault="0068725B" w:rsidP="0068725B">
      <w:pPr>
        <w:rPr>
          <w:rFonts w:ascii="Times New Roman" w:hAnsi="Times New Roman" w:cs="Times New Roman"/>
          <w:b/>
          <w:bCs/>
          <w:lang w:val="en-US"/>
        </w:rPr>
      </w:pPr>
    </w:p>
    <w:p w14:paraId="4E538F4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Plotting the distribution of sentiments</w:t>
      </w:r>
    </w:p>
    <w:p w14:paraId="76AD58D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matplotlib.pyplot as plt</w:t>
      </w:r>
    </w:p>
    <w:p w14:paraId="7335D7B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seaborn as sns</w:t>
      </w:r>
    </w:p>
    <w:p w14:paraId="73A2714E" w14:textId="77777777" w:rsidR="0068725B" w:rsidRPr="0068725B" w:rsidRDefault="0068725B" w:rsidP="0068725B">
      <w:pPr>
        <w:rPr>
          <w:rFonts w:ascii="Times New Roman" w:hAnsi="Times New Roman" w:cs="Times New Roman"/>
          <w:b/>
          <w:bCs/>
          <w:lang w:val="en-US"/>
        </w:rPr>
      </w:pPr>
    </w:p>
    <w:p w14:paraId="39E1C31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Create a bar plot</w:t>
      </w:r>
    </w:p>
    <w:p w14:paraId="2505DF5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plt.figure(figsize=(5, 5))</w:t>
      </w:r>
    </w:p>
    <w:p w14:paraId="6D54BC0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bars = sns.barplot(x=sentiment_counts.index, y=sentiment_counts.values, palette="viridis")</w:t>
      </w:r>
    </w:p>
    <w:p w14:paraId="66BD583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for bar in bars.patches:</w:t>
      </w:r>
    </w:p>
    <w:p w14:paraId="08ED23F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bars.annotate(format(bar.get_height(), '.0f'), </w:t>
      </w:r>
    </w:p>
    <w:p w14:paraId="0C88D41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(bar.get_x() + bar.get_width() / 2, bar.get_height()), </w:t>
      </w:r>
    </w:p>
    <w:p w14:paraId="783CE2F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ha='center', va='center', </w:t>
      </w:r>
    </w:p>
    <w:p w14:paraId="52DB5C6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size=9, xytext=(0, 8),</w:t>
      </w:r>
    </w:p>
    <w:p w14:paraId="4474598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textcoords='offset points')</w:t>
      </w:r>
    </w:p>
    <w:p w14:paraId="3E9C14F2" w14:textId="77777777" w:rsidR="0068725B" w:rsidRPr="0068725B" w:rsidRDefault="0068725B" w:rsidP="0068725B">
      <w:pPr>
        <w:rPr>
          <w:rFonts w:ascii="Times New Roman" w:hAnsi="Times New Roman" w:cs="Times New Roman"/>
          <w:b/>
          <w:bCs/>
          <w:lang w:val="en-US"/>
        </w:rPr>
      </w:pPr>
    </w:p>
    <w:p w14:paraId="04DC4D8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plt.title('Distribution of Sentiments data')</w:t>
      </w:r>
    </w:p>
    <w:p w14:paraId="1296DDB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plt.xlabel('Sentiment division')</w:t>
      </w:r>
    </w:p>
    <w:p w14:paraId="40C41BE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plt.ylabel('Frequency')</w:t>
      </w:r>
    </w:p>
    <w:p w14:paraId="3E7055A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plt.show()</w:t>
      </w:r>
    </w:p>
    <w:p w14:paraId="76919EA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pip install wordcloud matplotlib</w:t>
      </w:r>
    </w:p>
    <w:p w14:paraId="4B7F9FF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Filter the DataFrame for positive and negative sentiments</w:t>
      </w:r>
    </w:p>
    <w:p w14:paraId="7A27BA6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positive_text = ' '.join(df[df['sentiment_score'] &gt; 0]['review_content_clean'])</w:t>
      </w:r>
    </w:p>
    <w:p w14:paraId="6126600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negative_text = ' '.join(df[df['sentiment_score'] &lt; 0]['review_content_clean'])</w:t>
      </w:r>
    </w:p>
    <w:p w14:paraId="183DB98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wordcloud import WordCloud</w:t>
      </w:r>
    </w:p>
    <w:p w14:paraId="1303BF4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matplotlib.pyplot as plt</w:t>
      </w:r>
    </w:p>
    <w:p w14:paraId="11CE8A1F" w14:textId="77777777" w:rsidR="0068725B" w:rsidRPr="0068725B" w:rsidRDefault="0068725B" w:rsidP="0068725B">
      <w:pPr>
        <w:rPr>
          <w:rFonts w:ascii="Times New Roman" w:hAnsi="Times New Roman" w:cs="Times New Roman"/>
          <w:b/>
          <w:bCs/>
          <w:lang w:val="en-US"/>
        </w:rPr>
      </w:pPr>
    </w:p>
    <w:p w14:paraId="3B9593F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def generate_wordcloud(text, title):</w:t>
      </w:r>
    </w:p>
    <w:p w14:paraId="745B2AB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wordcloud = WordCloud(width=800, height=400, background_color='white').generate(text)</w:t>
      </w:r>
    </w:p>
    <w:p w14:paraId="6883D96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plt.figure(figsize=(10, 5))</w:t>
      </w:r>
    </w:p>
    <w:p w14:paraId="2538DDC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plt.imshow(wordcloud, interpolation='bilinear')</w:t>
      </w:r>
    </w:p>
    <w:p w14:paraId="11A0D11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plt.axis('off')</w:t>
      </w:r>
    </w:p>
    <w:p w14:paraId="6182493A"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plt.title(title)</w:t>
      </w:r>
    </w:p>
    <w:p w14:paraId="5E40292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plt.show()</w:t>
      </w:r>
    </w:p>
    <w:p w14:paraId="5E77E3BB" w14:textId="77777777" w:rsidR="0068725B" w:rsidRPr="0068725B" w:rsidRDefault="0068725B" w:rsidP="0068725B">
      <w:pPr>
        <w:rPr>
          <w:rFonts w:ascii="Times New Roman" w:hAnsi="Times New Roman" w:cs="Times New Roman"/>
          <w:b/>
          <w:bCs/>
          <w:lang w:val="en-US"/>
        </w:rPr>
      </w:pPr>
    </w:p>
    <w:p w14:paraId="386874F8"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Generate word cloud for positive sentiment</w:t>
      </w:r>
    </w:p>
    <w:p w14:paraId="1A5C277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generate_wordcloud(positive_text, 'Word Cloud of Positive Sentiments')</w:t>
      </w:r>
    </w:p>
    <w:p w14:paraId="5C638E45" w14:textId="77777777" w:rsidR="0068725B" w:rsidRPr="0068725B" w:rsidRDefault="0068725B" w:rsidP="0068725B">
      <w:pPr>
        <w:rPr>
          <w:rFonts w:ascii="Times New Roman" w:hAnsi="Times New Roman" w:cs="Times New Roman"/>
          <w:b/>
          <w:bCs/>
          <w:lang w:val="en-US"/>
        </w:rPr>
      </w:pPr>
    </w:p>
    <w:p w14:paraId="7255DF2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Generate word cloud for negative sentiment</w:t>
      </w:r>
    </w:p>
    <w:p w14:paraId="635FDA0D"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generate_wordcloud(negative_text, 'Word Cloud of Negative Sentiments')</w:t>
      </w:r>
    </w:p>
    <w:p w14:paraId="6F3D05C1" w14:textId="77777777" w:rsidR="0068725B" w:rsidRPr="0068725B" w:rsidRDefault="0068725B" w:rsidP="0068725B">
      <w:pPr>
        <w:rPr>
          <w:rFonts w:ascii="Times New Roman" w:hAnsi="Times New Roman" w:cs="Times New Roman"/>
          <w:b/>
          <w:bCs/>
          <w:lang w:val="en-US"/>
        </w:rPr>
      </w:pPr>
    </w:p>
    <w:p w14:paraId="13129F9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pip install gensim nltk</w:t>
      </w:r>
    </w:p>
    <w:p w14:paraId="4C80719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nltk</w:t>
      </w:r>
    </w:p>
    <w:p w14:paraId="7692879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nltk.corpus import stopwords</w:t>
      </w:r>
    </w:p>
    <w:p w14:paraId="6E69A97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nltk.tokenize import word_tokenize</w:t>
      </w:r>
    </w:p>
    <w:p w14:paraId="669717D0" w14:textId="77777777" w:rsidR="0068725B" w:rsidRPr="0068725B" w:rsidRDefault="0068725B" w:rsidP="0068725B">
      <w:pPr>
        <w:rPr>
          <w:rFonts w:ascii="Times New Roman" w:hAnsi="Times New Roman" w:cs="Times New Roman"/>
          <w:b/>
          <w:bCs/>
          <w:lang w:val="en-US"/>
        </w:rPr>
      </w:pPr>
    </w:p>
    <w:p w14:paraId="4D7981D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nltk.download('stopwords')</w:t>
      </w:r>
    </w:p>
    <w:p w14:paraId="49762769"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nltk.download('punkt')</w:t>
      </w:r>
    </w:p>
    <w:p w14:paraId="54D2C3FB" w14:textId="77777777" w:rsidR="0068725B" w:rsidRPr="0068725B" w:rsidRDefault="0068725B" w:rsidP="0068725B">
      <w:pPr>
        <w:rPr>
          <w:rFonts w:ascii="Times New Roman" w:hAnsi="Times New Roman" w:cs="Times New Roman"/>
          <w:b/>
          <w:bCs/>
          <w:lang w:val="en-US"/>
        </w:rPr>
      </w:pPr>
    </w:p>
    <w:p w14:paraId="34B5500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lastRenderedPageBreak/>
        <w:t>stop_words = set(stopwords.words('english'))</w:t>
      </w:r>
    </w:p>
    <w:p w14:paraId="2ACCAA5D" w14:textId="77777777" w:rsidR="0068725B" w:rsidRPr="0068725B" w:rsidRDefault="0068725B" w:rsidP="0068725B">
      <w:pPr>
        <w:rPr>
          <w:rFonts w:ascii="Times New Roman" w:hAnsi="Times New Roman" w:cs="Times New Roman"/>
          <w:b/>
          <w:bCs/>
          <w:lang w:val="en-US"/>
        </w:rPr>
      </w:pPr>
    </w:p>
    <w:p w14:paraId="08B068A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Function to preprocess text</w:t>
      </w:r>
    </w:p>
    <w:p w14:paraId="72AAE73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def preprocess_text(text):</w:t>
      </w:r>
    </w:p>
    <w:p w14:paraId="2174229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 Tokenize and remove stop words</w:t>
      </w:r>
    </w:p>
    <w:p w14:paraId="7F5EA72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words = [word for word in word_tokenize(text.lower()) if word.isalpha() and word not in stop_words]</w:t>
      </w:r>
    </w:p>
    <w:p w14:paraId="6D408AB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return words</w:t>
      </w:r>
    </w:p>
    <w:p w14:paraId="60177EC0" w14:textId="77777777" w:rsidR="0068725B" w:rsidRPr="0068725B" w:rsidRDefault="0068725B" w:rsidP="0068725B">
      <w:pPr>
        <w:rPr>
          <w:rFonts w:ascii="Times New Roman" w:hAnsi="Times New Roman" w:cs="Times New Roman"/>
          <w:b/>
          <w:bCs/>
          <w:lang w:val="en-US"/>
        </w:rPr>
      </w:pPr>
    </w:p>
    <w:p w14:paraId="006682F7"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Apply preprocessing to the review content</w:t>
      </w:r>
    </w:p>
    <w:p w14:paraId="77BAF0D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df['processed_content'] = df['review_content_clean'].apply(preprocess_text)</w:t>
      </w:r>
    </w:p>
    <w:p w14:paraId="59B5F093" w14:textId="77777777" w:rsidR="0068725B" w:rsidRPr="0068725B" w:rsidRDefault="0068725B" w:rsidP="0068725B">
      <w:pPr>
        <w:rPr>
          <w:rFonts w:ascii="Times New Roman" w:hAnsi="Times New Roman" w:cs="Times New Roman"/>
          <w:b/>
          <w:bCs/>
          <w:lang w:val="en-US"/>
        </w:rPr>
      </w:pPr>
    </w:p>
    <w:p w14:paraId="33DB0D7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from gensim import corpora, models</w:t>
      </w:r>
    </w:p>
    <w:p w14:paraId="75A18FA9" w14:textId="77777777" w:rsidR="0068725B" w:rsidRPr="0068725B" w:rsidRDefault="0068725B" w:rsidP="0068725B">
      <w:pPr>
        <w:rPr>
          <w:rFonts w:ascii="Times New Roman" w:hAnsi="Times New Roman" w:cs="Times New Roman"/>
          <w:b/>
          <w:bCs/>
          <w:lang w:val="en-US"/>
        </w:rPr>
      </w:pPr>
    </w:p>
    <w:p w14:paraId="52112E0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Create a dictionary representation of the documents.</w:t>
      </w:r>
    </w:p>
    <w:p w14:paraId="781F57B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dictionary = corpora.Dictionary(df['processed_content'])</w:t>
      </w:r>
    </w:p>
    <w:p w14:paraId="657623BC" w14:textId="77777777" w:rsidR="0068725B" w:rsidRPr="0068725B" w:rsidRDefault="0068725B" w:rsidP="0068725B">
      <w:pPr>
        <w:rPr>
          <w:rFonts w:ascii="Times New Roman" w:hAnsi="Times New Roman" w:cs="Times New Roman"/>
          <w:b/>
          <w:bCs/>
          <w:lang w:val="en-US"/>
        </w:rPr>
      </w:pPr>
    </w:p>
    <w:p w14:paraId="0045CC2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Filter out extremes to limit the number of features</w:t>
      </w:r>
    </w:p>
    <w:p w14:paraId="10B49F86"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dictionary.filter_extremes(no_below=15, no_above=0.5, keep_n=100000)</w:t>
      </w:r>
    </w:p>
    <w:p w14:paraId="7C589E7C" w14:textId="77777777" w:rsidR="0068725B" w:rsidRPr="0068725B" w:rsidRDefault="0068725B" w:rsidP="0068725B">
      <w:pPr>
        <w:rPr>
          <w:rFonts w:ascii="Times New Roman" w:hAnsi="Times New Roman" w:cs="Times New Roman"/>
          <w:b/>
          <w:bCs/>
          <w:lang w:val="en-US"/>
        </w:rPr>
      </w:pPr>
    </w:p>
    <w:p w14:paraId="6EC4FC3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Create a bag of words corpus</w:t>
      </w:r>
    </w:p>
    <w:p w14:paraId="160C3E5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corpus = [dictionary.doc2bow(text) for text in df['processed_content']]</w:t>
      </w:r>
    </w:p>
    <w:p w14:paraId="6EC17024" w14:textId="77777777" w:rsidR="0068725B" w:rsidRPr="0068725B" w:rsidRDefault="0068725B" w:rsidP="0068725B">
      <w:pPr>
        <w:rPr>
          <w:rFonts w:ascii="Times New Roman" w:hAnsi="Times New Roman" w:cs="Times New Roman"/>
          <w:b/>
          <w:bCs/>
          <w:lang w:val="en-US"/>
        </w:rPr>
      </w:pPr>
    </w:p>
    <w:p w14:paraId="0DF806A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Set the number of topics</w:t>
      </w:r>
    </w:p>
    <w:p w14:paraId="7F24B60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num_topics = 5</w:t>
      </w:r>
    </w:p>
    <w:p w14:paraId="3E68C1BA" w14:textId="77777777" w:rsidR="0068725B" w:rsidRPr="0068725B" w:rsidRDefault="0068725B" w:rsidP="0068725B">
      <w:pPr>
        <w:rPr>
          <w:rFonts w:ascii="Times New Roman" w:hAnsi="Times New Roman" w:cs="Times New Roman"/>
          <w:b/>
          <w:bCs/>
          <w:lang w:val="en-US"/>
        </w:rPr>
      </w:pPr>
    </w:p>
    <w:p w14:paraId="53DCCE9E"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Build the LDA model</w:t>
      </w:r>
    </w:p>
    <w:p w14:paraId="58EF594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lda_model = models.LdaModel(corpus=corpus, num_topics=num_topics, id2word=dictionary, passes=10, random_state=42)</w:t>
      </w:r>
    </w:p>
    <w:p w14:paraId="714065AF" w14:textId="77777777" w:rsidR="0068725B" w:rsidRPr="0068725B" w:rsidRDefault="0068725B" w:rsidP="0068725B">
      <w:pPr>
        <w:rPr>
          <w:rFonts w:ascii="Times New Roman" w:hAnsi="Times New Roman" w:cs="Times New Roman"/>
          <w:b/>
          <w:bCs/>
          <w:lang w:val="en-US"/>
        </w:rPr>
      </w:pPr>
    </w:p>
    <w:p w14:paraId="4E89DE90"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Print the topics found by the LDA model</w:t>
      </w:r>
    </w:p>
    <w:p w14:paraId="1A2C1B0C"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for idx, topic in lda_model.print_topics(-1):</w:t>
      </w:r>
    </w:p>
    <w:p w14:paraId="291661F2"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xml:space="preserve">    print('Topic: {} \nWords: {}'.format(idx, topic))</w:t>
      </w:r>
    </w:p>
    <w:p w14:paraId="5AB8386F" w14:textId="77777777" w:rsidR="0068725B" w:rsidRPr="0068725B" w:rsidRDefault="0068725B" w:rsidP="0068725B">
      <w:pPr>
        <w:rPr>
          <w:rFonts w:ascii="Times New Roman" w:hAnsi="Times New Roman" w:cs="Times New Roman"/>
          <w:b/>
          <w:bCs/>
          <w:lang w:val="en-US"/>
        </w:rPr>
      </w:pPr>
    </w:p>
    <w:p w14:paraId="6859EB04"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pip install pyLDAvis</w:t>
      </w:r>
    </w:p>
    <w:p w14:paraId="5C99D97C" w14:textId="77777777" w:rsidR="0068725B" w:rsidRPr="0068725B" w:rsidRDefault="0068725B" w:rsidP="0068725B">
      <w:pPr>
        <w:rPr>
          <w:rFonts w:ascii="Times New Roman" w:hAnsi="Times New Roman" w:cs="Times New Roman"/>
          <w:b/>
          <w:bCs/>
          <w:lang w:val="en-US"/>
        </w:rPr>
      </w:pPr>
    </w:p>
    <w:p w14:paraId="15394C81"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pyLDAvis.gensim_models as gensimvis</w:t>
      </w:r>
    </w:p>
    <w:p w14:paraId="5238BE43"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import pyLDAvis</w:t>
      </w:r>
    </w:p>
    <w:p w14:paraId="65E80287" w14:textId="77777777" w:rsidR="0068725B" w:rsidRPr="0068725B" w:rsidRDefault="0068725B" w:rsidP="0068725B">
      <w:pPr>
        <w:rPr>
          <w:rFonts w:ascii="Times New Roman" w:hAnsi="Times New Roman" w:cs="Times New Roman"/>
          <w:b/>
          <w:bCs/>
          <w:lang w:val="en-US"/>
        </w:rPr>
      </w:pPr>
    </w:p>
    <w:p w14:paraId="10B5EE5B"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Prepare visualization</w:t>
      </w:r>
    </w:p>
    <w:p w14:paraId="2E85CF7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pyLDAvis.enable_notebook()</w:t>
      </w:r>
    </w:p>
    <w:p w14:paraId="5E749065"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lda_display = gensimvis.prepare(lda_model, corpus, dictionary, sort_topics=False)</w:t>
      </w:r>
    </w:p>
    <w:p w14:paraId="38D46B2D" w14:textId="77777777" w:rsidR="0068725B" w:rsidRPr="0068725B" w:rsidRDefault="0068725B" w:rsidP="0068725B">
      <w:pPr>
        <w:rPr>
          <w:rFonts w:ascii="Times New Roman" w:hAnsi="Times New Roman" w:cs="Times New Roman"/>
          <w:b/>
          <w:bCs/>
          <w:lang w:val="en-US"/>
        </w:rPr>
      </w:pPr>
    </w:p>
    <w:p w14:paraId="48207A2F" w14:textId="77777777" w:rsidR="0068725B" w:rsidRPr="0068725B" w:rsidRDefault="0068725B" w:rsidP="0068725B">
      <w:pPr>
        <w:rPr>
          <w:rFonts w:ascii="Times New Roman" w:hAnsi="Times New Roman" w:cs="Times New Roman"/>
          <w:b/>
          <w:bCs/>
          <w:lang w:val="en-US"/>
        </w:rPr>
      </w:pPr>
      <w:r w:rsidRPr="0068725B">
        <w:rPr>
          <w:rFonts w:ascii="Times New Roman" w:hAnsi="Times New Roman" w:cs="Times New Roman"/>
          <w:b/>
          <w:bCs/>
          <w:lang w:val="en-US"/>
        </w:rPr>
        <w:t># Display</w:t>
      </w:r>
    </w:p>
    <w:p w14:paraId="228F6C58" w14:textId="20FC38F0" w:rsidR="00196EC6" w:rsidRPr="003A2181" w:rsidRDefault="0068725B" w:rsidP="0068725B">
      <w:pPr>
        <w:rPr>
          <w:rFonts w:ascii="Times New Roman" w:hAnsi="Times New Roman" w:cs="Times New Roman"/>
          <w:b/>
          <w:bCs/>
          <w:lang w:val="en-US"/>
        </w:rPr>
      </w:pPr>
      <w:r w:rsidRPr="0068725B">
        <w:rPr>
          <w:rFonts w:ascii="Times New Roman" w:hAnsi="Times New Roman" w:cs="Times New Roman"/>
          <w:b/>
          <w:bCs/>
          <w:lang w:val="en-US"/>
        </w:rPr>
        <w:t>pyLDAvis.display(lda_display)</w:t>
      </w:r>
    </w:p>
    <w:sectPr w:rsidR="00196EC6" w:rsidRPr="003A2181" w:rsidSect="008B1B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577D2" w14:textId="77777777" w:rsidR="00FF489D" w:rsidRDefault="00FF489D" w:rsidP="009513F7">
      <w:pPr>
        <w:spacing w:after="0" w:line="240" w:lineRule="auto"/>
      </w:pPr>
      <w:r>
        <w:separator/>
      </w:r>
    </w:p>
  </w:endnote>
  <w:endnote w:type="continuationSeparator" w:id="0">
    <w:p w14:paraId="2B667E67" w14:textId="77777777" w:rsidR="00FF489D" w:rsidRDefault="00FF489D" w:rsidP="00951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61CAD" w14:textId="77777777" w:rsidR="00FF489D" w:rsidRDefault="00FF489D" w:rsidP="009513F7">
      <w:pPr>
        <w:spacing w:after="0" w:line="240" w:lineRule="auto"/>
      </w:pPr>
      <w:r>
        <w:separator/>
      </w:r>
    </w:p>
  </w:footnote>
  <w:footnote w:type="continuationSeparator" w:id="0">
    <w:p w14:paraId="251D9621" w14:textId="77777777" w:rsidR="00FF489D" w:rsidRDefault="00FF489D" w:rsidP="009513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D49"/>
    <w:rsid w:val="000202D5"/>
    <w:rsid w:val="000908D0"/>
    <w:rsid w:val="000C0209"/>
    <w:rsid w:val="00103870"/>
    <w:rsid w:val="00104276"/>
    <w:rsid w:val="00124D9E"/>
    <w:rsid w:val="001548F9"/>
    <w:rsid w:val="00161194"/>
    <w:rsid w:val="001863BD"/>
    <w:rsid w:val="00192D49"/>
    <w:rsid w:val="00196EC6"/>
    <w:rsid w:val="001F5CCE"/>
    <w:rsid w:val="002045B0"/>
    <w:rsid w:val="00205FBD"/>
    <w:rsid w:val="00206AE0"/>
    <w:rsid w:val="002515DF"/>
    <w:rsid w:val="00264163"/>
    <w:rsid w:val="0028298C"/>
    <w:rsid w:val="002A1EBC"/>
    <w:rsid w:val="002C00FF"/>
    <w:rsid w:val="002D318B"/>
    <w:rsid w:val="002E40F5"/>
    <w:rsid w:val="00302A9E"/>
    <w:rsid w:val="00322443"/>
    <w:rsid w:val="003415F0"/>
    <w:rsid w:val="00345D08"/>
    <w:rsid w:val="00351CD8"/>
    <w:rsid w:val="00362E7B"/>
    <w:rsid w:val="0036626C"/>
    <w:rsid w:val="00397653"/>
    <w:rsid w:val="003A2181"/>
    <w:rsid w:val="003B4909"/>
    <w:rsid w:val="003C3E14"/>
    <w:rsid w:val="003D48CB"/>
    <w:rsid w:val="003E5C2B"/>
    <w:rsid w:val="003E7ECA"/>
    <w:rsid w:val="00413226"/>
    <w:rsid w:val="00432B0E"/>
    <w:rsid w:val="00447C21"/>
    <w:rsid w:val="004846E0"/>
    <w:rsid w:val="004973BA"/>
    <w:rsid w:val="004B284D"/>
    <w:rsid w:val="004D068C"/>
    <w:rsid w:val="004D47CF"/>
    <w:rsid w:val="00520633"/>
    <w:rsid w:val="00524E69"/>
    <w:rsid w:val="00540FA2"/>
    <w:rsid w:val="00565D5F"/>
    <w:rsid w:val="005C43B1"/>
    <w:rsid w:val="005C6480"/>
    <w:rsid w:val="005D6C70"/>
    <w:rsid w:val="005D7159"/>
    <w:rsid w:val="00615C63"/>
    <w:rsid w:val="006301B3"/>
    <w:rsid w:val="00643D48"/>
    <w:rsid w:val="00657A6D"/>
    <w:rsid w:val="006719E9"/>
    <w:rsid w:val="00674304"/>
    <w:rsid w:val="006748F9"/>
    <w:rsid w:val="0068725B"/>
    <w:rsid w:val="006A6268"/>
    <w:rsid w:val="006B6A16"/>
    <w:rsid w:val="006F579C"/>
    <w:rsid w:val="006F683C"/>
    <w:rsid w:val="00713E82"/>
    <w:rsid w:val="0071769F"/>
    <w:rsid w:val="00720FD7"/>
    <w:rsid w:val="0073184F"/>
    <w:rsid w:val="00752549"/>
    <w:rsid w:val="007838A9"/>
    <w:rsid w:val="00792BA1"/>
    <w:rsid w:val="00792F9F"/>
    <w:rsid w:val="007A06C1"/>
    <w:rsid w:val="007C4CBA"/>
    <w:rsid w:val="007E7AE7"/>
    <w:rsid w:val="007F5268"/>
    <w:rsid w:val="00800AB6"/>
    <w:rsid w:val="008160EB"/>
    <w:rsid w:val="00826FED"/>
    <w:rsid w:val="00843257"/>
    <w:rsid w:val="008455BE"/>
    <w:rsid w:val="00846415"/>
    <w:rsid w:val="00865142"/>
    <w:rsid w:val="00876356"/>
    <w:rsid w:val="00894699"/>
    <w:rsid w:val="00895408"/>
    <w:rsid w:val="008A09A2"/>
    <w:rsid w:val="008B0E12"/>
    <w:rsid w:val="008B1240"/>
    <w:rsid w:val="008B1BB7"/>
    <w:rsid w:val="008D0953"/>
    <w:rsid w:val="0090757B"/>
    <w:rsid w:val="00927237"/>
    <w:rsid w:val="0093600D"/>
    <w:rsid w:val="009513F7"/>
    <w:rsid w:val="00982B07"/>
    <w:rsid w:val="00990D51"/>
    <w:rsid w:val="009A7B35"/>
    <w:rsid w:val="009B1AD7"/>
    <w:rsid w:val="009C28C1"/>
    <w:rsid w:val="009D544E"/>
    <w:rsid w:val="00A23041"/>
    <w:rsid w:val="00A417CB"/>
    <w:rsid w:val="00A50B9F"/>
    <w:rsid w:val="00A813CD"/>
    <w:rsid w:val="00A939C5"/>
    <w:rsid w:val="00AA3E54"/>
    <w:rsid w:val="00AA7EAC"/>
    <w:rsid w:val="00AB14E5"/>
    <w:rsid w:val="00AB509D"/>
    <w:rsid w:val="00AC44C6"/>
    <w:rsid w:val="00AD7B53"/>
    <w:rsid w:val="00AF7365"/>
    <w:rsid w:val="00AF79BA"/>
    <w:rsid w:val="00B30C06"/>
    <w:rsid w:val="00B5329B"/>
    <w:rsid w:val="00B618FD"/>
    <w:rsid w:val="00B91643"/>
    <w:rsid w:val="00BA4D1F"/>
    <w:rsid w:val="00BE6B7E"/>
    <w:rsid w:val="00C20AF7"/>
    <w:rsid w:val="00C37F6C"/>
    <w:rsid w:val="00C43A96"/>
    <w:rsid w:val="00C541F8"/>
    <w:rsid w:val="00C62B3C"/>
    <w:rsid w:val="00CC0502"/>
    <w:rsid w:val="00CF70D6"/>
    <w:rsid w:val="00D23707"/>
    <w:rsid w:val="00D3687C"/>
    <w:rsid w:val="00D5741D"/>
    <w:rsid w:val="00D6638E"/>
    <w:rsid w:val="00D900C3"/>
    <w:rsid w:val="00DA372F"/>
    <w:rsid w:val="00DB1404"/>
    <w:rsid w:val="00E022FA"/>
    <w:rsid w:val="00E10C8F"/>
    <w:rsid w:val="00E15861"/>
    <w:rsid w:val="00E2197E"/>
    <w:rsid w:val="00E62343"/>
    <w:rsid w:val="00E92A96"/>
    <w:rsid w:val="00EC09C7"/>
    <w:rsid w:val="00ED368D"/>
    <w:rsid w:val="00EE0F30"/>
    <w:rsid w:val="00F04458"/>
    <w:rsid w:val="00F42E67"/>
    <w:rsid w:val="00F47344"/>
    <w:rsid w:val="00F81542"/>
    <w:rsid w:val="00F825D8"/>
    <w:rsid w:val="00FC0A14"/>
    <w:rsid w:val="00FE1C18"/>
    <w:rsid w:val="00FF489D"/>
    <w:rsid w:val="00FF7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0567E"/>
  <w15:chartTrackingRefBased/>
  <w15:docId w15:val="{A5E44693-EC36-49E9-A02B-BEDE4B391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5F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2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1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3F7"/>
  </w:style>
  <w:style w:type="paragraph" w:styleId="Footer">
    <w:name w:val="footer"/>
    <w:basedOn w:val="Normal"/>
    <w:link w:val="FooterChar"/>
    <w:uiPriority w:val="99"/>
    <w:unhideWhenUsed/>
    <w:rsid w:val="00951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3F7"/>
  </w:style>
  <w:style w:type="character" w:styleId="Hyperlink">
    <w:name w:val="Hyperlink"/>
    <w:basedOn w:val="DefaultParagraphFont"/>
    <w:uiPriority w:val="99"/>
    <w:unhideWhenUsed/>
    <w:rsid w:val="00D3687C"/>
    <w:rPr>
      <w:color w:val="0563C1" w:themeColor="hyperlink"/>
      <w:u w:val="single"/>
    </w:rPr>
  </w:style>
  <w:style w:type="character" w:styleId="PlaceholderText">
    <w:name w:val="Placeholder Text"/>
    <w:basedOn w:val="DefaultParagraphFont"/>
    <w:uiPriority w:val="99"/>
    <w:semiHidden/>
    <w:rsid w:val="00AB14E5"/>
    <w:rPr>
      <w:color w:val="666666"/>
    </w:rPr>
  </w:style>
  <w:style w:type="character" w:styleId="FollowedHyperlink">
    <w:name w:val="FollowedHyperlink"/>
    <w:basedOn w:val="DefaultParagraphFont"/>
    <w:uiPriority w:val="99"/>
    <w:semiHidden/>
    <w:unhideWhenUsed/>
    <w:rsid w:val="00206AE0"/>
    <w:rPr>
      <w:color w:val="954F72" w:themeColor="followedHyperlink"/>
      <w:u w:val="single"/>
    </w:rPr>
  </w:style>
  <w:style w:type="character" w:customStyle="1" w:styleId="Heading1Char">
    <w:name w:val="Heading 1 Char"/>
    <w:basedOn w:val="DefaultParagraphFont"/>
    <w:link w:val="Heading1"/>
    <w:uiPriority w:val="9"/>
    <w:rsid w:val="003415F0"/>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7894">
      <w:bodyDiv w:val="1"/>
      <w:marLeft w:val="0"/>
      <w:marRight w:val="0"/>
      <w:marTop w:val="0"/>
      <w:marBottom w:val="0"/>
      <w:divBdr>
        <w:top w:val="none" w:sz="0" w:space="0" w:color="auto"/>
        <w:left w:val="none" w:sz="0" w:space="0" w:color="auto"/>
        <w:bottom w:val="none" w:sz="0" w:space="0" w:color="auto"/>
        <w:right w:val="none" w:sz="0" w:space="0" w:color="auto"/>
      </w:divBdr>
    </w:div>
    <w:div w:id="91316912">
      <w:bodyDiv w:val="1"/>
      <w:marLeft w:val="0"/>
      <w:marRight w:val="0"/>
      <w:marTop w:val="0"/>
      <w:marBottom w:val="0"/>
      <w:divBdr>
        <w:top w:val="none" w:sz="0" w:space="0" w:color="auto"/>
        <w:left w:val="none" w:sz="0" w:space="0" w:color="auto"/>
        <w:bottom w:val="none" w:sz="0" w:space="0" w:color="auto"/>
        <w:right w:val="none" w:sz="0" w:space="0" w:color="auto"/>
      </w:divBdr>
    </w:div>
    <w:div w:id="112940168">
      <w:bodyDiv w:val="1"/>
      <w:marLeft w:val="0"/>
      <w:marRight w:val="0"/>
      <w:marTop w:val="0"/>
      <w:marBottom w:val="0"/>
      <w:divBdr>
        <w:top w:val="none" w:sz="0" w:space="0" w:color="auto"/>
        <w:left w:val="none" w:sz="0" w:space="0" w:color="auto"/>
        <w:bottom w:val="none" w:sz="0" w:space="0" w:color="auto"/>
        <w:right w:val="none" w:sz="0" w:space="0" w:color="auto"/>
      </w:divBdr>
    </w:div>
    <w:div w:id="155876215">
      <w:bodyDiv w:val="1"/>
      <w:marLeft w:val="0"/>
      <w:marRight w:val="0"/>
      <w:marTop w:val="0"/>
      <w:marBottom w:val="0"/>
      <w:divBdr>
        <w:top w:val="none" w:sz="0" w:space="0" w:color="auto"/>
        <w:left w:val="none" w:sz="0" w:space="0" w:color="auto"/>
        <w:bottom w:val="none" w:sz="0" w:space="0" w:color="auto"/>
        <w:right w:val="none" w:sz="0" w:space="0" w:color="auto"/>
      </w:divBdr>
    </w:div>
    <w:div w:id="193075990">
      <w:bodyDiv w:val="1"/>
      <w:marLeft w:val="0"/>
      <w:marRight w:val="0"/>
      <w:marTop w:val="0"/>
      <w:marBottom w:val="0"/>
      <w:divBdr>
        <w:top w:val="none" w:sz="0" w:space="0" w:color="auto"/>
        <w:left w:val="none" w:sz="0" w:space="0" w:color="auto"/>
        <w:bottom w:val="none" w:sz="0" w:space="0" w:color="auto"/>
        <w:right w:val="none" w:sz="0" w:space="0" w:color="auto"/>
      </w:divBdr>
    </w:div>
    <w:div w:id="202712780">
      <w:bodyDiv w:val="1"/>
      <w:marLeft w:val="0"/>
      <w:marRight w:val="0"/>
      <w:marTop w:val="0"/>
      <w:marBottom w:val="0"/>
      <w:divBdr>
        <w:top w:val="none" w:sz="0" w:space="0" w:color="auto"/>
        <w:left w:val="none" w:sz="0" w:space="0" w:color="auto"/>
        <w:bottom w:val="none" w:sz="0" w:space="0" w:color="auto"/>
        <w:right w:val="none" w:sz="0" w:space="0" w:color="auto"/>
      </w:divBdr>
    </w:div>
    <w:div w:id="281572994">
      <w:bodyDiv w:val="1"/>
      <w:marLeft w:val="0"/>
      <w:marRight w:val="0"/>
      <w:marTop w:val="0"/>
      <w:marBottom w:val="0"/>
      <w:divBdr>
        <w:top w:val="none" w:sz="0" w:space="0" w:color="auto"/>
        <w:left w:val="none" w:sz="0" w:space="0" w:color="auto"/>
        <w:bottom w:val="none" w:sz="0" w:space="0" w:color="auto"/>
        <w:right w:val="none" w:sz="0" w:space="0" w:color="auto"/>
      </w:divBdr>
    </w:div>
    <w:div w:id="388922438">
      <w:bodyDiv w:val="1"/>
      <w:marLeft w:val="0"/>
      <w:marRight w:val="0"/>
      <w:marTop w:val="0"/>
      <w:marBottom w:val="0"/>
      <w:divBdr>
        <w:top w:val="none" w:sz="0" w:space="0" w:color="auto"/>
        <w:left w:val="none" w:sz="0" w:space="0" w:color="auto"/>
        <w:bottom w:val="none" w:sz="0" w:space="0" w:color="auto"/>
        <w:right w:val="none" w:sz="0" w:space="0" w:color="auto"/>
      </w:divBdr>
    </w:div>
    <w:div w:id="406614140">
      <w:bodyDiv w:val="1"/>
      <w:marLeft w:val="0"/>
      <w:marRight w:val="0"/>
      <w:marTop w:val="0"/>
      <w:marBottom w:val="0"/>
      <w:divBdr>
        <w:top w:val="none" w:sz="0" w:space="0" w:color="auto"/>
        <w:left w:val="none" w:sz="0" w:space="0" w:color="auto"/>
        <w:bottom w:val="none" w:sz="0" w:space="0" w:color="auto"/>
        <w:right w:val="none" w:sz="0" w:space="0" w:color="auto"/>
      </w:divBdr>
    </w:div>
    <w:div w:id="597981202">
      <w:bodyDiv w:val="1"/>
      <w:marLeft w:val="0"/>
      <w:marRight w:val="0"/>
      <w:marTop w:val="0"/>
      <w:marBottom w:val="0"/>
      <w:divBdr>
        <w:top w:val="none" w:sz="0" w:space="0" w:color="auto"/>
        <w:left w:val="none" w:sz="0" w:space="0" w:color="auto"/>
        <w:bottom w:val="none" w:sz="0" w:space="0" w:color="auto"/>
        <w:right w:val="none" w:sz="0" w:space="0" w:color="auto"/>
      </w:divBdr>
    </w:div>
    <w:div w:id="612326108">
      <w:bodyDiv w:val="1"/>
      <w:marLeft w:val="0"/>
      <w:marRight w:val="0"/>
      <w:marTop w:val="0"/>
      <w:marBottom w:val="0"/>
      <w:divBdr>
        <w:top w:val="none" w:sz="0" w:space="0" w:color="auto"/>
        <w:left w:val="none" w:sz="0" w:space="0" w:color="auto"/>
        <w:bottom w:val="none" w:sz="0" w:space="0" w:color="auto"/>
        <w:right w:val="none" w:sz="0" w:space="0" w:color="auto"/>
      </w:divBdr>
    </w:div>
    <w:div w:id="639649932">
      <w:bodyDiv w:val="1"/>
      <w:marLeft w:val="0"/>
      <w:marRight w:val="0"/>
      <w:marTop w:val="0"/>
      <w:marBottom w:val="0"/>
      <w:divBdr>
        <w:top w:val="none" w:sz="0" w:space="0" w:color="auto"/>
        <w:left w:val="none" w:sz="0" w:space="0" w:color="auto"/>
        <w:bottom w:val="none" w:sz="0" w:space="0" w:color="auto"/>
        <w:right w:val="none" w:sz="0" w:space="0" w:color="auto"/>
      </w:divBdr>
    </w:div>
    <w:div w:id="652180142">
      <w:bodyDiv w:val="1"/>
      <w:marLeft w:val="0"/>
      <w:marRight w:val="0"/>
      <w:marTop w:val="0"/>
      <w:marBottom w:val="0"/>
      <w:divBdr>
        <w:top w:val="none" w:sz="0" w:space="0" w:color="auto"/>
        <w:left w:val="none" w:sz="0" w:space="0" w:color="auto"/>
        <w:bottom w:val="none" w:sz="0" w:space="0" w:color="auto"/>
        <w:right w:val="none" w:sz="0" w:space="0" w:color="auto"/>
      </w:divBdr>
      <w:divsChild>
        <w:div w:id="225192334">
          <w:marLeft w:val="480"/>
          <w:marRight w:val="0"/>
          <w:marTop w:val="0"/>
          <w:marBottom w:val="0"/>
          <w:divBdr>
            <w:top w:val="none" w:sz="0" w:space="0" w:color="auto"/>
            <w:left w:val="none" w:sz="0" w:space="0" w:color="auto"/>
            <w:bottom w:val="none" w:sz="0" w:space="0" w:color="auto"/>
            <w:right w:val="none" w:sz="0" w:space="0" w:color="auto"/>
          </w:divBdr>
        </w:div>
        <w:div w:id="1364592414">
          <w:marLeft w:val="480"/>
          <w:marRight w:val="0"/>
          <w:marTop w:val="0"/>
          <w:marBottom w:val="0"/>
          <w:divBdr>
            <w:top w:val="none" w:sz="0" w:space="0" w:color="auto"/>
            <w:left w:val="none" w:sz="0" w:space="0" w:color="auto"/>
            <w:bottom w:val="none" w:sz="0" w:space="0" w:color="auto"/>
            <w:right w:val="none" w:sz="0" w:space="0" w:color="auto"/>
          </w:divBdr>
        </w:div>
        <w:div w:id="597173292">
          <w:marLeft w:val="480"/>
          <w:marRight w:val="0"/>
          <w:marTop w:val="0"/>
          <w:marBottom w:val="0"/>
          <w:divBdr>
            <w:top w:val="none" w:sz="0" w:space="0" w:color="auto"/>
            <w:left w:val="none" w:sz="0" w:space="0" w:color="auto"/>
            <w:bottom w:val="none" w:sz="0" w:space="0" w:color="auto"/>
            <w:right w:val="none" w:sz="0" w:space="0" w:color="auto"/>
          </w:divBdr>
        </w:div>
        <w:div w:id="1219243134">
          <w:marLeft w:val="480"/>
          <w:marRight w:val="0"/>
          <w:marTop w:val="0"/>
          <w:marBottom w:val="0"/>
          <w:divBdr>
            <w:top w:val="none" w:sz="0" w:space="0" w:color="auto"/>
            <w:left w:val="none" w:sz="0" w:space="0" w:color="auto"/>
            <w:bottom w:val="none" w:sz="0" w:space="0" w:color="auto"/>
            <w:right w:val="none" w:sz="0" w:space="0" w:color="auto"/>
          </w:divBdr>
        </w:div>
        <w:div w:id="1768387220">
          <w:marLeft w:val="480"/>
          <w:marRight w:val="0"/>
          <w:marTop w:val="0"/>
          <w:marBottom w:val="0"/>
          <w:divBdr>
            <w:top w:val="none" w:sz="0" w:space="0" w:color="auto"/>
            <w:left w:val="none" w:sz="0" w:space="0" w:color="auto"/>
            <w:bottom w:val="none" w:sz="0" w:space="0" w:color="auto"/>
            <w:right w:val="none" w:sz="0" w:space="0" w:color="auto"/>
          </w:divBdr>
        </w:div>
        <w:div w:id="1060439446">
          <w:marLeft w:val="480"/>
          <w:marRight w:val="0"/>
          <w:marTop w:val="0"/>
          <w:marBottom w:val="0"/>
          <w:divBdr>
            <w:top w:val="none" w:sz="0" w:space="0" w:color="auto"/>
            <w:left w:val="none" w:sz="0" w:space="0" w:color="auto"/>
            <w:bottom w:val="none" w:sz="0" w:space="0" w:color="auto"/>
            <w:right w:val="none" w:sz="0" w:space="0" w:color="auto"/>
          </w:divBdr>
        </w:div>
        <w:div w:id="1722631931">
          <w:marLeft w:val="480"/>
          <w:marRight w:val="0"/>
          <w:marTop w:val="0"/>
          <w:marBottom w:val="0"/>
          <w:divBdr>
            <w:top w:val="none" w:sz="0" w:space="0" w:color="auto"/>
            <w:left w:val="none" w:sz="0" w:space="0" w:color="auto"/>
            <w:bottom w:val="none" w:sz="0" w:space="0" w:color="auto"/>
            <w:right w:val="none" w:sz="0" w:space="0" w:color="auto"/>
          </w:divBdr>
        </w:div>
        <w:div w:id="703095719">
          <w:marLeft w:val="480"/>
          <w:marRight w:val="0"/>
          <w:marTop w:val="0"/>
          <w:marBottom w:val="0"/>
          <w:divBdr>
            <w:top w:val="none" w:sz="0" w:space="0" w:color="auto"/>
            <w:left w:val="none" w:sz="0" w:space="0" w:color="auto"/>
            <w:bottom w:val="none" w:sz="0" w:space="0" w:color="auto"/>
            <w:right w:val="none" w:sz="0" w:space="0" w:color="auto"/>
          </w:divBdr>
        </w:div>
        <w:div w:id="345912181">
          <w:marLeft w:val="480"/>
          <w:marRight w:val="0"/>
          <w:marTop w:val="0"/>
          <w:marBottom w:val="0"/>
          <w:divBdr>
            <w:top w:val="none" w:sz="0" w:space="0" w:color="auto"/>
            <w:left w:val="none" w:sz="0" w:space="0" w:color="auto"/>
            <w:bottom w:val="none" w:sz="0" w:space="0" w:color="auto"/>
            <w:right w:val="none" w:sz="0" w:space="0" w:color="auto"/>
          </w:divBdr>
        </w:div>
        <w:div w:id="731927020">
          <w:marLeft w:val="480"/>
          <w:marRight w:val="0"/>
          <w:marTop w:val="0"/>
          <w:marBottom w:val="0"/>
          <w:divBdr>
            <w:top w:val="none" w:sz="0" w:space="0" w:color="auto"/>
            <w:left w:val="none" w:sz="0" w:space="0" w:color="auto"/>
            <w:bottom w:val="none" w:sz="0" w:space="0" w:color="auto"/>
            <w:right w:val="none" w:sz="0" w:space="0" w:color="auto"/>
          </w:divBdr>
        </w:div>
        <w:div w:id="1692755105">
          <w:marLeft w:val="480"/>
          <w:marRight w:val="0"/>
          <w:marTop w:val="0"/>
          <w:marBottom w:val="0"/>
          <w:divBdr>
            <w:top w:val="none" w:sz="0" w:space="0" w:color="auto"/>
            <w:left w:val="none" w:sz="0" w:space="0" w:color="auto"/>
            <w:bottom w:val="none" w:sz="0" w:space="0" w:color="auto"/>
            <w:right w:val="none" w:sz="0" w:space="0" w:color="auto"/>
          </w:divBdr>
        </w:div>
        <w:div w:id="182016991">
          <w:marLeft w:val="480"/>
          <w:marRight w:val="0"/>
          <w:marTop w:val="0"/>
          <w:marBottom w:val="0"/>
          <w:divBdr>
            <w:top w:val="none" w:sz="0" w:space="0" w:color="auto"/>
            <w:left w:val="none" w:sz="0" w:space="0" w:color="auto"/>
            <w:bottom w:val="none" w:sz="0" w:space="0" w:color="auto"/>
            <w:right w:val="none" w:sz="0" w:space="0" w:color="auto"/>
          </w:divBdr>
        </w:div>
        <w:div w:id="668024133">
          <w:marLeft w:val="480"/>
          <w:marRight w:val="0"/>
          <w:marTop w:val="0"/>
          <w:marBottom w:val="0"/>
          <w:divBdr>
            <w:top w:val="none" w:sz="0" w:space="0" w:color="auto"/>
            <w:left w:val="none" w:sz="0" w:space="0" w:color="auto"/>
            <w:bottom w:val="none" w:sz="0" w:space="0" w:color="auto"/>
            <w:right w:val="none" w:sz="0" w:space="0" w:color="auto"/>
          </w:divBdr>
        </w:div>
      </w:divsChild>
    </w:div>
    <w:div w:id="665550735">
      <w:bodyDiv w:val="1"/>
      <w:marLeft w:val="0"/>
      <w:marRight w:val="0"/>
      <w:marTop w:val="0"/>
      <w:marBottom w:val="0"/>
      <w:divBdr>
        <w:top w:val="none" w:sz="0" w:space="0" w:color="auto"/>
        <w:left w:val="none" w:sz="0" w:space="0" w:color="auto"/>
        <w:bottom w:val="none" w:sz="0" w:space="0" w:color="auto"/>
        <w:right w:val="none" w:sz="0" w:space="0" w:color="auto"/>
      </w:divBdr>
    </w:div>
    <w:div w:id="712386723">
      <w:bodyDiv w:val="1"/>
      <w:marLeft w:val="0"/>
      <w:marRight w:val="0"/>
      <w:marTop w:val="0"/>
      <w:marBottom w:val="0"/>
      <w:divBdr>
        <w:top w:val="none" w:sz="0" w:space="0" w:color="auto"/>
        <w:left w:val="none" w:sz="0" w:space="0" w:color="auto"/>
        <w:bottom w:val="none" w:sz="0" w:space="0" w:color="auto"/>
        <w:right w:val="none" w:sz="0" w:space="0" w:color="auto"/>
      </w:divBdr>
    </w:div>
    <w:div w:id="724835065">
      <w:bodyDiv w:val="1"/>
      <w:marLeft w:val="0"/>
      <w:marRight w:val="0"/>
      <w:marTop w:val="0"/>
      <w:marBottom w:val="0"/>
      <w:divBdr>
        <w:top w:val="none" w:sz="0" w:space="0" w:color="auto"/>
        <w:left w:val="none" w:sz="0" w:space="0" w:color="auto"/>
        <w:bottom w:val="none" w:sz="0" w:space="0" w:color="auto"/>
        <w:right w:val="none" w:sz="0" w:space="0" w:color="auto"/>
      </w:divBdr>
    </w:div>
    <w:div w:id="815948556">
      <w:bodyDiv w:val="1"/>
      <w:marLeft w:val="0"/>
      <w:marRight w:val="0"/>
      <w:marTop w:val="0"/>
      <w:marBottom w:val="0"/>
      <w:divBdr>
        <w:top w:val="none" w:sz="0" w:space="0" w:color="auto"/>
        <w:left w:val="none" w:sz="0" w:space="0" w:color="auto"/>
        <w:bottom w:val="none" w:sz="0" w:space="0" w:color="auto"/>
        <w:right w:val="none" w:sz="0" w:space="0" w:color="auto"/>
      </w:divBdr>
    </w:div>
    <w:div w:id="844710018">
      <w:bodyDiv w:val="1"/>
      <w:marLeft w:val="0"/>
      <w:marRight w:val="0"/>
      <w:marTop w:val="0"/>
      <w:marBottom w:val="0"/>
      <w:divBdr>
        <w:top w:val="none" w:sz="0" w:space="0" w:color="auto"/>
        <w:left w:val="none" w:sz="0" w:space="0" w:color="auto"/>
        <w:bottom w:val="none" w:sz="0" w:space="0" w:color="auto"/>
        <w:right w:val="none" w:sz="0" w:space="0" w:color="auto"/>
      </w:divBdr>
    </w:div>
    <w:div w:id="876891522">
      <w:bodyDiv w:val="1"/>
      <w:marLeft w:val="0"/>
      <w:marRight w:val="0"/>
      <w:marTop w:val="0"/>
      <w:marBottom w:val="0"/>
      <w:divBdr>
        <w:top w:val="none" w:sz="0" w:space="0" w:color="auto"/>
        <w:left w:val="none" w:sz="0" w:space="0" w:color="auto"/>
        <w:bottom w:val="none" w:sz="0" w:space="0" w:color="auto"/>
        <w:right w:val="none" w:sz="0" w:space="0" w:color="auto"/>
      </w:divBdr>
    </w:div>
    <w:div w:id="1181242298">
      <w:bodyDiv w:val="1"/>
      <w:marLeft w:val="0"/>
      <w:marRight w:val="0"/>
      <w:marTop w:val="0"/>
      <w:marBottom w:val="0"/>
      <w:divBdr>
        <w:top w:val="none" w:sz="0" w:space="0" w:color="auto"/>
        <w:left w:val="none" w:sz="0" w:space="0" w:color="auto"/>
        <w:bottom w:val="none" w:sz="0" w:space="0" w:color="auto"/>
        <w:right w:val="none" w:sz="0" w:space="0" w:color="auto"/>
      </w:divBdr>
    </w:div>
    <w:div w:id="1232429124">
      <w:bodyDiv w:val="1"/>
      <w:marLeft w:val="0"/>
      <w:marRight w:val="0"/>
      <w:marTop w:val="0"/>
      <w:marBottom w:val="0"/>
      <w:divBdr>
        <w:top w:val="none" w:sz="0" w:space="0" w:color="auto"/>
        <w:left w:val="none" w:sz="0" w:space="0" w:color="auto"/>
        <w:bottom w:val="none" w:sz="0" w:space="0" w:color="auto"/>
        <w:right w:val="none" w:sz="0" w:space="0" w:color="auto"/>
      </w:divBdr>
    </w:div>
    <w:div w:id="1475635830">
      <w:bodyDiv w:val="1"/>
      <w:marLeft w:val="0"/>
      <w:marRight w:val="0"/>
      <w:marTop w:val="0"/>
      <w:marBottom w:val="0"/>
      <w:divBdr>
        <w:top w:val="none" w:sz="0" w:space="0" w:color="auto"/>
        <w:left w:val="none" w:sz="0" w:space="0" w:color="auto"/>
        <w:bottom w:val="none" w:sz="0" w:space="0" w:color="auto"/>
        <w:right w:val="none" w:sz="0" w:space="0" w:color="auto"/>
      </w:divBdr>
    </w:div>
    <w:div w:id="1608930587">
      <w:bodyDiv w:val="1"/>
      <w:marLeft w:val="0"/>
      <w:marRight w:val="0"/>
      <w:marTop w:val="0"/>
      <w:marBottom w:val="0"/>
      <w:divBdr>
        <w:top w:val="none" w:sz="0" w:space="0" w:color="auto"/>
        <w:left w:val="none" w:sz="0" w:space="0" w:color="auto"/>
        <w:bottom w:val="none" w:sz="0" w:space="0" w:color="auto"/>
        <w:right w:val="none" w:sz="0" w:space="0" w:color="auto"/>
      </w:divBdr>
    </w:div>
    <w:div w:id="1694068289">
      <w:bodyDiv w:val="1"/>
      <w:marLeft w:val="0"/>
      <w:marRight w:val="0"/>
      <w:marTop w:val="0"/>
      <w:marBottom w:val="0"/>
      <w:divBdr>
        <w:top w:val="none" w:sz="0" w:space="0" w:color="auto"/>
        <w:left w:val="none" w:sz="0" w:space="0" w:color="auto"/>
        <w:bottom w:val="none" w:sz="0" w:space="0" w:color="auto"/>
        <w:right w:val="none" w:sz="0" w:space="0" w:color="auto"/>
      </w:divBdr>
      <w:divsChild>
        <w:div w:id="2011251115">
          <w:marLeft w:val="0"/>
          <w:marRight w:val="0"/>
          <w:marTop w:val="0"/>
          <w:marBottom w:val="0"/>
          <w:divBdr>
            <w:top w:val="none" w:sz="0" w:space="0" w:color="auto"/>
            <w:left w:val="none" w:sz="0" w:space="0" w:color="auto"/>
            <w:bottom w:val="none" w:sz="0" w:space="0" w:color="auto"/>
            <w:right w:val="none" w:sz="0" w:space="0" w:color="auto"/>
          </w:divBdr>
          <w:divsChild>
            <w:div w:id="5033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7386">
      <w:bodyDiv w:val="1"/>
      <w:marLeft w:val="0"/>
      <w:marRight w:val="0"/>
      <w:marTop w:val="0"/>
      <w:marBottom w:val="0"/>
      <w:divBdr>
        <w:top w:val="none" w:sz="0" w:space="0" w:color="auto"/>
        <w:left w:val="none" w:sz="0" w:space="0" w:color="auto"/>
        <w:bottom w:val="none" w:sz="0" w:space="0" w:color="auto"/>
        <w:right w:val="none" w:sz="0" w:space="0" w:color="auto"/>
      </w:divBdr>
    </w:div>
    <w:div w:id="1737387835">
      <w:bodyDiv w:val="1"/>
      <w:marLeft w:val="0"/>
      <w:marRight w:val="0"/>
      <w:marTop w:val="0"/>
      <w:marBottom w:val="0"/>
      <w:divBdr>
        <w:top w:val="none" w:sz="0" w:space="0" w:color="auto"/>
        <w:left w:val="none" w:sz="0" w:space="0" w:color="auto"/>
        <w:bottom w:val="none" w:sz="0" w:space="0" w:color="auto"/>
        <w:right w:val="none" w:sz="0" w:space="0" w:color="auto"/>
      </w:divBdr>
    </w:div>
    <w:div w:id="1932548097">
      <w:bodyDiv w:val="1"/>
      <w:marLeft w:val="0"/>
      <w:marRight w:val="0"/>
      <w:marTop w:val="0"/>
      <w:marBottom w:val="0"/>
      <w:divBdr>
        <w:top w:val="none" w:sz="0" w:space="0" w:color="auto"/>
        <w:left w:val="none" w:sz="0" w:space="0" w:color="auto"/>
        <w:bottom w:val="none" w:sz="0" w:space="0" w:color="auto"/>
        <w:right w:val="none" w:sz="0" w:space="0" w:color="auto"/>
      </w:divBdr>
    </w:div>
    <w:div w:id="2099516221">
      <w:bodyDiv w:val="1"/>
      <w:marLeft w:val="0"/>
      <w:marRight w:val="0"/>
      <w:marTop w:val="0"/>
      <w:marBottom w:val="0"/>
      <w:divBdr>
        <w:top w:val="none" w:sz="0" w:space="0" w:color="auto"/>
        <w:left w:val="none" w:sz="0" w:space="0" w:color="auto"/>
        <w:bottom w:val="none" w:sz="0" w:space="0" w:color="auto"/>
        <w:right w:val="none" w:sz="0" w:space="0" w:color="auto"/>
      </w:divBdr>
    </w:div>
    <w:div w:id="21219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ob-my.sharepoint.com/:u:/g/personal/yt23325_bristol_ac_uk/ETbZiTy7PGxHvdDMkwvWG1IB8awY2D42_3KXdCcpcC4P8A?e=RVc2ox"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5686F15-5485-4614-ACB0-D200F473EB90}"/>
      </w:docPartPr>
      <w:docPartBody>
        <w:p w:rsidR="00413EBE" w:rsidRDefault="00047FEB">
          <w:r w:rsidRPr="00E45D7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FEB"/>
    <w:rsid w:val="00047FEB"/>
    <w:rsid w:val="00334143"/>
    <w:rsid w:val="00413EBE"/>
    <w:rsid w:val="004D47CF"/>
    <w:rsid w:val="005400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7FE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C24210-642F-4E35-AAA2-DEF1AECF20FA}">
  <we:reference id="wa104382081" version="1.55.1.0" store="en-US" storeType="OMEX"/>
  <we:alternateReferences>
    <we:reference id="wa104382081" version="1.55.1.0" store="" storeType="OMEX"/>
  </we:alternateReferences>
  <we:properties>
    <we:property name="MENDELEY_CITATIONS" value="[{&quot;citationID&quot;:&quot;MENDELEY_CITATION_a11a54ec-3dc5-45ab-9b52-ad951807e2ba&quot;,&quot;properties&quot;:{&quot;noteIndex&quot;:0},&quot;isEdited&quot;:false,&quot;manualOverride&quot;:{&quot;isManuallyOverridden&quot;:false,&quot;citeprocText&quot;:&quot;(Huang et al., 2023)&quot;,&quot;manualOverrideText&quot;:&quot;&quot;},&quot;citationItems&quot;:[{&quot;id&quot;:&quot;16b4e63d-9f34-31a3-aba5-0384ddad2f89&quot;,&quot;itemData&quot;:{&quot;type&quot;:&quot;article&quot;,&quot;id&quot;:&quot;16b4e63d-9f34-31a3-aba5-0384ddad2f89&quot;,&quot;title&quot;:&quot;Sentiment Analysis in E-Commerce Platforms: A Review of Current Techniques and Future Directions&quot;,&quot;author&quot;:[{&quot;family&quot;:&quot;Huang&quot;,&quot;given&quot;:&quot;Huang&quot;,&quot;parse-names&quot;:false,&quot;dropping-particle&quot;:&quot;&quot;,&quot;non-dropping-particle&quot;:&quot;&quot;},{&quot;family&quot;:&quot;Zavareh&quot;,&quot;given&quot;:&quot;Adeleh Asemi&quot;,&quot;parse-names&quot;:false,&quot;dropping-particle&quot;:&quot;&quot;,&quot;non-dropping-particle&quot;:&quot;&quot;},{&quot;family&quot;:&quot;Mustafa&quot;,&quot;given&quot;:&quot;Mumtaz Begum&quot;,&quot;parse-names&quot;:false,&quot;dropping-particle&quot;:&quot;&quot;,&quot;non-dropping-particle&quot;:&quot;&quot;}],&quot;container-title&quot;:&quot;IEEE Access&quot;,&quot;DOI&quot;:&quot;10.1109/ACCESS.2023.3307308&quot;,&quot;ISSN&quot;:&quot;21693536&quot;,&quot;issued&quot;:{&quot;date-parts&quot;:[[2023]]},&quot;page&quot;:&quot;90367-90382&quot;,&quot;abstract&quot;:&quot;Sentiment analysis (SA), also referred to as opinion mining, has become a widely used real-world application of natural language processing in recent times. Its main goal is to identify the hidden emotions behind the plain text. SA is especially useful in e-commerce fields, where comments and reviews often contain a wealth of valuable business information that has great research value. The objective of this study is to examine the techniques used for SA in current e-commerce platforms as well as the future directions for SA in e-commerce. After examining the existing systematic review papers, it was found that there is a lack of a single comprehensive review paper that addresses research questions. The findings of this study can provide researchers in the field of SA with a comprehensive understanding of the current techniques and platforms utilized, as well as provide insights into the future directions. Through the utilization of specific keywords, we have identified 271 papers and have chosen 54 experimental papers for review. Among these, 26 papers (representing 48.%) have exclusively employed machine Learning techniques, while 24 (44.%) have looked into addressing SA through deep learning techniques, and 4 (7.%) have employed a hybrid approach using both machine learning and deep learning techniques. Additionally, our review revealed that Amazon and Twitter emerged as the two most favored data sources among researchers. Looking ahead, promising research avenues to include the development of more universal language models, aspect-based SA, implicit aspect recognition and extraction, sarcasm detection, and fine-grained sentiment analysis.&quot;,&quot;publisher&quot;:&quot;Institute of Electrical and Electronics Engineers Inc.&quot;,&quot;volume&quot;:&quot;11&quot;,&quot;container-title-short&quot;:&quot;&quot;},&quot;isTemporary&quot;:false}],&quot;citationTag&quot;:&quot;MENDELEY_CITATION_v3_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&quot;},{&quot;citationID&quot;:&quot;MENDELEY_CITATION_746415d8-8b34-4735-868c-38f14b0ddd3e&quot;,&quot;properties&quot;:{&quot;noteIndex&quot;:0},&quot;isEdited&quot;:false,&quot;manualOverride&quot;:{&quot;isManuallyOverridden&quot;:false,&quot;citeprocText&quot;:&quot;(Bayhaqy et al., n.d.)&quot;,&quot;manualOverrideText&quot;:&quot;&quot;},&quot;citationTag&quot;:&quot;MENDELEY_CITATION_v3_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&quot;,&quot;citationItems&quot;:[{&quot;id&quot;:&quot;d48c4638-0a55-381f-9762-21b8bb16ef55&quot;,&quot;itemData&quot;:{&quot;type&quot;:&quot;report&quot;,&quot;id&quot;:&quot;d48c4638-0a55-381f-9762-21b8bb16ef55&quot;,&quot;title&quot;:&quot;XXX-X-XXXX-XXXX-X/XX/$XX.00 ©20XX IEEE Sentiment Analysis about E-Commerce from Tweets Using Decision Tree, K-Nearest Neighbor, and Naïve Bayes&quot;,&quot;author&quot;:[{&quot;family&quot;:&quot;Bayhaqy&quot;,&quot;given&quot;:&quot;Achmad&quot;,&quot;parse-names&quot;:false,&quot;dropping-particle&quot;:&quot;&quot;,&quot;non-dropping-particle&quot;:&quot;&quot;},{&quot;family&quot;:&quot;Sfenrianto&quot;,&quot;given&quot;:&quot;Sfenrianto&quot;,&quot;parse-names&quot;:false,&quot;dropping-particle&quot;:&quot;&quot;,&quot;non-dropping-particle&quot;:&quot;&quot;},{&quot;family&quot;:&quot;Nainggolan&quot;,&quot;given&quot;:&quot;Kaman&quot;,&quot;parse-names&quot;:false,&quot;dropping-particle&quot;:&quot;&quot;,&quot;non-dropping-particle&quot;:&quot;&quot;},{&quot;family&quot;:&quot;Kaburuan&quot;,&quot;given&quot;:&quot;Emil R&quot;,&quot;parse-names&quot;:false,&quot;dropping-particle&quot;:&quot;&quot;,&quot;non-dropping-particle&quot;:&quot;&quot;}],&quot;URL&quot;:&quot;http://dlvr.it/Qb83n8pic.twitter.com/8MucIMhUMO,&quot;,&quot;abstract&quot;:&quot;Data mining can be used for data analysis of social media users who visit E-Commerce. This study uses data mining techniques aimed at comparing the classification in sentiment analysis from the views of E-Commerce customers who have been written on Twitter. The data set is derived from tweets about E-Commerce in Tokopedia and Bukalapak. Text mining techniques, transform, tokenize, stem, classification, etc. are used to build classification and analysis of sentiment analysis. Rapidminer is also used to assist in making analysis sentiments for comparison by using three different classifications in the dataset with the Decision Tree, K-NN, and Naïve Bayes Classifier approaches to find the best accuracy. The highest result of this study is the Naïve Bayes approach with an accuracy of 77%, precision 88.50% and recall of 64%.&quot;,&quot;container-title-short&quot;:&quot;&quot;},&quot;isTemporary&quot;:false}]},{&quot;citationID&quot;:&quot;MENDELEY_CITATION_9d3c3ea7-836e-4649-b2a1-dad3fa2dcd1e&quot;,&quot;properties&quot;:{&quot;noteIndex&quot;:0},&quot;isEdited&quot;:false,&quot;manualOverride&quot;:{&quot;isManuallyOverridden&quot;:false,&quot;citeprocText&quot;:&quot;(Bayhaqy et al., n.d.; Singh et al., 2022; Wankhade et al., 2022)&quot;,&quot;manualOverrideText&quot;:&quot;&quot;},&quot;citationTag&quot;:&quot;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&quot;,&quot;citationItems&quot;:[{&quot;id&quot;:&quot;d48c4638-0a55-381f-9762-21b8bb16ef55&quot;,&quot;itemData&quot;:{&quot;type&quot;:&quot;report&quot;,&quot;id&quot;:&quot;d48c4638-0a55-381f-9762-21b8bb16ef55&quot;,&quot;title&quot;:&quot;XXX-X-XXXX-XXXX-X/XX/$XX.00 ©20XX IEEE Sentiment Analysis about E-Commerce from Tweets Using Decision Tree, K-Nearest Neighbor, and Naïve Bayes&quot;,&quot;author&quot;:[{&quot;family&quot;:&quot;Bayhaqy&quot;,&quot;given&quot;:&quot;Achmad&quot;,&quot;parse-names&quot;:false,&quot;dropping-particle&quot;:&quot;&quot;,&quot;non-dropping-particle&quot;:&quot;&quot;},{&quot;family&quot;:&quot;Sfenrianto&quot;,&quot;given&quot;:&quot;Sfenrianto&quot;,&quot;parse-names&quot;:false,&quot;dropping-particle&quot;:&quot;&quot;,&quot;non-dropping-particle&quot;:&quot;&quot;},{&quot;family&quot;:&quot;Nainggolan&quot;,&quot;given&quot;:&quot;Kaman&quot;,&quot;parse-names&quot;:false,&quot;dropping-particle&quot;:&quot;&quot;,&quot;non-dropping-particle&quot;:&quot;&quot;},{&quot;family&quot;:&quot;Kaburuan&quot;,&quot;given&quot;:&quot;Emil R&quot;,&quot;parse-names&quot;:false,&quot;dropping-particle&quot;:&quot;&quot;,&quot;non-dropping-particle&quot;:&quot;&quot;}],&quot;URL&quot;:&quot;http://dlvr.it/Qb83n8pic.twitter.com/8MucIMhUMO,&quot;,&quot;abstract&quot;:&quot;Data mining can be used for data analysis of social media users who visit E-Commerce. This study uses data mining techniques aimed at comparing the classification in sentiment analysis from the views of E-Commerce customers who have been written on Twitter. The data set is derived from tweets about E-Commerce in Tokopedia and Bukalapak. Text mining techniques, transform, tokenize, stem, classification, etc. are used to build classification and analysis of sentiment analysis. Rapidminer is also used to assist in making analysis sentiments for comparison by using three different classifications in the dataset with the Decision Tree, K-NN, and Naïve Bayes Classifier approaches to find the best accuracy. The highest result of this study is the Naïve Bayes approach with an accuracy of 77%, precision 88.50% and recall of 64%.&quot;,&quot;container-title-short&quot;:&quot;&quot;},&quot;isTemporary&quot;:false},{&quot;id&quot;:&quot;99be189d-f36f-39ed-a130-163ee9fd58c8&quot;,&quot;itemData&quot;:{&quot;type&quot;:&quot;article-journal&quot;,&quot;id&quot;:&quot;99be189d-f36f-39ed-a130-163ee9fd58c8&quot;,&quot;title&quot;:&quot;Towards improving e-commerce customer review analysis for sentiment detection&quot;,&quot;author&quot;:[{&quot;family&quot;:&quot;Singh&quot;,&quot;given&quot;:&quot;Upendra&quot;,&quot;parse-names&quot;:false,&quot;dropping-particle&quot;:&quot;&quot;,&quot;non-dropping-particle&quot;:&quot;&quot;},{&quot;family&quot;:&quot;Saraswat&quot;,&quot;given&quot;:&quot;Anant&quot;,&quot;parse-names&quot;:false,&quot;dropping-particle&quot;:&quot;&quot;,&quot;non-dropping-particle&quot;:&quot;&quot;},{&quot;family&quot;:&quot;Azad&quot;,&quot;given&quot;:&quot;Hiteshwar Kumar&quot;,&quot;parse-names&quot;:false,&quot;dropping-particle&quot;:&quot;&quot;,&quot;non-dropping-particle&quot;:&quot;&quot;},{&quot;family&quot;:&quot;Abhishek&quot;,&quot;given&quot;:&quot;Kumar&quot;,&quot;parse-names&quot;:false,&quot;dropping-particle&quot;:&quot;&quot;,&quot;non-dropping-particle&quot;:&quot;&quot;},{&quot;family&quot;:&quot;Shitharth&quot;,&quot;given&quot;:&quot;S.&quot;,&quot;parse-names&quot;:false,&quot;dropping-particle&quot;:&quot;&quot;,&quot;non-dropping-particle&quot;:&quot;&quot;}],&quot;container-title&quot;:&quot;Scientific Reports&quot;,&quot;container-title-short&quot;:&quot;Sci Rep&quot;,&quot;DOI&quot;:&quot;10.1038/s41598-022-26432-3&quot;,&quot;ISSN&quot;:&quot;20452322&quot;,&quot;PMID&quot;:&quot;36539524&quot;,&quot;issued&quot;:{&quot;date-parts&quot;:[[2022,12,1]]},&quot;abstract&quot;:&quot;According to a report published by Business Wire, the market value of e-commerce reached US$ 13 trillion and is expected to reach US$ 55.6 trillion by 2027. In this rapidly growing market, product and service reviews can influence our purchasing decisions. It is challenging to manually evaluate reviews to make decisions and examine business models. However, users can examine and automate this process with Natural Language Processing (NLP). NLP is a well-known technique for evaluating and extracting information from written or audible texts. NLP research investigates the social architecture of societies. This article analyses the Amazon dataset using various combinations of voice components and deep learning. The suggested module focuses on identifying sentences as ‘Positive‘, ‘Neutral‘, ‘Negative‘, or ‘Indifferent‘. It analyses the data and labels the ‘better’ and ‘worse’ assumptions as positive and negative, respectively. With the expansion of the internet and e-commerce websites over the past decade, consumers now have a vast selection of products within the same domain, and NLP plays a vital part in classifying products based on evaluations. It is possible to predict sponsored and unpaid reviews using NLP with Machine Learning. This article examined various Machine Learning algorithms for predicting the sentiment of e-commerce website reviews. The automation achieves a maximum validation accuracy of 79.83% when using Fast Text as word embedding and the Multi-channel Convolution Neural Network.&quot;,&quot;publisher&quot;:&quot;Nature Research&quot;,&quot;issue&quot;:&quot;1&quot;,&quot;volume&quot;:&quot;12&quot;},&quot;isTemporary&quot;:false},{&quot;id&quot;:&quot;834fabac-374c-334e-8cb1-b1c325417ce2&quot;,&quot;itemData&quot;:{&quot;type&quot;:&quot;article-journal&quot;,&quot;id&quot;:&quot;834fabac-374c-334e-8cb1-b1c325417ce2&quot;,&quot;title&quot;:&quot;A survey on sentiment analysis methods, applications, and challenges&quot;,&quot;author&quot;:[{&quot;family&quot;:&quot;Wankhade&quot;,&quot;given&quot;:&quot;Mayur&quot;,&quot;parse-names&quot;:false,&quot;dropping-particle&quot;:&quot;&quot;,&quot;non-dropping-particle&quot;:&quot;&quot;},{&quot;family&quot;:&quot;Rao&quot;,&quot;given&quot;:&quot;Annavarapu Chandra Sekhara&quot;,&quot;parse-names&quot;:false,&quot;dropping-particle&quot;:&quot;&quot;,&quot;non-dropping-particle&quot;:&quot;&quot;},{&quot;family&quot;:&quot;Kulkarni&quot;,&quot;given&quot;:&quot;Chaitanya&quot;,&quot;parse-names&quot;:false,&quot;dropping-particle&quot;:&quot;&quot;,&quot;non-dropping-particle&quot;:&quot;&quot;}],&quot;container-title&quot;:&quot;Artificial Intelligence Review&quot;,&quot;container-title-short&quot;:&quot;Artif Intell Rev&quot;,&quot;DOI&quot;:&quot;10.1007/s10462-022-10144-1&quot;,&quot;ISSN&quot;:&quot;15737462&quot;,&quot;issued&quot;:{&quot;date-parts&quot;:[[2022,10,1]]},&quot;page&quot;:&quot;5731-5780&quot;,&quot;abstract&quot;:&quo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quot;,&quot;publisher&quot;:&quot;Springer Nature&quot;,&quot;issue&quot;:&quot;7&quot;,&quot;volume&quot;:&quot;55&quot;},&quot;isTemporary&quot;:false}]},{&quot;citationID&quot;:&quot;MENDELEY_CITATION_c114ad24-946e-40f6-83a1-38cc8cce9227&quot;,&quot;properties&quot;:{&quot;noteIndex&quot;:0},&quot;isEdited&quot;:false,&quot;manualOverride&quot;:{&quot;isManuallyOverridden&quot;:false,&quot;citeprocText&quot;:&quot;(Prabowo &amp;#38; Thelwall, 2009)&quot;,&quot;manualOverrideText&quot;:&quot;&quot;},&quot;citationTag&quot;:&quot;MENDELEY_CITATION_v3_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&quot;,&quot;citationItems&quot;:[{&quot;id&quot;:&quot;8273ea99-e7ff-32bf-968b-8f86208246fc&quot;,&quot;itemData&quot;:{&quot;type&quot;:&quot;article-journal&quot;,&quot;id&quot;:&quot;8273ea99-e7ff-32bf-968b-8f86208246fc&quot;,&quot;title&quot;:&quot;Sentiment analysis: A combined approach&quot;,&quot;author&quot;:[{&quot;family&quot;:&quot;Prabowo&quot;,&quot;given&quot;:&quot;Rudy&quot;,&quot;parse-names&quot;:false,&quot;dropping-particle&quot;:&quot;&quot;,&quot;non-dropping-particle&quot;:&quot;&quot;},{&quot;family&quot;:&quot;Thelwall&quot;,&quot;given&quot;:&quot;Mike&quot;,&quot;parse-names&quot;:false,&quot;dropping-particle&quot;:&quot;&quot;,&quot;non-dropping-particle&quot;:&quot;&quot;}],&quot;container-title&quot;:&quot;Journal of Informetrics&quot;,&quot;container-title-short&quot;:&quot;J Informetr&quot;,&quot;DOI&quot;:&quot;10.1016/j.joi.2009.01.003&quot;,&quot;ISSN&quot;:&quot;17511577&quot;,&quot;issued&quot;:{&quot;date-parts&quot;:[[2009]]},&quot;page&quot;:&quot;143-157&quot;,&quot;abstract&quot;:&quot;Sentiment analysis is an important current research area. This paper combines rule-based classification, supervised learning and machine learning into a new combined method. This method is tested on movie reviews, product reviews and MySpace comments. The results show that a hybrid classification can improve the classification effectiveness in terms of micro- and macro-averaged F1. F1 is a measure that takes both the precision and recall of a classifier's effectiveness into account. In addition, we propose a semi-automatic, complementary approach in which each classifier can contribute to other classifiers to achieve a good level of effectiveness. © 2009 Elsevier Ltd. All rights reserved.&quot;,&quot;publisher&quot;:&quot;Elsevier Ltd&quot;,&quot;issue&quot;:&quot;2&quot;,&quot;volume&quot;:&quot;3&quot;},&quot;isTemporary&quot;:false}]},{&quot;citationID&quot;:&quot;MENDELEY_CITATION_f8902739-bc15-44ab-bbf8-c03efed4d3c2&quot;,&quot;properties&quot;:{&quot;noteIndex&quot;:0},&quot;isEdited&quot;:false,&quot;manualOverride&quot;:{&quot;isManuallyOverridden&quot;:false,&quot;citeprocText&quot;:&quot;(Nur Amir Sjaif, n.d.)&quot;,&quot;manualOverrideText&quot;:&quot;&quot;},&quot;citationTag&quot;:&quot;MENDELEY_CITATION_v3_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&quot;,&quot;citationItems&quot;:[{&quot;id&quot;:&quot;245f24c7-4ede-375a-9391-ebde1539bf0e&quot;,&quot;itemData&quot;:{&quot;type&quot;:&quot;report&quot;,&quot;id&quot;:&quot;245f24c7-4ede-375a-9391-ebde1539bf0e&quot;,&quot;title&quot;:&quot;A Survey on Sentiment Analysis Approaches in e-Commerce&quot;,&quot;author&quot;:[{&quot;family&quot;:&quot;Nur Amir Sjaif&quot;,&quot;given&quot;:&quot;Nilam&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Sentiment analysis represents the process of judging customers' behavior expression and feeling as either positive, negative or neutral. Hence, a tangle of different approaches for sentiment analysis is being used, reflecting analysis of unstructured customers' reviews dataset to guide and generate insightful and helpful information. The aim of this paper is to highlight research design of sentiment analysis and choice of methodological by other researchers in E-Commerce customers' reviews to guide future development. This paper presents a study of sentiment analysis approaches, process challenges and trends to give researchers a review and survey in existing literature. Next, this study will discuss on feature extraction and classification method of sentiment analysis of customers' reviews to have an exhaustive view of their methods. The knowledge on challenges of sentiment analysis underpins to clarify future directions.&quot;,&quot;issue&quot;:&quot;10&quot;,&quot;volume&quot;:&quot;12&quot;,&quot;container-title-short&quot;:&quot;&quot;},&quot;isTemporary&quot;:false}]},{&quot;citationID&quot;:&quot;MENDELEY_CITATION_7fac27df-b03d-4ba6-8a7d-355eb6b80b25&quot;,&quot;properties&quot;:{&quot;noteIndex&quot;:0},&quot;isEdited&quot;:false,&quot;manualOverride&quot;:{&quot;isManuallyOverridden&quot;:false,&quot;citeprocText&quot;:&quot;(Medhat et al., 2014)&quot;,&quot;manualOverrideText&quot;:&quot;&quot;},&quot;citationTag&quot;:&quot;MENDELEY_CITATION_v3_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&quot;,&quot;citationItems&quot;:[{&quot;id&quot;:&quot;509f2b76-fee0-34fd-80c5-e19f1d27680e&quot;,&quot;itemData&quot;:{&quot;type&quot;:&quot;article-journal&quot;,&quot;id&quot;:&quot;509f2b76-fee0-34fd-80c5-e19f1d27680e&quot;,&quot;title&quot;:&quot;Sentiment analysis algorithms and applications: A survey&quot;,&quot;author&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family&quot;:&quot;Korashy&quot;,&quot;given&quot;:&quot;Hoda&quot;,&quot;parse-names&quot;:false,&quot;dropping-particle&quot;:&quot;&quot;,&quot;non-dropping-particle&quot;:&quot;&quot;}],&quot;container-title&quot;:&quot;Ain Shams Engineering Journal&quot;,&quot;DOI&quot;:&quot;10.1016/j.asej.2014.04.011&quot;,&quot;ISSN&quot;:&quot;20904479&quot;,&quot;issued&quot;:{&quot;date-parts&quot;:[[2014,12,1]]},&quot;page&quot;:&quot;1093-1113&quot;,&quot;abstract&quot;:&quo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quot;,&quot;publisher&quot;:&quot;Ain Shams University&quot;,&quot;issue&quot;:&quot;4&quot;,&quot;volume&quot;:&quot;5&quot;,&quot;container-title-short&quot;:&quot;&quot;},&quot;isTemporary&quot;:false}]},{&quot;citationID&quot;:&quot;MENDELEY_CITATION_75d531ba-9e05-4a9c-b445-0230b26140e7&quot;,&quot;properties&quot;:{&quot;noteIndex&quot;:0},&quot;isEdited&quot;:false,&quot;manualOverride&quot;:{&quot;isManuallyOverridden&quot;:false,&quot;citeprocText&quot;:&quot;(Dey et al., 2020)&quot;,&quot;manualOverrideText&quot;:&quot;&quot;},&quot;citationTag&quot;:&quot;MENDELEY_CITATION_v3_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&quot;,&quot;citationItems&quot;:[{&quot;id&quot;:&quot;31c5ee3f-552b-396c-8a55-d50700145119&quot;,&quot;itemData&quot;:{&quot;type&quot;:&quot;paper-conference&quot;,&quot;id&quot;:&quot;31c5ee3f-552b-396c-8a55-d50700145119&quot;,&quot;title&quot;:&quot;A Comparative Study of Support Vector Machine and Naive Bayes Classifier for Sentiment Analysis on Amazon Product Reviews&quot;,&quot;author&quot;:[{&quot;family&quot;:&quot;Dey&quot;,&quot;given&quot;:&quot;Sanjay&quot;,&quot;parse-names&quot;:false,&quot;dropping-particle&quot;:&quot;&quot;,&quot;non-dropping-particle&quot;:&quot;&quot;},{&quot;family&quot;:&quot;Wasif&quot;,&quot;given&quot;:&quot;Sarhan&quot;,&quot;parse-names&quot;:false,&quot;dropping-particle&quot;:&quot;&quot;,&quot;non-dropping-particle&quot;:&quot;&quot;},{&quot;family&quot;:&quot;Tonmoy&quot;,&quot;given&quot;:&quot;Dhiman Sikder&quot;,&quot;parse-names&quot;:false,&quot;dropping-particle&quot;:&quot;&quot;,&quot;non-dropping-particle&quot;:&quot;&quot;},{&quot;family&quot;:&quot;Sultana&quot;,&quot;given&quot;:&quot;Subrina&quot;,&quot;parse-names&quot;:false,&quot;dropping-particle&quot;:&quot;&quot;,&quot;non-dropping-particle&quot;:&quot;&quot;},{&quot;family&quot;:&quot;Sarkar&quot;,&quot;given&quot;:&quot;Jayjeet&quot;,&quot;parse-names&quot;:false,&quot;dropping-particle&quot;:&quot;&quot;,&quot;non-dropping-particle&quot;:&quot;&quot;},{&quot;family&quot;:&quot;Dey&quot;,&quot;given&quot;:&quot;Monisha&quot;,&quot;parse-names&quot;:false,&quot;dropping-particle&quot;:&quot;&quot;,&quot;non-dropping-particle&quot;:&quot;&quot;}],&quot;container-title&quot;:&quot;2020 International Conference on Contemporary Computing and Applications, IC3A 2020&quot;,&quot;DOI&quot;:&quot;10.1109/IC3A48958.2020.233300&quot;,&quot;ISBN&quot;:&quot;9781728154329&quot;,&quot;issued&quot;:{&quot;date-parts&quot;:[[2020,2,1]]},&quot;page&quot;:&quot;217-220&quot;,&quot;abstract&quot;:&quot;This paper represents a comparison between two machine learning approaches for analyzing the sentiment of the customers' reviews on Amazon products. Eventually, reviews of a product help the customers to understand the product quality. Incorporating multiple product review factors, including product quality, content, time of the review related to product durability, and historically older positive customer reviews will affect product rankings accordingly. Conversely, the manual approach on a large scale comment is time-consuming leading to an inefficient and unproductive way. In this era of artificial intelligence, machine learning is the most convenient way to train the neural network. So it would be much easier to go through thousands of comments if a model were adopted to polarize those reviews and learn from them. In this research work, firstly, the sentiment of the consumer has been analyzed by the Naive Bayes classifier. Meanwhile, the support vector machine(SVM) has classified the sentiments of the users in binary categories. Hence, the data has been passed through the network model after the preprocessing method named term frequency(TF) and inverse document frequency(IDF) lead to evaluate the feature. To sum up, the goal of this research is to find comparatively better machine learning approaches among SVM and Naive Bayes classifier based on statistical measurement.&quot;,&quot;publisher&quot;:&quot;Institute of Electrical and Electronics Engineers Inc.&quot;,&quot;container-title-short&quot;:&quot;&quot;},&quot;isTemporary&quot;:false}]},{&quot;citationID&quot;:&quot;MENDELEY_CITATION_5d45f9cc-6cf3-4f59-98f7-777cc8d1fa59&quot;,&quot;properties&quot;:{&quot;noteIndex&quot;:0},&quot;isEdited&quot;:false,&quot;manualOverride&quot;:{&quot;isManuallyOverridden&quot;:false,&quot;citeprocText&quot;:&quot;(Rajput, 2019)&quot;,&quot;manualOverrideText&quot;:&quot;&quot;},&quot;citationTag&quot;:&quot;MENDELEY_CITATION_v3_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&quot;,&quot;citationItems&quot;:[{&quot;id&quot;:&quot;72072fed-5752-3da1-b50e-061c2c9cfddd&quot;,&quot;itemData&quot;:{&quot;type&quot;:&quot;chapter&quot;,&quot;id&quot;:&quot;72072fed-5752-3da1-b50e-061c2c9cfddd&quot;,&quot;title&quot;:&quot;Natural language processing, sentiment analysis, and clinical analytics&quot;,&quot;author&quot;:[{&quot;family&quot;:&quot;Rajput&quot;,&quot;given&quot;:&quot;Adil&quot;,&quot;parse-names&quot;:false,&quot;dropping-particle&quot;:&quot;&quot;,&quot;non-dropping-particle&quot;:&quot;&quot;}],&quot;container-title&quot;:&quot;Innovation in Health Informatics: A Smart Healthcare Primer&quot;,&quot;DOI&quot;:&quot;10.1016/B978-0-12-819043-2.00003-4&quot;,&quot;ISBN&quot;:&quot;9780128190432&quot;,&quot;issued&quot;:{&quot;date-parts&quot;:[[2019,1,1]]},&quot;page&quot;:&quot;79-97&quot;,&quot;abstract&quot;:&quot;Recent advances in Big Data have prompted healthcare practitioners to utilize the data available on social media to discern sentiment and emotions’ expression. Health Informatics and Clinical Analytics depend heavily on information gathered from diverse sources. Traditionally, a healthcare practitioner will ask a patient to fill out a questionnaire that will form the basis of diagnosing the medical condition. However, medical practitioners have access to many sources of data including the patients’ writings on various media. Natural Language Processing (NLP) allows researchers to gather such data and analyze it to glean the underlying meaning of such writings. The field of sentiment analysis-applied to many other domains-depends heavily on techniques utilized by NLP. This work will look into various prevalent theories underlying the NLP field and how they can be leveraged to gather users’ sentiments on social media. Such sentiments can be culled over a period of time thus minimizing the errors introduced by data input and other stressors. Furthermore, we look at some applications of sentiment analysis and application of NLP to mental health. The reader will also learn about the NLTK toolkit that implements various NLP theories and how they can make the data scavenging process a lot easier.&quot;,&quot;publisher&quot;:&quot;Elsevier&quot;,&quot;container-title-short&quot;:&quot;&quot;},&quot;isTemporary&quot;:false}]},{&quot;citationID&quot;:&quot;MENDELEY_CITATION_0a63ee32-192b-4ca4-9677-5d1087d501f9&quot;,&quot;properties&quot;:{&quot;noteIndex&quot;:0},&quot;isEdited&quot;:false,&quot;manualOverride&quot;:{&quot;isManuallyOverridden&quot;:false,&quot;citeprocText&quot;:&quot;(IEEE Malaysia Section. Electron Devices Chapter et al., n.d.)&quot;,&quot;manualOverrideText&quot;:&quot;&quot;},&quot;citationTag&quot;:&quot;MENDELEY_CITATION_v3_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1MjgzMSIsImFic3RyYWN0IjoiXCJJRUVFIGNhdGFsb2cgTnVtYmVyIDogQ0ZQMTg0MjEtQVJUXCItLVBERiBjb3B5cmlnaHQgcGFnZSIsImNvbnRhaW5lci10aXRsZS1zaG9ydCI6IiJ9LCJpc1RlbXBvcmFyeSI6ZmFsc2V9XX0=&quot;,&quot;citationItems&quot;:[{&quot;id&quot;:&quot;b6b5161c-68f1-3fa5-9f22-6a90d2dfc656&quot;,&quot;itemData&quot;:{&quot;type&quot;:&quot;book&quot;,&quot;id&quot;:&quot;b6b5161c-68f1-3fa5-9f22-6a90d2dfc656&quot;,&quot;title&quot;:&quot;2018 IEEE International Conference on Semiconductor Electronics (ICSE2018) : proceedings : 15-17 August 2018, Pullman Kuala Lumpur City Centre Hotel &amp; Residence, Kuala Lumpur, Malaysia&quot;,&quot;author&quot;:[{&quot;family&quot;:&quot;IEEE Malaysia Section. Electron Devices Chapter&quot;,&quot;given&quot;:&quot;&quot;,&quot;parse-names&quot;:false,&quot;dropping-particle&quot;:&quot;&quot;,&quot;non-dropping-particle&quot;:&quot;&quot;},{&quot;family&quot;:&quot;Universiti Kebangsaan Malaysia. Institute of Microengineering and Nanoelectronic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52831&quot;,&quot;abstract&quot;:&quot;\&quot;IEEE catalog Number : CFP18421-ART\&quot;--PDF copyright page&quot;,&quot;container-title-short&quot;:&quot;&quot;},&quot;isTemporary&quot;:false}]},{&quot;citationID&quot;:&quot;MENDELEY_CITATION_5e50068f-bd9e-4169-8600-0b2b0df4f0b7&quot;,&quot;properties&quot;:{&quot;noteIndex&quot;:0},&quot;isEdited&quot;:false,&quot;manualOverride&quot;:{&quot;isManuallyOverridden&quot;:false,&quot;citeprocText&quot;:&quot;(Shanghai hai yang da xue &amp;#38; Institute of Electrical and Electronics Engineers, n.d.)&quot;,&quot;manualOverrideText&quot;:&quot;&quot;},&quot;citationTag&quot;:&quot;MENDELEY_CITATION_v3_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3MDA1MyIsImFic3RyYWN0IjoiXCJQYXJ0IE51bWJlcjogQ1BGMjBTNzgtVVNCXCItLVBERiBjb3B5cmlnaHQgcGFnZSIsImNvbnRhaW5lci10aXRsZS1zaG9ydCI6IiJ9LCJpc1RlbXBvcmFyeSI6ZmFsc2V9XX0=&quot;,&quot;citationItems&quot;:[{&quot;id&quot;:&quot;d81e12fd-73f5-3fff-94a1-f5a1b8abe0f2&quot;,&quot;itemData&quot;:{&quot;type&quot;:&quot;book&quot;,&quot;id&quot;:&quot;d81e12fd-73f5-3fff-94a1-f5a1b8abe0f2&quot;,&quot;title&quot;:&quot;Proceedings of 2020 IEEE International Conference on Artificial Intelligence and Computer Applications : ICAICA 2020 : Dalian, China, June 27-29, 2020&quot;,&quot;author&quot;:[{&quot;family&quot;:&quot;Shanghai hai yang da xu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70053&quot;,&quot;abstract&quot;:&quot;\&quot;Part Number: CPF20S78-USB\&quot;--PDF copyright page&quot;,&quot;container-title-short&quot;:&quot;&quot;},&quot;isTemporary&quot;:false}]},{&quot;citationID&quot;:&quot;MENDELEY_CITATION_c8bc9868-7c71-4a31-995b-d014dad8cb97&quot;,&quot;properties&quot;:{&quot;noteIndex&quot;:0},&quot;isEdited&quot;:false,&quot;manualOverride&quot;:{&quot;isManuallyOverridden&quot;:false,&quot;citeprocText&quot;:&quot;(Sari et al., 2018)&quot;,&quot;manualOverrideText&quot;:&quot;&quot;},&quot;citationTag&quot;:&quot;MENDELEY_CITATION_v3_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&quot;,&quot;citationItems&quot;:[{&quot;id&quot;:&quot;e9b2eec4-0c9a-3714-8cb8-82139b237ae8&quot;,&quot;itemData&quot;:{&quot;type&quot;:&quot;paper-conference&quot;,&quot;id&quot;:&quot;e9b2eec4-0c9a-3714-8cb8-82139b237ae8&quot;,&quot;title&quot;:&quot;Measuring e-Commerce service quality from online customer review using sentiment analysis&quot;,&quot;author&quot;:[{&quot;family&quot;:&quot;Sari&quot;,&quot;given&quot;:&quot;Puspita Kencana&quot;,&quot;parse-names&quot;:false,&quot;dropping-particle&quot;:&quot;&quot;,&quot;non-dropping-particle&quot;:&quot;&quot;},{&quot;family&quot;:&quot;Alamsyah&quot;,&quot;given&quot;:&quot;Andry&quot;,&quot;parse-names&quot;:false,&quot;dropping-particle&quot;:&quot;&quot;,&quot;non-dropping-particle&quot;:&quot;&quot;},{&quot;family&quot;:&quot;Wibowo&quot;,&quot;given&quot;:&quot;Sulistyo&quot;,&quot;parse-names&quot;:false,&quot;dropping-particle&quot;:&quot;&quot;,&quot;non-dropping-particle&quot;:&quot;&quot;}],&quot;container-title&quot;:&quot;Journal of Physics: Conference Series&quot;,&quot;container-title-short&quot;:&quot;J Phys Conf Ser&quot;,&quot;DOI&quot;:&quot;10.1088/1742-6596/971/1/012053&quot;,&quot;ISSN&quot;:&quot;17426596&quot;,&quot;issued&quot;:{&quot;date-parts&quot;:[[2018,4,5]]},&quot;abstract&quot;:&quot;The biggest e-Commerce challenge to understand their market is to chart their level of service quality according to customer perception. The opportunities to collect user perception through online user review is considered faster methodology than conducting direct sampling methodology. To understand the service quality level, sentiment analysis methodology is used to classify the reviews into positive and negative sentiment for five dimensions of electronic service quality (e-Servqual). As case study in this research, we use Tokopedia, one of the biggest e-Commerce service in Indonesia. We obtain the online review comments about Tokopedia service quality during several month observations. The Naïve Bayes classification methodology is applied for the reason of its high-level accuracy and support large data processing. The result revealed that personalization and reliability dimension required more attention because have high negative sentiment. Meanwhile, trust and web design dimension have high positive sentiments that means it has very good services. The responsiveness dimension have balance sentiment positive and negative.&quot;,&quot;publisher&quot;:&quot;Institute of Physics Publishing&quot;,&quot;issue&quot;:&quot;1&quot;,&quot;volume&quot;:&quot;971&quot;},&quot;isTemporary&quot;:false}]},{&quot;citationID&quot;:&quot;MENDELEY_CITATION_788bcc20-687c-47bc-bca4-3948e2728fc9&quot;,&quot;properties&quot;:{&quot;noteIndex&quot;:0},&quot;isEdited&quot;:false,&quot;manualOverride&quot;:{&quot;isManuallyOverridden&quot;:false,&quot;citeprocText&quot;:&quot;(IEEE Computational Intelligence Society et al., n.d.)&quot;,&quot;manualOverrideText&quot;:&quot;&quot;},&quot;citationTag&quot;:&quot;MENDELEY_CITATION_v3_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&quot;,&quot;citationItems&quot;:[{&quot;id&quot;:&quot;e719346d-f7cd-3583-9c1e-c30684e17576&quot;,&quot;itemData&quot;:{&quot;type&quot;:&quot;book&quot;,&quot;id&quot;:&quot;e719346d-f7cd-3583-9c1e-c30684e17576&quot;,&quot;title&quot;:&quot;2016 International Joint Conference on Neural Networks (IJCNN) : 24-29 July 2016, Vancouver, Canada.&quot;,&quot;author&quot;:[{&quot;family&quot;:&quot;IEEE Computational Intelligence Society&quot;,&quot;given&quot;:&quot;&quot;,&quot;parse-names&quot;:false,&quot;dropping-particle&quot;:&quot;&quot;,&quot;non-dropping-particle&quot;:&quot;&quot;},{&quot;family&quot;:&quot;International Neural Network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World Congress on Computational Intelligence (2016 : Vancouver&quot;,&quot;given&quot;:&quot;B.C.)&quot;,&quot;parse-names&quot;:false,&quot;dropping-particle&quot;:&quot;&quot;,&quot;non-dropping-particle&quot;:&quot;&quot;}],&quot;ISBN&quot;:&quot;9781509006205&quot;,&quot;number-of-pages&quot;:&quot;5301&quot;,&quot;abstract&quot;:&quot;\&quot;Part Number: CFP16IJS-USB.\&quot; \&quot; ... held at the Vancouver Convention Centre, Canada, as part of the IEEE World Congress on Computational Intelligence (IEEE WCC!) 2016. IJCNN 2016 is jointly organized by the IEEE Computational Intelligence Society (CIS) and the International Neural Network Society (INNS) ... IEEE CIS is the lead society and financial sponsor.\&quot;--PDF page ii&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E686CB-775F-4EDF-B3DB-2A6F9AB1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24</Pages>
  <Words>5266</Words>
  <Characters>30017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 Roshan Rajan</dc:creator>
  <cp:keywords/>
  <dc:description/>
  <cp:lastModifiedBy>Hanish Roshan Rajan</cp:lastModifiedBy>
  <cp:revision>80</cp:revision>
  <dcterms:created xsi:type="dcterms:W3CDTF">2024-05-06T01:09:00Z</dcterms:created>
  <dcterms:modified xsi:type="dcterms:W3CDTF">2025-05-24T23:18:00Z</dcterms:modified>
</cp:coreProperties>
</file>