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PHP full stack w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eb developer bootcam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03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. Crete the SLL, and then Reverse the Link in SLL until Head becomes NULL. Each Time Reversing the Link, Head must be moved to next immediate node.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hon program to exchange the values of two numbers using ^ operator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hanishree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Pages>2</Pages>
  <Characters>778</Characters>
  <Application>WPS Office</Application>
  <DocSecurity>0</DocSecurity>
  <Paragraphs>52</Paragraphs>
  <ScaleCrop>false</ScaleCrop>
  <LinksUpToDate>false</LinksUpToDate>
  <CharactersWithSpaces>893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2020-05-21T13:15:03Z</dcterms:created>
  <dc:creator>EMS</dc:creator>
  <lastModifiedBy>Redmi Note 7 Pro</lastModifiedBy>
  <dcterms:modified xsi:type="dcterms:W3CDTF">2020-05-21T13:15:03Z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