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LES ACTIONNAIRES SOUSSIGNÉS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276" w:lineRule="auto"/>
        <w:jc w:val="both"/>
        <w:rPr>
          <w:rFonts w:ascii="Cambria" w:cs="Cambria" w:eastAsia="Cambria" w:hAnsi="Cambria"/>
        </w:rPr>
      </w:pPr>
      <w:r>
        <w:rPr>
          <w:rFonts w:ascii="Cambria" w:cs="Cambria" w:eastAsia="Cambria" w:hAnsi="Cambria"/>
        </w:rPr>
        <w:t xml:space="preserve">{{CIVILITE_NOM_PRENOM_1}}, né(e) le {{DATE_NAISSANCE_1}} à {{LIEU_NAISSANCE_1}}, de nationalité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200" w:after="0" w:line="276" w:lineRule="auto"/>
        <w:jc w:val="both"/>
        <w:rPr>
          <w:rFonts w:ascii="Cambria" w:cs="Cambria" w:eastAsia="Cambria" w:hAnsi="Cambria"/>
        </w:rPr>
      </w:pPr>
      <w:r>
        <w:rPr>
          <w:rFonts w:ascii="Cambria" w:cs="Cambria" w:eastAsia="Cambria" w:hAnsi="Cambria"/>
        </w:rPr>
        <w:t xml:space="preserve">{{CIVILITE_NOM_PRENOM_2}}, né(e) le {{DATE_NAISSANCE_2}} à {{LIEU_NAISSANCE_2}}, de nationalité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200" w:after="0" w:line="276" w:lineRule="auto"/>
        <w:jc w:val="both"/>
        <w:rPr>
          <w:rFonts w:ascii="Cambria" w:cs="Cambria" w:eastAsia="Cambria" w:hAnsi="Cambria"/>
        </w:rPr>
      </w:pPr>
      <w:r>
        <w:rPr>
          <w:rFonts w:ascii="Cambria" w:cs="Cambria" w:eastAsia="Cambria" w:hAnsi="Cambria"/>
        </w:rPr>
        <w:t xml:space="preserve">{{CIVILITE_NOM_PRENOM_3}}, né(e) le {{DATE_NAISSANCE_3}} à {{LIEU_NAISSANCE_3}}, de nationalité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200" w:after="0" w:line="276" w:lineRule="auto"/>
        <w:jc w:val="both"/>
        <w:rPr>
          <w:rFonts w:ascii="Cambria" w:cs="Cambria" w:eastAsia="Cambria" w:hAnsi="Cambria"/>
        </w:rPr>
      </w:pPr>
      <w:r>
        <w:rPr>
          <w:rFonts w:ascii="Cambria" w:cs="Cambria" w:eastAsia="Cambria" w:hAnsi="Cambria"/>
        </w:rPr>
        <w:t xml:space="preserve">{{CIVILITE_NOM_PRENOM_4}}, né(e) le {{DATE_NAISSANCE_4}} à {{LIEU_NAISSANCE_4}}, de nationalité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200" w:after="0" w:line="276" w:lineRule="auto"/>
        <w:jc w:val="both"/>
        <w:rPr>
          <w:rFonts w:ascii="Cambria" w:cs="Cambria" w:eastAsia="Cambria" w:hAnsi="Cambria"/>
        </w:rPr>
      </w:pPr>
      <w:r>
        <w:rPr>
          <w:rFonts w:ascii="Cambria" w:cs="Cambria" w:eastAsia="Cambria" w:hAnsi="Cambria"/>
        </w:rPr>
        <w:t xml:space="preserve">{{CIVILITE_NOM_PRENOM_5}}, né(e) le {{DATE_NAISSANCE_5}} à {{LIEU_NAISSANCE_5}}, de nationalité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200" w:after="0" w:line="276" w:lineRule="auto"/>
        <w:jc w:val="both"/>
        <w:rPr>
          <w:rFonts w:ascii="Cambria" w:cs="Cambria" w:eastAsia="Cambria" w:hAnsi="Cambria"/>
        </w:rPr>
      </w:pPr>
      <w:r>
        <w:rPr>
          <w:rFonts w:ascii="Cambria" w:cs="Cambria" w:eastAsia="Cambria" w:hAnsi="Cambria"/>
        </w:rPr>
        <w:t xml:space="preserve">{{CIVILITE_NOM_PRENOM_6}}, né(e) le {{DATE_NAISSANCE_6}} à {{LIEU_NAISSANCE_6}}, de nationalité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200" w:after="0" w:line="276" w:lineRule="auto"/>
        <w:jc w:val="both"/>
        <w:rPr>
          <w:rFonts w:ascii="Cambria" w:cs="Cambria" w:eastAsia="Cambria" w:hAnsi="Cambria"/>
        </w:rPr>
      </w:pPr>
      <w:r>
        <w:rPr>
          <w:rFonts w:ascii="Cambria" w:cs="Cambria" w:eastAsia="Cambria" w:hAnsi="Cambria"/>
        </w:rPr>
        <w:t xml:space="preserve">{{CIVILITE_NOM_PRENOM_7}}, né(e) le {{DATE_NAISSANCE_7}} à {{LIEU_NAISSANCE_7}}, de nationalité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200" w:after="0" w:line="276" w:lineRule="auto"/>
        <w:jc w:val="both"/>
        <w:rPr>
          <w:rFonts w:ascii="Cambria" w:cs="Cambria" w:eastAsia="Cambria" w:hAnsi="Cambria"/>
        </w:rPr>
      </w:pPr>
      <w:r>
        <w:rPr>
          <w:rFonts w:ascii="Cambria" w:cs="Cambria" w:eastAsia="Cambria" w:hAnsi="Cambria"/>
        </w:rPr>
        <w:t xml:space="preserve">{{CIVILITE_NOM_PRENOM_8}}, né(e) le {{DATE_NAISSANCE_8}} à {{LIEU_NAISSANCE_8}}, de nationalité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200" w:after="0" w:line="276" w:lineRule="auto"/>
        <w:jc w:val="both"/>
        <w:rPr>
          <w:rFonts w:ascii="Cambria" w:cs="Cambria" w:eastAsia="Cambria" w:hAnsi="Cambria"/>
        </w:rPr>
      </w:pPr>
      <w:r>
        <w:rPr>
          <w:rFonts w:ascii="Cambria" w:cs="Cambria" w:eastAsia="Cambria" w:hAnsi="Cambria"/>
        </w:rPr>
        <w:t xml:space="preserve">{{CIVILITE_NOM_PRENOM_9}}, né(e) le {{DATE_NAISSANCE_9}} à {{LIEU_NAISSANCE_9}}, de nationalité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before="200" w:after="0" w:line="276" w:lineRule="auto"/>
        <w:jc w:val="both"/>
        <w:rPr>
          <w:rFonts w:ascii="Cambria" w:cs="Cambria" w:eastAsia="Cambria" w:hAnsi="Cambria"/>
        </w:rPr>
      </w:pPr>
      <w:r>
        <w:rPr>
          <w:rFonts w:ascii="Cambria" w:cs="Cambria" w:eastAsia="Cambria" w:hAnsi="Cambria"/>
        </w:rPr>
        <w:t xml:space="preserve">{{CIVILITE_NOM_PRENOM_10}}, né(e) le {{DATE_NAISSANCE_10}} à {{LIEU_NAISSANCE_10}}, de nationalité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before="400" w:after="20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ONT ÉTABLI, AINSI QU’IL SUIT, LES STATUTS D’UNE SOCIÉTÉ PAR ACTIONS SIMPLIFIÉE QU’ILS ONT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 ou des initiales « S.A.S.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after="480" w:line="276" w:lineRule="auto"/>
        <w:jc w:val="both"/>
        <w:rPr>
          <w:rFonts w:ascii="Cambria" w:cs="Cambria" w:eastAsia="Cambria" w:hAnsi="Cambria"/>
        </w:rPr>
      </w:pPr>
      <w:r>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after="480" w:line="276" w:lineRule="auto"/>
        <w:jc w:val="both"/>
        <w:rPr>
          <w:rFonts w:ascii="Cambria" w:cs="Cambria" w:eastAsia="Cambria" w:hAnsi="Cambria"/>
        </w:rPr>
      </w:pPr>
      <w:r>
        <w:rPr>
          <w:rFonts w:ascii="Cambria" w:cs="Cambria" w:eastAsia="Cambria" w:hAnsi="Cambria"/>
          <w:rtl w:val="0"/>
        </w:rPr>
        <w:t xml:space="preserve">La somme de {{CAPITAL_LETTRES}} euros ({{CAPITAL_CHIFFRES}} €) correspondant à la libération de la totalité des apports, a été déposée au crédit d’un compte ouvert au nom de la Société en formation à la Banque {{NOM_BANQUE}}, située {{ADRESSE_BANQUE}}, ainsi qu’il résulte du certificat établi conformément à la loi et délivré par ladite 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w:t>
      </w:r>
      <w:r w:rsidDel="00000000" w:rsidR="00000000" w:rsidRPr="00000000">
        <w:rPr>
          <w:rFonts w:ascii="Cambria" w:cs="Cambria" w:eastAsia="Cambria" w:hAnsi="Cambria"/>
          <w:rtl w:val="0"/>
        </w:rPr>
        <w:t xml:space="preserve">{{VALEUR_NOMINALE_PHRASE}}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libérées</w:t>
      </w:r>
      <w:r w:rsidDel="00000000" w:rsidR="00000000" w:rsidRPr="00000000">
        <w:rPr>
          <w:rFonts w:ascii="Cambria" w:cs="Cambria" w:eastAsia="Cambria" w:hAnsi="Cambria"/>
          <w:rtl w:val="0"/>
        </w:rPr>
        <w:t xml:space="preserve">.</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d’actionnaire du cédant au compte d’actionnaire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le {{DATE_DEBUT_ACTIVITE}}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before="360" w:after="0" w:line="276" w:lineRule="auto"/>
        <w:jc w:val="both"/>
        <w:rPr>
          <w:rFonts w:ascii="Cambria" w:cs="Cambria" w:eastAsia="Cambria" w:hAnsi="Cambria"/>
        </w:rPr>
      </w:pPr>
      <w:r>
        <w:rPr>
          <w:rFonts w:ascii="Cambria" w:cs="Cambria" w:eastAsia="Cambria" w:hAnsi="Cambria"/>
          <w:rtl w:val="0"/>
        </w:rPr>
        <w:t xml:space="preserve">Fait le {{DATE_SIGNATURE}} à {{VILLE_SOCIETE}}.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{{ACTIONNAIRE_10}}</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