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Société par actions simplifiée au capital de {{CAPITAL_CHIFFRES}} euros</w:t>
      </w:r>
    </w:p>
    <w:p>
      <w:pPr>
        <w:spacing w:before="0" w:after="48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{{SIEGE_SOCIAL}}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Le {{DATE_SIGNATURE}} à 14 heures, sont présents au siège de la société, les soussignés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{{IDENTITE_ASSOCIE_1}}, titulaire de {{NB_PARTS_1}}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{{IDENTITE_ASSOCIE_2}}, titulaire de {{NB_PARTS_2}}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{{IDENTITE_ASSOCIE_3}}, titulaire de {{NB_PARTS_3}}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{{IDENTITE_ASSOCIE_4}}, titulaire de {{NB_PARTS_4}}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{{IDENTITE_ASSOCIE_5}}, titulaire de {{NB_PARTS_5}}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{{IDENTITE_ASSOCIE_6}}, titulaire de {{NB_PARTS_6}}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{{IDENTITE_ASSOCIE_7}}, titulaire de {{NB_PARTS_7}}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{{IDENTITE_ASSOCIE_8}}, titulaire de {{NB_PARTS_8}}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{{IDENTITE_ASSOCIE_9}}, titulaire de {{NB_PARTS_9}}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{{IDENTITE_ASSOCIE_10}}, titulaire de {{NB_PARTS_10}} actions.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  <w:p>
      <w:pPr>
        <w:spacing w:before="120" w:after="120" w:line="276" w:lineRule="auto"/>
      </w:pPr>
      <w:r>
        <w:rPr>
          <w:rFonts w:ascii="Cambria" w:cs="Cambria" w:eastAsia="Cambria" w:hAnsi="Cambria"/>
          <w:rtl w:val="0"/>
        </w:rPr>
        <w:t xml:space="preserve">Représentant la totalité des actions afin de participer à :</w:t>
      </w:r>
    </w:p>
    <w:p>
      <w:pPr>
        <w:spacing w:before="0" w:after="12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L'ASSEMBLÉE GÉNÉRALE CONSTITUTIVE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Dont l'ordre du jour est :</w:t>
      </w:r>
    </w:p>
    <w:p>
      <w:pPr>
        <w:keepNext/>
        <w:spacing w:before="360" w:after="360" w:line="276" w:lineRule="auto"/>
        <w:jc w:val="center"/>
      </w:pPr>
      <w:r>
        <w:rPr>
          <w:rFonts w:ascii="Cambria" w:cs="Cambria" w:eastAsia="Cambria" w:hAnsi="Cambria"/>
          <w:b/>
          <w:rtl w:val="0"/>
        </w:rPr>
        <w:t xml:space="preserve">Nomination de la présidence{{#HAS_DG}} et de la direction générale{{/HAS_DG}}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{{#HAS_DG}}RÉSOLUTION N°1 :{{/HAS_DG}}{{^HAS_DG}}RÉSOLUTION UNIQUE :{{/HAS_DG}}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président telles que définies par la loi et les statuts de la société, à compter de ce jour et pour une durée indéterminée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{{IDENTITE_SIGNATAIRE}}.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{{REMUNERATION_PRESIDENT}}</w:t>
      </w:r>
    </w:p>
    <w:p>
      <w:pPr>
        <w:spacing w:before="0" w:after="480" w:line="276" w:lineRule="auto"/>
      </w:pPr>
      <w:r>
        <w:rPr>
          <w:rFonts w:ascii="Cambria" w:cs="Cambria" w:eastAsia="Cambria" w:hAnsi="Cambria"/>
          <w:b/>
          <w:rtl w:val="0"/>
        </w:rPr>
        <w:t xml:space="preserve">CETTE RÉSOLUTION EST ADOPTÉE À L'UNANIMITÉ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RÉSOLUTION N°2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directeur général telles que définies par la loi et les statuts de la société, à compter de ce jour et pour une durée indéterminée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{{#DG_1_EST_PHYSIQUE}}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{{IDENTITE_DG_1}}.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{{#DG_1_EST_MORALE}}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La société {{DG_1_SOCIETE_NOM}}, {{DG_1_SOCIETE_TYPE}} au capital de {{DG_1_SOCIETE_CAPITAL}} euros, immatriculée au RCS de {{DG_1_SOCIETE_VILLE_RCS}} sous le numéro {{DG_1_SOCIETE_RCS}}, ayant son siège social au {{DG_1_SOCIETE_ADRESSE}}, représentée par {{DG_1_REP_CIVILITE}} {{DG_1_REP_NOM}} {{DG_1_REP_PRENOM}}.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{{#DG_2_EST_PHYSIQUE}}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{{IDENTITE_DG_2}}.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{{/DG_2_EST_PHYSIQUE}}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{{#DG_2_EST_MORALE}}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La société {{DG_2_SOCIETE_NOM}}, {{DG_2_SOCIETE_TYPE}} au capital de {{DG_2_SOCIETE_CAPITAL}} euros, immatriculée au RCS de {{DG_2_SOCIETE_VILLE_RCS}} sous le numéro {{DG_2_SOCIETE_RCS}}, ayant son siège social au {{DG_2_SOCIETE_ADRESSE}}, représentée par {{DG_2_REP_CIVILITE}} {{DG_2_REP_NOM}} {{DG_2_REP_PRENOM}}.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{{/DG_2_EST_MORALE}}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{{#DG_3_EST_PHYSIQUE}}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{{IDENTITE_DG_3}}.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{{/DG_3_EST_PHYSIQUE}}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{{#DG_3_EST_MORALE}}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La société {{DG_3_SOCIETE_NOM}}, {{DG_3_SOCIETE_TYPE}} au capital de {{DG_3_SOCIETE_CAPITAL}} euros, immatriculée au RCS de {{DG_3_SOCIETE_VILLE_RCS}} sous le numéro {{DG_3_SOCIETE_RCS}}, ayant son siège social au {{DG_3_SOCIETE_ADRESSE}}, représentée par {{DG_3_REP_CIVILITE}} {{DG_3_REP_NOM}} {{DG_3_REP_PRENOM}}.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{{/DG_3_EST_MORALE}}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{{/HAS_DG_3}}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{{REMUNERATION_DG}}</w:t>
      </w:r>
    </w:p>
    <w:p>
      <w:pPr>
        <w:spacing w:before="0" w:after="480" w:line="276" w:lineRule="auto"/>
      </w:pPr>
      <w:r>
        <w:rPr>
          <w:rFonts w:ascii="Cambria" w:cs="Cambria" w:eastAsia="Cambria" w:hAnsi="Cambria"/>
          <w:b/>
          <w:rtl w:val="0"/>
        </w:rPr>
        <w:t xml:space="preserve">CETTE RÉSOLUTION EST ADOPTÉE À L'UNANIMITÉ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Plus rien n'étant à l'ordre du jour, la séance est levée à 14 heures 30 minutes.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De tout ce que dessus, il est dressé le présent procès-verbal en 4 exemplaires originaux, qui seront signés par tous les intervenants susmentionnés.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le {{DATE_SIGNATURE}} à {{VILLE_SOCIETE}}.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  <w:rtl w:val="0"/>
        </w:rPr>
        <w:t xml:space="preserve">Signatures des associés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{{#DG_1_EST_PHYSIQUE}}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{{DG_1_CIVILITE}} {{DG_1_PRENOM}} {{DG_1_NOM}}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{{#DG_1_EST_MORALE}}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{{DG_1_SOCIETE_NOM}}, représentée par {{DG_1_REP_CIVILITE}} {{DG_1_REP_NOM}} {{DG_1_REP_PRENOM}}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{{#DG_2_EST_PHYSIQUE}}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{{DG_2_CIVILITE}} {{DG_2_PRENOM}} {{DG_2_NOM}}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{{/DG_2_EST_PHYSIQUE}}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{{#DG_2_EST_MORALE}}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{{DG_2_SOCIETE_NOM}}, représentée par {{DG_2_REP_CIVILITE}} {{DG_2_REP_NOM}} {{DG_2_REP_PRENOM}}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{{/DG_2_EST_MORALE}}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{{#DG_3_EST_PHYSIQUE}}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{{DG_3_CIVILITE}} {{DG_3_PRENOM}} {{DG_3_NOM}}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{{/DG_3_EST_PHYSIQUE}}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{{#DG_3_EST_MORALE}}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144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{{DG_3_SOCIETE_NOM}}, représentée par {{DG_3_REP_CIVILITE}} {{DG_3_REP_NOM}} {{DG_3_REP_PRENOM}}</w:t>
      </w:r>
    </w:p>
    <w:p>
      <w:pPr>
        <w:spacing w:before="0" w:after="0" w:line="276" w:lineRule="auto"/>
      </w:pPr>
      <w:r>
        <w:rPr>
          <w:i/>
          <w:iCs/>
          <w:rFonts w:ascii="Cambria" w:cs="Cambria" w:eastAsia="Cambria" w:hAnsi="Cambria"/>
          <w:sz w:val="20"/>
          <w:szCs w:val="20"/>
          <w:rtl w:val="0"/>
        </w:rPr>
        <w:t xml:space="preserve">Bon pour acceptation des fonctions de Directeur général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{{/DG_3_EST_MORALE}}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{{/HAS_DG_3}}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4CWSJPGVlBCsHemddny2J357kg==">CgMxLjA4AHIhMUFIWlI4RWk2cG1PRzQ1SDA2M2h2YUk2T3RoeDRlODlV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