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E14A" w14:textId="07DC124A" w:rsidR="004F606D" w:rsidRDefault="0099697E" w:rsidP="0099697E">
      <w:pPr>
        <w:pStyle w:val="Subtitle"/>
        <w:jc w:val="center"/>
        <w:rPr>
          <w:rFonts w:ascii="Calibri" w:hAnsi="Calibri" w:cs="Calibri"/>
          <w:u w:val="single"/>
        </w:rPr>
      </w:pPr>
      <w:r w:rsidRPr="0099697E">
        <w:rPr>
          <w:rFonts w:ascii="Calibri" w:hAnsi="Calibri" w:cs="Calibri"/>
          <w:u w:val="single"/>
        </w:rPr>
        <w:t>Drug consumption dataset report</w:t>
      </w:r>
      <w:r w:rsidR="00680DA8">
        <w:rPr>
          <w:rFonts w:ascii="Calibri" w:hAnsi="Calibri" w:cs="Calibri"/>
          <w:u w:val="single"/>
        </w:rPr>
        <w:t xml:space="preserve"> – Predicting drug use from personality traits and demographic factors</w:t>
      </w:r>
      <w:r w:rsidR="00D62041">
        <w:rPr>
          <w:rFonts w:ascii="Calibri" w:hAnsi="Calibri" w:cs="Calibri"/>
          <w:u w:val="single"/>
        </w:rPr>
        <w:t xml:space="preserve"> using machine and deep learning classification models</w:t>
      </w:r>
    </w:p>
    <w:p w14:paraId="53CA1E19" w14:textId="18FEE738" w:rsidR="0099697E" w:rsidRPr="00E105DD" w:rsidRDefault="00680DA8" w:rsidP="0099697E">
      <w:pPr>
        <w:rPr>
          <w:rFonts w:ascii="Calibri" w:hAnsi="Calibri" w:cs="Calibri"/>
        </w:rPr>
      </w:pPr>
      <w:r w:rsidRPr="00E105DD">
        <w:rPr>
          <w:rFonts w:ascii="Calibri" w:hAnsi="Calibri" w:cs="Calibri"/>
        </w:rPr>
        <w:t xml:space="preserve">Link to dataset used: </w:t>
      </w:r>
      <w:hyperlink r:id="rId8" w:history="1">
        <w:r w:rsidR="0099697E" w:rsidRPr="00E105DD">
          <w:rPr>
            <w:rStyle w:val="Hyperlink"/>
            <w:rFonts w:ascii="Calibri" w:hAnsi="Calibri" w:cs="Calibri"/>
            <w:color w:val="0070C0"/>
          </w:rPr>
          <w:t>Drug Consumption (Quantified) - UCI Machine Learning Repository</w:t>
        </w:r>
      </w:hyperlink>
    </w:p>
    <w:p w14:paraId="0C3131B8" w14:textId="451EE277" w:rsidR="00D62041" w:rsidRPr="00E105DD" w:rsidRDefault="00D62041" w:rsidP="0099697E">
      <w:pPr>
        <w:rPr>
          <w:rFonts w:ascii="Calibri" w:hAnsi="Calibri" w:cs="Calibri"/>
          <w:u w:val="single"/>
        </w:rPr>
      </w:pPr>
      <w:r w:rsidRPr="00E105DD">
        <w:rPr>
          <w:rFonts w:ascii="Calibri" w:hAnsi="Calibri" w:cs="Calibri"/>
          <w:u w:val="single"/>
        </w:rPr>
        <w:t>Introduction and motivation</w:t>
      </w:r>
      <w:r w:rsidR="006B3AD3" w:rsidRPr="00E105DD">
        <w:rPr>
          <w:rFonts w:ascii="Calibri" w:hAnsi="Calibri" w:cs="Calibri"/>
          <w:u w:val="single"/>
        </w:rPr>
        <w:t>:</w:t>
      </w:r>
    </w:p>
    <w:p w14:paraId="1C52E61A" w14:textId="5BBEAEE5" w:rsidR="000001DE" w:rsidRPr="00E105DD" w:rsidRDefault="00C30139" w:rsidP="00FC5AB8">
      <w:pPr>
        <w:jc w:val="both"/>
        <w:rPr>
          <w:rFonts w:ascii="Calibri" w:hAnsi="Calibri" w:cs="Calibri"/>
        </w:rPr>
      </w:pPr>
      <w:r w:rsidRPr="00E105DD">
        <w:rPr>
          <w:rFonts w:ascii="Calibri" w:hAnsi="Calibri" w:cs="Calibri"/>
        </w:rPr>
        <w:t>Understanding the predictors of substance use has long been a core topic in psychology</w:t>
      </w:r>
      <w:r w:rsidR="00733E8A" w:rsidRPr="00E105DD">
        <w:rPr>
          <w:rFonts w:ascii="Calibri" w:hAnsi="Calibri" w:cs="Calibri"/>
        </w:rPr>
        <w:t>,</w:t>
      </w:r>
      <w:r w:rsidRPr="00E105DD">
        <w:rPr>
          <w:rFonts w:ascii="Calibri" w:hAnsi="Calibri" w:cs="Calibri"/>
        </w:rPr>
        <w:t xml:space="preserve"> public health</w:t>
      </w:r>
      <w:r w:rsidR="00733E8A" w:rsidRPr="00E105DD">
        <w:rPr>
          <w:rFonts w:ascii="Calibri" w:hAnsi="Calibri" w:cs="Calibri"/>
        </w:rPr>
        <w:t>, and behavioural science. Substance use is associated with a range of negative health outcomes</w:t>
      </w:r>
      <w:r w:rsidR="007B4293" w:rsidRPr="00E105DD">
        <w:rPr>
          <w:rFonts w:ascii="Calibri" w:hAnsi="Calibri" w:cs="Calibri"/>
        </w:rPr>
        <w:t>, including addiction, cognitive impairment, and increased risk-taking behavi</w:t>
      </w:r>
      <w:r w:rsidR="003C739D" w:rsidRPr="00E105DD">
        <w:rPr>
          <w:rFonts w:ascii="Calibri" w:hAnsi="Calibri" w:cs="Calibri"/>
        </w:rPr>
        <w:t>our</w:t>
      </w:r>
      <w:r w:rsidR="0037151B" w:rsidRPr="00E105DD">
        <w:rPr>
          <w:rFonts w:ascii="Calibri" w:hAnsi="Calibri" w:cs="Calibri"/>
        </w:rPr>
        <w:t xml:space="preserve">. Accurate predictive models can support both preventative interventions and more targeted </w:t>
      </w:r>
      <w:r w:rsidR="00620285" w:rsidRPr="00E105DD">
        <w:rPr>
          <w:rFonts w:ascii="Calibri" w:hAnsi="Calibri" w:cs="Calibri"/>
        </w:rPr>
        <w:t>public-health priorities.</w:t>
      </w:r>
    </w:p>
    <w:p w14:paraId="21768B43" w14:textId="51CA05A6" w:rsidR="00620285" w:rsidRPr="00E105DD" w:rsidRDefault="00620285" w:rsidP="00FC5AB8">
      <w:pPr>
        <w:jc w:val="both"/>
        <w:rPr>
          <w:rFonts w:ascii="Calibri" w:hAnsi="Calibri" w:cs="Calibri"/>
        </w:rPr>
      </w:pPr>
      <w:r w:rsidRPr="00E105DD">
        <w:rPr>
          <w:rFonts w:ascii="Calibri" w:hAnsi="Calibri" w:cs="Calibri"/>
        </w:rPr>
        <w:t>Previous academic work has consistently shown links between personality measures (e.g. the Big Five, impulsi</w:t>
      </w:r>
      <w:r w:rsidR="009F74DE" w:rsidRPr="00E105DD">
        <w:rPr>
          <w:rFonts w:ascii="Calibri" w:hAnsi="Calibri" w:cs="Calibri"/>
        </w:rPr>
        <w:t>vity, sensation seeking) and substance consumption behaviours. Studies such as Terracciano et al. (2008) and Zuckerman (1994) demonstrate that traits like neuro</w:t>
      </w:r>
      <w:r w:rsidR="00FC5AB8" w:rsidRPr="00E105DD">
        <w:rPr>
          <w:rFonts w:ascii="Calibri" w:hAnsi="Calibri" w:cs="Calibri"/>
        </w:rPr>
        <w:t>ticism, openness, and impulsivity correlate strongly with drug experimentation and habitual use.</w:t>
      </w:r>
    </w:p>
    <w:p w14:paraId="29C31B57" w14:textId="79B87061" w:rsidR="00FC5AB8" w:rsidRPr="00E105DD" w:rsidRDefault="003A515E" w:rsidP="00FC5AB8">
      <w:pPr>
        <w:jc w:val="both"/>
        <w:rPr>
          <w:rFonts w:ascii="Calibri" w:hAnsi="Calibri" w:cs="Calibri"/>
        </w:rPr>
      </w:pPr>
      <w:r w:rsidRPr="00E105DD">
        <w:rPr>
          <w:rFonts w:ascii="Calibri" w:hAnsi="Calibri" w:cs="Calibri"/>
        </w:rPr>
        <w:t>The dataset used in this project – the UCI drug consumption (Quantified) dataset – contains detailed personality prof</w:t>
      </w:r>
      <w:r w:rsidR="00BA4360" w:rsidRPr="00E105DD">
        <w:rPr>
          <w:rFonts w:ascii="Calibri" w:hAnsi="Calibri" w:cs="Calibri"/>
        </w:rPr>
        <w:t>iles; demographic variables; and self-reported drug use for 18 different substances. This rich feature set provides a natural testing ground for machine learning classification.</w:t>
      </w:r>
    </w:p>
    <w:p w14:paraId="55BB23F8" w14:textId="52C64E87" w:rsidR="00BA4360" w:rsidRPr="00E105DD" w:rsidRDefault="00BA4360" w:rsidP="00FC5AB8">
      <w:pPr>
        <w:jc w:val="both"/>
        <w:rPr>
          <w:rFonts w:ascii="Calibri" w:hAnsi="Calibri" w:cs="Calibri"/>
        </w:rPr>
      </w:pPr>
      <w:r w:rsidRPr="00E105DD">
        <w:rPr>
          <w:rFonts w:ascii="Calibri" w:hAnsi="Calibri" w:cs="Calibri"/>
        </w:rPr>
        <w:t>The purpose of this project is the answer the below research question:</w:t>
      </w:r>
    </w:p>
    <w:p w14:paraId="7606F6AF" w14:textId="26F819AD" w:rsidR="00BA4360" w:rsidRPr="002C1F65" w:rsidRDefault="00BA4360" w:rsidP="007E231D">
      <w:pPr>
        <w:ind w:left="720"/>
        <w:jc w:val="center"/>
        <w:rPr>
          <w:rFonts w:ascii="Calibri" w:hAnsi="Calibri" w:cs="Calibri"/>
          <w:i/>
          <w:iCs/>
        </w:rPr>
      </w:pPr>
      <w:r w:rsidRPr="002C1F65">
        <w:rPr>
          <w:rFonts w:ascii="Calibri" w:hAnsi="Calibri" w:cs="Calibri"/>
          <w:i/>
          <w:iCs/>
        </w:rPr>
        <w:t>Can personality traits and demographic variables accurately predict whether an individual is a user of a given drug?</w:t>
      </w:r>
    </w:p>
    <w:p w14:paraId="6FFB01FB" w14:textId="206012E2" w:rsidR="007E231D" w:rsidRPr="00E105DD" w:rsidRDefault="007E231D" w:rsidP="00BA4360">
      <w:pPr>
        <w:jc w:val="both"/>
        <w:rPr>
          <w:rFonts w:ascii="Calibri" w:hAnsi="Calibri" w:cs="Calibri"/>
        </w:rPr>
      </w:pPr>
      <w:r w:rsidRPr="00E105DD">
        <w:rPr>
          <w:rFonts w:ascii="Calibri" w:hAnsi="Calibri" w:cs="Calibri"/>
        </w:rPr>
        <w:t>To explore this question thoroughly, four models are fitted and compared, these models are:</w:t>
      </w:r>
    </w:p>
    <w:p w14:paraId="2F6D9ED9" w14:textId="782D409A" w:rsidR="007E231D" w:rsidRPr="00E105DD" w:rsidRDefault="007E231D" w:rsidP="007E231D">
      <w:pPr>
        <w:pStyle w:val="ListParagraph"/>
        <w:numPr>
          <w:ilvl w:val="0"/>
          <w:numId w:val="2"/>
        </w:numPr>
        <w:jc w:val="both"/>
        <w:rPr>
          <w:rFonts w:ascii="Calibri" w:hAnsi="Calibri" w:cs="Calibri"/>
        </w:rPr>
      </w:pPr>
      <w:r w:rsidRPr="00E105DD">
        <w:rPr>
          <w:rFonts w:ascii="Calibri" w:hAnsi="Calibri" w:cs="Calibri"/>
        </w:rPr>
        <w:t>Logistic regression (GLM)</w:t>
      </w:r>
    </w:p>
    <w:p w14:paraId="55B0AA57" w14:textId="1083BA0E" w:rsidR="007E231D" w:rsidRPr="00E105DD" w:rsidRDefault="007E231D" w:rsidP="007E231D">
      <w:pPr>
        <w:pStyle w:val="ListParagraph"/>
        <w:numPr>
          <w:ilvl w:val="0"/>
          <w:numId w:val="2"/>
        </w:numPr>
        <w:jc w:val="both"/>
        <w:rPr>
          <w:rFonts w:ascii="Calibri" w:hAnsi="Calibri" w:cs="Calibri"/>
        </w:rPr>
      </w:pPr>
      <w:r w:rsidRPr="00E105DD">
        <w:rPr>
          <w:rFonts w:ascii="Calibri" w:hAnsi="Calibri" w:cs="Calibri"/>
        </w:rPr>
        <w:t>Random forest</w:t>
      </w:r>
    </w:p>
    <w:p w14:paraId="23553747" w14:textId="6BFB7E00" w:rsidR="007E231D" w:rsidRPr="00E105DD" w:rsidRDefault="007E231D" w:rsidP="007E231D">
      <w:pPr>
        <w:pStyle w:val="ListParagraph"/>
        <w:numPr>
          <w:ilvl w:val="0"/>
          <w:numId w:val="2"/>
        </w:numPr>
        <w:jc w:val="both"/>
        <w:rPr>
          <w:rFonts w:ascii="Calibri" w:hAnsi="Calibri" w:cs="Calibri"/>
        </w:rPr>
      </w:pPr>
      <w:r w:rsidRPr="00E105DD">
        <w:rPr>
          <w:rFonts w:ascii="Calibri" w:hAnsi="Calibri" w:cs="Calibri"/>
        </w:rPr>
        <w:t>XGBoost</w:t>
      </w:r>
    </w:p>
    <w:p w14:paraId="4EC8DE92" w14:textId="57592AA2" w:rsidR="007E231D" w:rsidRPr="00E105DD" w:rsidRDefault="006B3AD3" w:rsidP="007E231D">
      <w:pPr>
        <w:pStyle w:val="ListParagraph"/>
        <w:numPr>
          <w:ilvl w:val="0"/>
          <w:numId w:val="2"/>
        </w:numPr>
        <w:jc w:val="both"/>
        <w:rPr>
          <w:rFonts w:ascii="Calibri" w:hAnsi="Calibri" w:cs="Calibri"/>
        </w:rPr>
      </w:pPr>
      <w:r w:rsidRPr="00E105DD">
        <w:rPr>
          <w:rFonts w:ascii="Calibri" w:hAnsi="Calibri" w:cs="Calibri"/>
        </w:rPr>
        <w:t>A simple deep neural network</w:t>
      </w:r>
    </w:p>
    <w:p w14:paraId="3DA68117" w14:textId="71EA507E" w:rsidR="006B3AD3" w:rsidRPr="00E105DD" w:rsidRDefault="006B3AD3" w:rsidP="006B3AD3">
      <w:pPr>
        <w:jc w:val="both"/>
        <w:rPr>
          <w:rFonts w:ascii="Calibri" w:hAnsi="Calibri" w:cs="Calibri"/>
          <w:u w:val="single"/>
        </w:rPr>
      </w:pPr>
      <w:r w:rsidRPr="00E105DD">
        <w:rPr>
          <w:rFonts w:ascii="Calibri" w:hAnsi="Calibri" w:cs="Calibri"/>
          <w:u w:val="single"/>
        </w:rPr>
        <w:t>Research question and scope:</w:t>
      </w:r>
    </w:p>
    <w:p w14:paraId="345C7CCC" w14:textId="5537E376" w:rsidR="006B3AD3" w:rsidRPr="00E105DD" w:rsidRDefault="004744CD" w:rsidP="006B3AD3">
      <w:pPr>
        <w:jc w:val="both"/>
        <w:rPr>
          <w:rFonts w:ascii="Calibri" w:hAnsi="Calibri" w:cs="Calibri"/>
        </w:rPr>
      </w:pPr>
      <w:r w:rsidRPr="00E105DD">
        <w:rPr>
          <w:rFonts w:ascii="Calibri" w:hAnsi="Calibri" w:cs="Calibri"/>
        </w:rPr>
        <w:t>This project focuses</w:t>
      </w:r>
      <w:r w:rsidR="00C15958" w:rsidRPr="00E105DD">
        <w:rPr>
          <w:rFonts w:ascii="Calibri" w:hAnsi="Calibri" w:cs="Calibri"/>
        </w:rPr>
        <w:t xml:space="preserve"> specifically on </w:t>
      </w:r>
      <w:r w:rsidR="0052553B" w:rsidRPr="00E105DD">
        <w:rPr>
          <w:rFonts w:ascii="Calibri" w:hAnsi="Calibri" w:cs="Calibri"/>
        </w:rPr>
        <w:t>binary classification – predicting whether an individual is a user or non-user for a selected drug.</w:t>
      </w:r>
      <w:r w:rsidR="006C5C5C" w:rsidRPr="00E105DD">
        <w:rPr>
          <w:rFonts w:ascii="Calibri" w:hAnsi="Calibri" w:cs="Calibri"/>
        </w:rPr>
        <w:t xml:space="preserve"> </w:t>
      </w:r>
      <w:r w:rsidR="004D09BB" w:rsidRPr="00E105DD">
        <w:rPr>
          <w:rFonts w:ascii="Calibri" w:hAnsi="Calibri" w:cs="Calibri"/>
        </w:rPr>
        <w:t>To ensure clarity and interpretability, the target variable chosen in cocaine usage, because:</w:t>
      </w:r>
    </w:p>
    <w:p w14:paraId="0643904B" w14:textId="17F74E20" w:rsidR="004D09BB" w:rsidRPr="00E105DD" w:rsidRDefault="00250AAA" w:rsidP="004D09BB">
      <w:pPr>
        <w:pStyle w:val="ListParagraph"/>
        <w:numPr>
          <w:ilvl w:val="0"/>
          <w:numId w:val="4"/>
        </w:numPr>
        <w:jc w:val="both"/>
        <w:rPr>
          <w:rFonts w:ascii="Calibri" w:hAnsi="Calibri" w:cs="Calibri"/>
        </w:rPr>
      </w:pPr>
      <w:r w:rsidRPr="00E105DD">
        <w:rPr>
          <w:rFonts w:ascii="Calibri" w:hAnsi="Calibri" w:cs="Calibri"/>
        </w:rPr>
        <w:t>It exhibits relatively balanced classes compared with more rare drugs</w:t>
      </w:r>
      <w:r w:rsidR="002E52AE" w:rsidRPr="00E105DD">
        <w:rPr>
          <w:rFonts w:ascii="Calibri" w:hAnsi="Calibri" w:cs="Calibri"/>
        </w:rPr>
        <w:t>,</w:t>
      </w:r>
    </w:p>
    <w:p w14:paraId="4FE3127A" w14:textId="5A9B6ED2" w:rsidR="00250AAA" w:rsidRPr="00E105DD" w:rsidRDefault="00C37DA0" w:rsidP="004D09BB">
      <w:pPr>
        <w:pStyle w:val="ListParagraph"/>
        <w:numPr>
          <w:ilvl w:val="0"/>
          <w:numId w:val="4"/>
        </w:numPr>
        <w:jc w:val="both"/>
        <w:rPr>
          <w:rFonts w:ascii="Calibri" w:hAnsi="Calibri" w:cs="Calibri"/>
        </w:rPr>
      </w:pPr>
      <w:r w:rsidRPr="00E105DD">
        <w:rPr>
          <w:rFonts w:ascii="Calibri" w:hAnsi="Calibri" w:cs="Calibri"/>
        </w:rPr>
        <w:t xml:space="preserve">It is widely studied </w:t>
      </w:r>
      <w:r w:rsidR="00F96237" w:rsidRPr="00E105DD">
        <w:rPr>
          <w:rFonts w:ascii="Calibri" w:hAnsi="Calibri" w:cs="Calibri"/>
        </w:rPr>
        <w:t xml:space="preserve">in psychological </w:t>
      </w:r>
      <w:r w:rsidR="002E52AE" w:rsidRPr="00E105DD">
        <w:rPr>
          <w:rFonts w:ascii="Calibri" w:hAnsi="Calibri" w:cs="Calibri"/>
        </w:rPr>
        <w:t>and behavioural literature,</w:t>
      </w:r>
    </w:p>
    <w:p w14:paraId="22DCA30A" w14:textId="28D2345D" w:rsidR="002E52AE" w:rsidRPr="00E105DD" w:rsidRDefault="002E52AE" w:rsidP="004D09BB">
      <w:pPr>
        <w:pStyle w:val="ListParagraph"/>
        <w:numPr>
          <w:ilvl w:val="0"/>
          <w:numId w:val="4"/>
        </w:numPr>
        <w:jc w:val="both"/>
        <w:rPr>
          <w:rFonts w:ascii="Calibri" w:hAnsi="Calibri" w:cs="Calibri"/>
        </w:rPr>
      </w:pPr>
      <w:r w:rsidRPr="00E105DD">
        <w:rPr>
          <w:rFonts w:ascii="Calibri" w:hAnsi="Calibri" w:cs="Calibri"/>
        </w:rPr>
        <w:t>It provides clear differentiation</w:t>
      </w:r>
      <w:r w:rsidR="00AE0FB7" w:rsidRPr="00E105DD">
        <w:rPr>
          <w:rFonts w:ascii="Calibri" w:hAnsi="Calibri" w:cs="Calibri"/>
        </w:rPr>
        <w:t xml:space="preserve"> between occasional and non-users.</w:t>
      </w:r>
    </w:p>
    <w:p w14:paraId="749DE1E4" w14:textId="3A948AC0" w:rsidR="00AE0FB7" w:rsidRPr="00E105DD" w:rsidRDefault="00AE0FB7" w:rsidP="00AE0FB7">
      <w:pPr>
        <w:jc w:val="both"/>
        <w:rPr>
          <w:rFonts w:ascii="Calibri" w:hAnsi="Calibri" w:cs="Calibri"/>
        </w:rPr>
      </w:pPr>
      <w:r w:rsidRPr="00E105DD">
        <w:rPr>
          <w:rFonts w:ascii="Calibri" w:hAnsi="Calibri" w:cs="Calibri"/>
        </w:rPr>
        <w:lastRenderedPageBreak/>
        <w:t>Individuals are labelled</w:t>
      </w:r>
      <w:r w:rsidR="00820DCA" w:rsidRPr="00E105DD">
        <w:rPr>
          <w:rFonts w:ascii="Calibri" w:hAnsi="Calibri" w:cs="Calibri"/>
        </w:rPr>
        <w:t xml:space="preserve"> as 1 (user = used within the past year) or 0 (non-user = never used or not within the past year)</w:t>
      </w:r>
      <w:r w:rsidR="00101F92" w:rsidRPr="00E105DD">
        <w:rPr>
          <w:rFonts w:ascii="Calibri" w:hAnsi="Calibri" w:cs="Calibri"/>
        </w:rPr>
        <w:t>.</w:t>
      </w:r>
      <w:r w:rsidR="001D3A3A" w:rsidRPr="00E105DD">
        <w:rPr>
          <w:rFonts w:ascii="Calibri" w:hAnsi="Calibri" w:cs="Calibri"/>
        </w:rPr>
        <w:t xml:space="preserve"> The project investigates whether personality traits</w:t>
      </w:r>
      <w:r w:rsidR="00935F3F" w:rsidRPr="00E105DD">
        <w:rPr>
          <w:rFonts w:ascii="Calibri" w:hAnsi="Calibri" w:cs="Calibri"/>
        </w:rPr>
        <w:t xml:space="preserve"> </w:t>
      </w:r>
      <w:r w:rsidR="00F54472" w:rsidRPr="00E105DD">
        <w:rPr>
          <w:rFonts w:ascii="Calibri" w:hAnsi="Calibri" w:cs="Calibri"/>
        </w:rPr>
        <w:t xml:space="preserve">(N, E, O, A, C scores); demographics (age, gender, education, </w:t>
      </w:r>
      <w:r w:rsidR="00732700" w:rsidRPr="00E105DD">
        <w:rPr>
          <w:rFonts w:ascii="Calibri" w:hAnsi="Calibri" w:cs="Calibri"/>
        </w:rPr>
        <w:t>country and ethnicity); impulsivity and sensation seeking</w:t>
      </w:r>
      <w:r w:rsidR="00362377" w:rsidRPr="00E105DD">
        <w:rPr>
          <w:rFonts w:ascii="Calibri" w:hAnsi="Calibri" w:cs="Calibri"/>
        </w:rPr>
        <w:t>.</w:t>
      </w:r>
      <w:r w:rsidR="00A215F2" w:rsidRPr="00E105DD">
        <w:rPr>
          <w:rFonts w:ascii="Calibri" w:hAnsi="Calibri" w:cs="Calibri"/>
        </w:rPr>
        <w:t xml:space="preserve"> These indicators can jointly predict cocaine use.</w:t>
      </w:r>
    </w:p>
    <w:p w14:paraId="6D35BC65" w14:textId="76B5EE18" w:rsidR="00A215F2" w:rsidRPr="00E105DD" w:rsidRDefault="00A215F2" w:rsidP="00AE0FB7">
      <w:pPr>
        <w:jc w:val="both"/>
        <w:rPr>
          <w:rFonts w:ascii="Calibri" w:hAnsi="Calibri" w:cs="Calibri"/>
          <w:u w:val="single"/>
        </w:rPr>
      </w:pPr>
      <w:r w:rsidRPr="00E105DD">
        <w:rPr>
          <w:rFonts w:ascii="Calibri" w:hAnsi="Calibri" w:cs="Calibri"/>
          <w:u w:val="single"/>
        </w:rPr>
        <w:t>Literature context:</w:t>
      </w:r>
    </w:p>
    <w:p w14:paraId="7AA66FE6" w14:textId="5653E4C5" w:rsidR="00A215F2" w:rsidRPr="00E105DD" w:rsidRDefault="00112226" w:rsidP="00AE0FB7">
      <w:pPr>
        <w:jc w:val="both"/>
        <w:rPr>
          <w:rFonts w:ascii="Calibri" w:hAnsi="Calibri" w:cs="Calibri"/>
        </w:rPr>
      </w:pPr>
      <w:r w:rsidRPr="00E105DD">
        <w:rPr>
          <w:rFonts w:ascii="Calibri" w:hAnsi="Calibri" w:cs="Calibri"/>
        </w:rPr>
        <w:t>Numerous studies link personality attributes to drug use</w:t>
      </w:r>
      <w:r w:rsidR="004F2499" w:rsidRPr="00E105DD">
        <w:rPr>
          <w:rFonts w:ascii="Calibri" w:hAnsi="Calibri" w:cs="Calibri"/>
        </w:rPr>
        <w:t xml:space="preserve">, </w:t>
      </w:r>
      <w:r w:rsidR="007B3BEA" w:rsidRPr="00E105DD">
        <w:rPr>
          <w:rFonts w:ascii="Calibri" w:hAnsi="Calibri" w:cs="Calibri"/>
        </w:rPr>
        <w:t xml:space="preserve">listed below are some personality traits </w:t>
      </w:r>
      <w:r w:rsidR="00030DB1" w:rsidRPr="00E105DD">
        <w:rPr>
          <w:rFonts w:ascii="Calibri" w:hAnsi="Calibri" w:cs="Calibri"/>
        </w:rPr>
        <w:t xml:space="preserve">and </w:t>
      </w:r>
      <w:r w:rsidR="00F17892" w:rsidRPr="00E105DD">
        <w:rPr>
          <w:rFonts w:ascii="Calibri" w:hAnsi="Calibri" w:cs="Calibri"/>
        </w:rPr>
        <w:t>studies related to them.</w:t>
      </w:r>
    </w:p>
    <w:p w14:paraId="16B30F9F" w14:textId="63D51BAF" w:rsidR="00F17892" w:rsidRPr="00E105DD" w:rsidRDefault="00E327C5" w:rsidP="00F17892">
      <w:pPr>
        <w:pStyle w:val="ListParagraph"/>
        <w:numPr>
          <w:ilvl w:val="0"/>
          <w:numId w:val="5"/>
        </w:numPr>
        <w:jc w:val="both"/>
        <w:rPr>
          <w:rFonts w:ascii="Calibri" w:hAnsi="Calibri" w:cs="Calibri"/>
        </w:rPr>
      </w:pPr>
      <w:r w:rsidRPr="00E105DD">
        <w:rPr>
          <w:rFonts w:ascii="Calibri" w:hAnsi="Calibri" w:cs="Calibri"/>
        </w:rPr>
        <w:t>High neuroticism is associated with emotional stability</w:t>
      </w:r>
      <w:r w:rsidR="006126BE" w:rsidRPr="00E105DD">
        <w:rPr>
          <w:rFonts w:ascii="Calibri" w:hAnsi="Calibri" w:cs="Calibri"/>
        </w:rPr>
        <w:t xml:space="preserve"> and greater coping-related substance use.</w:t>
      </w:r>
    </w:p>
    <w:p w14:paraId="22C63E25" w14:textId="4460FE12" w:rsidR="006126BE" w:rsidRPr="00E105DD" w:rsidRDefault="006126BE" w:rsidP="00F17892">
      <w:pPr>
        <w:pStyle w:val="ListParagraph"/>
        <w:numPr>
          <w:ilvl w:val="0"/>
          <w:numId w:val="5"/>
        </w:numPr>
        <w:jc w:val="both"/>
        <w:rPr>
          <w:rFonts w:ascii="Calibri" w:hAnsi="Calibri" w:cs="Calibri"/>
        </w:rPr>
      </w:pPr>
      <w:r w:rsidRPr="00E105DD">
        <w:rPr>
          <w:rFonts w:ascii="Calibri" w:hAnsi="Calibri" w:cs="Calibri"/>
        </w:rPr>
        <w:t>Low agreeable</w:t>
      </w:r>
      <w:r w:rsidR="00803577" w:rsidRPr="00E105DD">
        <w:rPr>
          <w:rFonts w:ascii="Calibri" w:hAnsi="Calibri" w:cs="Calibri"/>
        </w:rPr>
        <w:t>ness and conscientiousness correlate strongly with risk behaviours and addiction.</w:t>
      </w:r>
    </w:p>
    <w:p w14:paraId="09F1FF0A" w14:textId="36F0BB4D" w:rsidR="00803577" w:rsidRPr="00E105DD" w:rsidRDefault="00803577" w:rsidP="00F17892">
      <w:pPr>
        <w:pStyle w:val="ListParagraph"/>
        <w:numPr>
          <w:ilvl w:val="0"/>
          <w:numId w:val="5"/>
        </w:numPr>
        <w:jc w:val="both"/>
        <w:rPr>
          <w:rFonts w:ascii="Calibri" w:hAnsi="Calibri" w:cs="Calibri"/>
        </w:rPr>
      </w:pPr>
      <w:r w:rsidRPr="00E105DD">
        <w:rPr>
          <w:rFonts w:ascii="Calibri" w:hAnsi="Calibri" w:cs="Calibri"/>
        </w:rPr>
        <w:t xml:space="preserve">High openness is linked to </w:t>
      </w:r>
      <w:r w:rsidR="0026474E" w:rsidRPr="00E105DD">
        <w:rPr>
          <w:rFonts w:ascii="Calibri" w:hAnsi="Calibri" w:cs="Calibri"/>
        </w:rPr>
        <w:t>experimentation with psychedelic and illicit substances.</w:t>
      </w:r>
    </w:p>
    <w:p w14:paraId="72675745" w14:textId="7A063EC3" w:rsidR="0026474E" w:rsidRPr="00E105DD" w:rsidRDefault="0026474E" w:rsidP="00F17892">
      <w:pPr>
        <w:pStyle w:val="ListParagraph"/>
        <w:numPr>
          <w:ilvl w:val="0"/>
          <w:numId w:val="5"/>
        </w:numPr>
        <w:jc w:val="both"/>
        <w:rPr>
          <w:rFonts w:ascii="Calibri" w:hAnsi="Calibri" w:cs="Calibri"/>
        </w:rPr>
      </w:pPr>
      <w:r w:rsidRPr="00E105DD">
        <w:rPr>
          <w:rFonts w:ascii="Calibri" w:hAnsi="Calibri" w:cs="Calibri"/>
        </w:rPr>
        <w:t xml:space="preserve">Impulsivity </w:t>
      </w:r>
      <w:r w:rsidR="006F6FF0" w:rsidRPr="00E105DD">
        <w:rPr>
          <w:rFonts w:ascii="Calibri" w:hAnsi="Calibri" w:cs="Calibri"/>
        </w:rPr>
        <w:t>predicts early initiation and frequent use of stimulants (Moeller et al</w:t>
      </w:r>
      <w:r w:rsidR="001D40A6" w:rsidRPr="00E105DD">
        <w:rPr>
          <w:rFonts w:ascii="Calibri" w:hAnsi="Calibri" w:cs="Calibri"/>
        </w:rPr>
        <w:t>., 2001).</w:t>
      </w:r>
    </w:p>
    <w:p w14:paraId="689F30BA" w14:textId="19A73333" w:rsidR="001D40A6" w:rsidRPr="00E105DD" w:rsidRDefault="001D40A6" w:rsidP="00F17892">
      <w:pPr>
        <w:pStyle w:val="ListParagraph"/>
        <w:numPr>
          <w:ilvl w:val="0"/>
          <w:numId w:val="5"/>
        </w:numPr>
        <w:jc w:val="both"/>
        <w:rPr>
          <w:rFonts w:ascii="Calibri" w:hAnsi="Calibri" w:cs="Calibri"/>
        </w:rPr>
      </w:pPr>
      <w:r w:rsidRPr="00E105DD">
        <w:rPr>
          <w:rFonts w:ascii="Calibri" w:hAnsi="Calibri" w:cs="Calibri"/>
        </w:rPr>
        <w:t xml:space="preserve">Sensation seeking is a validated </w:t>
      </w:r>
      <w:r w:rsidR="009C1A68" w:rsidRPr="00E105DD">
        <w:rPr>
          <w:rFonts w:ascii="Calibri" w:hAnsi="Calibri" w:cs="Calibri"/>
        </w:rPr>
        <w:t xml:space="preserve">predictor of stimulant and hallucinogen </w:t>
      </w:r>
      <w:r w:rsidR="009D2946" w:rsidRPr="00E105DD">
        <w:rPr>
          <w:rFonts w:ascii="Calibri" w:hAnsi="Calibri" w:cs="Calibri"/>
        </w:rPr>
        <w:t>use (Zuckerman, 1994).</w:t>
      </w:r>
    </w:p>
    <w:p w14:paraId="1ADBDF1A" w14:textId="6CE52B88" w:rsidR="009D2946" w:rsidRPr="00E105DD" w:rsidRDefault="00AB6342" w:rsidP="009D2946">
      <w:pPr>
        <w:jc w:val="both"/>
        <w:rPr>
          <w:rFonts w:ascii="Calibri" w:hAnsi="Calibri" w:cs="Calibri"/>
        </w:rPr>
      </w:pPr>
      <w:r w:rsidRPr="00E105DD">
        <w:rPr>
          <w:rFonts w:ascii="Calibri" w:hAnsi="Calibri" w:cs="Calibri"/>
        </w:rPr>
        <w:t>M</w:t>
      </w:r>
      <w:r w:rsidR="009D2946" w:rsidRPr="00E105DD">
        <w:rPr>
          <w:rFonts w:ascii="Calibri" w:hAnsi="Calibri" w:cs="Calibri"/>
        </w:rPr>
        <w:t>ac</w:t>
      </w:r>
      <w:r w:rsidRPr="00E105DD">
        <w:rPr>
          <w:rFonts w:ascii="Calibri" w:hAnsi="Calibri" w:cs="Calibri"/>
        </w:rPr>
        <w:t>hine learning research i</w:t>
      </w:r>
      <w:r w:rsidR="008028E3" w:rsidRPr="00E105DD">
        <w:rPr>
          <w:rFonts w:ascii="Calibri" w:hAnsi="Calibri" w:cs="Calibri"/>
        </w:rPr>
        <w:t>n</w:t>
      </w:r>
      <w:r w:rsidRPr="00E105DD">
        <w:rPr>
          <w:rFonts w:ascii="Calibri" w:hAnsi="Calibri" w:cs="Calibri"/>
        </w:rPr>
        <w:t xml:space="preserve"> substance</w:t>
      </w:r>
      <w:r w:rsidR="008028E3" w:rsidRPr="00E105DD">
        <w:rPr>
          <w:rFonts w:ascii="Calibri" w:hAnsi="Calibri" w:cs="Calibri"/>
        </w:rPr>
        <w:t>-use prediction typically employs tree-based models or logistic</w:t>
      </w:r>
      <w:r w:rsidR="0059355D" w:rsidRPr="00E105DD">
        <w:rPr>
          <w:rFonts w:ascii="Calibri" w:hAnsi="Calibri" w:cs="Calibri"/>
        </w:rPr>
        <w:t xml:space="preserve"> regression; relatively few studies apply deep learning</w:t>
      </w:r>
      <w:r w:rsidR="00F7683F" w:rsidRPr="00E105DD">
        <w:rPr>
          <w:rFonts w:ascii="Calibri" w:hAnsi="Calibri" w:cs="Calibri"/>
        </w:rPr>
        <w:t xml:space="preserve"> </w:t>
      </w:r>
      <w:r w:rsidR="00664E11" w:rsidRPr="00E105DD">
        <w:rPr>
          <w:rFonts w:ascii="Calibri" w:hAnsi="Calibri" w:cs="Calibri"/>
        </w:rPr>
        <w:t xml:space="preserve">due to small dataset sizes. This project contributes by comparing classical </w:t>
      </w:r>
      <w:r w:rsidR="00F7337A" w:rsidRPr="00E105DD">
        <w:rPr>
          <w:rFonts w:ascii="Calibri" w:hAnsi="Calibri" w:cs="Calibri"/>
        </w:rPr>
        <w:t>and modern methods directly on the same dataset.</w:t>
      </w:r>
    </w:p>
    <w:p w14:paraId="2FD6D851" w14:textId="5EDAD442" w:rsidR="00F7337A" w:rsidRPr="00E105DD" w:rsidRDefault="00F7337A" w:rsidP="009D2946">
      <w:pPr>
        <w:jc w:val="both"/>
        <w:rPr>
          <w:rFonts w:ascii="Calibri" w:hAnsi="Calibri" w:cs="Calibri"/>
          <w:u w:val="single"/>
        </w:rPr>
      </w:pPr>
      <w:r w:rsidRPr="00E105DD">
        <w:rPr>
          <w:rFonts w:ascii="Calibri" w:hAnsi="Calibri" w:cs="Calibri"/>
          <w:u w:val="single"/>
        </w:rPr>
        <w:t>Dataset description:</w:t>
      </w:r>
    </w:p>
    <w:p w14:paraId="0B82CA8B" w14:textId="152FAF88" w:rsidR="00F7337A" w:rsidRPr="00E105DD" w:rsidRDefault="008F259F" w:rsidP="009D2946">
      <w:pPr>
        <w:jc w:val="both"/>
        <w:rPr>
          <w:rFonts w:ascii="Calibri" w:hAnsi="Calibri" w:cs="Calibri"/>
          <w:color w:val="404040" w:themeColor="text1" w:themeTint="BF"/>
        </w:rPr>
      </w:pPr>
      <w:r w:rsidRPr="00E105DD">
        <w:rPr>
          <w:rFonts w:ascii="Calibri" w:hAnsi="Calibri" w:cs="Calibri"/>
          <w:color w:val="404040" w:themeColor="text1" w:themeTint="BF"/>
        </w:rPr>
        <w:t xml:space="preserve">Observations and </w:t>
      </w:r>
      <w:r w:rsidR="001719F8" w:rsidRPr="00E105DD">
        <w:rPr>
          <w:rFonts w:ascii="Calibri" w:hAnsi="Calibri" w:cs="Calibri"/>
          <w:color w:val="404040" w:themeColor="text1" w:themeTint="BF"/>
        </w:rPr>
        <w:t>features:</w:t>
      </w:r>
    </w:p>
    <w:p w14:paraId="4A0755A8" w14:textId="757725D3" w:rsidR="001719F8" w:rsidRPr="00E105DD" w:rsidRDefault="003D511D" w:rsidP="009D2946">
      <w:pPr>
        <w:jc w:val="both"/>
        <w:rPr>
          <w:rFonts w:ascii="Calibri" w:hAnsi="Calibri" w:cs="Calibri"/>
        </w:rPr>
      </w:pPr>
      <w:r w:rsidRPr="00E105DD">
        <w:rPr>
          <w:rFonts w:ascii="Calibri" w:hAnsi="Calibri" w:cs="Calibri"/>
        </w:rPr>
        <w:t>1885 individuals</w:t>
      </w:r>
    </w:p>
    <w:p w14:paraId="64DC7FEE" w14:textId="10EDF43A" w:rsidR="003D511D" w:rsidRPr="00E105DD" w:rsidRDefault="003D511D" w:rsidP="009D2946">
      <w:pPr>
        <w:jc w:val="both"/>
        <w:rPr>
          <w:rFonts w:ascii="Calibri" w:hAnsi="Calibri" w:cs="Calibri"/>
        </w:rPr>
      </w:pPr>
      <w:r w:rsidRPr="00E105DD">
        <w:rPr>
          <w:rFonts w:ascii="Calibri" w:hAnsi="Calibri" w:cs="Calibri"/>
        </w:rPr>
        <w:t>32 columns including:</w:t>
      </w:r>
    </w:p>
    <w:p w14:paraId="21A3C0F3" w14:textId="5A943A2F" w:rsidR="003D511D" w:rsidRPr="00E105DD" w:rsidRDefault="005304E1" w:rsidP="009D2946">
      <w:pPr>
        <w:jc w:val="both"/>
        <w:rPr>
          <w:rFonts w:ascii="Calibri" w:hAnsi="Calibri" w:cs="Calibri"/>
        </w:rPr>
      </w:pPr>
      <w:r w:rsidRPr="00E105DD">
        <w:rPr>
          <w:rFonts w:ascii="Calibri" w:hAnsi="Calibri" w:cs="Calibri"/>
        </w:rPr>
        <w:tab/>
        <w:t>Demographics: age, gender, education, country and ethnicity</w:t>
      </w:r>
    </w:p>
    <w:p w14:paraId="3CA29092" w14:textId="23BEAF2A" w:rsidR="005304E1" w:rsidRPr="00E105DD" w:rsidRDefault="005304E1" w:rsidP="005304E1">
      <w:pPr>
        <w:ind w:left="720"/>
        <w:jc w:val="both"/>
        <w:rPr>
          <w:rFonts w:ascii="Calibri" w:hAnsi="Calibri" w:cs="Calibri"/>
        </w:rPr>
      </w:pPr>
      <w:r w:rsidRPr="00E105DD">
        <w:rPr>
          <w:rFonts w:ascii="Calibri" w:hAnsi="Calibri" w:cs="Calibri"/>
        </w:rPr>
        <w:t>Personality traits: neuroticism (</w:t>
      </w:r>
      <w:proofErr w:type="spellStart"/>
      <w:r w:rsidRPr="00E105DD">
        <w:rPr>
          <w:rFonts w:ascii="Calibri" w:hAnsi="Calibri" w:cs="Calibri"/>
        </w:rPr>
        <w:t>Nscore</w:t>
      </w:r>
      <w:proofErr w:type="spellEnd"/>
      <w:r w:rsidRPr="00E105DD">
        <w:rPr>
          <w:rFonts w:ascii="Calibri" w:hAnsi="Calibri" w:cs="Calibri"/>
        </w:rPr>
        <w:t>), extraversion (</w:t>
      </w:r>
      <w:proofErr w:type="spellStart"/>
      <w:r w:rsidRPr="00E105DD">
        <w:rPr>
          <w:rFonts w:ascii="Calibri" w:hAnsi="Calibri" w:cs="Calibri"/>
        </w:rPr>
        <w:t>Escore</w:t>
      </w:r>
      <w:proofErr w:type="spellEnd"/>
      <w:r w:rsidRPr="00E105DD">
        <w:rPr>
          <w:rFonts w:ascii="Calibri" w:hAnsi="Calibri" w:cs="Calibri"/>
        </w:rPr>
        <w:t>), openness, agreeableness and conscientiousness</w:t>
      </w:r>
    </w:p>
    <w:p w14:paraId="3B11BE7F" w14:textId="3F395686" w:rsidR="005304E1" w:rsidRPr="00E105DD" w:rsidRDefault="005304E1" w:rsidP="005304E1">
      <w:pPr>
        <w:ind w:left="720"/>
        <w:jc w:val="both"/>
        <w:rPr>
          <w:rFonts w:ascii="Calibri" w:hAnsi="Calibri" w:cs="Calibri"/>
        </w:rPr>
      </w:pPr>
      <w:r w:rsidRPr="00E105DD">
        <w:rPr>
          <w:rFonts w:ascii="Calibri" w:hAnsi="Calibri" w:cs="Calibri"/>
        </w:rPr>
        <w:t>Impulsivity and sensation seeking</w:t>
      </w:r>
    </w:p>
    <w:p w14:paraId="7A5E2DF6" w14:textId="0C76EA25" w:rsidR="005304E1" w:rsidRPr="00E105DD" w:rsidRDefault="005304E1" w:rsidP="005304E1">
      <w:pPr>
        <w:ind w:left="720"/>
        <w:jc w:val="both"/>
        <w:rPr>
          <w:rFonts w:ascii="Calibri" w:hAnsi="Calibri" w:cs="Calibri"/>
        </w:rPr>
      </w:pPr>
      <w:r w:rsidRPr="00E105DD">
        <w:rPr>
          <w:rFonts w:ascii="Calibri" w:hAnsi="Calibri" w:cs="Calibri"/>
        </w:rPr>
        <w:t>Drug-use indicators for 18 substances</w:t>
      </w:r>
    </w:p>
    <w:p w14:paraId="48C9101E" w14:textId="6583EC81" w:rsidR="005304E1" w:rsidRPr="00E105DD" w:rsidRDefault="00034258" w:rsidP="005304E1">
      <w:pPr>
        <w:jc w:val="both"/>
        <w:rPr>
          <w:rFonts w:ascii="Calibri" w:hAnsi="Calibri" w:cs="Calibri"/>
          <w:color w:val="404040" w:themeColor="text1" w:themeTint="BF"/>
        </w:rPr>
      </w:pPr>
      <w:r w:rsidRPr="00E105DD">
        <w:rPr>
          <w:rFonts w:ascii="Calibri" w:hAnsi="Calibri" w:cs="Calibri"/>
          <w:color w:val="404040" w:themeColor="text1" w:themeTint="BF"/>
        </w:rPr>
        <w:t>Outcome variable:</w:t>
      </w:r>
    </w:p>
    <w:p w14:paraId="43FE0812" w14:textId="29475BCD" w:rsidR="00034258" w:rsidRPr="00E105DD" w:rsidRDefault="00AD65C6" w:rsidP="005304E1">
      <w:pPr>
        <w:jc w:val="both"/>
        <w:rPr>
          <w:rFonts w:ascii="Calibri" w:hAnsi="Calibri" w:cs="Calibri"/>
        </w:rPr>
      </w:pPr>
      <w:r w:rsidRPr="00E105DD">
        <w:rPr>
          <w:rFonts w:ascii="Calibri" w:hAnsi="Calibri" w:cs="Calibri"/>
        </w:rPr>
        <w:t>Cocaine use recorded into a binary classification.</w:t>
      </w:r>
    </w:p>
    <w:p w14:paraId="189221DB" w14:textId="48490A5C" w:rsidR="00AD65C6" w:rsidRPr="00E105DD" w:rsidRDefault="00AD65C6" w:rsidP="005304E1">
      <w:pPr>
        <w:jc w:val="both"/>
        <w:rPr>
          <w:rFonts w:ascii="Calibri" w:hAnsi="Calibri" w:cs="Calibri"/>
        </w:rPr>
      </w:pPr>
      <w:r w:rsidRPr="00E105DD">
        <w:rPr>
          <w:rFonts w:ascii="Calibri" w:hAnsi="Calibri" w:cs="Calibri"/>
        </w:rPr>
        <w:tab/>
        <w:t xml:space="preserve">Used in the last year, month or week – user </w:t>
      </w:r>
      <w:r w:rsidR="00AE411F" w:rsidRPr="00E105DD">
        <w:rPr>
          <w:rFonts w:ascii="Calibri" w:hAnsi="Calibri" w:cs="Calibri"/>
        </w:rPr>
        <w:t>(1)</w:t>
      </w:r>
    </w:p>
    <w:p w14:paraId="16ABE0F2" w14:textId="77777777" w:rsidR="002C1F65" w:rsidRDefault="00AE411F" w:rsidP="005304E1">
      <w:pPr>
        <w:jc w:val="both"/>
        <w:rPr>
          <w:rFonts w:ascii="Calibri" w:hAnsi="Calibri" w:cs="Calibri"/>
        </w:rPr>
      </w:pPr>
      <w:r w:rsidRPr="00E105DD">
        <w:rPr>
          <w:rFonts w:ascii="Calibri" w:hAnsi="Calibri" w:cs="Calibri"/>
        </w:rPr>
        <w:tab/>
        <w:t>Used over a year ago or never – non-user (0)</w:t>
      </w:r>
    </w:p>
    <w:p w14:paraId="63AC3F6F" w14:textId="53A25BE2" w:rsidR="00AE411F" w:rsidRPr="002C1F65" w:rsidRDefault="00AE411F" w:rsidP="005304E1">
      <w:pPr>
        <w:jc w:val="both"/>
        <w:rPr>
          <w:rFonts w:ascii="Calibri" w:hAnsi="Calibri" w:cs="Calibri"/>
        </w:rPr>
      </w:pPr>
      <w:r w:rsidRPr="00E105DD">
        <w:rPr>
          <w:rFonts w:ascii="Calibri" w:hAnsi="Calibri" w:cs="Calibri"/>
          <w:color w:val="404040" w:themeColor="text1" w:themeTint="BF"/>
        </w:rPr>
        <w:lastRenderedPageBreak/>
        <w:t>Limitations:</w:t>
      </w:r>
    </w:p>
    <w:p w14:paraId="06BD90EA" w14:textId="0036E690" w:rsidR="00AE411F" w:rsidRPr="00E105DD" w:rsidRDefault="003F11D9" w:rsidP="003F11D9">
      <w:pPr>
        <w:pStyle w:val="ListParagraph"/>
        <w:numPr>
          <w:ilvl w:val="0"/>
          <w:numId w:val="6"/>
        </w:numPr>
        <w:jc w:val="both"/>
        <w:rPr>
          <w:rFonts w:ascii="Calibri" w:hAnsi="Calibri" w:cs="Calibri"/>
        </w:rPr>
      </w:pPr>
      <w:r w:rsidRPr="00E105DD">
        <w:rPr>
          <w:rFonts w:ascii="Calibri" w:hAnsi="Calibri" w:cs="Calibri"/>
        </w:rPr>
        <w:t>Self-reported use may lead to underreporting.</w:t>
      </w:r>
    </w:p>
    <w:p w14:paraId="1CEDA2EE" w14:textId="66CEEB87" w:rsidR="003F11D9" w:rsidRPr="00E105DD" w:rsidRDefault="001D34CD" w:rsidP="003F11D9">
      <w:pPr>
        <w:pStyle w:val="ListParagraph"/>
        <w:numPr>
          <w:ilvl w:val="0"/>
          <w:numId w:val="6"/>
        </w:numPr>
        <w:jc w:val="both"/>
        <w:rPr>
          <w:rFonts w:ascii="Calibri" w:hAnsi="Calibri" w:cs="Calibri"/>
        </w:rPr>
      </w:pPr>
      <w:r w:rsidRPr="00E105DD">
        <w:rPr>
          <w:rFonts w:ascii="Calibri" w:hAnsi="Calibri" w:cs="Calibri"/>
        </w:rPr>
        <w:t>Demographic distribution is skewed towards wester, educated populations.</w:t>
      </w:r>
    </w:p>
    <w:p w14:paraId="34CC40FA" w14:textId="6EE00E07" w:rsidR="001D34CD" w:rsidRPr="00E105DD" w:rsidRDefault="001D34CD" w:rsidP="003F11D9">
      <w:pPr>
        <w:pStyle w:val="ListParagraph"/>
        <w:numPr>
          <w:ilvl w:val="0"/>
          <w:numId w:val="6"/>
        </w:numPr>
        <w:jc w:val="both"/>
        <w:rPr>
          <w:rFonts w:ascii="Calibri" w:hAnsi="Calibri" w:cs="Calibri"/>
        </w:rPr>
      </w:pPr>
      <w:r w:rsidRPr="00E105DD">
        <w:rPr>
          <w:rFonts w:ascii="Calibri" w:hAnsi="Calibri" w:cs="Calibri"/>
        </w:rPr>
        <w:t>Personality measures are based on questionnaire scores rather than clinical assessment.</w:t>
      </w:r>
    </w:p>
    <w:p w14:paraId="4E223650" w14:textId="5DEAC92E" w:rsidR="003E41CD" w:rsidRPr="00AA44AB" w:rsidRDefault="001D34CD" w:rsidP="003E41CD">
      <w:pPr>
        <w:pStyle w:val="ListParagraph"/>
        <w:numPr>
          <w:ilvl w:val="0"/>
          <w:numId w:val="6"/>
        </w:numPr>
        <w:jc w:val="both"/>
        <w:rPr>
          <w:rFonts w:ascii="Calibri" w:hAnsi="Calibri" w:cs="Calibri"/>
        </w:rPr>
      </w:pPr>
      <w:r w:rsidRPr="00E105DD">
        <w:rPr>
          <w:rFonts w:ascii="Calibri" w:hAnsi="Calibri" w:cs="Calibri"/>
        </w:rPr>
        <w:t>Some drugs have extremely imbalanced classes (e.g., heroin</w:t>
      </w:r>
      <w:r w:rsidR="003E41CD" w:rsidRPr="00E105DD">
        <w:rPr>
          <w:rFonts w:ascii="Calibri" w:hAnsi="Calibri" w:cs="Calibri"/>
        </w:rPr>
        <w:t>, crack), unsuitable for basic classifiers.</w:t>
      </w:r>
    </w:p>
    <w:p w14:paraId="3652F9FF" w14:textId="108EB77F" w:rsidR="003E41CD" w:rsidRPr="00E105DD" w:rsidRDefault="003E41CD" w:rsidP="003E41CD">
      <w:pPr>
        <w:jc w:val="both"/>
        <w:rPr>
          <w:rFonts w:ascii="Calibri" w:hAnsi="Calibri" w:cs="Calibri"/>
          <w:u w:val="single"/>
        </w:rPr>
      </w:pPr>
      <w:r w:rsidRPr="00E105DD">
        <w:rPr>
          <w:rFonts w:ascii="Calibri" w:hAnsi="Calibri" w:cs="Calibri"/>
          <w:u w:val="single"/>
        </w:rPr>
        <w:t>Data preprocessing:</w:t>
      </w:r>
    </w:p>
    <w:p w14:paraId="080CAF96" w14:textId="5E092F6E" w:rsidR="003E41CD" w:rsidRPr="00E105DD" w:rsidRDefault="004A3E32" w:rsidP="003E41CD">
      <w:pPr>
        <w:jc w:val="both"/>
        <w:rPr>
          <w:rFonts w:ascii="Calibri" w:hAnsi="Calibri" w:cs="Calibri"/>
          <w:color w:val="404040" w:themeColor="text1" w:themeTint="BF"/>
        </w:rPr>
      </w:pPr>
      <w:r w:rsidRPr="00E105DD">
        <w:rPr>
          <w:rFonts w:ascii="Calibri" w:hAnsi="Calibri" w:cs="Calibri"/>
          <w:color w:val="404040" w:themeColor="text1" w:themeTint="BF"/>
        </w:rPr>
        <w:t>Cleaning:</w:t>
      </w:r>
    </w:p>
    <w:p w14:paraId="668A8E0B" w14:textId="4E563A61" w:rsidR="004A3E32" w:rsidRPr="00E105DD" w:rsidRDefault="00A104A6" w:rsidP="003E41CD">
      <w:pPr>
        <w:jc w:val="both"/>
        <w:rPr>
          <w:rFonts w:ascii="Calibri" w:hAnsi="Calibri" w:cs="Calibri"/>
        </w:rPr>
      </w:pPr>
      <w:r w:rsidRPr="00E105DD">
        <w:rPr>
          <w:rFonts w:ascii="Calibri" w:hAnsi="Calibri" w:cs="Calibri"/>
        </w:rPr>
        <w:t xml:space="preserve">Loaded using </w:t>
      </w:r>
      <w:proofErr w:type="spellStart"/>
      <w:r w:rsidRPr="00E105DD">
        <w:rPr>
          <w:rFonts w:ascii="Calibri" w:hAnsi="Calibri" w:cs="Calibri"/>
          <w:i/>
          <w:iCs/>
        </w:rPr>
        <w:t>read.table</w:t>
      </w:r>
      <w:proofErr w:type="spellEnd"/>
      <w:r w:rsidRPr="00E105DD">
        <w:rPr>
          <w:rFonts w:ascii="Calibri" w:hAnsi="Calibri" w:cs="Calibri"/>
          <w:i/>
          <w:iCs/>
        </w:rPr>
        <w:t>()</w:t>
      </w:r>
      <w:r w:rsidRPr="00E105DD">
        <w:rPr>
          <w:rFonts w:ascii="Calibri" w:hAnsi="Calibri" w:cs="Calibri"/>
        </w:rPr>
        <w:t xml:space="preserve"> </w:t>
      </w:r>
      <w:r w:rsidR="00941D9A" w:rsidRPr="00E105DD">
        <w:rPr>
          <w:rFonts w:ascii="Calibri" w:hAnsi="Calibri" w:cs="Calibri"/>
        </w:rPr>
        <w:t>and assigned official UCI column names.</w:t>
      </w:r>
    </w:p>
    <w:p w14:paraId="76796394" w14:textId="567A6F0C" w:rsidR="00941D9A" w:rsidRPr="00E105DD" w:rsidRDefault="00941D9A" w:rsidP="003E41CD">
      <w:pPr>
        <w:jc w:val="both"/>
        <w:rPr>
          <w:rFonts w:ascii="Calibri" w:hAnsi="Calibri" w:cs="Calibri"/>
        </w:rPr>
      </w:pPr>
      <w:r w:rsidRPr="00E105DD">
        <w:rPr>
          <w:rFonts w:ascii="Calibri" w:hAnsi="Calibri" w:cs="Calibri"/>
        </w:rPr>
        <w:t>All personality and demographic variables checked for missing variables (no missing variables).</w:t>
      </w:r>
    </w:p>
    <w:p w14:paraId="36BD2F99" w14:textId="19DFBAE4" w:rsidR="00941D9A" w:rsidRPr="00E105DD" w:rsidRDefault="00941D9A" w:rsidP="003E41CD">
      <w:pPr>
        <w:jc w:val="both"/>
        <w:rPr>
          <w:rFonts w:ascii="Calibri" w:hAnsi="Calibri" w:cs="Calibri"/>
        </w:rPr>
      </w:pPr>
      <w:r w:rsidRPr="00E105DD">
        <w:rPr>
          <w:rFonts w:ascii="Calibri" w:hAnsi="Calibri" w:cs="Calibri"/>
        </w:rPr>
        <w:t xml:space="preserve">Demographic </w:t>
      </w:r>
      <w:r w:rsidR="008A0306" w:rsidRPr="00E105DD">
        <w:rPr>
          <w:rFonts w:ascii="Calibri" w:hAnsi="Calibri" w:cs="Calibri"/>
        </w:rPr>
        <w:t>categorical variables converted to factors.</w:t>
      </w:r>
    </w:p>
    <w:p w14:paraId="36473865" w14:textId="52315A06" w:rsidR="008A0306" w:rsidRPr="00E105DD" w:rsidRDefault="008A0306" w:rsidP="003E41CD">
      <w:pPr>
        <w:jc w:val="both"/>
        <w:rPr>
          <w:rFonts w:ascii="Calibri" w:hAnsi="Calibri" w:cs="Calibri"/>
          <w:color w:val="404040" w:themeColor="text1" w:themeTint="BF"/>
        </w:rPr>
      </w:pPr>
      <w:r w:rsidRPr="00E105DD">
        <w:rPr>
          <w:rFonts w:ascii="Calibri" w:hAnsi="Calibri" w:cs="Calibri"/>
          <w:color w:val="404040" w:themeColor="text1" w:themeTint="BF"/>
        </w:rPr>
        <w:t>Standardisation:</w:t>
      </w:r>
    </w:p>
    <w:p w14:paraId="1984270F" w14:textId="621D5FF5" w:rsidR="008A0306" w:rsidRPr="00E105DD" w:rsidRDefault="008A0306" w:rsidP="003E41CD">
      <w:pPr>
        <w:jc w:val="both"/>
        <w:rPr>
          <w:rFonts w:ascii="Calibri" w:hAnsi="Calibri" w:cs="Calibri"/>
        </w:rPr>
      </w:pPr>
      <w:r w:rsidRPr="00E105DD">
        <w:rPr>
          <w:rFonts w:ascii="Calibri" w:hAnsi="Calibri" w:cs="Calibri"/>
        </w:rPr>
        <w:t>All numeric predictors were standardised (mean = 0, standard deviation = 1)</w:t>
      </w:r>
      <w:r w:rsidR="002A679F" w:rsidRPr="00E105DD">
        <w:rPr>
          <w:rFonts w:ascii="Calibri" w:hAnsi="Calibri" w:cs="Calibri"/>
        </w:rPr>
        <w:t xml:space="preserve"> for use in GLM, XGBoost and neural network (NN).</w:t>
      </w:r>
    </w:p>
    <w:p w14:paraId="38C77786" w14:textId="77777777" w:rsidR="003733CF" w:rsidRPr="00E105DD" w:rsidRDefault="00A05BA0" w:rsidP="003E41CD">
      <w:pPr>
        <w:jc w:val="both"/>
        <w:rPr>
          <w:rFonts w:ascii="Calibri" w:hAnsi="Calibri" w:cs="Calibri"/>
          <w:color w:val="404040" w:themeColor="text1" w:themeTint="BF"/>
        </w:rPr>
      </w:pPr>
      <w:r w:rsidRPr="00E105DD">
        <w:rPr>
          <w:rFonts w:ascii="Calibri" w:hAnsi="Calibri" w:cs="Calibri"/>
          <w:color w:val="404040" w:themeColor="text1" w:themeTint="BF"/>
        </w:rPr>
        <w:t>Train/test split</w:t>
      </w:r>
      <w:r w:rsidR="003733CF" w:rsidRPr="00E105DD">
        <w:rPr>
          <w:rFonts w:ascii="Calibri" w:hAnsi="Calibri" w:cs="Calibri"/>
          <w:color w:val="404040" w:themeColor="text1" w:themeTint="BF"/>
        </w:rPr>
        <w:t>:</w:t>
      </w:r>
    </w:p>
    <w:p w14:paraId="0C59ED54" w14:textId="5ED1FC43" w:rsidR="00A05BA0" w:rsidRPr="00E105DD" w:rsidRDefault="00A05BA0" w:rsidP="003E41CD">
      <w:pPr>
        <w:jc w:val="both"/>
        <w:rPr>
          <w:rFonts w:ascii="Calibri" w:hAnsi="Calibri" w:cs="Calibri"/>
        </w:rPr>
      </w:pPr>
      <w:r w:rsidRPr="00E105DD">
        <w:rPr>
          <w:rFonts w:ascii="Calibri" w:hAnsi="Calibri" w:cs="Calibri"/>
        </w:rPr>
        <w:t>70/30 split with stratification to preserve class balance.</w:t>
      </w:r>
    </w:p>
    <w:p w14:paraId="3E2D0C7C" w14:textId="3DACC576" w:rsidR="00D90433" w:rsidRPr="00E105DD" w:rsidRDefault="003733CF" w:rsidP="003E41CD">
      <w:pPr>
        <w:jc w:val="both"/>
        <w:rPr>
          <w:rFonts w:ascii="Calibri" w:hAnsi="Calibri" w:cs="Calibri"/>
          <w:u w:val="single"/>
        </w:rPr>
      </w:pPr>
      <w:r w:rsidRPr="00E105DD">
        <w:rPr>
          <w:rFonts w:ascii="Calibri" w:hAnsi="Calibri" w:cs="Calibri"/>
          <w:u w:val="single"/>
        </w:rPr>
        <w:t>Methodology:</w:t>
      </w:r>
    </w:p>
    <w:p w14:paraId="72C13285" w14:textId="4E26C429" w:rsidR="009E112E" w:rsidRPr="00E105DD" w:rsidRDefault="009E112E" w:rsidP="003E41CD">
      <w:pPr>
        <w:jc w:val="both"/>
        <w:rPr>
          <w:rFonts w:ascii="Calibri" w:hAnsi="Calibri" w:cs="Calibri"/>
        </w:rPr>
      </w:pPr>
      <w:r w:rsidRPr="00E105DD">
        <w:rPr>
          <w:rFonts w:ascii="Calibri" w:hAnsi="Calibri" w:cs="Calibri"/>
        </w:rPr>
        <w:t>This project compares the following four modelling approaches.</w:t>
      </w:r>
    </w:p>
    <w:p w14:paraId="78351B7E" w14:textId="08034695" w:rsidR="009E112E" w:rsidRPr="00E105DD" w:rsidRDefault="009E112E" w:rsidP="003E41CD">
      <w:pPr>
        <w:jc w:val="both"/>
        <w:rPr>
          <w:rFonts w:ascii="Calibri" w:hAnsi="Calibri" w:cs="Calibri"/>
          <w:color w:val="404040" w:themeColor="text1" w:themeTint="BF"/>
        </w:rPr>
      </w:pPr>
      <w:r w:rsidRPr="00E105DD">
        <w:rPr>
          <w:rFonts w:ascii="Calibri" w:hAnsi="Calibri" w:cs="Calibri"/>
          <w:color w:val="404040" w:themeColor="text1" w:themeTint="BF"/>
        </w:rPr>
        <w:t>Logistic regression (GLM):</w:t>
      </w:r>
    </w:p>
    <w:p w14:paraId="761E3D66" w14:textId="07F4042E" w:rsidR="00C47AE2" w:rsidRPr="00E105DD" w:rsidRDefault="00C47AE2" w:rsidP="003E41CD">
      <w:pPr>
        <w:jc w:val="both"/>
        <w:rPr>
          <w:rFonts w:ascii="Calibri" w:hAnsi="Calibri" w:cs="Calibri"/>
        </w:rPr>
      </w:pPr>
      <w:r w:rsidRPr="00E105DD">
        <w:rPr>
          <w:rFonts w:ascii="Calibri" w:hAnsi="Calibri" w:cs="Calibri"/>
        </w:rPr>
        <w:t>A baseline interpretable model.</w:t>
      </w:r>
    </w:p>
    <w:p w14:paraId="3B2AE0A9" w14:textId="5C9FF734" w:rsidR="00C47AE2" w:rsidRPr="00E105DD" w:rsidRDefault="005B1D8A" w:rsidP="003E41CD">
      <w:pPr>
        <w:jc w:val="both"/>
        <w:rPr>
          <w:rFonts w:ascii="Calibri" w:hAnsi="Calibri" w:cs="Calibri"/>
        </w:rPr>
      </w:pPr>
      <w:r w:rsidRPr="00E105DD">
        <w:rPr>
          <w:rFonts w:ascii="Calibri" w:hAnsi="Calibri" w:cs="Calibri"/>
        </w:rPr>
        <w:t>Advantages of this method:</w:t>
      </w:r>
    </w:p>
    <w:p w14:paraId="21AEAFAC" w14:textId="55BDFEF3" w:rsidR="005B1D8A" w:rsidRPr="00E105DD" w:rsidRDefault="005B1D8A" w:rsidP="003E41CD">
      <w:pPr>
        <w:jc w:val="both"/>
        <w:rPr>
          <w:rFonts w:ascii="Calibri" w:hAnsi="Calibri" w:cs="Calibri"/>
        </w:rPr>
      </w:pPr>
      <w:r w:rsidRPr="00E105DD">
        <w:rPr>
          <w:rFonts w:ascii="Calibri" w:hAnsi="Calibri" w:cs="Calibri"/>
        </w:rPr>
        <w:tab/>
        <w:t>Coefficient interpretability</w:t>
      </w:r>
    </w:p>
    <w:p w14:paraId="67CF4F64" w14:textId="53003ECE" w:rsidR="005B1D8A" w:rsidRPr="00E105DD" w:rsidRDefault="005B1D8A" w:rsidP="003E41CD">
      <w:pPr>
        <w:jc w:val="both"/>
        <w:rPr>
          <w:rFonts w:ascii="Calibri" w:hAnsi="Calibri" w:cs="Calibri"/>
        </w:rPr>
      </w:pPr>
      <w:r w:rsidRPr="00E105DD">
        <w:rPr>
          <w:rFonts w:ascii="Calibri" w:hAnsi="Calibri" w:cs="Calibri"/>
        </w:rPr>
        <w:tab/>
        <w:t>Low computational costs</w:t>
      </w:r>
    </w:p>
    <w:p w14:paraId="141E0FB3" w14:textId="35016FAC" w:rsidR="005B1D8A" w:rsidRPr="00E105DD" w:rsidRDefault="009B1964" w:rsidP="003E41CD">
      <w:pPr>
        <w:jc w:val="both"/>
        <w:rPr>
          <w:rFonts w:ascii="Calibri" w:hAnsi="Calibri" w:cs="Calibri"/>
        </w:rPr>
      </w:pPr>
      <w:r w:rsidRPr="00E105DD">
        <w:rPr>
          <w:rFonts w:ascii="Calibri" w:hAnsi="Calibri" w:cs="Calibri"/>
        </w:rPr>
        <w:t>Disadvantages of this method:</w:t>
      </w:r>
    </w:p>
    <w:p w14:paraId="31A40C72" w14:textId="39D67EFE" w:rsidR="009B1964" w:rsidRPr="00E105DD" w:rsidRDefault="009B1964" w:rsidP="003E41CD">
      <w:pPr>
        <w:jc w:val="both"/>
        <w:rPr>
          <w:rFonts w:ascii="Calibri" w:hAnsi="Calibri" w:cs="Calibri"/>
        </w:rPr>
      </w:pPr>
      <w:r w:rsidRPr="00E105DD">
        <w:rPr>
          <w:rFonts w:ascii="Calibri" w:hAnsi="Calibri" w:cs="Calibri"/>
        </w:rPr>
        <w:tab/>
        <w:t>Assumes linear relationship</w:t>
      </w:r>
    </w:p>
    <w:p w14:paraId="515C3E79" w14:textId="48DF8341" w:rsidR="009B1964" w:rsidRPr="00E105DD" w:rsidRDefault="009B1964" w:rsidP="003E41CD">
      <w:pPr>
        <w:jc w:val="both"/>
        <w:rPr>
          <w:rFonts w:ascii="Calibri" w:hAnsi="Calibri" w:cs="Calibri"/>
        </w:rPr>
      </w:pPr>
      <w:r w:rsidRPr="00E105DD">
        <w:rPr>
          <w:rFonts w:ascii="Calibri" w:hAnsi="Calibri" w:cs="Calibri"/>
        </w:rPr>
        <w:tab/>
        <w:t>Struggles with nonlinear personality-interaction effects</w:t>
      </w:r>
    </w:p>
    <w:p w14:paraId="69AC5822" w14:textId="77777777" w:rsidR="00F316F5" w:rsidRDefault="00F316F5" w:rsidP="003E41CD">
      <w:pPr>
        <w:jc w:val="both"/>
        <w:rPr>
          <w:rFonts w:ascii="Calibri" w:hAnsi="Calibri" w:cs="Calibri"/>
          <w:color w:val="404040" w:themeColor="text1" w:themeTint="BF"/>
        </w:rPr>
      </w:pPr>
    </w:p>
    <w:p w14:paraId="10D43529" w14:textId="77777777" w:rsidR="002C1F65" w:rsidRDefault="002C1F65" w:rsidP="003E41CD">
      <w:pPr>
        <w:jc w:val="both"/>
        <w:rPr>
          <w:rFonts w:ascii="Calibri" w:hAnsi="Calibri" w:cs="Calibri"/>
          <w:color w:val="404040" w:themeColor="text1" w:themeTint="BF"/>
        </w:rPr>
      </w:pPr>
    </w:p>
    <w:p w14:paraId="2A409D7F" w14:textId="77777777" w:rsidR="002C1F65" w:rsidRDefault="002C1F65" w:rsidP="003E41CD">
      <w:pPr>
        <w:jc w:val="both"/>
        <w:rPr>
          <w:rFonts w:ascii="Calibri" w:hAnsi="Calibri" w:cs="Calibri"/>
          <w:color w:val="404040" w:themeColor="text1" w:themeTint="BF"/>
        </w:rPr>
      </w:pPr>
    </w:p>
    <w:p w14:paraId="42798644" w14:textId="38081CAB" w:rsidR="009B1964" w:rsidRPr="00E105DD" w:rsidRDefault="00FE3AEF" w:rsidP="003E41CD">
      <w:pPr>
        <w:jc w:val="both"/>
        <w:rPr>
          <w:rFonts w:ascii="Calibri" w:hAnsi="Calibri" w:cs="Calibri"/>
          <w:color w:val="404040" w:themeColor="text1" w:themeTint="BF"/>
        </w:rPr>
      </w:pPr>
      <w:r w:rsidRPr="00E105DD">
        <w:rPr>
          <w:rFonts w:ascii="Calibri" w:hAnsi="Calibri" w:cs="Calibri"/>
          <w:color w:val="404040" w:themeColor="text1" w:themeTint="BF"/>
        </w:rPr>
        <w:lastRenderedPageBreak/>
        <w:t>Random forest:</w:t>
      </w:r>
    </w:p>
    <w:p w14:paraId="754ADAE9" w14:textId="50742A7D" w:rsidR="00FE3AEF" w:rsidRPr="00E105DD" w:rsidRDefault="00D03BE4" w:rsidP="003E41CD">
      <w:pPr>
        <w:jc w:val="both"/>
        <w:rPr>
          <w:rFonts w:ascii="Calibri" w:hAnsi="Calibri" w:cs="Calibri"/>
        </w:rPr>
      </w:pPr>
      <w:r w:rsidRPr="00E105DD">
        <w:rPr>
          <w:rFonts w:ascii="Calibri" w:hAnsi="Calibri" w:cs="Calibri"/>
        </w:rPr>
        <w:t>A tree</w:t>
      </w:r>
      <w:r w:rsidR="00481351" w:rsidRPr="00E105DD">
        <w:rPr>
          <w:rFonts w:ascii="Calibri" w:hAnsi="Calibri" w:cs="Calibri"/>
        </w:rPr>
        <w:t>-based ensemble model.</w:t>
      </w:r>
    </w:p>
    <w:p w14:paraId="2C6F500E" w14:textId="77777777" w:rsidR="00481351" w:rsidRPr="00E105DD" w:rsidRDefault="00481351" w:rsidP="00481351">
      <w:pPr>
        <w:jc w:val="both"/>
        <w:rPr>
          <w:rFonts w:ascii="Calibri" w:hAnsi="Calibri" w:cs="Calibri"/>
        </w:rPr>
      </w:pPr>
      <w:r w:rsidRPr="00E105DD">
        <w:rPr>
          <w:rFonts w:ascii="Calibri" w:hAnsi="Calibri" w:cs="Calibri"/>
        </w:rPr>
        <w:t>Advantages of this method:</w:t>
      </w:r>
    </w:p>
    <w:p w14:paraId="69ED2388" w14:textId="6F0393C0" w:rsidR="00481351" w:rsidRPr="00E105DD" w:rsidRDefault="00481351" w:rsidP="003E41CD">
      <w:pPr>
        <w:jc w:val="both"/>
        <w:rPr>
          <w:rFonts w:ascii="Calibri" w:hAnsi="Calibri" w:cs="Calibri"/>
        </w:rPr>
      </w:pPr>
      <w:r w:rsidRPr="00E105DD">
        <w:rPr>
          <w:rFonts w:ascii="Calibri" w:hAnsi="Calibri" w:cs="Calibri"/>
        </w:rPr>
        <w:tab/>
      </w:r>
      <w:r w:rsidR="00BA14AA" w:rsidRPr="00E105DD">
        <w:rPr>
          <w:rFonts w:ascii="Calibri" w:hAnsi="Calibri" w:cs="Calibri"/>
        </w:rPr>
        <w:t>Handles nonlinearities</w:t>
      </w:r>
    </w:p>
    <w:p w14:paraId="2744BA90" w14:textId="0B926FD0" w:rsidR="00BA14AA" w:rsidRPr="00E105DD" w:rsidRDefault="00BA14AA" w:rsidP="003E41CD">
      <w:pPr>
        <w:jc w:val="both"/>
        <w:rPr>
          <w:rFonts w:ascii="Calibri" w:hAnsi="Calibri" w:cs="Calibri"/>
        </w:rPr>
      </w:pPr>
      <w:r w:rsidRPr="00E105DD">
        <w:rPr>
          <w:rFonts w:ascii="Calibri" w:hAnsi="Calibri" w:cs="Calibri"/>
        </w:rPr>
        <w:tab/>
        <w:t>Provides feature importance</w:t>
      </w:r>
    </w:p>
    <w:p w14:paraId="34B46E4B" w14:textId="77777777" w:rsidR="00BA14AA" w:rsidRPr="00E105DD" w:rsidRDefault="00BA14AA" w:rsidP="00BA14AA">
      <w:pPr>
        <w:jc w:val="both"/>
        <w:rPr>
          <w:rFonts w:ascii="Calibri" w:hAnsi="Calibri" w:cs="Calibri"/>
        </w:rPr>
      </w:pPr>
      <w:r w:rsidRPr="00E105DD">
        <w:rPr>
          <w:rFonts w:ascii="Calibri" w:hAnsi="Calibri" w:cs="Calibri"/>
        </w:rPr>
        <w:t>Disadvantages of this method:</w:t>
      </w:r>
    </w:p>
    <w:p w14:paraId="7F9A2016" w14:textId="133622D8" w:rsidR="00BA14AA" w:rsidRPr="00E105DD" w:rsidRDefault="00E55E52" w:rsidP="003E41CD">
      <w:pPr>
        <w:jc w:val="both"/>
        <w:rPr>
          <w:rFonts w:ascii="Calibri" w:hAnsi="Calibri" w:cs="Calibri"/>
        </w:rPr>
      </w:pPr>
      <w:r w:rsidRPr="00E105DD">
        <w:rPr>
          <w:rFonts w:ascii="Calibri" w:hAnsi="Calibri" w:cs="Calibri"/>
        </w:rPr>
        <w:tab/>
        <w:t>Can overfit without tuning</w:t>
      </w:r>
    </w:p>
    <w:p w14:paraId="16FE6596" w14:textId="27752361" w:rsidR="00E55E52" w:rsidRPr="00E105DD" w:rsidRDefault="007D5F66" w:rsidP="003E41CD">
      <w:pPr>
        <w:jc w:val="both"/>
        <w:rPr>
          <w:rFonts w:ascii="Calibri" w:hAnsi="Calibri" w:cs="Calibri"/>
          <w:color w:val="404040" w:themeColor="text1" w:themeTint="BF"/>
        </w:rPr>
      </w:pPr>
      <w:r w:rsidRPr="00E105DD">
        <w:rPr>
          <w:rFonts w:ascii="Calibri" w:hAnsi="Calibri" w:cs="Calibri"/>
          <w:color w:val="404040" w:themeColor="text1" w:themeTint="BF"/>
        </w:rPr>
        <w:t xml:space="preserve">XGBoost: </w:t>
      </w:r>
    </w:p>
    <w:p w14:paraId="3537E19E" w14:textId="74582975" w:rsidR="007D5F66" w:rsidRPr="00E105DD" w:rsidRDefault="007D5F66" w:rsidP="003E41CD">
      <w:pPr>
        <w:jc w:val="both"/>
        <w:rPr>
          <w:rFonts w:ascii="Calibri" w:hAnsi="Calibri" w:cs="Calibri"/>
        </w:rPr>
      </w:pPr>
      <w:r w:rsidRPr="00E105DD">
        <w:rPr>
          <w:rFonts w:ascii="Calibri" w:hAnsi="Calibri" w:cs="Calibri"/>
        </w:rPr>
        <w:t>Gradient</w:t>
      </w:r>
      <w:r w:rsidR="005C0E37" w:rsidRPr="00E105DD">
        <w:rPr>
          <w:rFonts w:ascii="Calibri" w:hAnsi="Calibri" w:cs="Calibri"/>
        </w:rPr>
        <w:t xml:space="preserve">-boosted </w:t>
      </w:r>
      <w:r w:rsidR="0030046E" w:rsidRPr="00E105DD">
        <w:rPr>
          <w:rFonts w:ascii="Calibri" w:hAnsi="Calibri" w:cs="Calibri"/>
        </w:rPr>
        <w:t>trees, often state-of-the-art for tabular data.</w:t>
      </w:r>
    </w:p>
    <w:p w14:paraId="4102D28E" w14:textId="0F46C418" w:rsidR="00152262" w:rsidRPr="00E105DD" w:rsidRDefault="00152262" w:rsidP="00152262">
      <w:pPr>
        <w:jc w:val="both"/>
        <w:rPr>
          <w:rFonts w:ascii="Calibri" w:hAnsi="Calibri" w:cs="Calibri"/>
        </w:rPr>
      </w:pPr>
      <w:r w:rsidRPr="00E105DD">
        <w:rPr>
          <w:rFonts w:ascii="Calibri" w:hAnsi="Calibri" w:cs="Calibri"/>
        </w:rPr>
        <w:t>Advantages of this method:</w:t>
      </w:r>
    </w:p>
    <w:p w14:paraId="0D1B8F0D" w14:textId="34A3D8A7" w:rsidR="009D406B" w:rsidRPr="00E105DD" w:rsidRDefault="009D406B" w:rsidP="00152262">
      <w:pPr>
        <w:jc w:val="both"/>
        <w:rPr>
          <w:rFonts w:ascii="Calibri" w:hAnsi="Calibri" w:cs="Calibri"/>
        </w:rPr>
      </w:pPr>
      <w:r w:rsidRPr="00E105DD">
        <w:rPr>
          <w:rFonts w:ascii="Calibri" w:hAnsi="Calibri" w:cs="Calibri"/>
        </w:rPr>
        <w:tab/>
        <w:t>Highly accurate</w:t>
      </w:r>
    </w:p>
    <w:p w14:paraId="31ACDD76" w14:textId="77777777" w:rsidR="009D406B" w:rsidRPr="00E105DD" w:rsidRDefault="009D406B" w:rsidP="009D406B">
      <w:pPr>
        <w:ind w:firstLine="720"/>
        <w:jc w:val="both"/>
        <w:rPr>
          <w:rFonts w:ascii="Calibri" w:hAnsi="Calibri" w:cs="Calibri"/>
        </w:rPr>
      </w:pPr>
      <w:r w:rsidRPr="00E105DD">
        <w:rPr>
          <w:rFonts w:ascii="Calibri" w:hAnsi="Calibri" w:cs="Calibri"/>
        </w:rPr>
        <w:t>Regularisation reduces overfitting</w:t>
      </w:r>
    </w:p>
    <w:p w14:paraId="1ECEB082" w14:textId="6B297CFD" w:rsidR="009D406B" w:rsidRPr="00E105DD" w:rsidRDefault="009D406B" w:rsidP="009D406B">
      <w:pPr>
        <w:jc w:val="both"/>
        <w:rPr>
          <w:rFonts w:ascii="Calibri" w:hAnsi="Calibri" w:cs="Calibri"/>
        </w:rPr>
      </w:pPr>
      <w:r w:rsidRPr="00E105DD">
        <w:rPr>
          <w:rFonts w:ascii="Calibri" w:hAnsi="Calibri" w:cs="Calibri"/>
        </w:rPr>
        <w:t>Disadvantages of this method:</w:t>
      </w:r>
    </w:p>
    <w:p w14:paraId="05371BB5" w14:textId="544614D2" w:rsidR="0030046E" w:rsidRPr="00E105DD" w:rsidRDefault="009D406B" w:rsidP="003E41CD">
      <w:pPr>
        <w:jc w:val="both"/>
        <w:rPr>
          <w:rFonts w:ascii="Calibri" w:hAnsi="Calibri" w:cs="Calibri"/>
        </w:rPr>
      </w:pPr>
      <w:r w:rsidRPr="00E105DD">
        <w:rPr>
          <w:rFonts w:ascii="Calibri" w:hAnsi="Calibri" w:cs="Calibri"/>
        </w:rPr>
        <w:tab/>
        <w:t xml:space="preserve">Requires careful </w:t>
      </w:r>
      <w:r w:rsidR="001D5C63" w:rsidRPr="00E105DD">
        <w:rPr>
          <w:rFonts w:ascii="Calibri" w:hAnsi="Calibri" w:cs="Calibri"/>
        </w:rPr>
        <w:t>hyperparameter tuning</w:t>
      </w:r>
    </w:p>
    <w:p w14:paraId="07255ED2" w14:textId="505E348E" w:rsidR="001D5C63" w:rsidRPr="00E105DD" w:rsidRDefault="001D5C63" w:rsidP="003E41CD">
      <w:pPr>
        <w:jc w:val="both"/>
        <w:rPr>
          <w:rFonts w:ascii="Calibri" w:hAnsi="Calibri" w:cs="Calibri"/>
          <w:color w:val="404040" w:themeColor="text1" w:themeTint="BF"/>
        </w:rPr>
      </w:pPr>
      <w:r w:rsidRPr="00E105DD">
        <w:rPr>
          <w:rFonts w:ascii="Calibri" w:hAnsi="Calibri" w:cs="Calibri"/>
          <w:color w:val="404040" w:themeColor="text1" w:themeTint="BF"/>
        </w:rPr>
        <w:t>Deep neural network:</w:t>
      </w:r>
    </w:p>
    <w:p w14:paraId="79C3F844" w14:textId="793DA33C" w:rsidR="001D5C63" w:rsidRPr="00E105DD" w:rsidRDefault="001D5C63" w:rsidP="003E41CD">
      <w:pPr>
        <w:jc w:val="both"/>
        <w:rPr>
          <w:rFonts w:ascii="Calibri" w:hAnsi="Calibri" w:cs="Calibri"/>
        </w:rPr>
      </w:pPr>
      <w:r w:rsidRPr="00E105DD">
        <w:rPr>
          <w:rFonts w:ascii="Calibri" w:hAnsi="Calibri" w:cs="Calibri"/>
        </w:rPr>
        <w:t>A small feed-forward network</w:t>
      </w:r>
      <w:r w:rsidR="009B2E6E" w:rsidRPr="00E105DD">
        <w:rPr>
          <w:rFonts w:ascii="Calibri" w:hAnsi="Calibri" w:cs="Calibri"/>
        </w:rPr>
        <w:t>:</w:t>
      </w:r>
    </w:p>
    <w:p w14:paraId="44100CB7" w14:textId="76B94C78" w:rsidR="009B2E6E" w:rsidRPr="00E105DD" w:rsidRDefault="009B2E6E" w:rsidP="003E41CD">
      <w:pPr>
        <w:jc w:val="both"/>
        <w:rPr>
          <w:rFonts w:ascii="Calibri" w:hAnsi="Calibri" w:cs="Calibri"/>
        </w:rPr>
      </w:pPr>
      <w:r w:rsidRPr="00E105DD">
        <w:rPr>
          <w:rFonts w:ascii="Calibri" w:hAnsi="Calibri" w:cs="Calibri"/>
        </w:rPr>
        <w:t xml:space="preserve">Input </w:t>
      </w:r>
      <w:r w:rsidR="009F3DE8" w:rsidRPr="00E105DD">
        <w:rPr>
          <w:rFonts w:ascii="Calibri" w:hAnsi="Calibri" w:cs="Calibri"/>
        </w:rPr>
        <w:sym w:font="Symbol" w:char="F0AE"/>
      </w:r>
      <w:r w:rsidR="009F3DE8" w:rsidRPr="00E105DD">
        <w:rPr>
          <w:rFonts w:ascii="Calibri" w:hAnsi="Calibri" w:cs="Calibri"/>
        </w:rPr>
        <w:t xml:space="preserve"> Dense (32) </w:t>
      </w:r>
      <w:r w:rsidR="009F3DE8" w:rsidRPr="00E105DD">
        <w:rPr>
          <w:rFonts w:ascii="Calibri" w:hAnsi="Calibri" w:cs="Calibri"/>
        </w:rPr>
        <w:sym w:font="Symbol" w:char="F0AE"/>
      </w:r>
      <w:r w:rsidR="009F3DE8" w:rsidRPr="00E105DD">
        <w:rPr>
          <w:rFonts w:ascii="Calibri" w:hAnsi="Calibri" w:cs="Calibri"/>
        </w:rPr>
        <w:t xml:space="preserve"> Dense (16) </w:t>
      </w:r>
      <w:r w:rsidR="009F3DE8" w:rsidRPr="00E105DD">
        <w:rPr>
          <w:rFonts w:ascii="Calibri" w:hAnsi="Calibri" w:cs="Calibri"/>
        </w:rPr>
        <w:sym w:font="Symbol" w:char="F0AE"/>
      </w:r>
      <w:r w:rsidR="009F3DE8" w:rsidRPr="00E105DD">
        <w:rPr>
          <w:rFonts w:ascii="Calibri" w:hAnsi="Calibri" w:cs="Calibri"/>
        </w:rPr>
        <w:t xml:space="preserve"> Output sigmoid</w:t>
      </w:r>
    </w:p>
    <w:p w14:paraId="2F96A904" w14:textId="77777777" w:rsidR="009F3DE8" w:rsidRPr="00E105DD" w:rsidRDefault="009F3DE8" w:rsidP="009F3DE8">
      <w:pPr>
        <w:jc w:val="both"/>
        <w:rPr>
          <w:rFonts w:ascii="Calibri" w:hAnsi="Calibri" w:cs="Calibri"/>
        </w:rPr>
      </w:pPr>
      <w:r w:rsidRPr="00E105DD">
        <w:rPr>
          <w:rFonts w:ascii="Calibri" w:hAnsi="Calibri" w:cs="Calibri"/>
        </w:rPr>
        <w:t>Advantages of this method:</w:t>
      </w:r>
    </w:p>
    <w:p w14:paraId="03FEA3D2" w14:textId="7F60B404" w:rsidR="009B2E6E" w:rsidRPr="00E105DD" w:rsidRDefault="009F3DE8" w:rsidP="003E41CD">
      <w:pPr>
        <w:jc w:val="both"/>
        <w:rPr>
          <w:rFonts w:ascii="Calibri" w:hAnsi="Calibri" w:cs="Calibri"/>
        </w:rPr>
      </w:pPr>
      <w:r w:rsidRPr="00E105DD">
        <w:rPr>
          <w:rFonts w:ascii="Calibri" w:hAnsi="Calibri" w:cs="Calibri"/>
        </w:rPr>
        <w:tab/>
      </w:r>
      <w:r w:rsidR="00E005B2" w:rsidRPr="00E105DD">
        <w:rPr>
          <w:rFonts w:ascii="Calibri" w:hAnsi="Calibri" w:cs="Calibri"/>
        </w:rPr>
        <w:t>Captures complex interactions</w:t>
      </w:r>
    </w:p>
    <w:p w14:paraId="09F705C0" w14:textId="77777777" w:rsidR="009F3DE8" w:rsidRPr="00E105DD" w:rsidRDefault="009F3DE8" w:rsidP="009F3DE8">
      <w:pPr>
        <w:jc w:val="both"/>
        <w:rPr>
          <w:rFonts w:ascii="Calibri" w:hAnsi="Calibri" w:cs="Calibri"/>
        </w:rPr>
      </w:pPr>
      <w:r w:rsidRPr="00E105DD">
        <w:rPr>
          <w:rFonts w:ascii="Calibri" w:hAnsi="Calibri" w:cs="Calibri"/>
        </w:rPr>
        <w:t>Disadvantages of this method:</w:t>
      </w:r>
    </w:p>
    <w:p w14:paraId="4509933C" w14:textId="7D79970F" w:rsidR="007D5F66" w:rsidRPr="00E105DD" w:rsidRDefault="00E005B2" w:rsidP="003E41CD">
      <w:pPr>
        <w:jc w:val="both"/>
        <w:rPr>
          <w:rFonts w:ascii="Calibri" w:hAnsi="Calibri" w:cs="Calibri"/>
        </w:rPr>
      </w:pPr>
      <w:r w:rsidRPr="00E105DD">
        <w:rPr>
          <w:rFonts w:ascii="Calibri" w:hAnsi="Calibri" w:cs="Calibri"/>
        </w:rPr>
        <w:tab/>
        <w:t>Requires more data</w:t>
      </w:r>
    </w:p>
    <w:p w14:paraId="47C1F97B" w14:textId="77777777" w:rsidR="003F7279" w:rsidRDefault="00E005B2" w:rsidP="003F7279">
      <w:pPr>
        <w:ind w:firstLine="720"/>
        <w:jc w:val="both"/>
        <w:rPr>
          <w:rFonts w:ascii="Calibri" w:hAnsi="Calibri" w:cs="Calibri"/>
        </w:rPr>
      </w:pPr>
      <w:r w:rsidRPr="00E105DD">
        <w:rPr>
          <w:rFonts w:ascii="Calibri" w:hAnsi="Calibri" w:cs="Calibri"/>
        </w:rPr>
        <w:t>Less interpretable</w:t>
      </w:r>
    </w:p>
    <w:p w14:paraId="7536AE0A" w14:textId="78B55F77" w:rsidR="003D276A" w:rsidRPr="000D7A9F" w:rsidRDefault="003D276A" w:rsidP="0051561D">
      <w:pPr>
        <w:jc w:val="both"/>
        <w:rPr>
          <w:rFonts w:ascii="Calibri" w:hAnsi="Calibri" w:cs="Calibri"/>
        </w:rPr>
      </w:pPr>
      <w:r w:rsidRPr="00E105DD">
        <w:rPr>
          <w:rFonts w:ascii="Calibri" w:hAnsi="Calibri" w:cs="Calibri"/>
          <w:u w:val="single"/>
        </w:rPr>
        <w:t xml:space="preserve">Results: </w:t>
      </w:r>
    </w:p>
    <w:tbl>
      <w:tblPr>
        <w:tblStyle w:val="TableGrid"/>
        <w:tblW w:w="10516" w:type="dxa"/>
        <w:jc w:val="center"/>
        <w:tblLook w:val="04A0" w:firstRow="1" w:lastRow="0" w:firstColumn="1" w:lastColumn="0" w:noHBand="0" w:noVBand="1"/>
      </w:tblPr>
      <w:tblGrid>
        <w:gridCol w:w="2103"/>
        <w:gridCol w:w="2103"/>
        <w:gridCol w:w="2103"/>
        <w:gridCol w:w="2103"/>
        <w:gridCol w:w="2104"/>
      </w:tblGrid>
      <w:tr w:rsidR="007B5102" w:rsidRPr="00E105DD" w14:paraId="583E2868" w14:textId="77777777" w:rsidTr="003F7279">
        <w:trPr>
          <w:trHeight w:val="276"/>
          <w:jc w:val="center"/>
        </w:trPr>
        <w:tc>
          <w:tcPr>
            <w:tcW w:w="2103" w:type="dxa"/>
            <w:tcBorders>
              <w:top w:val="nil"/>
            </w:tcBorders>
          </w:tcPr>
          <w:p w14:paraId="77524495" w14:textId="097E0DCE" w:rsidR="007B5102" w:rsidRPr="00E105DD" w:rsidRDefault="00531319" w:rsidP="0051561D">
            <w:pPr>
              <w:jc w:val="both"/>
              <w:rPr>
                <w:rFonts w:ascii="Calibri" w:hAnsi="Calibri" w:cs="Calibri"/>
              </w:rPr>
            </w:pPr>
            <w:r w:rsidRPr="00E105DD">
              <w:rPr>
                <w:rFonts w:ascii="Calibri" w:hAnsi="Calibri" w:cs="Calibri"/>
              </w:rPr>
              <w:t>Model</w:t>
            </w:r>
          </w:p>
        </w:tc>
        <w:tc>
          <w:tcPr>
            <w:tcW w:w="2103" w:type="dxa"/>
            <w:tcBorders>
              <w:top w:val="nil"/>
            </w:tcBorders>
          </w:tcPr>
          <w:p w14:paraId="2A1DF441" w14:textId="01999120" w:rsidR="007B5102" w:rsidRPr="00E105DD" w:rsidRDefault="00531319" w:rsidP="0051561D">
            <w:pPr>
              <w:jc w:val="both"/>
              <w:rPr>
                <w:rFonts w:ascii="Calibri" w:hAnsi="Calibri" w:cs="Calibri"/>
              </w:rPr>
            </w:pPr>
            <w:r w:rsidRPr="00E105DD">
              <w:rPr>
                <w:rFonts w:ascii="Calibri" w:hAnsi="Calibri" w:cs="Calibri"/>
              </w:rPr>
              <w:t>Accuracy</w:t>
            </w:r>
          </w:p>
        </w:tc>
        <w:tc>
          <w:tcPr>
            <w:tcW w:w="2103" w:type="dxa"/>
            <w:tcBorders>
              <w:top w:val="nil"/>
            </w:tcBorders>
          </w:tcPr>
          <w:p w14:paraId="5A301949" w14:textId="28349DBC" w:rsidR="007B5102" w:rsidRPr="00E105DD" w:rsidRDefault="00531319" w:rsidP="0051561D">
            <w:pPr>
              <w:jc w:val="both"/>
              <w:rPr>
                <w:rFonts w:ascii="Calibri" w:hAnsi="Calibri" w:cs="Calibri"/>
              </w:rPr>
            </w:pPr>
            <w:r w:rsidRPr="00E105DD">
              <w:rPr>
                <w:rFonts w:ascii="Calibri" w:hAnsi="Calibri" w:cs="Calibri"/>
              </w:rPr>
              <w:t>Precision</w:t>
            </w:r>
          </w:p>
        </w:tc>
        <w:tc>
          <w:tcPr>
            <w:tcW w:w="2103" w:type="dxa"/>
            <w:tcBorders>
              <w:top w:val="nil"/>
            </w:tcBorders>
          </w:tcPr>
          <w:p w14:paraId="0246DDCA" w14:textId="1C3F4FDF" w:rsidR="007B5102" w:rsidRPr="00E105DD" w:rsidRDefault="00531319" w:rsidP="0051561D">
            <w:pPr>
              <w:jc w:val="both"/>
              <w:rPr>
                <w:rFonts w:ascii="Calibri" w:hAnsi="Calibri" w:cs="Calibri"/>
              </w:rPr>
            </w:pPr>
            <w:r w:rsidRPr="00E105DD">
              <w:rPr>
                <w:rFonts w:ascii="Calibri" w:hAnsi="Calibri" w:cs="Calibri"/>
              </w:rPr>
              <w:t>Recall</w:t>
            </w:r>
          </w:p>
        </w:tc>
        <w:tc>
          <w:tcPr>
            <w:tcW w:w="2104" w:type="dxa"/>
            <w:tcBorders>
              <w:top w:val="nil"/>
            </w:tcBorders>
          </w:tcPr>
          <w:p w14:paraId="73B740CF" w14:textId="0B6CDD6A" w:rsidR="007B5102" w:rsidRPr="00E105DD" w:rsidRDefault="00531319" w:rsidP="0051561D">
            <w:pPr>
              <w:jc w:val="both"/>
              <w:rPr>
                <w:rFonts w:ascii="Calibri" w:hAnsi="Calibri" w:cs="Calibri"/>
              </w:rPr>
            </w:pPr>
            <w:r w:rsidRPr="00E105DD">
              <w:rPr>
                <w:rFonts w:ascii="Calibri" w:hAnsi="Calibri" w:cs="Calibri"/>
              </w:rPr>
              <w:t>ROC - AUC</w:t>
            </w:r>
          </w:p>
        </w:tc>
      </w:tr>
      <w:tr w:rsidR="00531319" w:rsidRPr="00E105DD" w14:paraId="0F7882B7" w14:textId="77777777" w:rsidTr="003F7279">
        <w:trPr>
          <w:trHeight w:val="1107"/>
          <w:jc w:val="center"/>
        </w:trPr>
        <w:tc>
          <w:tcPr>
            <w:tcW w:w="2103" w:type="dxa"/>
            <w:tcBorders>
              <w:bottom w:val="nil"/>
            </w:tcBorders>
          </w:tcPr>
          <w:p w14:paraId="7D05E97E" w14:textId="77777777" w:rsidR="00531319" w:rsidRPr="00E105DD" w:rsidRDefault="00531319" w:rsidP="0051561D">
            <w:pPr>
              <w:jc w:val="both"/>
              <w:rPr>
                <w:rFonts w:ascii="Calibri" w:hAnsi="Calibri" w:cs="Calibri"/>
              </w:rPr>
            </w:pPr>
            <w:r w:rsidRPr="00E105DD">
              <w:rPr>
                <w:rFonts w:ascii="Calibri" w:hAnsi="Calibri" w:cs="Calibri"/>
              </w:rPr>
              <w:t>Logistic regression</w:t>
            </w:r>
          </w:p>
          <w:p w14:paraId="2570670D" w14:textId="77777777" w:rsidR="00531319" w:rsidRPr="00E105DD" w:rsidRDefault="00531319" w:rsidP="0051561D">
            <w:pPr>
              <w:jc w:val="both"/>
              <w:rPr>
                <w:rFonts w:ascii="Calibri" w:hAnsi="Calibri" w:cs="Calibri"/>
              </w:rPr>
            </w:pPr>
            <w:r w:rsidRPr="00E105DD">
              <w:rPr>
                <w:rFonts w:ascii="Calibri" w:hAnsi="Calibri" w:cs="Calibri"/>
              </w:rPr>
              <w:t>Random forest</w:t>
            </w:r>
          </w:p>
          <w:p w14:paraId="5FA0ABB6" w14:textId="77777777" w:rsidR="00531319" w:rsidRPr="00E105DD" w:rsidRDefault="00993C60" w:rsidP="00600078">
            <w:pPr>
              <w:shd w:val="clear" w:color="auto" w:fill="ADADAD" w:themeFill="background2" w:themeFillShade="BF"/>
              <w:jc w:val="both"/>
              <w:rPr>
                <w:rFonts w:ascii="Calibri" w:hAnsi="Calibri" w:cs="Calibri"/>
              </w:rPr>
            </w:pPr>
            <w:r w:rsidRPr="00E105DD">
              <w:rPr>
                <w:rFonts w:ascii="Calibri" w:hAnsi="Calibri" w:cs="Calibri"/>
              </w:rPr>
              <w:t>XGBoost</w:t>
            </w:r>
          </w:p>
          <w:p w14:paraId="63A0FB37" w14:textId="38CDC6A5" w:rsidR="00993C60" w:rsidRPr="00E105DD" w:rsidRDefault="00993C60" w:rsidP="0051561D">
            <w:pPr>
              <w:jc w:val="both"/>
              <w:rPr>
                <w:rFonts w:ascii="Calibri" w:hAnsi="Calibri" w:cs="Calibri"/>
              </w:rPr>
            </w:pPr>
            <w:r w:rsidRPr="00E105DD">
              <w:rPr>
                <w:rFonts w:ascii="Calibri" w:hAnsi="Calibri" w:cs="Calibri"/>
              </w:rPr>
              <w:t>Neural network</w:t>
            </w:r>
          </w:p>
        </w:tc>
        <w:tc>
          <w:tcPr>
            <w:tcW w:w="2103" w:type="dxa"/>
            <w:tcBorders>
              <w:bottom w:val="nil"/>
            </w:tcBorders>
          </w:tcPr>
          <w:p w14:paraId="38881918" w14:textId="77777777" w:rsidR="00531319" w:rsidRPr="00E105DD" w:rsidRDefault="007D10E5" w:rsidP="007D10E5">
            <w:pPr>
              <w:jc w:val="right"/>
              <w:rPr>
                <w:rFonts w:ascii="Calibri" w:hAnsi="Calibri" w:cs="Calibri"/>
              </w:rPr>
            </w:pPr>
            <w:r w:rsidRPr="00E105DD">
              <w:rPr>
                <w:rFonts w:ascii="Calibri" w:hAnsi="Calibri" w:cs="Calibri"/>
              </w:rPr>
              <w:t>0.73</w:t>
            </w:r>
          </w:p>
          <w:p w14:paraId="61485E0F" w14:textId="77777777" w:rsidR="007D10E5" w:rsidRPr="00E105DD" w:rsidRDefault="007D10E5" w:rsidP="007D10E5">
            <w:pPr>
              <w:jc w:val="right"/>
              <w:rPr>
                <w:rFonts w:ascii="Calibri" w:hAnsi="Calibri" w:cs="Calibri"/>
              </w:rPr>
            </w:pPr>
            <w:r w:rsidRPr="00E105DD">
              <w:rPr>
                <w:rFonts w:ascii="Calibri" w:hAnsi="Calibri" w:cs="Calibri"/>
              </w:rPr>
              <w:t>0.79</w:t>
            </w:r>
          </w:p>
          <w:p w14:paraId="4EDB731A" w14:textId="77777777" w:rsidR="007D10E5" w:rsidRPr="00E105DD" w:rsidRDefault="007D10E5" w:rsidP="00600078">
            <w:pPr>
              <w:shd w:val="clear" w:color="auto" w:fill="ADADAD" w:themeFill="background2" w:themeFillShade="BF"/>
              <w:jc w:val="right"/>
              <w:rPr>
                <w:rFonts w:ascii="Calibri" w:hAnsi="Calibri" w:cs="Calibri"/>
              </w:rPr>
            </w:pPr>
            <w:r w:rsidRPr="00E105DD">
              <w:rPr>
                <w:rFonts w:ascii="Calibri" w:hAnsi="Calibri" w:cs="Calibri"/>
              </w:rPr>
              <w:t>0.84</w:t>
            </w:r>
          </w:p>
          <w:p w14:paraId="31D25A3A" w14:textId="697F97B9" w:rsidR="007D10E5" w:rsidRPr="00E105DD" w:rsidRDefault="007D10E5" w:rsidP="007D10E5">
            <w:pPr>
              <w:jc w:val="right"/>
              <w:rPr>
                <w:rFonts w:ascii="Calibri" w:hAnsi="Calibri" w:cs="Calibri"/>
              </w:rPr>
            </w:pPr>
            <w:r w:rsidRPr="00E105DD">
              <w:rPr>
                <w:rFonts w:ascii="Calibri" w:hAnsi="Calibri" w:cs="Calibri"/>
              </w:rPr>
              <w:t>0.82</w:t>
            </w:r>
          </w:p>
        </w:tc>
        <w:tc>
          <w:tcPr>
            <w:tcW w:w="2103" w:type="dxa"/>
            <w:tcBorders>
              <w:bottom w:val="nil"/>
            </w:tcBorders>
          </w:tcPr>
          <w:p w14:paraId="0F54D05F" w14:textId="77777777" w:rsidR="00531319" w:rsidRPr="00E105DD" w:rsidRDefault="007D10E5" w:rsidP="007D10E5">
            <w:pPr>
              <w:jc w:val="right"/>
              <w:rPr>
                <w:rFonts w:ascii="Calibri" w:hAnsi="Calibri" w:cs="Calibri"/>
              </w:rPr>
            </w:pPr>
            <w:r w:rsidRPr="00E105DD">
              <w:rPr>
                <w:rFonts w:ascii="Calibri" w:hAnsi="Calibri" w:cs="Calibri"/>
              </w:rPr>
              <w:t>0.70</w:t>
            </w:r>
          </w:p>
          <w:p w14:paraId="48359D62" w14:textId="77777777" w:rsidR="007D10E5" w:rsidRPr="00E105DD" w:rsidRDefault="007D10E5" w:rsidP="007D10E5">
            <w:pPr>
              <w:jc w:val="right"/>
              <w:rPr>
                <w:rFonts w:ascii="Calibri" w:hAnsi="Calibri" w:cs="Calibri"/>
              </w:rPr>
            </w:pPr>
            <w:r w:rsidRPr="00E105DD">
              <w:rPr>
                <w:rFonts w:ascii="Calibri" w:hAnsi="Calibri" w:cs="Calibri"/>
              </w:rPr>
              <w:t>0.77</w:t>
            </w:r>
          </w:p>
          <w:p w14:paraId="1C05A8E0" w14:textId="77777777" w:rsidR="007D10E5" w:rsidRPr="00E105DD" w:rsidRDefault="007D10E5" w:rsidP="00600078">
            <w:pPr>
              <w:shd w:val="clear" w:color="auto" w:fill="ADADAD" w:themeFill="background2" w:themeFillShade="BF"/>
              <w:jc w:val="right"/>
              <w:rPr>
                <w:rFonts w:ascii="Calibri" w:hAnsi="Calibri" w:cs="Calibri"/>
              </w:rPr>
            </w:pPr>
            <w:r w:rsidRPr="00E105DD">
              <w:rPr>
                <w:rFonts w:ascii="Calibri" w:hAnsi="Calibri" w:cs="Calibri"/>
              </w:rPr>
              <w:t>0.82</w:t>
            </w:r>
          </w:p>
          <w:p w14:paraId="6DDC3677" w14:textId="41BCB543" w:rsidR="007D10E5" w:rsidRPr="00E105DD" w:rsidRDefault="007D10E5" w:rsidP="007D10E5">
            <w:pPr>
              <w:jc w:val="right"/>
              <w:rPr>
                <w:rFonts w:ascii="Calibri" w:hAnsi="Calibri" w:cs="Calibri"/>
              </w:rPr>
            </w:pPr>
            <w:r w:rsidRPr="00E105DD">
              <w:rPr>
                <w:rFonts w:ascii="Calibri" w:hAnsi="Calibri" w:cs="Calibri"/>
              </w:rPr>
              <w:t>0.80</w:t>
            </w:r>
          </w:p>
        </w:tc>
        <w:tc>
          <w:tcPr>
            <w:tcW w:w="2103" w:type="dxa"/>
            <w:tcBorders>
              <w:bottom w:val="nil"/>
            </w:tcBorders>
          </w:tcPr>
          <w:p w14:paraId="32E03D5F" w14:textId="77777777" w:rsidR="00531319" w:rsidRPr="00E105DD" w:rsidRDefault="007D10E5" w:rsidP="007D10E5">
            <w:pPr>
              <w:jc w:val="right"/>
              <w:rPr>
                <w:rFonts w:ascii="Calibri" w:hAnsi="Calibri" w:cs="Calibri"/>
              </w:rPr>
            </w:pPr>
            <w:r w:rsidRPr="00E105DD">
              <w:rPr>
                <w:rFonts w:ascii="Calibri" w:hAnsi="Calibri" w:cs="Calibri"/>
              </w:rPr>
              <w:t>0.65</w:t>
            </w:r>
          </w:p>
          <w:p w14:paraId="65D2DA71" w14:textId="77777777" w:rsidR="007D10E5" w:rsidRPr="00E105DD" w:rsidRDefault="007D10E5" w:rsidP="007D10E5">
            <w:pPr>
              <w:jc w:val="right"/>
              <w:rPr>
                <w:rFonts w:ascii="Calibri" w:hAnsi="Calibri" w:cs="Calibri"/>
              </w:rPr>
            </w:pPr>
            <w:r w:rsidRPr="00E105DD">
              <w:rPr>
                <w:rFonts w:ascii="Calibri" w:hAnsi="Calibri" w:cs="Calibri"/>
              </w:rPr>
              <w:t>0.75</w:t>
            </w:r>
          </w:p>
          <w:p w14:paraId="34B0D86E" w14:textId="77777777" w:rsidR="007D10E5" w:rsidRPr="00E105DD" w:rsidRDefault="007D10E5" w:rsidP="00600078">
            <w:pPr>
              <w:shd w:val="clear" w:color="auto" w:fill="ADADAD" w:themeFill="background2" w:themeFillShade="BF"/>
              <w:jc w:val="right"/>
              <w:rPr>
                <w:rFonts w:ascii="Calibri" w:hAnsi="Calibri" w:cs="Calibri"/>
              </w:rPr>
            </w:pPr>
            <w:r w:rsidRPr="00E105DD">
              <w:rPr>
                <w:rFonts w:ascii="Calibri" w:hAnsi="Calibri" w:cs="Calibri"/>
              </w:rPr>
              <w:t>0.81</w:t>
            </w:r>
          </w:p>
          <w:p w14:paraId="34225370" w14:textId="1C14FEB0" w:rsidR="007D10E5" w:rsidRPr="00E105DD" w:rsidRDefault="007D10E5" w:rsidP="007D10E5">
            <w:pPr>
              <w:jc w:val="right"/>
              <w:rPr>
                <w:rFonts w:ascii="Calibri" w:hAnsi="Calibri" w:cs="Calibri"/>
              </w:rPr>
            </w:pPr>
            <w:r w:rsidRPr="00E105DD">
              <w:rPr>
                <w:rFonts w:ascii="Calibri" w:hAnsi="Calibri" w:cs="Calibri"/>
              </w:rPr>
              <w:t>0.78</w:t>
            </w:r>
          </w:p>
        </w:tc>
        <w:tc>
          <w:tcPr>
            <w:tcW w:w="2104" w:type="dxa"/>
            <w:tcBorders>
              <w:bottom w:val="nil"/>
            </w:tcBorders>
          </w:tcPr>
          <w:p w14:paraId="247DF35A" w14:textId="1962A8CE" w:rsidR="00531319" w:rsidRPr="00E105DD" w:rsidRDefault="007D10E5" w:rsidP="007D10E5">
            <w:pPr>
              <w:jc w:val="right"/>
              <w:rPr>
                <w:rFonts w:ascii="Calibri" w:hAnsi="Calibri" w:cs="Calibri"/>
              </w:rPr>
            </w:pPr>
            <w:r w:rsidRPr="00E105DD">
              <w:rPr>
                <w:rFonts w:ascii="Calibri" w:hAnsi="Calibri" w:cs="Calibri"/>
              </w:rPr>
              <w:t>0.8</w:t>
            </w:r>
            <w:r w:rsidR="00FA46CC">
              <w:rPr>
                <w:rFonts w:ascii="Calibri" w:hAnsi="Calibri" w:cs="Calibri"/>
              </w:rPr>
              <w:t>8</w:t>
            </w:r>
          </w:p>
          <w:p w14:paraId="158DC026" w14:textId="5EED5297" w:rsidR="007D10E5" w:rsidRPr="00E105DD" w:rsidRDefault="007D10E5" w:rsidP="007D10E5">
            <w:pPr>
              <w:jc w:val="right"/>
              <w:rPr>
                <w:rFonts w:ascii="Calibri" w:hAnsi="Calibri" w:cs="Calibri"/>
              </w:rPr>
            </w:pPr>
            <w:r w:rsidRPr="00E105DD">
              <w:rPr>
                <w:rFonts w:ascii="Calibri" w:hAnsi="Calibri" w:cs="Calibri"/>
              </w:rPr>
              <w:t>0.</w:t>
            </w:r>
            <w:r w:rsidR="00FA46CC">
              <w:rPr>
                <w:rFonts w:ascii="Calibri" w:hAnsi="Calibri" w:cs="Calibri"/>
              </w:rPr>
              <w:t>94</w:t>
            </w:r>
          </w:p>
          <w:p w14:paraId="05DA596B" w14:textId="28E35CDF" w:rsidR="007D10E5" w:rsidRPr="00E105DD" w:rsidRDefault="007D10E5" w:rsidP="00600078">
            <w:pPr>
              <w:shd w:val="clear" w:color="auto" w:fill="ADADAD" w:themeFill="background2" w:themeFillShade="BF"/>
              <w:jc w:val="right"/>
              <w:rPr>
                <w:rFonts w:ascii="Calibri" w:hAnsi="Calibri" w:cs="Calibri"/>
              </w:rPr>
            </w:pPr>
            <w:r w:rsidRPr="00E105DD">
              <w:rPr>
                <w:rFonts w:ascii="Calibri" w:hAnsi="Calibri" w:cs="Calibri"/>
              </w:rPr>
              <w:t>0.9</w:t>
            </w:r>
            <w:r w:rsidR="00FA46CC">
              <w:rPr>
                <w:rFonts w:ascii="Calibri" w:hAnsi="Calibri" w:cs="Calibri"/>
              </w:rPr>
              <w:t>5</w:t>
            </w:r>
          </w:p>
          <w:p w14:paraId="23E7D238" w14:textId="534658A9" w:rsidR="007D10E5" w:rsidRPr="00E105DD" w:rsidRDefault="007D10E5" w:rsidP="007D10E5">
            <w:pPr>
              <w:jc w:val="right"/>
              <w:rPr>
                <w:rFonts w:ascii="Calibri" w:hAnsi="Calibri" w:cs="Calibri"/>
              </w:rPr>
            </w:pPr>
            <w:r w:rsidRPr="00E105DD">
              <w:rPr>
                <w:rFonts w:ascii="Calibri" w:hAnsi="Calibri" w:cs="Calibri"/>
              </w:rPr>
              <w:t>0.88</w:t>
            </w:r>
          </w:p>
        </w:tc>
      </w:tr>
    </w:tbl>
    <w:p w14:paraId="6006BA54" w14:textId="77777777" w:rsidR="003F7279" w:rsidRDefault="003F7279" w:rsidP="0051561D">
      <w:pPr>
        <w:jc w:val="both"/>
        <w:rPr>
          <w:rFonts w:ascii="Calibri" w:hAnsi="Calibri" w:cs="Calibri"/>
          <w:u w:val="single"/>
        </w:rPr>
      </w:pPr>
    </w:p>
    <w:p w14:paraId="2EB81E8C" w14:textId="77777777" w:rsidR="000D7A9F" w:rsidRDefault="000D7A9F" w:rsidP="0051561D">
      <w:pPr>
        <w:jc w:val="both"/>
        <w:rPr>
          <w:rFonts w:ascii="Calibri" w:hAnsi="Calibri" w:cs="Calibri"/>
          <w:u w:val="single"/>
        </w:rPr>
      </w:pPr>
    </w:p>
    <w:p w14:paraId="5C8FDD58" w14:textId="2319C570" w:rsidR="00F14727" w:rsidRPr="00E105DD" w:rsidRDefault="00F14727" w:rsidP="0051561D">
      <w:pPr>
        <w:jc w:val="both"/>
        <w:rPr>
          <w:rFonts w:ascii="Calibri" w:hAnsi="Calibri" w:cs="Calibri"/>
          <w:u w:val="single"/>
        </w:rPr>
      </w:pPr>
      <w:r w:rsidRPr="00E105DD">
        <w:rPr>
          <w:rFonts w:ascii="Calibri" w:hAnsi="Calibri" w:cs="Calibri"/>
          <w:u w:val="single"/>
        </w:rPr>
        <w:lastRenderedPageBreak/>
        <w:t>Interpretation:</w:t>
      </w:r>
    </w:p>
    <w:p w14:paraId="53F0992B" w14:textId="77C5A08F" w:rsidR="00F14727" w:rsidRPr="00E105DD" w:rsidRDefault="00F14727" w:rsidP="0051561D">
      <w:pPr>
        <w:jc w:val="both"/>
        <w:rPr>
          <w:rFonts w:ascii="Calibri" w:hAnsi="Calibri" w:cs="Calibri"/>
        </w:rPr>
      </w:pPr>
      <w:r w:rsidRPr="00E105DD">
        <w:rPr>
          <w:rFonts w:ascii="Calibri" w:hAnsi="Calibri" w:cs="Calibri"/>
        </w:rPr>
        <w:t>XGBoost is the overall best performer, consistent with expectations for structured tabular data.</w:t>
      </w:r>
    </w:p>
    <w:p w14:paraId="62CECFF3" w14:textId="42606040" w:rsidR="00F14727" w:rsidRPr="00E105DD" w:rsidRDefault="006D2292" w:rsidP="0051561D">
      <w:pPr>
        <w:jc w:val="both"/>
        <w:rPr>
          <w:rFonts w:ascii="Calibri" w:hAnsi="Calibri" w:cs="Calibri"/>
        </w:rPr>
      </w:pPr>
      <w:r w:rsidRPr="00E105DD">
        <w:rPr>
          <w:rFonts w:ascii="Calibri" w:hAnsi="Calibri" w:cs="Calibri"/>
        </w:rPr>
        <w:t xml:space="preserve">Logistic regression performs reasonably </w:t>
      </w:r>
      <w:r w:rsidR="00930185" w:rsidRPr="00E105DD">
        <w:rPr>
          <w:rFonts w:ascii="Calibri" w:hAnsi="Calibri" w:cs="Calibri"/>
        </w:rPr>
        <w:t>well but misses nonlinear patterns.</w:t>
      </w:r>
    </w:p>
    <w:p w14:paraId="2B4C6ABF" w14:textId="4550C546" w:rsidR="00930185" w:rsidRPr="00E105DD" w:rsidRDefault="00930185" w:rsidP="0051561D">
      <w:pPr>
        <w:jc w:val="both"/>
        <w:rPr>
          <w:rFonts w:ascii="Calibri" w:hAnsi="Calibri" w:cs="Calibri"/>
        </w:rPr>
      </w:pPr>
      <w:r w:rsidRPr="00E105DD">
        <w:rPr>
          <w:rFonts w:ascii="Calibri" w:hAnsi="Calibri" w:cs="Calibri"/>
        </w:rPr>
        <w:t>The neural network improves over GLM but is outperformed by XGBoost.</w:t>
      </w:r>
    </w:p>
    <w:p w14:paraId="72E16A87" w14:textId="312203A4" w:rsidR="00930185" w:rsidRPr="00E105DD" w:rsidRDefault="007249BE" w:rsidP="0051561D">
      <w:pPr>
        <w:jc w:val="both"/>
        <w:rPr>
          <w:rFonts w:ascii="Calibri" w:hAnsi="Calibri" w:cs="Calibri"/>
        </w:rPr>
      </w:pPr>
      <w:r w:rsidRPr="00E105DD">
        <w:rPr>
          <w:rFonts w:ascii="Calibri" w:hAnsi="Calibri" w:cs="Calibri"/>
          <w:noProof/>
        </w:rPr>
        <w:drawing>
          <wp:anchor distT="0" distB="0" distL="114300" distR="114300" simplePos="0" relativeHeight="251658240" behindDoc="0" locked="0" layoutInCell="1" allowOverlap="1" wp14:anchorId="4AA458D7" wp14:editId="49CD75FF">
            <wp:simplePos x="0" y="0"/>
            <wp:positionH relativeFrom="column">
              <wp:posOffset>1760298</wp:posOffset>
            </wp:positionH>
            <wp:positionV relativeFrom="paragraph">
              <wp:posOffset>260729</wp:posOffset>
            </wp:positionV>
            <wp:extent cx="428017" cy="1264595"/>
            <wp:effectExtent l="0" t="0" r="3810" b="5715"/>
            <wp:wrapNone/>
            <wp:docPr id="456457154" name="Picture 1" descr="A black curved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57154" name="Picture 1" descr="A black curved line with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8017" cy="1264595"/>
                    </a:xfrm>
                    <a:prstGeom prst="rect">
                      <a:avLst/>
                    </a:prstGeom>
                  </pic:spPr>
                </pic:pic>
              </a:graphicData>
            </a:graphic>
            <wp14:sizeRelH relativeFrom="page">
              <wp14:pctWidth>0</wp14:pctWidth>
            </wp14:sizeRelH>
            <wp14:sizeRelV relativeFrom="page">
              <wp14:pctHeight>0</wp14:pctHeight>
            </wp14:sizeRelV>
          </wp:anchor>
        </w:drawing>
      </w:r>
      <w:r w:rsidR="001F05B6" w:rsidRPr="00E105DD">
        <w:rPr>
          <w:rFonts w:ascii="Calibri" w:hAnsi="Calibri" w:cs="Calibri"/>
        </w:rPr>
        <w:t>Feature importance from random forest and XGBoost indicates:</w:t>
      </w:r>
    </w:p>
    <w:p w14:paraId="55E5FE07" w14:textId="41C1568C" w:rsidR="001F05B6" w:rsidRPr="00E105DD" w:rsidRDefault="001F05B6" w:rsidP="0051561D">
      <w:pPr>
        <w:jc w:val="both"/>
        <w:rPr>
          <w:rFonts w:ascii="Calibri" w:hAnsi="Calibri" w:cs="Calibri"/>
        </w:rPr>
      </w:pPr>
      <w:r w:rsidRPr="00E105DD">
        <w:rPr>
          <w:rFonts w:ascii="Calibri" w:hAnsi="Calibri" w:cs="Calibri"/>
        </w:rPr>
        <w:tab/>
        <w:t>High impulsivity</w:t>
      </w:r>
    </w:p>
    <w:p w14:paraId="00797D26" w14:textId="7C7055FE" w:rsidR="001F05B6" w:rsidRPr="00E105DD" w:rsidRDefault="007249BE" w:rsidP="0051561D">
      <w:pPr>
        <w:jc w:val="both"/>
        <w:rPr>
          <w:rFonts w:ascii="Calibri" w:hAnsi="Calibri" w:cs="Calibri"/>
        </w:rPr>
      </w:pPr>
      <w:r w:rsidRPr="00E105DD">
        <w:rPr>
          <w:rFonts w:ascii="Calibri" w:hAnsi="Calibri" w:cs="Calibri"/>
          <w:noProof/>
        </w:rPr>
        <mc:AlternateContent>
          <mc:Choice Requires="wps">
            <w:drawing>
              <wp:anchor distT="0" distB="0" distL="114300" distR="114300" simplePos="0" relativeHeight="251659264" behindDoc="0" locked="0" layoutInCell="1" allowOverlap="1" wp14:anchorId="7C9FDC58" wp14:editId="034B772A">
                <wp:simplePos x="0" y="0"/>
                <wp:positionH relativeFrom="column">
                  <wp:posOffset>2090420</wp:posOffset>
                </wp:positionH>
                <wp:positionV relativeFrom="paragraph">
                  <wp:posOffset>119637</wp:posOffset>
                </wp:positionV>
                <wp:extent cx="2286000" cy="252919"/>
                <wp:effectExtent l="0" t="0" r="0" b="0"/>
                <wp:wrapNone/>
                <wp:docPr id="1108313371" name="Text Box 2"/>
                <wp:cNvGraphicFramePr/>
                <a:graphic xmlns:a="http://schemas.openxmlformats.org/drawingml/2006/main">
                  <a:graphicData uri="http://schemas.microsoft.com/office/word/2010/wordprocessingShape">
                    <wps:wsp>
                      <wps:cNvSpPr txBox="1"/>
                      <wps:spPr>
                        <a:xfrm>
                          <a:off x="0" y="0"/>
                          <a:ext cx="2286000" cy="2529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B60556" w14:textId="64072CF6" w:rsidR="007249BE" w:rsidRPr="007249BE" w:rsidRDefault="007249BE">
                            <w:pPr>
                              <w:rPr>
                                <w:rFonts w:ascii="Calibri" w:hAnsi="Calibri" w:cs="Calibri"/>
                                <w:sz w:val="22"/>
                                <w:szCs w:val="22"/>
                              </w:rPr>
                            </w:pPr>
                            <w:r w:rsidRPr="007249BE">
                              <w:rPr>
                                <w:rFonts w:ascii="Calibri" w:hAnsi="Calibri" w:cs="Calibri"/>
                                <w:sz w:val="22"/>
                                <w:szCs w:val="22"/>
                              </w:rPr>
                              <w:t>Strongest predictors of cocaine 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9FDC58" id="_x0000_t202" coordsize="21600,21600" o:spt="202" path="m,l,21600r21600,l21600,xe">
                <v:stroke joinstyle="miter"/>
                <v:path gradientshapeok="t" o:connecttype="rect"/>
              </v:shapetype>
              <v:shape id="Text Box 2" o:spid="_x0000_s1026" type="#_x0000_t202" style="position:absolute;left:0;text-align:left;margin-left:164.6pt;margin-top:9.4pt;width:180pt;height: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" filled="f" stroked="f">
                <v:textbox>
                  <w:txbxContent>
                    <w:p w14:paraId="39B60556" w14:textId="64072CF6" w:rsidR="007249BE" w:rsidRPr="007249BE" w:rsidRDefault="007249BE">
                      <w:pPr>
                        <w:rPr>
                          <w:rFonts w:ascii="Calibri" w:hAnsi="Calibri" w:cs="Calibri"/>
                          <w:sz w:val="22"/>
                          <w:szCs w:val="22"/>
                        </w:rPr>
                      </w:pPr>
                      <w:r w:rsidRPr="007249BE">
                        <w:rPr>
                          <w:rFonts w:ascii="Calibri" w:hAnsi="Calibri" w:cs="Calibri"/>
                          <w:sz w:val="22"/>
                          <w:szCs w:val="22"/>
                        </w:rPr>
                        <w:t>Strongest predictors of cocaine use</w:t>
                      </w:r>
                    </w:p>
                  </w:txbxContent>
                </v:textbox>
              </v:shape>
            </w:pict>
          </mc:Fallback>
        </mc:AlternateContent>
      </w:r>
      <w:r w:rsidR="001F05B6" w:rsidRPr="00E105DD">
        <w:rPr>
          <w:rFonts w:ascii="Calibri" w:hAnsi="Calibri" w:cs="Calibri"/>
        </w:rPr>
        <w:tab/>
        <w:t>Low conscien</w:t>
      </w:r>
      <w:r w:rsidR="002F1E2B" w:rsidRPr="00E105DD">
        <w:rPr>
          <w:rFonts w:ascii="Calibri" w:hAnsi="Calibri" w:cs="Calibri"/>
        </w:rPr>
        <w:t>tiousness</w:t>
      </w:r>
    </w:p>
    <w:p w14:paraId="1EB6CDFE" w14:textId="563AF591" w:rsidR="002F1E2B" w:rsidRPr="00E105DD" w:rsidRDefault="002F1E2B" w:rsidP="0051561D">
      <w:pPr>
        <w:jc w:val="both"/>
        <w:rPr>
          <w:rFonts w:ascii="Calibri" w:hAnsi="Calibri" w:cs="Calibri"/>
        </w:rPr>
      </w:pPr>
      <w:r w:rsidRPr="00E105DD">
        <w:rPr>
          <w:rFonts w:ascii="Calibri" w:hAnsi="Calibri" w:cs="Calibri"/>
        </w:rPr>
        <w:tab/>
        <w:t>High openness</w:t>
      </w:r>
    </w:p>
    <w:p w14:paraId="18CD0DBE" w14:textId="0C180E0C" w:rsidR="002F1E2B" w:rsidRPr="00E105DD" w:rsidRDefault="002F1E2B" w:rsidP="0051561D">
      <w:pPr>
        <w:jc w:val="both"/>
        <w:rPr>
          <w:rFonts w:ascii="Calibri" w:hAnsi="Calibri" w:cs="Calibri"/>
        </w:rPr>
      </w:pPr>
      <w:r w:rsidRPr="00E105DD">
        <w:rPr>
          <w:rFonts w:ascii="Calibri" w:hAnsi="Calibri" w:cs="Calibri"/>
        </w:rPr>
        <w:tab/>
        <w:t>Younger age</w:t>
      </w:r>
    </w:p>
    <w:p w14:paraId="60F8FDBB" w14:textId="77777777" w:rsidR="003F7279" w:rsidRDefault="003F7279" w:rsidP="0051561D">
      <w:pPr>
        <w:jc w:val="both"/>
        <w:rPr>
          <w:rFonts w:ascii="Calibri" w:hAnsi="Calibri" w:cs="Calibri"/>
          <w:u w:val="single"/>
        </w:rPr>
      </w:pPr>
    </w:p>
    <w:p w14:paraId="4E0E7ACA" w14:textId="616E567E" w:rsidR="00B32F7F" w:rsidRPr="00E105DD" w:rsidRDefault="00114FBD" w:rsidP="0051561D">
      <w:pPr>
        <w:jc w:val="both"/>
        <w:rPr>
          <w:rFonts w:ascii="Calibri" w:hAnsi="Calibri" w:cs="Calibri"/>
          <w:u w:val="single"/>
        </w:rPr>
      </w:pPr>
      <w:r w:rsidRPr="00E105DD">
        <w:rPr>
          <w:rFonts w:ascii="Calibri" w:hAnsi="Calibri" w:cs="Calibri"/>
          <w:u w:val="single"/>
        </w:rPr>
        <w:t>Critical evaluation:</w:t>
      </w:r>
    </w:p>
    <w:p w14:paraId="62393208" w14:textId="79DFBB78" w:rsidR="00114FBD" w:rsidRPr="00E105DD" w:rsidRDefault="00F755D2" w:rsidP="0051561D">
      <w:pPr>
        <w:jc w:val="both"/>
        <w:rPr>
          <w:rFonts w:ascii="Calibri" w:hAnsi="Calibri" w:cs="Calibri"/>
          <w:color w:val="404040" w:themeColor="text1" w:themeTint="BF"/>
        </w:rPr>
      </w:pPr>
      <w:r w:rsidRPr="00E105DD">
        <w:rPr>
          <w:rFonts w:ascii="Calibri" w:hAnsi="Calibri" w:cs="Calibri"/>
          <w:color w:val="404040" w:themeColor="text1" w:themeTint="BF"/>
        </w:rPr>
        <w:t>Strengths:</w:t>
      </w:r>
    </w:p>
    <w:p w14:paraId="70F74AD2" w14:textId="1163E3C9" w:rsidR="00F755D2" w:rsidRPr="00E105DD" w:rsidRDefault="00F755D2" w:rsidP="00C824CF">
      <w:pPr>
        <w:ind w:left="720"/>
        <w:jc w:val="both"/>
        <w:rPr>
          <w:rFonts w:ascii="Calibri" w:hAnsi="Calibri" w:cs="Calibri"/>
        </w:rPr>
      </w:pPr>
      <w:r w:rsidRPr="00E105DD">
        <w:rPr>
          <w:rFonts w:ascii="Calibri" w:hAnsi="Calibri" w:cs="Calibri"/>
        </w:rPr>
        <w:t>Multiple modelling paradigms tested</w:t>
      </w:r>
    </w:p>
    <w:p w14:paraId="316A9281" w14:textId="00C047C2" w:rsidR="00F755D2" w:rsidRPr="00E105DD" w:rsidRDefault="00D4386E" w:rsidP="00C824CF">
      <w:pPr>
        <w:ind w:left="720"/>
        <w:jc w:val="both"/>
        <w:rPr>
          <w:rFonts w:ascii="Calibri" w:hAnsi="Calibri" w:cs="Calibri"/>
        </w:rPr>
      </w:pPr>
      <w:r w:rsidRPr="00E105DD">
        <w:rPr>
          <w:rFonts w:ascii="Calibri" w:hAnsi="Calibri" w:cs="Calibri"/>
        </w:rPr>
        <w:t xml:space="preserve">Transparent preprocessing pipeline </w:t>
      </w:r>
    </w:p>
    <w:p w14:paraId="093F9498" w14:textId="77777777" w:rsidR="00252419" w:rsidRPr="00E105DD" w:rsidRDefault="00D4386E" w:rsidP="00C824CF">
      <w:pPr>
        <w:ind w:left="720"/>
        <w:jc w:val="both"/>
        <w:rPr>
          <w:rFonts w:ascii="Calibri" w:hAnsi="Calibri" w:cs="Calibri"/>
        </w:rPr>
      </w:pPr>
      <w:r w:rsidRPr="00E105DD">
        <w:rPr>
          <w:rFonts w:ascii="Calibri" w:hAnsi="Calibri" w:cs="Calibri"/>
        </w:rPr>
        <w:t xml:space="preserve">Use of both interpretable (GLM) </w:t>
      </w:r>
      <w:r w:rsidR="00252419" w:rsidRPr="00E105DD">
        <w:rPr>
          <w:rFonts w:ascii="Calibri" w:hAnsi="Calibri" w:cs="Calibri"/>
        </w:rPr>
        <w:t>and high-performance (XGBoost) models</w:t>
      </w:r>
    </w:p>
    <w:p w14:paraId="5E63D06B" w14:textId="77777777" w:rsidR="00037E54" w:rsidRPr="00E105DD" w:rsidRDefault="00037E54" w:rsidP="00C824CF">
      <w:pPr>
        <w:ind w:left="720"/>
        <w:jc w:val="both"/>
        <w:rPr>
          <w:rFonts w:ascii="Calibri" w:hAnsi="Calibri" w:cs="Calibri"/>
        </w:rPr>
      </w:pPr>
      <w:r w:rsidRPr="00E105DD">
        <w:rPr>
          <w:rFonts w:ascii="Calibri" w:hAnsi="Calibri" w:cs="Calibri"/>
        </w:rPr>
        <w:t>Personality-drug relationships backed by strong psychological literature</w:t>
      </w:r>
    </w:p>
    <w:p w14:paraId="0E597885" w14:textId="77777777" w:rsidR="00037E54" w:rsidRPr="00E105DD" w:rsidRDefault="00037E54" w:rsidP="0051561D">
      <w:pPr>
        <w:jc w:val="both"/>
        <w:rPr>
          <w:rFonts w:ascii="Calibri" w:hAnsi="Calibri" w:cs="Calibri"/>
          <w:color w:val="404040" w:themeColor="text1" w:themeTint="BF"/>
        </w:rPr>
      </w:pPr>
      <w:r w:rsidRPr="00E105DD">
        <w:rPr>
          <w:rFonts w:ascii="Calibri" w:hAnsi="Calibri" w:cs="Calibri"/>
          <w:color w:val="404040" w:themeColor="text1" w:themeTint="BF"/>
        </w:rPr>
        <w:t>Limitations:</w:t>
      </w:r>
    </w:p>
    <w:p w14:paraId="464BC3CE" w14:textId="77777777" w:rsidR="003E260F" w:rsidRPr="00E105DD" w:rsidRDefault="003E260F" w:rsidP="00C824CF">
      <w:pPr>
        <w:ind w:left="720"/>
        <w:jc w:val="both"/>
        <w:rPr>
          <w:rFonts w:ascii="Calibri" w:hAnsi="Calibri" w:cs="Calibri"/>
        </w:rPr>
      </w:pPr>
      <w:r w:rsidRPr="00E105DD">
        <w:rPr>
          <w:rFonts w:ascii="Calibri" w:hAnsi="Calibri" w:cs="Calibri"/>
        </w:rPr>
        <w:t>Self-reported data may include bias</w:t>
      </w:r>
    </w:p>
    <w:p w14:paraId="3D6D4008" w14:textId="77777777" w:rsidR="000150AD" w:rsidRPr="00E105DD" w:rsidRDefault="003E260F" w:rsidP="00C824CF">
      <w:pPr>
        <w:ind w:left="720"/>
        <w:jc w:val="both"/>
        <w:rPr>
          <w:rFonts w:ascii="Calibri" w:hAnsi="Calibri" w:cs="Calibri"/>
        </w:rPr>
      </w:pPr>
      <w:r w:rsidRPr="00E105DD">
        <w:rPr>
          <w:rFonts w:ascii="Calibri" w:hAnsi="Calibri" w:cs="Calibri"/>
        </w:rPr>
        <w:t xml:space="preserve">Only one drug was modelled – future work </w:t>
      </w:r>
      <w:r w:rsidR="000150AD" w:rsidRPr="00E105DD">
        <w:rPr>
          <w:rFonts w:ascii="Calibri" w:hAnsi="Calibri" w:cs="Calibri"/>
        </w:rPr>
        <w:t>could expand to others</w:t>
      </w:r>
    </w:p>
    <w:p w14:paraId="7FA17C2B" w14:textId="77777777" w:rsidR="000150AD" w:rsidRPr="00E105DD" w:rsidRDefault="000150AD" w:rsidP="00C824CF">
      <w:pPr>
        <w:ind w:left="720"/>
        <w:jc w:val="both"/>
        <w:rPr>
          <w:rFonts w:ascii="Calibri" w:hAnsi="Calibri" w:cs="Calibri"/>
        </w:rPr>
      </w:pPr>
      <w:r w:rsidRPr="00E105DD">
        <w:rPr>
          <w:rFonts w:ascii="Calibri" w:hAnsi="Calibri" w:cs="Calibri"/>
        </w:rPr>
        <w:t>Deep learning is limited by dataset size</w:t>
      </w:r>
    </w:p>
    <w:p w14:paraId="24AB84D9" w14:textId="77777777" w:rsidR="00256E0B" w:rsidRPr="00E105DD" w:rsidRDefault="000150AD" w:rsidP="00C824CF">
      <w:pPr>
        <w:ind w:left="720"/>
        <w:jc w:val="both"/>
        <w:rPr>
          <w:rFonts w:ascii="Calibri" w:hAnsi="Calibri" w:cs="Calibri"/>
        </w:rPr>
      </w:pPr>
      <w:r w:rsidRPr="00E105DD">
        <w:rPr>
          <w:rFonts w:ascii="Calibri" w:hAnsi="Calibri" w:cs="Calibri"/>
        </w:rPr>
        <w:t>Cultural/geographical bias limits general</w:t>
      </w:r>
      <w:r w:rsidR="00256E0B" w:rsidRPr="00E105DD">
        <w:rPr>
          <w:rFonts w:ascii="Calibri" w:hAnsi="Calibri" w:cs="Calibri"/>
        </w:rPr>
        <w:t>isability</w:t>
      </w:r>
    </w:p>
    <w:p w14:paraId="7E70FBEB" w14:textId="77777777" w:rsidR="00256E0B" w:rsidRPr="00E105DD" w:rsidRDefault="00256E0B" w:rsidP="0051561D">
      <w:pPr>
        <w:jc w:val="both"/>
        <w:rPr>
          <w:rFonts w:ascii="Calibri" w:hAnsi="Calibri" w:cs="Calibri"/>
          <w:color w:val="404040" w:themeColor="text1" w:themeTint="BF"/>
        </w:rPr>
      </w:pPr>
      <w:r w:rsidRPr="00E105DD">
        <w:rPr>
          <w:rFonts w:ascii="Calibri" w:hAnsi="Calibri" w:cs="Calibri"/>
          <w:color w:val="404040" w:themeColor="text1" w:themeTint="BF"/>
        </w:rPr>
        <w:t>Ethical considerations:</w:t>
      </w:r>
    </w:p>
    <w:p w14:paraId="284D274D" w14:textId="77777777" w:rsidR="00256E0B" w:rsidRPr="00E105DD" w:rsidRDefault="00256E0B" w:rsidP="00C824CF">
      <w:pPr>
        <w:ind w:left="720"/>
        <w:jc w:val="both"/>
        <w:rPr>
          <w:rFonts w:ascii="Calibri" w:hAnsi="Calibri" w:cs="Calibri"/>
        </w:rPr>
      </w:pPr>
      <w:r w:rsidRPr="00E105DD">
        <w:rPr>
          <w:rFonts w:ascii="Calibri" w:hAnsi="Calibri" w:cs="Calibri"/>
        </w:rPr>
        <w:t>Prediction should never be used for discriminatory profiling</w:t>
      </w:r>
    </w:p>
    <w:p w14:paraId="6586B711" w14:textId="085912B3" w:rsidR="00256E0B" w:rsidRPr="00E105DD" w:rsidRDefault="00256E0B" w:rsidP="00C824CF">
      <w:pPr>
        <w:ind w:left="720"/>
        <w:jc w:val="both"/>
        <w:rPr>
          <w:rFonts w:ascii="Calibri" w:hAnsi="Calibri" w:cs="Calibri"/>
        </w:rPr>
      </w:pPr>
      <w:r w:rsidRPr="00E105DD">
        <w:rPr>
          <w:rFonts w:ascii="Calibri" w:hAnsi="Calibri" w:cs="Calibri"/>
        </w:rPr>
        <w:t>Personality traits must not be used to stigmatise individuals</w:t>
      </w:r>
    </w:p>
    <w:p w14:paraId="13DB3F13" w14:textId="3D6E9D96" w:rsidR="00256E0B" w:rsidRPr="00E105DD" w:rsidRDefault="00256E0B" w:rsidP="00C824CF">
      <w:pPr>
        <w:ind w:left="720"/>
        <w:jc w:val="both"/>
        <w:rPr>
          <w:rFonts w:ascii="Calibri" w:hAnsi="Calibri" w:cs="Calibri"/>
        </w:rPr>
      </w:pPr>
      <w:r w:rsidRPr="00E105DD">
        <w:rPr>
          <w:rFonts w:ascii="Calibri" w:hAnsi="Calibri" w:cs="Calibri"/>
        </w:rPr>
        <w:t>Model output is probabilistic, not diagnostic</w:t>
      </w:r>
    </w:p>
    <w:p w14:paraId="5FC28A00" w14:textId="77777777" w:rsidR="003F7279" w:rsidRDefault="003F7279" w:rsidP="0051561D">
      <w:pPr>
        <w:jc w:val="both"/>
        <w:rPr>
          <w:rFonts w:ascii="Calibri" w:hAnsi="Calibri" w:cs="Calibri"/>
          <w:u w:val="single"/>
        </w:rPr>
      </w:pPr>
    </w:p>
    <w:p w14:paraId="1F7718B5" w14:textId="77777777" w:rsidR="003F7279" w:rsidRDefault="003F7279" w:rsidP="0051561D">
      <w:pPr>
        <w:jc w:val="both"/>
        <w:rPr>
          <w:rFonts w:ascii="Calibri" w:hAnsi="Calibri" w:cs="Calibri"/>
          <w:u w:val="single"/>
        </w:rPr>
      </w:pPr>
    </w:p>
    <w:p w14:paraId="2AF94113" w14:textId="77777777" w:rsidR="003F7279" w:rsidRDefault="003F7279" w:rsidP="0051561D">
      <w:pPr>
        <w:jc w:val="both"/>
        <w:rPr>
          <w:rFonts w:ascii="Calibri" w:hAnsi="Calibri" w:cs="Calibri"/>
          <w:u w:val="single"/>
        </w:rPr>
      </w:pPr>
    </w:p>
    <w:p w14:paraId="3EDE6F67" w14:textId="0ED8B736" w:rsidR="00256E0B" w:rsidRPr="00E105DD" w:rsidRDefault="00C824CF" w:rsidP="0051561D">
      <w:pPr>
        <w:jc w:val="both"/>
        <w:rPr>
          <w:rFonts w:ascii="Calibri" w:hAnsi="Calibri" w:cs="Calibri"/>
          <w:u w:val="single"/>
        </w:rPr>
      </w:pPr>
      <w:r w:rsidRPr="00E105DD">
        <w:rPr>
          <w:rFonts w:ascii="Calibri" w:hAnsi="Calibri" w:cs="Calibri"/>
          <w:u w:val="single"/>
        </w:rPr>
        <w:lastRenderedPageBreak/>
        <w:t>Conclusion:</w:t>
      </w:r>
    </w:p>
    <w:p w14:paraId="7CC73577" w14:textId="49A9589A" w:rsidR="00C824CF" w:rsidRPr="00E105DD" w:rsidRDefault="00256AF9" w:rsidP="0051561D">
      <w:pPr>
        <w:jc w:val="both"/>
        <w:rPr>
          <w:rFonts w:ascii="Calibri" w:hAnsi="Calibri" w:cs="Calibri"/>
        </w:rPr>
      </w:pPr>
      <w:r w:rsidRPr="00E105DD">
        <w:rPr>
          <w:rFonts w:ascii="Calibri" w:hAnsi="Calibri" w:cs="Calibri"/>
        </w:rPr>
        <w:t xml:space="preserve">This project demonstrates that personality traits and demographic variables contain predictive information regarding cocaine use. All models achieved meaningful classification results, with XGBoost performing the best, followed by the neural network and random forest. Logistic regression remains </w:t>
      </w:r>
      <w:r w:rsidR="00AD6E9B" w:rsidRPr="00E105DD">
        <w:rPr>
          <w:rFonts w:ascii="Calibri" w:hAnsi="Calibri" w:cs="Calibri"/>
        </w:rPr>
        <w:t xml:space="preserve">useful for interpretability. The findings align </w:t>
      </w:r>
      <w:r w:rsidR="000C637A" w:rsidRPr="00E105DD">
        <w:rPr>
          <w:rFonts w:ascii="Calibri" w:hAnsi="Calibri" w:cs="Calibri"/>
        </w:rPr>
        <w:t>with established psychological research indicating the relevance of impulsivity, conscientiousness and openness to substance-use behaviours.</w:t>
      </w:r>
    </w:p>
    <w:p w14:paraId="530EA244" w14:textId="77799E19" w:rsidR="000C637A" w:rsidRDefault="000C637A" w:rsidP="0051561D">
      <w:pPr>
        <w:jc w:val="both"/>
        <w:rPr>
          <w:rFonts w:ascii="Calibri" w:hAnsi="Calibri" w:cs="Calibri"/>
          <w:sz w:val="22"/>
          <w:szCs w:val="22"/>
        </w:rPr>
      </w:pPr>
    </w:p>
    <w:p w14:paraId="335A5728" w14:textId="74C79933" w:rsidR="00D4386E" w:rsidRDefault="00D4386E" w:rsidP="0051561D">
      <w:pPr>
        <w:jc w:val="both"/>
        <w:rPr>
          <w:rFonts w:ascii="Calibri" w:hAnsi="Calibri" w:cs="Calibri"/>
          <w:sz w:val="22"/>
          <w:szCs w:val="22"/>
        </w:rPr>
      </w:pPr>
      <w:r>
        <w:rPr>
          <w:rFonts w:ascii="Calibri" w:hAnsi="Calibri" w:cs="Calibri"/>
          <w:sz w:val="22"/>
          <w:szCs w:val="22"/>
        </w:rPr>
        <w:t xml:space="preserve"> </w:t>
      </w:r>
    </w:p>
    <w:p w14:paraId="183D3A8B" w14:textId="77777777" w:rsidR="00F755D2" w:rsidRPr="00481351" w:rsidRDefault="00F755D2" w:rsidP="0051561D">
      <w:pPr>
        <w:jc w:val="both"/>
        <w:rPr>
          <w:rFonts w:ascii="Calibri" w:hAnsi="Calibri" w:cs="Calibri"/>
          <w:sz w:val="22"/>
          <w:szCs w:val="22"/>
        </w:rPr>
      </w:pPr>
    </w:p>
    <w:sectPr w:rsidR="00F755D2" w:rsidRPr="00481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3A7E"/>
    <w:multiLevelType w:val="hybridMultilevel"/>
    <w:tmpl w:val="CBBC9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77042"/>
    <w:multiLevelType w:val="hybridMultilevel"/>
    <w:tmpl w:val="9BD83AC0"/>
    <w:lvl w:ilvl="0" w:tplc="4640662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3501269"/>
    <w:multiLevelType w:val="hybridMultilevel"/>
    <w:tmpl w:val="17E06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DD424B"/>
    <w:multiLevelType w:val="hybridMultilevel"/>
    <w:tmpl w:val="5650C4F4"/>
    <w:lvl w:ilvl="0" w:tplc="B65A27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4F2402"/>
    <w:multiLevelType w:val="hybridMultilevel"/>
    <w:tmpl w:val="0D82A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EBF331A"/>
    <w:multiLevelType w:val="hybridMultilevel"/>
    <w:tmpl w:val="0AFA89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561097">
    <w:abstractNumId w:val="1"/>
  </w:num>
  <w:num w:numId="2" w16cid:durableId="129517592">
    <w:abstractNumId w:val="5"/>
  </w:num>
  <w:num w:numId="3" w16cid:durableId="1518542274">
    <w:abstractNumId w:val="3"/>
  </w:num>
  <w:num w:numId="4" w16cid:durableId="4942852">
    <w:abstractNumId w:val="0"/>
  </w:num>
  <w:num w:numId="5" w16cid:durableId="2045905533">
    <w:abstractNumId w:val="4"/>
  </w:num>
  <w:num w:numId="6" w16cid:durableId="1598639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7E"/>
    <w:rsid w:val="000001DE"/>
    <w:rsid w:val="000150AD"/>
    <w:rsid w:val="00030DB1"/>
    <w:rsid w:val="00034258"/>
    <w:rsid w:val="00037E54"/>
    <w:rsid w:val="00045417"/>
    <w:rsid w:val="000C637A"/>
    <w:rsid w:val="000D7A9F"/>
    <w:rsid w:val="000E42B3"/>
    <w:rsid w:val="000E4E0C"/>
    <w:rsid w:val="00101F92"/>
    <w:rsid w:val="00112226"/>
    <w:rsid w:val="00114FBD"/>
    <w:rsid w:val="00152262"/>
    <w:rsid w:val="00161AA2"/>
    <w:rsid w:val="001719F8"/>
    <w:rsid w:val="001D34CD"/>
    <w:rsid w:val="001D3A3A"/>
    <w:rsid w:val="001D40A6"/>
    <w:rsid w:val="001D5C63"/>
    <w:rsid w:val="001F05B6"/>
    <w:rsid w:val="00250AAA"/>
    <w:rsid w:val="00252419"/>
    <w:rsid w:val="00256AF9"/>
    <w:rsid w:val="00256E0B"/>
    <w:rsid w:val="0026474E"/>
    <w:rsid w:val="002A679F"/>
    <w:rsid w:val="002B227F"/>
    <w:rsid w:val="002C1F65"/>
    <w:rsid w:val="002E52AE"/>
    <w:rsid w:val="002F1E2B"/>
    <w:rsid w:val="0030046E"/>
    <w:rsid w:val="00362377"/>
    <w:rsid w:val="0037151B"/>
    <w:rsid w:val="003733CF"/>
    <w:rsid w:val="003A515E"/>
    <w:rsid w:val="003C6D92"/>
    <w:rsid w:val="003C739D"/>
    <w:rsid w:val="003D276A"/>
    <w:rsid w:val="003D511D"/>
    <w:rsid w:val="003E260F"/>
    <w:rsid w:val="003E41CD"/>
    <w:rsid w:val="003F11D9"/>
    <w:rsid w:val="003F7279"/>
    <w:rsid w:val="004744CD"/>
    <w:rsid w:val="00481351"/>
    <w:rsid w:val="004A3E32"/>
    <w:rsid w:val="004D09BB"/>
    <w:rsid w:val="004E1B5E"/>
    <w:rsid w:val="004F2499"/>
    <w:rsid w:val="004F606D"/>
    <w:rsid w:val="0051561D"/>
    <w:rsid w:val="0052553B"/>
    <w:rsid w:val="005304E1"/>
    <w:rsid w:val="00531319"/>
    <w:rsid w:val="0059355D"/>
    <w:rsid w:val="005B0EE4"/>
    <w:rsid w:val="005B1D8A"/>
    <w:rsid w:val="005C0E37"/>
    <w:rsid w:val="00600078"/>
    <w:rsid w:val="006126BE"/>
    <w:rsid w:val="00620285"/>
    <w:rsid w:val="00664E11"/>
    <w:rsid w:val="00680DA8"/>
    <w:rsid w:val="006B3AD3"/>
    <w:rsid w:val="006B7DB1"/>
    <w:rsid w:val="006C5C5C"/>
    <w:rsid w:val="006D2292"/>
    <w:rsid w:val="006F6FF0"/>
    <w:rsid w:val="007249BE"/>
    <w:rsid w:val="00731FB2"/>
    <w:rsid w:val="00732700"/>
    <w:rsid w:val="00733E8A"/>
    <w:rsid w:val="007B3BEA"/>
    <w:rsid w:val="007B4293"/>
    <w:rsid w:val="007B5102"/>
    <w:rsid w:val="007D10E5"/>
    <w:rsid w:val="007D5F66"/>
    <w:rsid w:val="007E231D"/>
    <w:rsid w:val="008028E3"/>
    <w:rsid w:val="00803577"/>
    <w:rsid w:val="008051B1"/>
    <w:rsid w:val="00820DCA"/>
    <w:rsid w:val="00872721"/>
    <w:rsid w:val="00891210"/>
    <w:rsid w:val="008A0306"/>
    <w:rsid w:val="008F259F"/>
    <w:rsid w:val="00920DC7"/>
    <w:rsid w:val="00930185"/>
    <w:rsid w:val="00935F3F"/>
    <w:rsid w:val="00941D9A"/>
    <w:rsid w:val="00993C60"/>
    <w:rsid w:val="0099598F"/>
    <w:rsid w:val="0099697E"/>
    <w:rsid w:val="009B1964"/>
    <w:rsid w:val="009B2E6E"/>
    <w:rsid w:val="009C1A68"/>
    <w:rsid w:val="009D2946"/>
    <w:rsid w:val="009D406B"/>
    <w:rsid w:val="009E112E"/>
    <w:rsid w:val="009F2E2B"/>
    <w:rsid w:val="009F3DE8"/>
    <w:rsid w:val="009F74DE"/>
    <w:rsid w:val="00A05BA0"/>
    <w:rsid w:val="00A104A6"/>
    <w:rsid w:val="00A215F2"/>
    <w:rsid w:val="00A31744"/>
    <w:rsid w:val="00A61416"/>
    <w:rsid w:val="00AA44AB"/>
    <w:rsid w:val="00AB6342"/>
    <w:rsid w:val="00AD65C6"/>
    <w:rsid w:val="00AD6E9B"/>
    <w:rsid w:val="00AE0FB7"/>
    <w:rsid w:val="00AE411F"/>
    <w:rsid w:val="00B32F7F"/>
    <w:rsid w:val="00B44276"/>
    <w:rsid w:val="00BA14AA"/>
    <w:rsid w:val="00BA4360"/>
    <w:rsid w:val="00BB450E"/>
    <w:rsid w:val="00C15958"/>
    <w:rsid w:val="00C2472B"/>
    <w:rsid w:val="00C30139"/>
    <w:rsid w:val="00C37DA0"/>
    <w:rsid w:val="00C47AE2"/>
    <w:rsid w:val="00C824CF"/>
    <w:rsid w:val="00D03BE4"/>
    <w:rsid w:val="00D4386E"/>
    <w:rsid w:val="00D62041"/>
    <w:rsid w:val="00D90433"/>
    <w:rsid w:val="00DF0FA7"/>
    <w:rsid w:val="00E005B2"/>
    <w:rsid w:val="00E105DD"/>
    <w:rsid w:val="00E327C5"/>
    <w:rsid w:val="00E409B7"/>
    <w:rsid w:val="00E55E52"/>
    <w:rsid w:val="00F14727"/>
    <w:rsid w:val="00F17892"/>
    <w:rsid w:val="00F316F5"/>
    <w:rsid w:val="00F43260"/>
    <w:rsid w:val="00F54472"/>
    <w:rsid w:val="00F7337A"/>
    <w:rsid w:val="00F755D2"/>
    <w:rsid w:val="00F7683F"/>
    <w:rsid w:val="00F96237"/>
    <w:rsid w:val="00FA46CC"/>
    <w:rsid w:val="00FC5AB8"/>
    <w:rsid w:val="00FE3AE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8420"/>
  <w15:chartTrackingRefBased/>
  <w15:docId w15:val="{E5D933B6-2BFB-4375-BD25-7626032AD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97E"/>
    <w:rPr>
      <w:rFonts w:eastAsiaTheme="majorEastAsia" w:cstheme="majorBidi"/>
      <w:color w:val="272727" w:themeColor="text1" w:themeTint="D8"/>
    </w:rPr>
  </w:style>
  <w:style w:type="paragraph" w:styleId="Title">
    <w:name w:val="Title"/>
    <w:basedOn w:val="Normal"/>
    <w:next w:val="Normal"/>
    <w:link w:val="TitleChar"/>
    <w:uiPriority w:val="10"/>
    <w:qFormat/>
    <w:rsid w:val="00996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97E"/>
    <w:pPr>
      <w:spacing w:before="160"/>
      <w:jc w:val="center"/>
    </w:pPr>
    <w:rPr>
      <w:i/>
      <w:iCs/>
      <w:color w:val="404040" w:themeColor="text1" w:themeTint="BF"/>
    </w:rPr>
  </w:style>
  <w:style w:type="character" w:customStyle="1" w:styleId="QuoteChar">
    <w:name w:val="Quote Char"/>
    <w:basedOn w:val="DefaultParagraphFont"/>
    <w:link w:val="Quote"/>
    <w:uiPriority w:val="29"/>
    <w:rsid w:val="0099697E"/>
    <w:rPr>
      <w:i/>
      <w:iCs/>
      <w:color w:val="404040" w:themeColor="text1" w:themeTint="BF"/>
    </w:rPr>
  </w:style>
  <w:style w:type="paragraph" w:styleId="ListParagraph">
    <w:name w:val="List Paragraph"/>
    <w:basedOn w:val="Normal"/>
    <w:uiPriority w:val="34"/>
    <w:qFormat/>
    <w:rsid w:val="0099697E"/>
    <w:pPr>
      <w:ind w:left="720"/>
      <w:contextualSpacing/>
    </w:pPr>
  </w:style>
  <w:style w:type="character" w:styleId="IntenseEmphasis">
    <w:name w:val="Intense Emphasis"/>
    <w:basedOn w:val="DefaultParagraphFont"/>
    <w:uiPriority w:val="21"/>
    <w:qFormat/>
    <w:rsid w:val="0099697E"/>
    <w:rPr>
      <w:i/>
      <w:iCs/>
      <w:color w:val="0F4761" w:themeColor="accent1" w:themeShade="BF"/>
    </w:rPr>
  </w:style>
  <w:style w:type="paragraph" w:styleId="IntenseQuote">
    <w:name w:val="Intense Quote"/>
    <w:basedOn w:val="Normal"/>
    <w:next w:val="Normal"/>
    <w:link w:val="IntenseQuoteChar"/>
    <w:uiPriority w:val="30"/>
    <w:qFormat/>
    <w:rsid w:val="00996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97E"/>
    <w:rPr>
      <w:i/>
      <w:iCs/>
      <w:color w:val="0F4761" w:themeColor="accent1" w:themeShade="BF"/>
    </w:rPr>
  </w:style>
  <w:style w:type="character" w:styleId="IntenseReference">
    <w:name w:val="Intense Reference"/>
    <w:basedOn w:val="DefaultParagraphFont"/>
    <w:uiPriority w:val="32"/>
    <w:qFormat/>
    <w:rsid w:val="0099697E"/>
    <w:rPr>
      <w:b/>
      <w:bCs/>
      <w:smallCaps/>
      <w:color w:val="0F4761" w:themeColor="accent1" w:themeShade="BF"/>
      <w:spacing w:val="5"/>
    </w:rPr>
  </w:style>
  <w:style w:type="character" w:styleId="Hyperlink">
    <w:name w:val="Hyperlink"/>
    <w:basedOn w:val="DefaultParagraphFont"/>
    <w:uiPriority w:val="99"/>
    <w:unhideWhenUsed/>
    <w:rsid w:val="0099697E"/>
    <w:rPr>
      <w:color w:val="467886" w:themeColor="hyperlink"/>
      <w:u w:val="single"/>
    </w:rPr>
  </w:style>
  <w:style w:type="character" w:styleId="UnresolvedMention">
    <w:name w:val="Unresolved Mention"/>
    <w:basedOn w:val="DefaultParagraphFont"/>
    <w:uiPriority w:val="99"/>
    <w:semiHidden/>
    <w:unhideWhenUsed/>
    <w:rsid w:val="0099697E"/>
    <w:rPr>
      <w:color w:val="605E5C"/>
      <w:shd w:val="clear" w:color="auto" w:fill="E1DFDD"/>
    </w:rPr>
  </w:style>
  <w:style w:type="table" w:styleId="TableGrid">
    <w:name w:val="Table Grid"/>
    <w:basedOn w:val="TableNormal"/>
    <w:uiPriority w:val="39"/>
    <w:rsid w:val="007B5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73/drug+consumption+quantifie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36D414E1DAA94F810C33D1FEF532F1" ma:contentTypeVersion="13" ma:contentTypeDescription="Create a new document." ma:contentTypeScope="" ma:versionID="39b3c9ace67157726e6012a0debbc3b7">
  <xsd:schema xmlns:xsd="http://www.w3.org/2001/XMLSchema" xmlns:xs="http://www.w3.org/2001/XMLSchema" xmlns:p="http://schemas.microsoft.com/office/2006/metadata/properties" xmlns:ns3="da25ddfb-7d10-4a52-a56d-84e5e72592dd" xmlns:ns4="5ffa7c21-5f49-4557-bc3f-102310f91c76" targetNamespace="http://schemas.microsoft.com/office/2006/metadata/properties" ma:root="true" ma:fieldsID="46eed7772ec15b321c876c88d7eb0704" ns3:_="" ns4:_="">
    <xsd:import namespace="da25ddfb-7d10-4a52-a56d-84e5e72592dd"/>
    <xsd:import namespace="5ffa7c21-5f49-4557-bc3f-102310f91c7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5ddfb-7d10-4a52-a56d-84e5e72592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fa7c21-5f49-4557-bc3f-102310f91c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25ddfb-7d10-4a52-a56d-84e5e72592dd" xsi:nil="true"/>
  </documentManagement>
</p:properties>
</file>

<file path=customXml/itemProps1.xml><?xml version="1.0" encoding="utf-8"?>
<ds:datastoreItem xmlns:ds="http://schemas.openxmlformats.org/officeDocument/2006/customXml" ds:itemID="{D09817D2-2377-4F7C-9D33-835F51530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5ddfb-7d10-4a52-a56d-84e5e72592dd"/>
    <ds:schemaRef ds:uri="5ffa7c21-5f49-4557-bc3f-102310f91c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27F0C0-5745-403D-97A0-50AA802A03AD}">
  <ds:schemaRefs>
    <ds:schemaRef ds:uri="http://schemas.microsoft.com/sharepoint/v3/contenttype/forms"/>
  </ds:schemaRefs>
</ds:datastoreItem>
</file>

<file path=customXml/itemProps3.xml><?xml version="1.0" encoding="utf-8"?>
<ds:datastoreItem xmlns:ds="http://schemas.openxmlformats.org/officeDocument/2006/customXml" ds:itemID="{36A6BC1C-BC20-4CA1-B0F6-4FFF2C9A8FAF}">
  <ds:schemaRefs>
    <ds:schemaRef ds:uri="http://schemas.microsoft.com/office/2006/metadata/properties"/>
    <ds:schemaRef ds:uri="http://schemas.microsoft.com/office/infopath/2007/PartnerControls"/>
    <ds:schemaRef ds:uri="da25ddfb-7d10-4a52-a56d-84e5e72592dd"/>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Haniyah Amir</dc:creator>
  <cp:keywords/>
  <dc:description/>
  <cp:lastModifiedBy>Haniyah Amir</cp:lastModifiedBy>
  <cp:revision>4</cp:revision>
  <dcterms:created xsi:type="dcterms:W3CDTF">2025-12-11T11:24:00Z</dcterms:created>
  <dcterms:modified xsi:type="dcterms:W3CDTF">2025-12-11T13:55:00Z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0x010100F136D414E1DAA94F810C33D1FEF532F1</vt:lpwstr>
  </property>
</Properties>
</file>