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83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inicio-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831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Segoe UI Semibold" w:hAnsi="Segoe UI Semibold"/>
          <w:b/>
          <w:color w:val="1F6F5C"/>
          <w:sz w:val="60"/>
        </w:rPr>
        <w:t>Manual de Usuario</w:t>
      </w:r>
    </w:p>
    <w:p>
      <w:pPr>
        <w:jc w:val="center"/>
      </w:pPr>
      <w:r>
        <w:rPr>
          <w:rFonts w:ascii="Segoe UI" w:hAnsi="Segoe UI"/>
          <w:color w:val="555F5F"/>
          <w:sz w:val="30"/>
        </w:rPr>
        <w:t>Virthub 2.0</w:t>
      </w:r>
    </w:p>
    <w:p>
      <w:pPr>
        <w:spacing w:before="480"/>
        <w:jc w:val="center"/>
      </w:pPr>
      <w:r>
        <w:rPr>
          <w:rFonts w:ascii="Segoe UI" w:hAnsi="Segoe UI"/>
          <w:color w:val="8A9393"/>
          <w:sz w:val="20"/>
        </w:rPr>
        <w:t>Guía para estudiantes: foro, chat, perfil y escritorios virtuales</w:t>
        <w:br/>
        <w:t>Universidad Tecnológica de Tula-Tepeji</w:t>
      </w:r>
    </w:p>
    <w:p>
      <w:pPr>
        <w:spacing w:before="200" w:after="200"/>
        <w:pBdr>
          <w:bottom w:val="single" w:sz="8" w:space="1" w:color="1F6F5C"/>
        </w:pBdr>
      </w:pPr>
    </w:p>
    <w:p>
      <w:pPr>
        <w:jc w:val="center"/>
      </w:pPr>
      <w:r>
        <w:rPr>
          <w:rFonts w:ascii="Segoe UI" w:hAnsi="Segoe UI"/>
          <w:color w:val="8A9393"/>
          <w:sz w:val="18"/>
        </w:rPr>
        <w:t>Virthub 2.0  ·  Universidad Tecnológica de Tula-Tepeji</w:t>
      </w:r>
    </w:p>
    <w:p>
      <w:pPr>
        <w:spacing w:before="560"/>
        <w:jc w:val="center"/>
      </w:pPr>
      <w:r>
        <w:rPr>
          <w:rFonts w:ascii="Segoe UI" w:hAnsi="Segoe UI"/>
          <w:i/>
          <w:color w:val="555F5F"/>
          <w:sz w:val="19"/>
        </w:rPr>
        <w:t>«De la comunidad para la comunidad»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1. Qué es Virthub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2. Entrar y salir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3. La pantalla de inicio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3.1 Panel de bienvenida y reloj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3.2 Mini calendario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3.3 To-do y notas rápidas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3.4 Estado del sistema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4. Los temas: el carrusel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5. El foro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5.1 Leer y reaccionar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5.2 Publicar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5.3 Adjuntos: foto, video, archivo y encuesta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5.4 Reportar una publicación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6. Tu perfil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7. Amigos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8. El chat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8.1 Abrir el chat y sus pestañas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8.2 Escribir, «está escribiendo» y «visto»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8.3 Contador de mensajes sin leer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8.4 Sonido y avisos del navegador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9. El contenedor: tu escritorio virtual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10. La IA TutorUTT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11. Tu cuenta y la seguridad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11.1 Cambiar la contraseña</w:t>
      </w:r>
    </w:p>
    <w:p>
      <w:pPr>
        <w:spacing w:after="60"/>
        <w:ind w:left="403"/>
      </w:pPr>
      <w:r>
        <w:rPr>
          <w:rFonts w:ascii="Segoe UI" w:hAnsi="Segoe UI"/>
          <w:b w:val="0"/>
          <w:color w:val="1E2424"/>
          <w:sz w:val="20"/>
        </w:rPr>
        <w:t>11.2 Verificación en dos pasos (2FA)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12. AWTY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13. Problemas frecuentes</w:t>
      </w:r>
    </w:p>
    <w:p>
      <w:pPr>
        <w:spacing w:after="60"/>
        <w:ind w:left="0"/>
      </w:pPr>
      <w:r>
        <w:rPr>
          <w:rFonts w:ascii="Segoe UI" w:hAnsi="Segoe UI"/>
          <w:b/>
          <w:color w:val="1F6F5C"/>
          <w:sz w:val="21"/>
        </w:rPr>
        <w:t>14. Detalles que conviene saber</w:t>
      </w:r>
    </w:p>
    <w:p>
      <w:r>
        <w:br w:type="page"/>
      </w:r>
    </w:p>
    <w:p>
      <w:pPr>
        <w:pStyle w:val="Heading1"/>
      </w:pPr>
      <w:r>
        <w:t>1. Qué es Virthub</w:t>
      </w:r>
    </w:p>
    <w:p>
      <w:r>
        <w:rPr>
          <w:b w:val="0"/>
          <w:i w:val="0"/>
          <w:sz w:val="21"/>
        </w:rPr>
        <w:t>Virthub es el espacio de la comunidad de la UTT para conversar, compartir y trabajar. Reúne en un solo lugar el foro del grupo, el chat entre compañeros y un escritorio virtual completo que se abre dentro del navegador.</w:t>
      </w:r>
    </w:p>
    <w:p>
      <w:r>
        <w:rPr>
          <w:b w:val="0"/>
          <w:i w:val="0"/>
          <w:sz w:val="21"/>
        </w:rPr>
        <w:t>Está pensado para funcionar en equipos modestos. Usted puede tener una computadora de hace diez años y aun así usar un escritorio con programas actuales: el trabajo pesado ocurre en el servidor, no en su equipo.</w:t>
      </w:r>
    </w:p>
    <w:p>
      <w:pPr>
        <w:pStyle w:val="Heading2"/>
      </w:pPr>
      <w:r>
        <w:t>Lo que puede hacer</w:t>
      </w:r>
    </w:p>
    <w:p>
      <w:pPr>
        <w:pStyle w:val="ListBullet"/>
        <w:spacing w:after="60"/>
      </w:pPr>
      <w:r>
        <w:rPr>
          <w:sz w:val="21"/>
        </w:rPr>
        <w:t>Leer y publicar en el foro, con fotos, videos, archivos y encuestas.</w:t>
      </w:r>
    </w:p>
    <w:p>
      <w:pPr>
        <w:pStyle w:val="ListBullet"/>
        <w:spacing w:after="60"/>
      </w:pPr>
      <w:r>
        <w:rPr>
          <w:sz w:val="21"/>
        </w:rPr>
        <w:t>Chatear con sus compañeros, con aviso de «está escribiendo» y marca de «visto».</w:t>
      </w:r>
    </w:p>
    <w:p>
      <w:pPr>
        <w:pStyle w:val="ListBullet"/>
        <w:spacing w:after="60"/>
      </w:pPr>
      <w:r>
        <w:rPr>
          <w:sz w:val="21"/>
        </w:rPr>
        <w:t>Buscar amigos y enviar solicitudes.</w:t>
      </w:r>
    </w:p>
    <w:p>
      <w:pPr>
        <w:pStyle w:val="ListBullet"/>
        <w:spacing w:after="60"/>
      </w:pPr>
      <w:r>
        <w:rPr>
          <w:sz w:val="21"/>
        </w:rPr>
        <w:t>Personalizar su perfil con foto y color de marco.</w:t>
      </w:r>
    </w:p>
    <w:p>
      <w:pPr>
        <w:pStyle w:val="ListBullet"/>
        <w:spacing w:after="60"/>
      </w:pPr>
      <w:r>
        <w:rPr>
          <w:sz w:val="21"/>
        </w:rPr>
        <w:t>Usar un escritorio Linux con programas de oficina, navegador y editor de código.</w:t>
      </w:r>
    </w:p>
    <w:p>
      <w:pPr>
        <w:pStyle w:val="ListBullet"/>
        <w:spacing w:after="60"/>
      </w:pPr>
      <w:r>
        <w:rPr>
          <w:sz w:val="21"/>
        </w:rPr>
        <w:t>Organizar su día con el calendario, la lista de tareas y las notas rápidas.</w:t>
      </w:r>
    </w:p>
    <w:p>
      <w:pPr>
        <w:pStyle w:val="ListBullet"/>
        <w:spacing w:after="60"/>
      </w:pPr>
      <w:r>
        <w:rPr>
          <w:sz w:val="21"/>
        </w:rPr>
        <w:t>Elegir el aspecto visual de todo el sitio entre cinco estilos de Windows.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E8F3EF"/>
            <w:tcBorders>
              <w:top w:val="single" w:sz="6" w:space="0" w:color="1F6F5C"/>
              <w:left w:val="single" w:sz="6" w:space="0" w:color="1F6F5C"/>
              <w:bottom w:val="single" w:sz="6" w:space="0" w:color="1F6F5C"/>
              <w:right w:val="single" w:sz="6" w:space="0" w:color="1F6F5C"/>
            </w:tcBorders>
          </w:tcPr>
          <w:p>
            <w:pPr>
              <w:spacing w:before="80" w:after="40"/>
            </w:pPr>
            <w:r>
              <w:rPr>
                <w:rFonts w:ascii="Segoe UI" w:hAnsi="Segoe UI"/>
                <w:b/>
                <w:color w:val="1F6F5C"/>
                <w:sz w:val="19"/>
              </w:rPr>
              <w:t>Requisito importante</w:t>
            </w:r>
          </w:p>
          <w:p>
            <w:pPr>
              <w:spacing w:after="80"/>
            </w:pPr>
            <w:r>
              <w:rPr>
                <w:rFonts w:ascii="Segoe UI" w:hAnsi="Segoe UI"/>
                <w:color w:val="1E2424"/>
                <w:sz w:val="19"/>
              </w:rPr>
              <w:t>Necesita una cuenta de la UTT para publicar. Sin cuenta puede leer el foro y entrar como invitado, pero no escribir.</w:t>
            </w:r>
          </w:p>
        </w:tc>
      </w:tr>
    </w:tbl>
    <w:p>
      <w:pPr>
        <w:spacing w:after="40"/>
      </w:pPr>
    </w:p>
    <w:p>
      <w:pPr>
        <w:pStyle w:val="Heading1"/>
      </w:pPr>
      <w:r>
        <w:t>2. Entrar y salir</w:t>
      </w:r>
    </w:p>
    <w:p>
      <w:pPr>
        <w:pStyle w:val="Heading2"/>
      </w:pPr>
      <w:r>
        <w:t>Si ya tiene cuenta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1. </w:t>
      </w:r>
      <w:r>
        <w:rPr>
          <w:sz w:val="21"/>
        </w:rPr>
        <w:t>Abra el sitio de Virthub en su navegador.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2. </w:t>
      </w:r>
      <w:r>
        <w:rPr>
          <w:sz w:val="21"/>
        </w:rPr>
        <w:t>Pulse «Iniciar sesión», arriba a la derecha.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3. </w:t>
      </w:r>
      <w:r>
        <w:rPr>
          <w:sz w:val="21"/>
        </w:rPr>
        <w:t>Escriba su nombre de usuario y su contraseña.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4. </w:t>
      </w:r>
      <w:r>
        <w:rPr>
          <w:sz w:val="21"/>
        </w:rPr>
        <w:t>Si su cuenta tiene verificación en dos pasos, escriba el código de seis dígitos de Google Authenticator.</w:t>
      </w:r>
    </w:p>
    <w:p>
      <w:r>
        <w:rPr>
          <w:b w:val="0"/>
          <w:i w:val="0"/>
          <w:sz w:val="21"/>
        </w:rPr>
        <w:t>Al entrar verá el encabezado con los botones Inicio, Foro, Sugerencias, Contenedor y Admin (este último solo si es administrador), junto con el botón del tema y su foto de perfil.</w:t>
      </w:r>
    </w:p>
    <w:p>
      <w:pPr>
        <w:pStyle w:val="Heading2"/>
      </w:pPr>
      <w:r>
        <w:t>Si entra como invitado</w:t>
      </w:r>
    </w:p>
    <w:p>
      <w:r>
        <w:rPr>
          <w:b w:val="0"/>
          <w:i w:val="0"/>
          <w:sz w:val="21"/>
        </w:rPr>
        <w:t>El administrador puede generar accesos temporales. Un invitado ve el inicio, el foro y los anuncios del chat, con un aviso de cuánto tiempo le queda de sesión.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0962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-invit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96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1. Vista de invitado: sin sesión no aparecen las secciones privadas.</w:t>
      </w:r>
    </w:p>
    <w:p>
      <w:pPr>
        <w:pStyle w:val="Heading2"/>
      </w:pPr>
      <w:r>
        <w:t>Salir</w:t>
      </w:r>
    </w:p>
    <w:p>
      <w:r>
        <w:rPr>
          <w:b w:val="0"/>
          <w:i w:val="0"/>
          <w:sz w:val="21"/>
        </w:rPr>
        <w:t>Pulse su foto de perfil, arriba a la derecha, y elija «Cerrar Sesión». Conviene hacerlo en computadoras compartidas, sobre todo si entró con el escritorio virtual abierto.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E8F3EF"/>
            <w:tcBorders>
              <w:top w:val="single" w:sz="6" w:space="0" w:color="1F6F5C"/>
              <w:left w:val="single" w:sz="6" w:space="0" w:color="1F6F5C"/>
              <w:bottom w:val="single" w:sz="6" w:space="0" w:color="1F6F5C"/>
              <w:right w:val="single" w:sz="6" w:space="0" w:color="1F6F5C"/>
            </w:tcBorders>
          </w:tcPr>
          <w:p>
            <w:pPr>
              <w:spacing w:before="80" w:after="40"/>
            </w:pPr>
            <w:r>
              <w:rPr>
                <w:rFonts w:ascii="Segoe UI" w:hAnsi="Segoe UI"/>
                <w:b/>
                <w:color w:val="1F6F5C"/>
                <w:sz w:val="19"/>
              </w:rPr>
              <w:t>Su sesión del escritorio</w:t>
            </w:r>
          </w:p>
          <w:p>
            <w:pPr>
              <w:spacing w:after="80"/>
            </w:pPr>
            <w:r>
              <w:rPr>
                <w:rFonts w:ascii="Segoe UI" w:hAnsi="Segoe UI"/>
                <w:color w:val="1E2424"/>
                <w:sz w:val="19"/>
              </w:rPr>
              <w:t>Cerrar sesión en Virthub no cierra el escritorio virtual si lo dejó abierto en otra pestaña. Cierre también esa pestaña.</w:t>
            </w:r>
          </w:p>
        </w:tc>
      </w:tr>
    </w:tbl>
    <w:p>
      <w:pPr>
        <w:spacing w:after="40"/>
      </w:pPr>
    </w:p>
    <w:p>
      <w:pPr>
        <w:pStyle w:val="Heading1"/>
      </w:pPr>
      <w:r>
        <w:t>3. La pantalla de inicio</w:t>
      </w:r>
    </w:p>
    <w:p>
      <w:r>
        <w:rPr>
          <w:b w:val="0"/>
          <w:i w:val="0"/>
          <w:sz w:val="21"/>
        </w:rPr>
        <w:t>El inicio reúne los llamados «gadgets»: tarjetas que puede mover y cambiar de tamaño. Cada una se arrastra por el tirador de la esquina y se ajusta con el botón Normal / Ancho.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5976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icio-admin-calend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97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2. El inicio con el panel de bienvenida y el mini calendario.</w:t>
      </w:r>
    </w:p>
    <w:p>
      <w:pPr>
        <w:pStyle w:val="Heading2"/>
      </w:pPr>
      <w:r>
        <w:t>3.1 Panel de bienvenida y reloj</w:t>
      </w:r>
    </w:p>
    <w:p>
      <w:r>
        <w:rPr>
          <w:b w:val="0"/>
          <w:i w:val="0"/>
          <w:sz w:val="21"/>
        </w:rPr>
        <w:t>El primer panel le da la bienvenida con su nombre, muestra la hora y la fecha del día y tiene los accesos a su perfil. Para un invitado, indica cuánto le queda de sesión.</w:t>
      </w:r>
    </w:p>
    <w:p>
      <w:pPr>
        <w:pStyle w:val="Heading2"/>
      </w:pPr>
      <w:r>
        <w:t>3.2 Mini calendario</w:t>
      </w:r>
    </w:p>
    <w:p>
      <w:r>
        <w:rPr>
          <w:b w:val="0"/>
          <w:i w:val="0"/>
          <w:sz w:val="21"/>
        </w:rPr>
        <w:t>Muestra el mes y la fecha de hoy. Al pulsar un día puede escribir los eventos de esa fecha y guardarlos. Los días con eventos se marcan en un color distinto y con un punto debajo del número, así se reconocen de un vistazo.</w:t>
      </w:r>
    </w:p>
    <w:p>
      <w:pPr>
        <w:pStyle w:val="ListBullet"/>
        <w:spacing w:after="60"/>
      </w:pPr>
      <w:r>
        <w:rPr>
          <w:sz w:val="21"/>
        </w:rPr>
        <w:t>Las flechas de la esquina cambian de mes.</w:t>
      </w:r>
    </w:p>
    <w:p>
      <w:pPr>
        <w:pStyle w:val="ListBullet"/>
        <w:spacing w:after="60"/>
      </w:pPr>
      <w:r>
        <w:rPr>
          <w:sz w:val="21"/>
        </w:rPr>
        <w:t>Los eventos se guardan en su navegador, no en el servidor: son de ese equipo.</w:t>
      </w:r>
    </w:p>
    <w:p>
      <w:pPr>
        <w:pStyle w:val="ListBullet"/>
        <w:spacing w:after="60"/>
      </w:pPr>
      <w:r>
        <w:rPr>
          <w:sz w:val="21"/>
        </w:rPr>
        <w:t>El color del marcador cambia según el tema elegido.</w:t>
      </w:r>
    </w:p>
    <w:p>
      <w:pPr>
        <w:pStyle w:val="Heading2"/>
      </w:pPr>
      <w:r>
        <w:t>3.3 To-do y notas rápidas</w:t>
      </w:r>
    </w:p>
    <w:p>
      <w:r>
        <w:rPr>
          <w:b w:val="0"/>
          <w:i w:val="0"/>
          <w:sz w:val="21"/>
        </w:rPr>
        <w:t>La lista de tareas le deja anotar pendientes y marcarlos como hechos. Las notas rápidas son un cuaderno corto para ideas y recordatorios.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4210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odo-not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21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3. Lista de tareas y notas rápidas.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E8F3EF"/>
            <w:tcBorders>
              <w:top w:val="single" w:sz="6" w:space="0" w:color="1F6F5C"/>
              <w:left w:val="single" w:sz="6" w:space="0" w:color="1F6F5C"/>
              <w:bottom w:val="single" w:sz="6" w:space="0" w:color="1F6F5C"/>
              <w:right w:val="single" w:sz="6" w:space="0" w:color="1F6F5C"/>
            </w:tcBorders>
          </w:tcPr>
          <w:p>
            <w:pPr>
              <w:spacing w:before="80" w:after="40"/>
            </w:pPr>
            <w:r>
              <w:rPr>
                <w:rFonts w:ascii="Segoe UI" w:hAnsi="Segoe UI"/>
                <w:b/>
                <w:color w:val="1F6F5C"/>
                <w:sz w:val="19"/>
              </w:rPr>
              <w:t>Se guardan en su equipo</w:t>
            </w:r>
          </w:p>
          <w:p>
            <w:pPr>
              <w:spacing w:after="80"/>
            </w:pPr>
            <w:r>
              <w:rPr>
                <w:rFonts w:ascii="Segoe UI" w:hAnsi="Segoe UI"/>
                <w:color w:val="1E2424"/>
                <w:sz w:val="19"/>
              </w:rPr>
              <w:t>Tareas, notas y eventos del calendario viven en el navegador de esa computadora. Si usa otra máquina o borra los datos del navegador, no estarán ahí. Para trabajos importantes use el escritorio virtual o el foro.</w:t>
            </w:r>
          </w:p>
        </w:tc>
      </w:tr>
    </w:tbl>
    <w:p>
      <w:pPr>
        <w:spacing w:after="40"/>
      </w:pPr>
    </w:p>
    <w:p>
      <w:pPr>
        <w:pStyle w:val="Heading2"/>
      </w:pPr>
      <w:r>
        <w:t>3.4 Estado del sistema</w:t>
      </w:r>
    </w:p>
    <w:p>
      <w:r>
        <w:rPr>
          <w:b w:val="0"/>
          <w:i w:val="0"/>
          <w:sz w:val="21"/>
        </w:rPr>
        <w:t>Muestra de un vistazo cómo va el equipo: procesador, memoria, disco y el estado de los contenedores del servidor. Si algo está en rojo, avise al administrador.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2993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gadgets-est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9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4. Estado del sistema: CPU, RAM, disco y contenedores.</w:t>
      </w:r>
    </w:p>
    <w:p>
      <w:pPr>
        <w:pStyle w:val="Heading1"/>
      </w:pPr>
      <w:r>
        <w:t>4. Los temas: el carrusel</w:t>
      </w:r>
    </w:p>
    <w:p>
      <w:r>
        <w:rPr>
          <w:b w:val="0"/>
          <w:i w:val="0"/>
          <w:sz w:val="21"/>
        </w:rPr>
        <w:t>Virthub puede verse como cinco versiones de Windows: XP, Vista, 7, 8 y 10. Cada una tiene seis esquemas de color, treinta en total. El botón del tema está arriba a la derecha, junto a su perfil.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00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emas-carrus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0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5. Panel de temas: una fila deslizable por cada época de Windows.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1. </w:t>
      </w:r>
      <w:r>
        <w:rPr>
          <w:sz w:val="21"/>
        </w:rPr>
        <w:t>Pulse el botón del tema (muestra el estilo actual, por ejemplo «Windows 7 · Escenas»).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2. </w:t>
      </w:r>
      <w:r>
        <w:rPr>
          <w:sz w:val="21"/>
        </w:rPr>
        <w:t>Elija la época con la fila correspondiente y deslícela para ver sus esquemas.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3. </w:t>
      </w:r>
      <w:r>
        <w:rPr>
          <w:sz w:val="21"/>
        </w:rPr>
        <w:t>Pulse el esquema que quiera y se aplicará al instante.</w:t>
      </w:r>
    </w:p>
    <w:p>
      <w:r>
        <w:rPr>
          <w:b w:val="0"/>
          <w:i w:val="0"/>
          <w:sz w:val="21"/>
        </w:rPr>
        <w:t>También puede cambiar de tema sin abrir el panel: pulse Alt y las flechas del teclado. El tema se recuerda en ese navegador.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E8F3EF"/>
            <w:tcBorders>
              <w:top w:val="single" w:sz="6" w:space="0" w:color="1F6F5C"/>
              <w:left w:val="single" w:sz="6" w:space="0" w:color="1F6F5C"/>
              <w:bottom w:val="single" w:sz="6" w:space="0" w:color="1F6F5C"/>
              <w:right w:val="single" w:sz="6" w:space="0" w:color="1F6F5C"/>
            </w:tcBorders>
          </w:tcPr>
          <w:p>
            <w:pPr>
              <w:spacing w:before="80" w:after="40"/>
            </w:pPr>
            <w:r>
              <w:rPr>
                <w:rFonts w:ascii="Segoe UI" w:hAnsi="Segoe UI"/>
                <w:b/>
                <w:color w:val="1F6F5C"/>
                <w:sz w:val="19"/>
              </w:rPr>
              <w:t>Equipos modestos</w:t>
            </w:r>
          </w:p>
          <w:p>
            <w:pPr>
              <w:spacing w:after="80"/>
            </w:pPr>
            <w:r>
              <w:rPr>
                <w:rFonts w:ascii="Segoe UI" w:hAnsi="Segoe UI"/>
                <w:color w:val="1E2424"/>
                <w:sz w:val="19"/>
              </w:rPr>
              <w:t>Si su equipo es antiguo, Virthub lo detecta solo y apaga los efectos más pesados (desenfoques y fondos fijos). No hace falta configurar nada: sigue siendo cómodo de usar.</w:t>
            </w:r>
          </w:p>
        </w:tc>
      </w:tr>
    </w:tbl>
    <w:p>
      <w:pPr>
        <w:spacing w:after="40"/>
      </w:pPr>
    </w:p>
    <w:p>
      <w:pPr>
        <w:pStyle w:val="Heading1"/>
      </w:pPr>
      <w:r>
        <w:t>5. El foro</w:t>
      </w:r>
    </w:p>
    <w:p>
      <w:r>
        <w:rPr>
          <w:b w:val="0"/>
          <w:i w:val="0"/>
          <w:sz w:val="21"/>
        </w:rPr>
        <w:t>El foro es el espacio común del grupo. Cualquiera con cuenta puede publicar; los invitados solo leen.</w:t>
      </w:r>
    </w:p>
    <w:p>
      <w:pPr>
        <w:pStyle w:val="Heading2"/>
      </w:pPr>
      <w:r>
        <w:t>5.1 Leer y reaccionar</w:t>
      </w:r>
    </w:p>
    <w:p>
      <w:r>
        <w:rPr>
          <w:b w:val="0"/>
          <w:i w:val="0"/>
          <w:sz w:val="21"/>
        </w:rPr>
        <w:t>Cada publicación muestra quién la escribió, la fecha y el contenido. Puede reaccionar a las publicaciones y responder dentro de ellas.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3536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oro-vide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53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6. Publicación del foro con un video adjunto.</w:t>
      </w:r>
    </w:p>
    <w:p>
      <w:pPr>
        <w:pStyle w:val="Heading2"/>
      </w:pPr>
      <w:r>
        <w:t>5.2 Publicar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1. </w:t>
      </w:r>
      <w:r>
        <w:rPr>
          <w:sz w:val="21"/>
        </w:rPr>
        <w:t>Pulse «Publicar» en la parte superior del foro.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2. </w:t>
      </w:r>
      <w:r>
        <w:rPr>
          <w:sz w:val="21"/>
        </w:rPr>
        <w:t>Escriba un título breve (opcional) y el contenido.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3. </w:t>
      </w:r>
      <w:r>
        <w:rPr>
          <w:sz w:val="21"/>
        </w:rPr>
        <w:t>Si quiere adjuntar algo, pulse Foto, Encuesta, Video o Archivo.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4. </w:t>
      </w:r>
      <w:r>
        <w:rPr>
          <w:sz w:val="21"/>
        </w:rPr>
        <w:t>Pulse «Publicar» para enviarlo.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259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rear-public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5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7. Ventana para crear una publicación.</w:t>
      </w:r>
    </w:p>
    <w:p>
      <w:pPr>
        <w:pStyle w:val="Heading2"/>
      </w:pPr>
      <w:r>
        <w:t>5.3 Adjuntos: foto, video, archivo y encuesta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584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3744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Para qué sirve</w:t>
            </w:r>
          </w:p>
        </w:tc>
        <w:tc>
          <w:tcPr>
            <w:tcW w:type="dxa" w:w="4176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Detalles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Foto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Imágenes del grupo o de un trabajo.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Se revisan automáticamente antes de publicarse.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Video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Grabaciones o clips.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Se reproduce dentro del foro.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Archivo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Documentos, prácticas, apuntes.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Hasta 5 GB por archivo.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Encuesta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Preguntar algo al grupo.</w:t>
            </w:r>
          </w:p>
        </w:tc>
        <w:tc>
          <w:tcPr>
            <w:tcW w:type="dxa" w:w="417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Votación dentro de la publicación.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Los archivos grandes se suben por partes: si se corta la conexión, el avance se conserva y puede reanudarse. El botón «Cancelar» detiene la subida sin dejar restos.</w:t>
      </w:r>
    </w:p>
    <w:p>
      <w:pPr>
        <w:pStyle w:val="Heading2"/>
      </w:pPr>
      <w:r>
        <w:t>5.4 Reportar una publicación</w:t>
      </w:r>
    </w:p>
    <w:p>
      <w:r>
        <w:rPr>
          <w:b w:val="0"/>
          <w:i w:val="0"/>
          <w:sz w:val="21"/>
        </w:rPr>
        <w:t>Si algo no debería estar ahí, use «Reportar» en la publicación. El administrador lo revisa. Los reportes no son anónimos para el administrador, pero sí discretos.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E8F3EF"/>
            <w:tcBorders>
              <w:top w:val="single" w:sz="6" w:space="0" w:color="1F6F5C"/>
              <w:left w:val="single" w:sz="6" w:space="0" w:color="1F6F5C"/>
              <w:bottom w:val="single" w:sz="6" w:space="0" w:color="1F6F5C"/>
              <w:right w:val="single" w:sz="6" w:space="0" w:color="1F6F5C"/>
            </w:tcBorders>
          </w:tcPr>
          <w:p>
            <w:pPr>
              <w:spacing w:before="80" w:after="40"/>
            </w:pPr>
            <w:r>
              <w:rPr>
                <w:rFonts w:ascii="Segoe UI" w:hAnsi="Segoe UI"/>
                <w:b/>
                <w:color w:val="1F6F5C"/>
                <w:sz w:val="19"/>
              </w:rPr>
              <w:t>Moderación automática</w:t>
            </w:r>
          </w:p>
          <w:p>
            <w:pPr>
              <w:spacing w:after="80"/>
            </w:pPr>
            <w:r>
              <w:rPr>
                <w:rFonts w:ascii="Segoe UI" w:hAnsi="Segoe UI"/>
                <w:color w:val="1E2424"/>
                <w:sz w:val="19"/>
              </w:rPr>
              <w:t>Las fotos pasan por un filtro de contenido no apto. Si su imagen se rechaza, verá un aviso explicando el motivo. No es un castigo: es una revisión automática y puede equivocarse. Si cree que se equivocó, avise al administrador.</w:t>
            </w:r>
          </w:p>
        </w:tc>
      </w:tr>
    </w:tbl>
    <w:p>
      <w:pPr>
        <w:spacing w:after="40"/>
      </w:pPr>
    </w:p>
    <w:p>
      <w:pPr>
        <w:pStyle w:val="Heading1"/>
      </w:pPr>
      <w:r>
        <w:t>6. Tu perfil</w:t>
      </w:r>
    </w:p>
    <w:p>
      <w:r>
        <w:rPr>
          <w:b w:val="0"/>
          <w:i w:val="0"/>
          <w:sz w:val="21"/>
        </w:rPr>
        <w:t>En «Mi Perfil» puede cambiar su foto, el color del marco estilo Aero y ver sus publicaciones.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9178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erf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1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8. Perfil: foto, marco Aero y publicaciones.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1. </w:t>
      </w:r>
      <w:r>
        <w:rPr>
          <w:sz w:val="21"/>
        </w:rPr>
        <w:t>Pulse su foto y luego «Mi Perfil».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2. </w:t>
      </w:r>
      <w:r>
        <w:rPr>
          <w:sz w:val="21"/>
        </w:rPr>
        <w:t>Para cambiar la foto, pulse «Seleccionar archivo» y suba una imagen.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3. </w:t>
      </w:r>
      <w:r>
        <w:rPr>
          <w:sz w:val="21"/>
        </w:rPr>
        <w:t>Para el marco, elija un color en la barra.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4. </w:t>
      </w:r>
      <w:r>
        <w:rPr>
          <w:sz w:val="21"/>
        </w:rPr>
        <w:t>Pulse «Guardar perfil».</w:t>
      </w:r>
    </w:p>
    <w:p>
      <w:r>
        <w:rPr>
          <w:b w:val="0"/>
          <w:i w:val="0"/>
          <w:sz w:val="21"/>
        </w:rPr>
        <w:t>Desde el propio perfil puede publicar algo suyo, como una nota o un trabajo. Esas publicaciones aparecen en su muro personal.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3687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erfil-publicacion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6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9. Publicaciones en el muro personal.</w:t>
      </w:r>
    </w:p>
    <w:p>
      <w:pPr>
        <w:pStyle w:val="Heading1"/>
      </w:pPr>
      <w:r>
        <w:t>7. Amigos</w:t>
      </w:r>
    </w:p>
    <w:p>
      <w:r>
        <w:rPr>
          <w:b w:val="0"/>
          <w:i w:val="0"/>
          <w:sz w:val="21"/>
        </w:rPr>
        <w:t>El chat funciona entre amigos. Para poder escribirle a alguien, primero deben agregarse.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1. </w:t>
      </w:r>
      <w:r>
        <w:rPr>
          <w:sz w:val="21"/>
        </w:rPr>
        <w:t>Pulse el icono de búsqueda del encabezado o vaya a «Buscar amigos».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2. </w:t>
      </w:r>
      <w:r>
        <w:rPr>
          <w:sz w:val="21"/>
        </w:rPr>
        <w:t>Escriba el nombre, el ID o el nombre de usuario de esa persona.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3. </w:t>
      </w:r>
      <w:r>
        <w:rPr>
          <w:sz w:val="21"/>
        </w:rPr>
        <w:t>Pulse «Buscar» y luego «Agregar» en el resultado.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4. </w:t>
      </w:r>
      <w:r>
        <w:rPr>
          <w:sz w:val="21"/>
        </w:rPr>
        <w:t>Cuando la otra persona acepte, podrá escribirle por el chat.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2389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uscar-amig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3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10. Buscador de amigos.</w:t>
      </w:r>
    </w:p>
    <w:p>
      <w:r>
        <w:rPr>
          <w:b w:val="0"/>
          <w:i w:val="0"/>
          <w:sz w:val="21"/>
        </w:rPr>
        <w:t>Las solicitudes que le lleguen aparecen en la pestaña «Solicitudes» del chat, donde puede aceptarlas o rechazarlas.</w:t>
      </w:r>
    </w:p>
    <w:p>
      <w:pPr>
        <w:pStyle w:val="Heading1"/>
      </w:pPr>
      <w:r>
        <w:t>8. El chat</w:t>
      </w:r>
    </w:p>
    <w:p>
      <w:pPr>
        <w:pStyle w:val="Heading2"/>
      </w:pPr>
      <w:r>
        <w:t>8.1 Abrir el chat y sus pestañas</w:t>
      </w:r>
    </w:p>
    <w:p>
      <w:r>
        <w:rPr>
          <w:b w:val="0"/>
          <w:i w:val="0"/>
          <w:sz w:val="21"/>
        </w:rPr>
        <w:t>El chat se abre con el botón redondo de la esquina inferior derecha y aparece en cualquier página del sitio. Al abrirlo se muestra la lista de usuarios, que es lo primero que se necesita: elegir con quién hablar.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929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ntenedor-cha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2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11. El chat abierto sobre el contenedor, con la lista de contactos.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1872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Pestaña</w:t>
            </w:r>
          </w:p>
        </w:tc>
        <w:tc>
          <w:tcPr>
            <w:tcW w:type="dxa" w:w="7632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Qué contiene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Mensajes</w:t>
            </w:r>
          </w:p>
        </w:tc>
        <w:tc>
          <w:tcPr>
            <w:tcW w:type="dxa" w:w="76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La conversación abierta.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Usuarios</w:t>
            </w:r>
          </w:p>
        </w:tc>
        <w:tc>
          <w:tcPr>
            <w:tcW w:type="dxa" w:w="76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Sus amigos y su estado de conexión.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Solicitudes</w:t>
            </w:r>
          </w:p>
        </w:tc>
        <w:tc>
          <w:tcPr>
            <w:tcW w:type="dxa" w:w="76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Peticiones de amistad por responder.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IA</w:t>
            </w:r>
          </w:p>
        </w:tc>
        <w:tc>
          <w:tcPr>
            <w:tcW w:type="dxa" w:w="76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El asistente TutorUTT (solo para el administrador).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Anuncios</w:t>
            </w:r>
          </w:p>
        </w:tc>
        <w:tc>
          <w:tcPr>
            <w:tcW w:type="dxa" w:w="7632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Mensajes para todo el grupo.</w:t>
            </w:r>
          </w:p>
        </w:tc>
      </w:tr>
    </w:tbl>
    <w:p>
      <w:pPr>
        <w:spacing w:after="40"/>
      </w:pPr>
    </w:p>
    <w:p>
      <w:pPr>
        <w:pStyle w:val="Heading2"/>
      </w:pPr>
      <w:r>
        <w:t>8.2 Escribir, «está escribiendo» y «visto»</w:t>
      </w:r>
    </w:p>
    <w:p>
      <w:r>
        <w:rPr>
          <w:b w:val="0"/>
          <w:i w:val="0"/>
          <w:sz w:val="21"/>
        </w:rPr>
        <w:t>Escriba en la caja de abajo y pulse Enter o «Enviar». Mientras usted teclea, la otra persona ve «está escribiendo…» con tres puntos, que desaparece a los pocos segundos si deja de escribir.</w:t>
      </w:r>
    </w:p>
    <w:p>
      <w:r>
        <w:rPr>
          <w:b w:val="0"/>
          <w:i w:val="0"/>
          <w:sz w:val="21"/>
        </w:rPr>
        <w:t>Cuando el otro abre la conversación, sus mensajes muestran «✓ Visto». La marca solo aparece si de verdad abrió la conversación: no se marca por tener el chat abierto de fondo.</w:t>
      </w:r>
    </w:p>
    <w:p>
      <w:pPr>
        <w:pStyle w:val="Heading2"/>
      </w:pPr>
      <w:r>
        <w:t>8.3 Contador de mensajes sin leer</w:t>
      </w:r>
    </w:p>
    <w:p>
      <w:r>
        <w:rPr>
          <w:b w:val="0"/>
          <w:i w:val="0"/>
          <w:sz w:val="21"/>
        </w:rPr>
        <w:t>En la lista de usuarios aparece un número rojo junto al nombre: son los mensajes que esa persona le mandó y que todavía no ha abierto. El contador desaparece al abrir la conversación.</w:t>
      </w:r>
    </w:p>
    <w:p>
      <w:pPr>
        <w:pStyle w:val="Heading2"/>
      </w:pPr>
      <w:r>
        <w:t>8.4 Sonido y avisos del navegador</w:t>
      </w:r>
    </w:p>
    <w:p>
      <w:r>
        <w:rPr>
          <w:b w:val="0"/>
          <w:i w:val="0"/>
          <w:sz w:val="21"/>
        </w:rPr>
        <w:t>Virthub avisa con un sonido cuando llega un mensaje. Si está mirando esa misma conversación, suena pero no salta la notificación del navegador ni sube el contador: sería avisar de algo que ya está viendo.</w:t>
      </w:r>
    </w:p>
    <w:p>
      <w:pPr>
        <w:pStyle w:val="ListBullet"/>
        <w:spacing w:after="60"/>
      </w:pPr>
      <w:r>
        <w:rPr>
          <w:sz w:val="21"/>
        </w:rPr>
        <w:t>La primera vez, el navegador pide permiso para mostrar notificaciones. Acepte si las quiere.</w:t>
      </w:r>
    </w:p>
    <w:p>
      <w:pPr>
        <w:pStyle w:val="ListBullet"/>
        <w:spacing w:after="60"/>
      </w:pPr>
      <w:r>
        <w:rPr>
          <w:sz w:val="21"/>
        </w:rPr>
        <w:t>El sonido no se reproduce hasta que pulse algo en la página: es una regla de los navegadores.</w:t>
      </w:r>
    </w:p>
    <w:p>
      <w:pPr>
        <w:pStyle w:val="ListBullet"/>
        <w:spacing w:after="60"/>
      </w:pPr>
      <w:r>
        <w:rPr>
          <w:sz w:val="21"/>
        </w:rPr>
        <w:t>Si cambia a otra pestaña del navegador, el aviso sí salta: no está viendo la conversación.</w:t>
      </w:r>
    </w:p>
    <w:p>
      <w:pPr>
        <w:pStyle w:val="Heading1"/>
      </w:pPr>
      <w:r>
        <w:t>9. El contenedor: tu escritorio virtual</w:t>
      </w:r>
    </w:p>
    <w:p>
      <w:r>
        <w:rPr>
          <w:b w:val="0"/>
          <w:i w:val="0"/>
          <w:sz w:val="21"/>
        </w:rPr>
        <w:t>El contenedor es un escritorio Linux completo que se abre dentro del navegador. Lleva programas de oficina, navegador y herramientas de desarrollo. Su equipo solo dibuja la pantalla: el trabajo ocurre en el servidor de la universidad.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2713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escritorio-web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71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12. Escritorio virtual dentro de Virthub.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1. </w:t>
      </w:r>
      <w:r>
        <w:rPr>
          <w:sz w:val="21"/>
        </w:rPr>
        <w:t>Pulse «Contenedor» en el encabezado.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2. </w:t>
      </w:r>
      <w:r>
        <w:rPr>
          <w:sz w:val="21"/>
        </w:rPr>
        <w:t>El escritorio se carga en el mismo espacio. La primera vez tarda unos segundos.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3. </w:t>
      </w:r>
      <w:r>
        <w:rPr>
          <w:sz w:val="21"/>
        </w:rPr>
        <w:t>Trabaje normalmente: los programas se abren dentro de esa ventana.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4. </w:t>
      </w:r>
      <w:r>
        <w:rPr>
          <w:sz w:val="21"/>
        </w:rPr>
        <w:t>Si algo se queda colgado, pulse «Recargar Contenedor».</w:t>
      </w:r>
    </w:p>
    <w:p>
      <w:r>
        <w:rPr>
          <w:b w:val="0"/>
          <w:i w:val="0"/>
          <w:sz w:val="21"/>
        </w:rPr>
        <w:t>El botón «Ventana Nueva» abre el escritorio en una pestaña aparte, a pantalla completa. Es más cómodo para trabajar largo rato.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7088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ventana-nuev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0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13. El escritorio en una ventana aparte.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DF3E0"/>
            <w:tcBorders>
              <w:top w:val="single" w:sz="6" w:space="0" w:color="B4771A"/>
              <w:left w:val="single" w:sz="6" w:space="0" w:color="B4771A"/>
              <w:bottom w:val="single" w:sz="6" w:space="0" w:color="B4771A"/>
              <w:right w:val="single" w:sz="6" w:space="0" w:color="B4771A"/>
            </w:tcBorders>
          </w:tcPr>
          <w:p>
            <w:pPr>
              <w:spacing w:before="80" w:after="40"/>
            </w:pPr>
            <w:r>
              <w:rPr>
                <w:rFonts w:ascii="Segoe UI" w:hAnsi="Segoe UI"/>
                <w:b/>
                <w:color w:val="B4771A"/>
                <w:sz w:val="19"/>
              </w:rPr>
              <w:t>Guarde su trabajo</w:t>
            </w:r>
          </w:p>
          <w:p>
            <w:pPr>
              <w:spacing w:after="80"/>
            </w:pPr>
            <w:r>
              <w:rPr>
                <w:rFonts w:ascii="Segoe UI" w:hAnsi="Segoe UI"/>
                <w:color w:val="1E2424"/>
                <w:sz w:val="19"/>
              </w:rPr>
              <w:t>El escritorio es temporal. Guarde sus archivos en la carpeta personal del escritorio virtual o descárguelos a su equipo antes de cerrar la sesión. No guarde lo importante solo en el escritorio de la ventana.</w:t>
            </w:r>
          </w:p>
        </w:tc>
      </w:tr>
    </w:tbl>
    <w:p>
      <w:pPr>
        <w:spacing w:after="40"/>
      </w:pPr>
    </w:p>
    <w:p>
      <w:pPr>
        <w:pStyle w:val="Heading1"/>
      </w:pPr>
      <w:r>
        <w:t>10. La IA TutorUTT</w:t>
      </w:r>
    </w:p>
    <w:p>
      <w:r>
        <w:rPr>
          <w:b w:val="0"/>
          <w:i w:val="0"/>
          <w:sz w:val="21"/>
        </w:rPr>
        <w:t>La pestaña IA del chat abre a TutorUTT, un asistente entrenado para ayudar con las materias de la carrera: explica temas, propone ejercicios y ordena los pasos de un problema.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47953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ia-tutorut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795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14. TutorUTT respondiendo dentro del chat.</w:t>
      </w:r>
    </w:p>
    <w:p>
      <w:r>
        <w:rPr>
          <w:b w:val="0"/>
          <w:i w:val="0"/>
          <w:sz w:val="21"/>
        </w:rPr>
        <w:t>El modelo corre en el equipo del administrador, no en internet: sus preguntas no salen de la universidad. Puede tardar varios segundos en contestar la primera vez, porque carga el modelo en memoria.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E8F3EF"/>
            <w:tcBorders>
              <w:top w:val="single" w:sz="6" w:space="0" w:color="1F6F5C"/>
              <w:left w:val="single" w:sz="6" w:space="0" w:color="1F6F5C"/>
              <w:bottom w:val="single" w:sz="6" w:space="0" w:color="1F6F5C"/>
              <w:right w:val="single" w:sz="6" w:space="0" w:color="1F6F5C"/>
            </w:tcBorders>
          </w:tcPr>
          <w:p>
            <w:pPr>
              <w:spacing w:before="80" w:after="40"/>
            </w:pPr>
            <w:r>
              <w:rPr>
                <w:rFonts w:ascii="Segoe UI" w:hAnsi="Segoe UI"/>
                <w:b/>
                <w:color w:val="1F6F5C"/>
                <w:sz w:val="19"/>
              </w:rPr>
              <w:t>Por ahora es solo del administrador</w:t>
            </w:r>
          </w:p>
          <w:p>
            <w:pPr>
              <w:spacing w:after="80"/>
            </w:pPr>
            <w:r>
              <w:rPr>
                <w:rFonts w:ascii="Segoe UI" w:hAnsi="Segoe UI"/>
                <w:color w:val="1E2424"/>
                <w:sz w:val="19"/>
              </w:rPr>
              <w:t>La IA está habilitada para la cuenta de administrador mientras se ajusta. Si le aparece la pestaña y no responde, es por eso.</w:t>
            </w:r>
          </w:p>
        </w:tc>
      </w:tr>
    </w:tbl>
    <w:p>
      <w:pPr>
        <w:spacing w:after="40"/>
      </w:pPr>
    </w:p>
    <w:p>
      <w:pPr>
        <w:pStyle w:val="Heading1"/>
      </w:pPr>
      <w:r>
        <w:t>11. Tu cuenta y la seguridad</w:t>
      </w:r>
    </w:p>
    <w:p>
      <w:pPr>
        <w:pStyle w:val="Heading2"/>
      </w:pPr>
      <w:r>
        <w:t>11.1 Cambiar la contraseña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1. </w:t>
      </w:r>
      <w:r>
        <w:rPr>
          <w:sz w:val="21"/>
        </w:rPr>
        <w:t>Pulse su foto y elija «Configuracion».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2. </w:t>
      </w:r>
      <w:r>
        <w:rPr>
          <w:sz w:val="21"/>
        </w:rPr>
        <w:t>En «Seguridad», escriba su contraseña actual y la nueva dos veces.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3. </w:t>
      </w:r>
      <w:r>
        <w:rPr>
          <w:sz w:val="21"/>
        </w:rPr>
        <w:t>Pulse «Cambiar mi contraseña».</w:t>
      </w:r>
    </w:p>
    <w:p>
      <w:pPr>
        <w:pStyle w:val="Heading2"/>
      </w:pPr>
      <w:r>
        <w:t>11.2 Verificación en dos pasos (2FA)</w:t>
      </w:r>
    </w:p>
    <w:p>
      <w:r>
        <w:rPr>
          <w:b w:val="0"/>
          <w:i w:val="0"/>
          <w:sz w:val="21"/>
        </w:rPr>
        <w:t>La verificación en dos pasos añade un código de seis dígitos que cambia cada treinta segundos. Aunque alguien descubra su contraseña, sin ese código no puede entrar.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678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nfiguracion-2f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67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55F5F"/>
          <w:sz w:val="17"/>
        </w:rPr>
        <w:t>Figura 15. Configuración: seguridad y verificación en dos pasos.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1. </w:t>
      </w:r>
      <w:r>
        <w:rPr>
          <w:sz w:val="21"/>
        </w:rPr>
        <w:t>Instale Google Authenticator en su teléfono.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2. </w:t>
      </w:r>
      <w:r>
        <w:rPr>
          <w:sz w:val="21"/>
        </w:rPr>
        <w:t>En Configuración, pulse «Generar nuevos códigos» y escanee el código que aparece.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3. </w:t>
      </w:r>
      <w:r>
        <w:rPr>
          <w:sz w:val="21"/>
        </w:rPr>
        <w:t>Guarde los códigos de respaldo en un lugar seguro.</w:t>
      </w:r>
    </w:p>
    <w:p>
      <w:pPr>
        <w:spacing w:after="80"/>
        <w:ind w:left="360"/>
      </w:pPr>
      <w:r>
        <w:rPr>
          <w:b/>
          <w:color w:val="1F6F5C"/>
          <w:sz w:val="21"/>
        </w:rPr>
        <w:t xml:space="preserve">4. </w:t>
      </w:r>
      <w:r>
        <w:rPr>
          <w:sz w:val="21"/>
        </w:rPr>
        <w:t>A partir de ahí, al iniciar sesión le pedirá el código de seis dígitos.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DF3E0"/>
            <w:tcBorders>
              <w:top w:val="single" w:sz="6" w:space="0" w:color="B4771A"/>
              <w:left w:val="single" w:sz="6" w:space="0" w:color="B4771A"/>
              <w:bottom w:val="single" w:sz="6" w:space="0" w:color="B4771A"/>
              <w:right w:val="single" w:sz="6" w:space="0" w:color="B4771A"/>
            </w:tcBorders>
          </w:tcPr>
          <w:p>
            <w:pPr>
              <w:spacing w:before="80" w:after="40"/>
            </w:pPr>
            <w:r>
              <w:rPr>
                <w:rFonts w:ascii="Segoe UI" w:hAnsi="Segoe UI"/>
                <w:b/>
                <w:color w:val="B4771A"/>
                <w:sz w:val="19"/>
              </w:rPr>
              <w:t>Si pierde el teléfono</w:t>
            </w:r>
          </w:p>
          <w:p>
            <w:pPr>
              <w:spacing w:after="80"/>
            </w:pPr>
            <w:r>
              <w:rPr>
                <w:rFonts w:ascii="Segoe UI" w:hAnsi="Segoe UI"/>
                <w:color w:val="1E2424"/>
                <w:sz w:val="19"/>
              </w:rPr>
              <w:t>Use uno de los códigos de respaldo. Si tampoco los tiene, avise al administrador: es el único que puede devolverle el acceso.</w:t>
            </w:r>
          </w:p>
        </w:tc>
      </w:tr>
    </w:tbl>
    <w:p>
      <w:pPr>
        <w:spacing w:after="40"/>
      </w:pPr>
    </w:p>
    <w:p>
      <w:pPr>
        <w:pStyle w:val="Heading1"/>
      </w:pPr>
      <w:r>
        <w:t>12. AWTY</w:t>
      </w:r>
    </w:p>
    <w:p>
      <w:r>
        <w:rPr>
          <w:b w:val="0"/>
          <w:i w:val="0"/>
          <w:sz w:val="21"/>
        </w:rPr>
        <w:t>En el panel de bienvenida del inicio hay un botón pequeño que dice AWTY. Abre una ventana con un mensaje escrito por quien construyó este proyecto, y con una canción que empieza sola.</w:t>
      </w:r>
    </w:p>
    <w:p>
      <w:r>
        <w:rPr>
          <w:b w:val="0"/>
          <w:i w:val="0"/>
          <w:sz w:val="21"/>
        </w:rPr>
        <w:t>AWTY significa «are we there yet?»: ¿ya estamos ahí? Es una pregunta que se hace en los momentos en los que el camino se siente largo. Si llegó hasta aquí, léalo.</w:t>
      </w:r>
    </w:p>
    <w:p>
      <w:pPr>
        <w:pStyle w:val="Heading1"/>
      </w:pPr>
      <w:r>
        <w:t>13.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456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Síntoma</w:t>
            </w:r>
          </w:p>
        </w:tc>
        <w:tc>
          <w:tcPr>
            <w:tcW w:type="dxa" w:w="6048"/>
            <w:shd w:val="clear" w:color="auto" w:fill="1F6F5C"/>
          </w:tcPr>
          <w:p>
            <w:r/>
            <w:r>
              <w:rPr>
                <w:rFonts w:ascii="Segoe UI" w:hAnsi="Segoe UI"/>
                <w:b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No aparece el botón Contenedor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Su cuenta no tiene escritorio asignado. Avise al administrador.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El escritorio dice 403 o no carga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Cierre la pestaña y vuelva a entrar desde «Contenedor». Si sigue, avise al administrador.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No suena el aviso del chat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Pulse una vez en la página; los navegadores no dejan sonar sin interacción.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No puedo escribirle a alguien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Deben ser amigos. Búsquelo y envíe solicitud.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Mi foto fue rechazada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El filtro de contenido la marcó. Pruebe otra imagen o avise al administrador.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Se ven mal los colores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Cambie de tema con el carrusel o pulse Ctrl + F5 para recargar los estilos.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Perdí mis notas o tareas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Se guardan en el navegador de ese equipo; en otra computadora no aparecen.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La IA no responde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rFonts w:ascii="Segoe UI" w:hAnsi="Segoe UI"/>
                <w:sz w:val="19"/>
              </w:rPr>
              <w:t>Por ahora solo está habilitada para el administrador.</w:t>
            </w:r>
          </w:p>
        </w:tc>
      </w:tr>
    </w:tbl>
    <w:p>
      <w:pPr>
        <w:spacing w:after="40"/>
      </w:pPr>
    </w:p>
    <w:p>
      <w:pPr>
        <w:pStyle w:val="Heading1"/>
      </w:pPr>
      <w:r>
        <w:t>14. Detalles que conviene saber</w:t>
      </w:r>
    </w:p>
    <w:p>
      <w:pPr>
        <w:pStyle w:val="ListBullet"/>
        <w:spacing w:after="60"/>
      </w:pPr>
      <w:r>
        <w:rPr>
          <w:sz w:val="21"/>
        </w:rPr>
        <w:t>El sitio recuerda su tema y su último estado en ese navegador, no en su cuenta.</w:t>
      </w:r>
    </w:p>
    <w:p>
      <w:pPr>
        <w:pStyle w:val="ListBullet"/>
        <w:spacing w:after="60"/>
      </w:pPr>
      <w:r>
        <w:rPr>
          <w:sz w:val="21"/>
        </w:rPr>
        <w:t>Los gadgets se pueden arrastrar y ensanchar; el botón dice Normal o Ancho.</w:t>
      </w:r>
    </w:p>
    <w:p>
      <w:pPr>
        <w:pStyle w:val="ListBullet"/>
        <w:spacing w:after="60"/>
      </w:pPr>
      <w:r>
        <w:rPr>
          <w:sz w:val="21"/>
        </w:rPr>
        <w:t>El foro avisa cuando una publicación suya fue retirada y por qué.</w:t>
      </w:r>
    </w:p>
    <w:p>
      <w:pPr>
        <w:pStyle w:val="ListBullet"/>
        <w:spacing w:after="60"/>
      </w:pPr>
      <w:r>
        <w:rPr>
          <w:sz w:val="21"/>
        </w:rPr>
        <w:t>Los archivos del foro se pueden descargar con su nombre original.</w:t>
      </w:r>
    </w:p>
    <w:p>
      <w:pPr>
        <w:pStyle w:val="ListBullet"/>
        <w:spacing w:after="60"/>
      </w:pPr>
      <w:r>
        <w:rPr>
          <w:sz w:val="21"/>
        </w:rPr>
        <w:t>El chat consulta mensajes nuevos cada cinco segundos: no hace falta recargar.</w:t>
      </w:r>
    </w:p>
    <w:p>
      <w:pPr>
        <w:pStyle w:val="ListBullet"/>
        <w:spacing w:after="60"/>
      </w:pPr>
      <w:r>
        <w:rPr>
          <w:sz w:val="21"/>
        </w:rPr>
        <w:t>Si deja la pestaña en segundo plano, el chat deja de consultar para no gastar batería.</w:t>
      </w:r>
    </w:p>
    <w:p>
      <w:r>
        <w:rPr>
          <w:b w:val="0"/>
          <w:i w:val="0"/>
          <w:sz w:val="21"/>
        </w:rPr>
        <w:t>Virthub se hizo pensando en estudiantes que necesitan herramientas potentes sin tener que cambiar de computadora. Si encuentra algo que no funciona o que se puede mejorar, dígalo: este proyecto se construye entre todos.</w:t>
      </w:r>
    </w:p>
    <w:sectPr w:rsidR="00FC693F" w:rsidRPr="0006063C" w:rsidSect="00034616">
      <w:footerReference w:type="default" r:id="rId9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8A9393"/>
        <w:sz w:val="16"/>
      </w:rPr>
      <w:t>Virthub 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Segoe UI" w:hAnsi="Segoe UI" w:eastAsia="Segoe UI" w:cs="Segoe UI"/>
      <w:color w:val="1E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1F6F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2E8B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2E8B7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