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rsidP="00796512">
      <w:pPr>
        <w:pStyle w:val="7"/>
        <w:numPr>
          <w:ilvl w:val="0"/>
          <w:numId w:val="1"/>
        </w:numPr>
        <w:jc w:val="both"/>
        <w:textDirection w:val="lrTbV"/>
        <w:rPr>
          <w:spacing w:val="0"/>
        </w:rPr>
      </w:pPr>
      <w:r w:rsidRPr="004F2830">
        <w:rPr>
          <w:spacing w:val="0"/>
        </w:rPr>
        <w:t>依採購法第75條，受理廠商異議之機關名稱、地址及電話：</w:t>
      </w:r>
      <w:r w:rsidR="00796512" w:rsidRPr="00796512">
        <w:rPr>
          <w:rFonts w:hint="eastAsia"/>
          <w:spacing w:val="0"/>
        </w:rPr>
        <w:t>農業部農田水利署雲林管理處；地址：雲林縣斗六市信義里興華街2號4~9樓；電話：05-5324126)。</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lastRenderedPageBreak/>
        <w:t>依採購法第76條及第85條之1，受理廠商申訴</w:t>
      </w:r>
      <w:r>
        <w:rPr>
          <w:spacing w:val="0"/>
        </w:rPr>
        <w:t>（</w:t>
      </w:r>
      <w:r w:rsidRPr="002C75DA">
        <w:rPr>
          <w:spacing w:val="0"/>
        </w:rPr>
        <w:t>未達公告金額之採購</w:t>
      </w:r>
      <w:r w:rsidRPr="00F9255E">
        <w:rPr>
          <w:spacing w:val="0"/>
        </w:rPr>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w:t>
      </w:r>
      <w:r w:rsidRPr="004F2830">
        <w:rPr>
          <w:spacing w:val="0"/>
        </w:rPr>
        <w:lastRenderedPageBreak/>
        <w:t>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w:t>
      </w:r>
      <w:r w:rsidRPr="00570709">
        <w:lastRenderedPageBreak/>
        <w:t>國。</w:t>
      </w:r>
    </w:p>
    <w:p w:rsidR="00DD4221" w:rsidRPr="004F2830" w:rsidRDefault="00DD4221" w:rsidP="00DD4221">
      <w:pPr>
        <w:pStyle w:val="7"/>
        <w:kinsoku/>
        <w:ind w:leftChars="855" w:left="2622" w:hanging="228"/>
        <w:jc w:val="both"/>
        <w:textDirection w:val="lrTbV"/>
        <w:rPr>
          <w:spacing w:val="0"/>
        </w:rPr>
      </w:pPr>
      <w:r w:rsidRPr="00570709">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lastRenderedPageBreak/>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t xml:space="preserve"> </w:t>
      </w:r>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w:t>
      </w:r>
      <w:proofErr w:type="gramStart"/>
      <w:r w:rsidR="00A41F09" w:rsidRPr="006B5393">
        <w:rPr>
          <w:rFonts w:ascii="標楷體" w:hAnsi="標楷體" w:cs="標楷體" w:hint="eastAsia"/>
          <w:b/>
          <w:szCs w:val="28"/>
        </w:rPr>
        <w:t>機資安</w:t>
      </w:r>
      <w:proofErr w:type="gramEnd"/>
      <w:r w:rsidR="00A41F09" w:rsidRPr="006B5393">
        <w:rPr>
          <w:rFonts w:ascii="標楷體" w:hAnsi="標楷體" w:cs="標楷體" w:hint="eastAsia"/>
          <w:b/>
          <w:szCs w:val="28"/>
        </w:rPr>
        <w:t>檢測需求</w:t>
      </w:r>
      <w:r w:rsidR="00A41F09" w:rsidRPr="006B5393">
        <w:rPr>
          <w:rFonts w:ascii="標楷體" w:hAnsi="標楷體" w:cs="標楷體" w:hint="eastAsia"/>
          <w:b/>
          <w:szCs w:val="28"/>
          <w:vertAlign w:val="superscript"/>
        </w:rPr>
        <w:t>(</w:t>
      </w:r>
      <w:proofErr w:type="gramStart"/>
      <w:r w:rsidR="00A41F09" w:rsidRPr="006B5393">
        <w:rPr>
          <w:rFonts w:ascii="標楷體" w:hAnsi="標楷體" w:cs="標楷體" w:hint="eastAsia"/>
          <w:b/>
          <w:szCs w:val="28"/>
          <w:vertAlign w:val="superscript"/>
        </w:rPr>
        <w:t>註</w:t>
      </w:r>
      <w:proofErr w:type="gramEnd"/>
      <w:r w:rsidR="00A41F0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4"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5"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proofErr w:type="gramStart"/>
      <w:r w:rsidRPr="00690000">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A41F09" w:rsidRPr="00007C46">
        <w:rPr>
          <w:bCs/>
          <w:color w:val="FF0000"/>
          <w:szCs w:val="28"/>
        </w:rPr>
        <w:t>至</w:t>
      </w:r>
      <w:r w:rsidR="00A41F09" w:rsidRPr="00007C46">
        <w:rPr>
          <w:rFonts w:hint="eastAsia"/>
          <w:bCs/>
          <w:color w:val="FF0000"/>
          <w:szCs w:val="28"/>
        </w:rPr>
        <w:t>於</w:t>
      </w:r>
      <w:proofErr w:type="gramStart"/>
      <w:r w:rsidR="00A41F09" w:rsidRPr="00007C46">
        <w:rPr>
          <w:rFonts w:hint="eastAsia"/>
          <w:bCs/>
          <w:color w:val="FF0000"/>
          <w:szCs w:val="28"/>
        </w:rPr>
        <w:t>押</w:t>
      </w:r>
      <w:proofErr w:type="gramEnd"/>
      <w:r w:rsidR="00A41F09" w:rsidRPr="00007C46">
        <w:rPr>
          <w:rFonts w:hint="eastAsia"/>
          <w:bCs/>
          <w:color w:val="FF0000"/>
          <w:szCs w:val="28"/>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CC2258">
        <w:rPr>
          <w:spacing w:val="0"/>
        </w:rPr>
        <w:fldChar w:fldCharType="begin"/>
      </w:r>
      <w:r w:rsidR="00CC2258">
        <w:rPr>
          <w:spacing w:val="0"/>
        </w:rPr>
        <w:instrText xml:space="preserve"> HYPERLINK "https://web.pcc.gov.tw/</w:instrText>
      </w:r>
      <w:r w:rsidR="00CC2258">
        <w:rPr>
          <w:spacing w:val="0"/>
        </w:rPr>
        <w:instrText>常用查詢</w:instrText>
      </w:r>
      <w:r w:rsidR="00CC2258">
        <w:rPr>
          <w:spacing w:val="0"/>
        </w:rPr>
        <w:instrText>/</w:instrText>
      </w:r>
      <w:r w:rsidR="00CC2258">
        <w:rPr>
          <w:spacing w:val="0"/>
        </w:rPr>
        <w:instrText>優良廠商名單</w:instrText>
      </w:r>
      <w:r w:rsidR="00CC2258">
        <w:rPr>
          <w:spacing w:val="0"/>
        </w:rPr>
        <w:instrText xml:space="preserve">/" </w:instrText>
      </w:r>
      <w:r w:rsidR="00CC2258">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CC2258">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w:t>
      </w:r>
      <w:proofErr w:type="gramStart"/>
      <w:r w:rsidRPr="003C7083">
        <w:rPr>
          <w:rFonts w:ascii="標楷體" w:hAnsi="標楷體"/>
          <w:color w:val="FF0000"/>
          <w:szCs w:val="28"/>
          <w:highlight w:val="yellow"/>
        </w:rPr>
        <w:t>保兌之</w:t>
      </w:r>
      <w:proofErr w:type="gramEnd"/>
      <w:r w:rsidRPr="003C7083">
        <w:rPr>
          <w:rFonts w:ascii="標楷體" w:hAnsi="標楷體"/>
          <w:color w:val="FF0000"/>
          <w:szCs w:val="28"/>
          <w:highlight w:val="yellow"/>
        </w:rPr>
        <w:t>不可撤銷擔保信用狀、銀行之書面連帶保證或保險公司之保證保險單繳納</w:t>
      </w:r>
      <w:proofErr w:type="gramStart"/>
      <w:r w:rsidRPr="003C7083">
        <w:rPr>
          <w:rFonts w:ascii="標楷體" w:hAnsi="標楷體"/>
          <w:color w:val="FF0000"/>
          <w:szCs w:val="28"/>
          <w:highlight w:val="yellow"/>
        </w:rPr>
        <w:t>押</w:t>
      </w:r>
      <w:proofErr w:type="gramEnd"/>
      <w:r w:rsidRPr="003C7083">
        <w:rPr>
          <w:rFonts w:ascii="標楷體" w:hAnsi="標楷體"/>
          <w:color w:val="FF0000"/>
          <w:szCs w:val="28"/>
          <w:highlight w:val="yellow"/>
        </w:rPr>
        <w:t>標金</w:t>
      </w:r>
      <w:r w:rsidRPr="003C7083">
        <w:rPr>
          <w:rFonts w:ascii="標楷體" w:hAnsi="標楷體" w:hint="eastAsia"/>
          <w:color w:val="FF0000"/>
          <w:szCs w:val="28"/>
          <w:highlight w:val="yellow"/>
        </w:rPr>
        <w:t>，其</w:t>
      </w:r>
      <w:proofErr w:type="gramStart"/>
      <w:r w:rsidRPr="003C7083">
        <w:rPr>
          <w:rFonts w:ascii="標楷體" w:hAnsi="標楷體" w:hint="eastAsia"/>
          <w:color w:val="FF0000"/>
          <w:szCs w:val="28"/>
          <w:highlight w:val="yellow"/>
        </w:rPr>
        <w:t>開立押標金</w:t>
      </w:r>
      <w:proofErr w:type="gramEnd"/>
      <w:r w:rsidRPr="003C7083">
        <w:rPr>
          <w:rFonts w:ascii="標楷體" w:hAnsi="標楷體" w:hint="eastAsia"/>
          <w:color w:val="FF0000"/>
          <w:szCs w:val="28"/>
          <w:highlight w:val="yellow"/>
        </w:rPr>
        <w:t>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CC2258">
        <w:rPr>
          <w:rStyle w:val="aa"/>
          <w:spacing w:val="0"/>
        </w:rPr>
        <w:fldChar w:fldCharType="begin"/>
      </w:r>
      <w:r w:rsidR="00CC2258">
        <w:rPr>
          <w:rStyle w:val="aa"/>
          <w:spacing w:val="0"/>
        </w:rPr>
        <w:instrText xml:space="preserve"> HYPERLINK "https://web.pcc.gov.tw/</w:instrText>
      </w:r>
      <w:r w:rsidR="00CC2258">
        <w:rPr>
          <w:rStyle w:val="aa"/>
          <w:spacing w:val="0"/>
        </w:rPr>
        <w:instrText>查詢服務</w:instrText>
      </w:r>
      <w:r w:rsidR="00CC2258">
        <w:rPr>
          <w:rStyle w:val="aa"/>
          <w:spacing w:val="0"/>
        </w:rPr>
        <w:instrText>/</w:instrText>
      </w:r>
      <w:r w:rsidR="00CC2258">
        <w:rPr>
          <w:rStyle w:val="aa"/>
          <w:spacing w:val="0"/>
        </w:rPr>
        <w:instrText>廠商相關</w:instrText>
      </w:r>
      <w:r w:rsidR="00CC2258">
        <w:rPr>
          <w:rStyle w:val="aa"/>
          <w:spacing w:val="0"/>
        </w:rPr>
        <w:instrText>/</w:instrText>
      </w:r>
      <w:r w:rsidR="00CC2258">
        <w:rPr>
          <w:rStyle w:val="aa"/>
          <w:spacing w:val="0"/>
        </w:rPr>
        <w:instrText>優良廠商名單</w:instrText>
      </w:r>
      <w:r w:rsidR="00CC2258">
        <w:rPr>
          <w:rStyle w:val="aa"/>
          <w:spacing w:val="0"/>
        </w:rPr>
        <w:instrText xml:space="preserve">/" </w:instrText>
      </w:r>
      <w:r w:rsidR="00CC2258">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CC2258">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w:t>
      </w:r>
      <w:proofErr w:type="gramStart"/>
      <w:r w:rsidRPr="00B135FA">
        <w:rPr>
          <w:rFonts w:ascii="標楷體" w:hAnsi="標楷體" w:hint="eastAsia"/>
          <w:szCs w:val="28"/>
          <w:u w:val="single"/>
        </w:rPr>
        <w:t>僅須任一項</w:t>
      </w:r>
      <w:proofErr w:type="gramEnd"/>
      <w:r w:rsidRPr="00B135FA">
        <w:rPr>
          <w:rFonts w:ascii="標楷體" w:hAnsi="標楷體" w:hint="eastAsia"/>
          <w:szCs w:val="28"/>
          <w:u w:val="single"/>
        </w:rPr>
        <w:t xml:space="preserve">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w:t>
      </w:r>
      <w:proofErr w:type="gramStart"/>
      <w:r w:rsidRPr="00B135FA">
        <w:rPr>
          <w:rFonts w:ascii="標楷體" w:hAnsi="標楷體" w:hint="eastAsia"/>
          <w:szCs w:val="28"/>
        </w:rPr>
        <w:t>本目載</w:t>
      </w:r>
      <w:proofErr w:type="gramEnd"/>
      <w:r w:rsidRPr="00B135FA">
        <w:rPr>
          <w:rFonts w:ascii="標楷體" w:hAnsi="標楷體" w:hint="eastAsia"/>
          <w:szCs w:val="28"/>
        </w:rPr>
        <w:t>明投標廠商須同時符合、部分符合或</w:t>
      </w:r>
      <w:proofErr w:type="gramStart"/>
      <w:r w:rsidRPr="00B135FA">
        <w:rPr>
          <w:rFonts w:ascii="標楷體" w:hAnsi="標楷體" w:hint="eastAsia"/>
          <w:szCs w:val="28"/>
        </w:rPr>
        <w:t>僅須任一項</w:t>
      </w:r>
      <w:proofErr w:type="gramEnd"/>
      <w:r w:rsidRPr="00B135FA">
        <w:rPr>
          <w:rFonts w:ascii="標楷體" w:hAnsi="標楷體" w:hint="eastAsia"/>
          <w:szCs w:val="28"/>
        </w:rPr>
        <w:t>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CC2258">
        <w:rPr>
          <w:spacing w:val="0"/>
          <w:u w:val="single"/>
        </w:rPr>
        <w:fldChar w:fldCharType="begin"/>
      </w:r>
      <w:r w:rsidR="00CC2258">
        <w:rPr>
          <w:spacing w:val="0"/>
          <w:u w:val="single"/>
        </w:rPr>
        <w:instrText xml:space="preserve"> HYPERLINK "https://web.pcc.gov.tw</w:instrText>
      </w:r>
      <w:r w:rsidR="00CC2258">
        <w:rPr>
          <w:spacing w:val="0"/>
          <w:u w:val="single"/>
        </w:rPr>
        <w:instrText>）</w:instrText>
      </w:r>
      <w:r w:rsidR="00CC2258">
        <w:rPr>
          <w:spacing w:val="0"/>
          <w:u w:val="single"/>
        </w:rPr>
        <w:instrText>/</w:instrText>
      </w:r>
      <w:r w:rsidR="00CC2258">
        <w:rPr>
          <w:spacing w:val="0"/>
          <w:u w:val="single"/>
        </w:rPr>
        <w:instrText>相關連結</w:instrText>
      </w:r>
      <w:r w:rsidR="00CC2258">
        <w:rPr>
          <w:spacing w:val="0"/>
          <w:u w:val="single"/>
        </w:rPr>
        <w:instrText xml:space="preserve">/" </w:instrText>
      </w:r>
      <w:r w:rsidR="00CC2258">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CC2258">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7C6F83" w:rsidRPr="00007C46" w:rsidRDefault="007C6F83" w:rsidP="007C6F83">
      <w:pPr>
        <w:pStyle w:val="7"/>
        <w:ind w:left="1134" w:firstLine="4"/>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D342D5" w:rsidRPr="00D342D5"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A41F09" w:rsidRPr="00A41F09" w:rsidRDefault="00A41F09" w:rsidP="00D342D5">
      <w:pPr>
        <w:pStyle w:val="7"/>
        <w:ind w:left="1134" w:firstLine="0"/>
        <w:jc w:val="both"/>
      </w:pPr>
      <w:r w:rsidRPr="00A41F09">
        <w:rPr>
          <w:rFonts w:hint="eastAsia"/>
        </w:rPr>
        <w:t>招標文件未經重大改變者，廠商■得□不得</w:t>
      </w:r>
      <w:proofErr w:type="gramStart"/>
      <w:r w:rsidRPr="00A41F09">
        <w:rPr>
          <w:rFonts w:hint="eastAsia"/>
        </w:rPr>
        <w:t>檢附流</w:t>
      </w:r>
      <w:proofErr w:type="gramEnd"/>
      <w:r w:rsidRPr="00A41F09">
        <w:rPr>
          <w:rFonts w:hint="eastAsia"/>
        </w:rPr>
        <w:t>（廢）標前已領標之</w:t>
      </w:r>
      <w:r w:rsidRPr="00A41F09">
        <w:t>領標電子憑據</w:t>
      </w:r>
      <w:r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lastRenderedPageBreak/>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D342D5">
        <w:rPr>
          <w:rFonts w:hint="eastAsia"/>
          <w:color w:val="FF0000"/>
        </w:rPr>
        <w:t>投標廠商</w:t>
      </w:r>
      <w:r w:rsidR="001848FD" w:rsidRPr="001848FD">
        <w:rPr>
          <w:rFonts w:hint="eastAsia"/>
          <w:color w:val="FF0000"/>
        </w:rPr>
        <w:t>負責人</w:t>
      </w:r>
      <w:r w:rsidR="00D342D5">
        <w:rPr>
          <w:rFonts w:hint="eastAsia"/>
          <w:color w:val="FF0000"/>
        </w:rPr>
        <w:t>需簽名或蓋章</w:t>
      </w:r>
      <w:r w:rsidR="001848FD" w:rsidRPr="001848FD">
        <w:rPr>
          <w:rFonts w:hint="eastAsia"/>
          <w:color w:val="FF0000"/>
        </w:rPr>
        <w:t>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796512">
      <w:pPr>
        <w:pStyle w:val="7"/>
        <w:ind w:leftChars="600" w:left="2071" w:hangingChars="127" w:hanging="391"/>
        <w:jc w:val="both"/>
        <w:textDirection w:val="lrTbV"/>
        <w:rPr>
          <w:rFonts w:hint="eastAsia"/>
          <w:spacing w:val="0"/>
        </w:rPr>
      </w:pPr>
      <w:r w:rsidRPr="00B135FA">
        <w:rPr>
          <w:rFonts w:hint="eastAsia"/>
          <w:color w:val="FF0000"/>
          <w:szCs w:val="28"/>
        </w:rPr>
        <w:t>■</w:t>
      </w:r>
      <w:r w:rsidR="00B031DB" w:rsidRPr="004F2830">
        <w:rPr>
          <w:spacing w:val="0"/>
        </w:rPr>
        <w:t>切結書1</w:t>
      </w:r>
      <w:r>
        <w:rPr>
          <w:spacing w:val="0"/>
        </w:rPr>
        <w:t>(投標切結書)</w:t>
      </w:r>
      <w:bookmarkStart w:id="9" w:name="_GoBack"/>
      <w:bookmarkEnd w:id="9"/>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853765">
        <w:rPr>
          <w:rFonts w:hint="eastAsia"/>
          <w:szCs w:val="28"/>
        </w:rPr>
        <w:t>lyc@</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2258" w:rsidRDefault="00CC2258">
      <w:r>
        <w:separator/>
      </w:r>
    </w:p>
  </w:endnote>
  <w:endnote w:type="continuationSeparator" w:id="0">
    <w:p w:rsidR="00CC2258" w:rsidRDefault="00CC2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796512">
      <w:rPr>
        <w:rStyle w:val="a6"/>
        <w:rFonts w:ascii="全真楷書"/>
        <w:noProof/>
      </w:rPr>
      <w:t>24</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2258" w:rsidRDefault="00CC2258">
      <w:r>
        <w:separator/>
      </w:r>
    </w:p>
  </w:footnote>
  <w:footnote w:type="continuationSeparator" w:id="0">
    <w:p w:rsidR="00CC2258" w:rsidRDefault="00CC225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178A6"/>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07778"/>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96512"/>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3765"/>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AD3"/>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2258"/>
    <w:rsid w:val="00CC300C"/>
    <w:rsid w:val="00CC476B"/>
    <w:rsid w:val="00CC5682"/>
    <w:rsid w:val="00CC5B6F"/>
    <w:rsid w:val="00CC640E"/>
    <w:rsid w:val="00CC79ED"/>
    <w:rsid w:val="00CD092C"/>
    <w:rsid w:val="00CD2221"/>
    <w:rsid w:val="00CD5133"/>
    <w:rsid w:val="00CE704A"/>
    <w:rsid w:val="00CF18F5"/>
    <w:rsid w:val="00D01EA7"/>
    <w:rsid w:val="00D0644C"/>
    <w:rsid w:val="00D074BA"/>
    <w:rsid w:val="00D12346"/>
    <w:rsid w:val="00D17364"/>
    <w:rsid w:val="00D21B09"/>
    <w:rsid w:val="00D22E68"/>
    <w:rsid w:val="00D25489"/>
    <w:rsid w:val="00D30C1C"/>
    <w:rsid w:val="00D342D5"/>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59A5A-8E41-4435-84DC-63E0AC1A6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2896</Words>
  <Characters>16513</Characters>
  <Application>Microsoft Office Word</Application>
  <DocSecurity>0</DocSecurity>
  <Lines>137</Lines>
  <Paragraphs>38</Paragraphs>
  <ScaleCrop>false</ScaleCrop>
  <Company>PCC</Company>
  <LinksUpToDate>false</LinksUpToDate>
  <CharactersWithSpaces>19371</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12</cp:revision>
  <cp:lastPrinted>2023-03-17T02:18:00Z</cp:lastPrinted>
  <dcterms:created xsi:type="dcterms:W3CDTF">2025-07-09T03:20:00Z</dcterms:created>
  <dcterms:modified xsi:type="dcterms:W3CDTF">2025-12-05T05:08:00Z</dcterms:modified>
  <cp:category>I30</cp:category>
</cp:coreProperties>
</file>