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b/>
                <w:bCs/>
                <w:sz w:val="36"/>
                <w:szCs w:val="36"/>
              </w:rPr>
            </w:pPr>
            <w:r w:rsidRPr="002F173C">
              <w:rPr>
                <w:rFonts w:cs="新細明體" w:hint="eastAsia"/>
                <w:b/>
                <w:bCs/>
                <w:sz w:val="32"/>
                <w:szCs w:val="32"/>
              </w:rPr>
              <w:t>民國</w:t>
            </w:r>
            <w:r w:rsidR="00665676">
              <w:rPr>
                <w:rFonts w:cs="新細明體" w:hint="eastAsia"/>
                <w:b/>
                <w:bCs/>
                <w:sz w:val="32"/>
                <w:szCs w:val="32"/>
              </w:rPr>
              <w:t>%%年度%%</w:t>
            </w:r>
            <w:r w:rsidRPr="002F173C">
              <w:rPr>
                <w:rFonts w:cs="新細明體" w:hint="eastAsia"/>
                <w:b/>
                <w:bCs/>
                <w:sz w:val="32"/>
                <w:szCs w:val="32"/>
              </w:rPr>
              <w:t>年度</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b/>
                <w:bCs/>
                <w:sz w:val="32"/>
                <w:szCs w:val="32"/>
              </w:rPr>
            </w:pPr>
            <w:r>
              <w:rPr>
                <w:rFonts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b/>
                <w:bCs/>
                <w:sz w:val="32"/>
                <w:szCs w:val="32"/>
              </w:rPr>
            </w:pPr>
            <w:r>
              <w:rPr>
                <w:b/>
                <w:bCs/>
                <w:sz w:val="32"/>
                <w:szCs w:val="32"/>
              </w:rPr>
              <w:t>%%標案案號%%</w:t>
            </w:r>
          </w:p>
        </w:tc>
        <w:tc>
          <w:tcPr>
            <w:tcW w:w="2367" w:type="dxa"/>
            <w:shd w:val="clear" w:color="auto" w:fill="auto"/>
            <w:vAlign w:val="center"/>
          </w:tcPr>
          <w:p w14:paraId="7BFD9E47"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契約編號</w:t>
            </w:r>
          </w:p>
        </w:tc>
        <w:tc>
          <w:tcPr>
            <w:tcW w:w="2367" w:type="dxa"/>
            <w:shd w:val="clear" w:color="auto" w:fill="auto"/>
          </w:tcPr>
          <w:p w14:paraId="065051DF" w14:textId="7F1B7E6D" w:rsidR="00C92BAA" w:rsidRPr="002F173C" w:rsidRDefault="00C92BAA" w:rsidP="00DD66BF">
            <w:pPr>
              <w:spacing w:line="240" w:lineRule="atLeast"/>
              <w:jc w:val="center"/>
              <w:rPr>
                <w:b/>
                <w:bCs/>
                <w:sz w:val="36"/>
                <w:szCs w:val="36"/>
              </w:rPr>
            </w:pPr>
            <w:r w:rsidRPr="00DB187A">
              <w:rPr>
                <w:rFonts w:hint="eastAsia"/>
                <w:b/>
                <w:bCs/>
                <w:sz w:val="36"/>
                <w:szCs w:val="36"/>
              </w:rPr>
              <w:t>利授雲工</w:t>
            </w:r>
            <w:r w:rsidR="00D55BF8">
              <w:rPr>
                <w:b/>
                <w:bCs/>
                <w:sz w:val="32"/>
                <w:szCs w:val="32"/>
              </w:rPr>
              <w:t>%%標案案號%%</w:t>
            </w:r>
          </w:p>
        </w:tc>
        <w:tc>
          <w:tcPr>
            <w:tcW w:w="2367" w:type="dxa"/>
            <w:shd w:val="clear" w:color="auto" w:fill="auto"/>
            <w:vAlign w:val="center"/>
          </w:tcPr>
          <w:p w14:paraId="52618D36"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b/>
                <w:bCs/>
                <w:sz w:val="32"/>
                <w:szCs w:val="32"/>
              </w:rPr>
            </w:pPr>
            <w:r>
              <w:rPr>
                <w:rFonts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b/>
                <w:bCs/>
                <w:sz w:val="32"/>
                <w:szCs w:val="32"/>
              </w:rPr>
            </w:pPr>
            <w:r>
              <w:rPr>
                <w:rFonts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cs="新細明體"/>
                <w:b/>
                <w:bCs/>
                <w:sz w:val="32"/>
                <w:szCs w:val="32"/>
              </w:rPr>
            </w:pPr>
            <w:r>
              <w:rPr>
                <w:rFonts w:cs="新細明體" w:hint="eastAsia"/>
                <w:b/>
                <w:bCs/>
                <w:sz w:val="32"/>
                <w:szCs w:val="32"/>
              </w:rPr>
              <w:t>承攬</w:t>
            </w:r>
            <w:r w:rsidRPr="002F173C">
              <w:rPr>
                <w:rFonts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cs="新細明體"/>
                <w:b/>
                <w:bCs/>
                <w:sz w:val="32"/>
                <w:szCs w:val="32"/>
              </w:rPr>
            </w:pPr>
            <w:r w:rsidRPr="00EF647B">
              <w:rPr>
                <w:rFonts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cs="新細明體"/>
                <w:sz w:val="68"/>
                <w:szCs w:val="68"/>
              </w:rPr>
            </w:pPr>
          </w:p>
          <w:p w14:paraId="40578454" w14:textId="77777777" w:rsidR="00C92BAA" w:rsidRPr="00EF647B" w:rsidRDefault="00C92BAA" w:rsidP="00DD66BF">
            <w:pPr>
              <w:spacing w:line="240" w:lineRule="atLeast"/>
              <w:jc w:val="center"/>
              <w:rPr>
                <w:rFonts w:cs="新細明體"/>
                <w:sz w:val="68"/>
                <w:szCs w:val="68"/>
              </w:rPr>
            </w:pPr>
          </w:p>
          <w:p w14:paraId="787C4E79"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農業部農田水利署</w:t>
            </w:r>
          </w:p>
          <w:p w14:paraId="53DB6E7E"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雲林管理處</w:t>
            </w:r>
          </w:p>
          <w:p w14:paraId="242ABF67"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工程契約書</w:t>
            </w:r>
          </w:p>
          <w:p w14:paraId="16FD8DEA" w14:textId="77777777" w:rsidR="00C92BAA" w:rsidRPr="00EF647B" w:rsidRDefault="00C92BAA" w:rsidP="00DD66BF">
            <w:pPr>
              <w:spacing w:line="240" w:lineRule="atLeast"/>
              <w:jc w:val="center"/>
              <w:rPr>
                <w:rFonts w:cs="新細明體"/>
                <w:sz w:val="68"/>
                <w:szCs w:val="68"/>
              </w:rPr>
            </w:pPr>
          </w:p>
          <w:p w14:paraId="183A0607" w14:textId="77777777" w:rsidR="00C92BAA" w:rsidRPr="00EF647B" w:rsidRDefault="00C92BAA" w:rsidP="00DD66BF">
            <w:pPr>
              <w:spacing w:line="240" w:lineRule="atLeast"/>
              <w:rPr>
                <w:rFonts w:cs="新細明體"/>
                <w:sz w:val="68"/>
                <w:szCs w:val="68"/>
              </w:rPr>
            </w:pPr>
          </w:p>
          <w:p w14:paraId="050600FB" w14:textId="77777777" w:rsidR="00C92BAA" w:rsidRPr="00EF647B" w:rsidRDefault="00C92BAA" w:rsidP="00DD66BF">
            <w:pPr>
              <w:spacing w:line="240" w:lineRule="atLeast"/>
              <w:jc w:val="center"/>
              <w:rPr>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b/>
          <w:bCs/>
          <w:sz w:val="36"/>
          <w:szCs w:val="36"/>
        </w:rPr>
      </w:pPr>
      <w:r w:rsidRPr="00EB2B58">
        <w:rPr>
          <w:rFonts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(一)契約包括下列文件：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6.監造單位/工程司，有監造單位者，為監造單位；無監造單位者，為工程司。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8.分包，謂非轉包而將契約之部分由其他廠商代為履行。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1.招標文件內之投標須知及契約條款優於招標文件內之其他文件所附記之條款。但附記之條款有特別聲明者，不在此限。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2.招標文件之內容優於投標文件之內容。但投標文件之內容經機關審定優於招標文件之內容者，不在此限。招標文件如允許廠商於投標文件內特別聲明，並經機關於審標時接受者，以投標文件之內容為準。</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7.同一優先順位之文件，其內容有不一致之處，屬機關文件者，以對廠商有利者為準；屬廠商文件者，以對機關有利者為準。</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(四)契約文件之一切規定得互為補充，如仍有不明確之處，應依公平合理原則解釋之。如有爭議，依採購法之規定處理。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1.契約文字以中文為準。但下列情形得以外文為準：</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2.契約文字有中文譯文，其與外文文意不符者，除資格文件外，以中文為準。其因譯文有誤致生損害者，由提供譯文之一方負責賠償。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份（請載明），由機關、廠商及相關機關、單位分別執用。副本如有誤繕，以正本為準。</w:t>
      </w:r>
    </w:p>
    <w:p w14:paraId="428C1DAB" w14:textId="77777777" w:rsidR="00FC2C42" w:rsidRDefault="00651268">
      <w:pPr>
        <w:pStyle w:val="02-"/>
      </w:pPr>
      <w:r>
        <w:t>(九)機關應提供＿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(一)廠商應給付之標的及工作事項（由機關於招標時載明）：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1.期間：（例如驗收合格日起若干年，或起迄年、月、日；未載明者，為1年）</w:t>
      </w:r>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
    <w:p w14:paraId="5877995A" w14:textId="127E15CC" w:rsidR="00FC2C42" w:rsidRDefault="00651268">
      <w:pPr>
        <w:pStyle w:val="02-"/>
      </w:pPr>
      <w:r>
        <w:t>(三)履約地點（由機關於招標時載明，屬營繕工程者必填）：</w:t>
      </w:r>
      <w:r w:rsidR="00665676">
        <w:rPr>
          <w:rFonts w:hint="eastAsia"/>
          <w:color w:val="FF0000"/>
          <w:u w:val="single"/>
        </w:rPr>
        <w:t>%%工程地點%%</w:t>
      </w:r>
      <w:r w:rsidR="00C92BAA">
        <w:rPr>
          <w:rFonts w:hint="eastAsia"/>
          <w:color w:val="FF0000"/>
          <w:u w:val="single"/>
        </w:rPr>
        <w:t>。</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(五)機關依政府循環經濟政策需於本案使用再生粒料者，廠商應配合辦理。機關於履約階段須新增使用者，依第20條辦理。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(六)廠商依契約提供環保、節能、省水或綠建材等綠色產品，應至行政院環境保護署設置之「民間企業及團體綠色採購申報平臺」申報。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(一)契約價金之給付，得為下列方式（由機關擇一於招標時載明）：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5615DE6" w14:textId="77777777" w:rsidR="00FC2C42" w:rsidRDefault="00651268">
      <w:pPr>
        <w:pStyle w:val="02-"/>
      </w:pPr>
      <w:r>
        <w:t>(二)採契約價金總額結算給付之部分：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3.工程之個別項目實作數量較契約所定數量減少逾30%時，依原契約單價計算契約價金顯不合理者，應就顯不合理之部分以契約變更合理調整實作數量部分之契約單價及計算契約價金。</w:t>
      </w:r>
    </w:p>
    <w:p w14:paraId="6FD407B0" w14:textId="77777777" w:rsidR="00FC2C42" w:rsidRDefault="00651268">
      <w:pPr>
        <w:pStyle w:val="02-"/>
      </w:pPr>
      <w:r>
        <w:t>(三)採實際施作或供應之項目及數量結算給付之部分：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2.工程之個別項目實作數量較契約所定數量減少逾30%時，依原契約單價計算契約價金顯不合理者，應就顯不合理之部分以契約變更合理調整實作數量部分之契約單價及計算契約價金。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覈實支付，支付及審核程序準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(一)驗收結果與規定不符，而不妨礙安全及使用需求，亦無減少通常效用或契約預定效用，經機關檢討不必拆換、更換或拆換、更換確有困難者，得於必要時減價收受。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1.採減價收受者，按不符項目標的之契約單價</w:t>
      </w:r>
      <w:r w:rsidR="00C92BAA" w:rsidRPr="00021E89">
        <w:rPr>
          <w:rFonts w:hint="eastAsia"/>
          <w:color w:val="FF0000"/>
          <w:u w:val="single"/>
        </w:rPr>
        <w:t>30</w:t>
      </w:r>
      <w:r>
        <w:t>%（由機關視需要於招標時載明；未載明者，依採購法施行細則第98條第2項規定）與不符數量之乘積減價，並處以減價金額＿＿%（由機關視需要於招標時載明；未載明者為20%）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2.個別項目減價及違約金之合計，以標價清單或詳細價目表該項目所載之複價金額為限。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(二)契約所附供廠商投標用之工程數量清單，其數量為估計數，除另有規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採契約價金總額結算給付者，未列入前款清單之項目，其已於契約載明應由廠商施作或供應或為廠商完成履約所必須者，仍應由廠商負責供應或施作，不得據以請求加價。如經機關確認屬漏列且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期間，有下列情形之一（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(一)除契約另有約定外，依下列條件辦理付款：</w:t>
      </w:r>
    </w:p>
    <w:p w14:paraId="572D840F" w14:textId="77777777" w:rsidR="00FC2C42" w:rsidRDefault="00651268">
      <w:pPr>
        <w:pStyle w:val="03-"/>
      </w:pPr>
      <w:r>
        <w:t>1.□預付款（由機關視個案情形於招標時勾選；未勾選者，表示無預付款）：</w:t>
      </w:r>
    </w:p>
    <w:p w14:paraId="08300B58" w14:textId="77777777" w:rsidR="00FC2C42" w:rsidRDefault="00651268">
      <w:pPr>
        <w:pStyle w:val="04-1"/>
      </w:pPr>
      <w:r>
        <w:lastRenderedPageBreak/>
        <w:t>(1)契約預付款為契約價金總額＿%（由機關於招標時載明；查核金額以上者，預付款額度不逾30%），其付款條件如下：＿＿＿＿＿＿＿＿＿＿＿（由機關於招標時載明）</w:t>
      </w:r>
    </w:p>
    <w:p w14:paraId="362FE4EB" w14:textId="77777777" w:rsidR="00FC2C42" w:rsidRDefault="00651268">
      <w:pPr>
        <w:pStyle w:val="04-1"/>
      </w:pPr>
      <w:r>
        <w:t>(2)預付款於雙方簽定契約，廠商辦妥履約各項保證，並提供預付款還款保證，經機關核可後於＿日（由機關於招標時載明）內撥付。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(4)預付款之扣回方式，應自估驗金額達契約價金總額20%起至80%止，隨估驗計價逐期依計價比例扣回。</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估驗款（由機關視個案情形於招標時勾選；未勾選者，表示無估驗款）：</w:t>
      </w:r>
    </w:p>
    <w:p w14:paraId="3383CEF2" w14:textId="77777777" w:rsidR="00FC2C42" w:rsidRDefault="00651268">
      <w:pPr>
        <w:pStyle w:val="04-1"/>
      </w:pPr>
      <w:r>
        <w:t>(1)廠商自開工日起，每＿日曆天或每半月或每月（由機關於招標時載明；未載明者，為每月）得申請估驗計價1次，並依工程會訂定之「公共工程估驗付款作業程序」提出必要文件，以供估驗。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竣工後估驗：確定竣工後，如有依契約所定估驗期程可辦理估驗而尚未辦理估驗之項目或數量，廠商得依工程會訂定之「公共工程估驗付款作業程序」提出必要文件，辦理末期估驗計價。未納入估驗者，併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(3)估驗以完成施工者為限，如另有規定其半成品或進場材料得以估驗計價者，從其規定。該項估驗款每期均應扣除5%作為保留款（有預付款之扣回時一併扣除）。</w:t>
      </w:r>
    </w:p>
    <w:p w14:paraId="3AC43938" w14:textId="77777777" w:rsidR="00FC2C42" w:rsidRDefault="00651268">
      <w:pPr>
        <w:pStyle w:val="04-1-2"/>
      </w:pPr>
      <w:r>
        <w:t>半成品或進場材料得以估驗計價之情形（由機關於招標時載明；未載明者無）：</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0987DACD" w14:textId="77777777" w:rsidR="00FC2C42" w:rsidRDefault="00651268">
      <w:pPr>
        <w:pStyle w:val="04-1-2-a"/>
      </w:pPr>
      <w:r>
        <w:t>□其他項目：＿＿＿＿＿＿＿＿。</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(5)經雙方書面確定之契約變更，其新增項目或數量尚未經議價程序議定單價者，得依機關核定此一項目之預算單價，以＿%（由機關於招標時載明，未載明者，為80%）估驗計價給付估驗款。</w:t>
      </w:r>
    </w:p>
    <w:p w14:paraId="43D669B3" w14:textId="77777777" w:rsidR="00FC2C42" w:rsidRDefault="00651268">
      <w:pPr>
        <w:pStyle w:val="04-1"/>
      </w:pPr>
      <w:r>
        <w:t>(6)如有剩餘土石方需運離工地，除屬土方交換、工區土方平衡或機關認定之特殊因素者外，廠商估驗計價應檢附下列資料（未勾選者，無需檢附）：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□經機關建議或核定之土資場之遠端監控輸出影像紀錄光碟片。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□其他＿＿＿＿（由機關於招標時載明）。</w:t>
      </w:r>
    </w:p>
    <w:p w14:paraId="2FE567C2" w14:textId="77777777" w:rsidR="00FC2C42" w:rsidRDefault="00651268">
      <w:pPr>
        <w:pStyle w:val="04-1"/>
      </w:pPr>
      <w:r>
        <w:t>(7)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0ECA47F5" w14:textId="77777777" w:rsidR="00FC2C42" w:rsidRDefault="00651268">
      <w:pPr>
        <w:pStyle w:val="04-1"/>
      </w:pPr>
      <w:r>
        <w:t>(8)廠商為公共工程金質獎得獎廠商者，於獎勵期間得向機關申請減低(3)所定估驗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3.驗收後付款：於驗收合格，廠商繳納保固保證金後，機關於接到廠商提出請款單據後15工作天內，一次無息結付尾款。但涉及向補助機關申請核撥補助款者，付款期限為30工作天。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5.廠商履約有下列情形之一者，機關得暫停給付估驗計價款至情形消滅為止：</w:t>
      </w:r>
    </w:p>
    <w:p w14:paraId="787AC3A5" w14:textId="77777777" w:rsidR="00FC2C42" w:rsidRDefault="00651268">
      <w:pPr>
        <w:pStyle w:val="04-1"/>
      </w:pPr>
      <w:r>
        <w:t>(1)履約實際進度因可歸責於廠商之事由，落後預定進度達＿%（由機關於招標時載明；未載明者，巨額之工程為10%，未達巨額之工程為20%）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由機關擇一載明；未載明者，為行政院主計總處）發布之營造工程物價指數之個別項目、中分類項目及總指數漲跌幅，依下列順序調整：</w:t>
      </w:r>
    </w:p>
    <w:p w14:paraId="17F90602" w14:textId="77777777" w:rsidR="00FC2C42" w:rsidRDefault="00651268">
      <w:pPr>
        <w:pStyle w:val="04-1-2-a"/>
      </w:pPr>
      <w:r>
        <w:t>a.工程進行期間，如遇物價波動時，依＿＿個別項目（例如預拌混凝土、鋼筋、鋼板、型鋼、瀝青混凝土等，由機關於招標時載明；未載明者，為預拌混凝土、鋼筋、鋼板、型鋼及瀝青混凝土）指數，就此等項目漲跌幅超過＿%（由機關於招標時載明；未載明者，為10%）之部分，於估驗完成後調整工程款。</w:t>
      </w:r>
    </w:p>
    <w:p w14:paraId="47684581" w14:textId="77777777" w:rsidR="00FC2C42" w:rsidRDefault="00651268">
      <w:pPr>
        <w:pStyle w:val="04-1-2-a"/>
      </w:pPr>
      <w:r>
        <w:t>b.工程進行期間，如遇物價波動時，依＿＿中分類項目（例如金屬製品類、砂石及級配類、瀝青及其製品類等，由機關於招標時載明；未載明者，依營造工程物價指數所列中分類項目）指數，就此等項目漲跌幅超過＿%（由機關於招標時載明；未載明者，為5%）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期間，如遇物價波動時，依「營造工程物價總指數」，就漲跌幅超過＿%（由機關於招標時載明；未載明者，為2.5%）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換基當月起實際施作之數量，自動適用新基期指數核算工程調整款，原依舊基期指數調整之工程款不予追溯核算。每月公布之物價指數修正時，處理原則亦同。換基前施作之數量，如因基期更換，無法取得換基前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(3)契約內進口製品或非屬臺灣地區營造工程物價指數表內之工程項目，其物價調整方式如下：＿＿＿＿＿＿（由機關視個案特性</w:t>
      </w:r>
      <w:r>
        <w:lastRenderedPageBreak/>
        <w:t>及實際需要，於招標時載明；未載明者，無物價調整方式）。</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由機關於招標時載明；未載明者，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保險費、利潤、利息、稅雜費、訓練費、檢（試）驗費、審查費、土地及房屋租金、文書作業費、調查費、協調費、製圖費、攝影費、已支付之預付款、自政府疏濬砂石計畫優先取得之砂石、假設工程項目、機關收入項目及其他＿＿（由機關於招標時載明）不予調整。</w:t>
      </w:r>
    </w:p>
    <w:p w14:paraId="327ADE41" w14:textId="77777777" w:rsidR="00FC2C42" w:rsidRDefault="00651268">
      <w:pPr>
        <w:pStyle w:val="04-1"/>
      </w:pPr>
      <w:r>
        <w:t>(4)</w:t>
      </w:r>
      <w:r>
        <w:rPr>
          <w:rFonts w:cs="Times New Roman"/>
        </w:rPr>
        <w:t>逐月就已施作部分按□當月□前1月□前2月（由機關於招標時載明；未載明者為前1月）指數計算物價調整款；但雙方得就部分交貨期較長之項目，或訂料及施工時間間隔較久之項目，於訂料前約定，以訂料時或施工前一定月份(不逾訂料前)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(5)累計給付逾新臺幣10萬元之物價調整款，由機關刊登物價調整款公告。</w:t>
      </w:r>
    </w:p>
    <w:p w14:paraId="44807AD1" w14:textId="77777777" w:rsidR="00FC2C42" w:rsidRDefault="00651268">
      <w:pPr>
        <w:pStyle w:val="04-1"/>
      </w:pPr>
      <w:r>
        <w:t>(6)其他：＿＿＿＿＿＿＿。</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9.廠商計價領款之印章，除另有約定外，以廠商於投標文件所蓋之章為之。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不足額部分。招標機關應將國內員工總人數逾100人之廠商資料公開於政府採購資訊公告系統，以供勞工及原住民族主管機關查核差額補助費及代金繳納情形，招標機關不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14.其他（由機關於招標時載明；無者免填）：＿＿＿＿＿＿＿＿＿</w:t>
      </w:r>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溢領價金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(五)分包契約依採購法第67條第2項報備於機關，並經廠商就分包部分設定權利質權予分包廠商者，該分包契約所載付款條件應符合前列各款規定（採購法第98條之規定除外），或與機關另行議定。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採監督付款方式，由分包廠商繼續施工，其作業程序包括廠商與分包廠商之協議書內容、監督付款之付款程序及監督付款停辦時機等，悉依行政院頒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元（由機關於招標時載明，</w:t>
      </w:r>
      <w:r w:rsidR="002E0D5C" w:rsidRPr="00C92BAA">
        <w:rPr>
          <w:rFonts w:hint="eastAsia"/>
          <w:strike/>
          <w:color w:val="FF0000"/>
          <w:kern w:val="0"/>
        </w:rPr>
        <w:t>應高於最低工資1.1倍；如載明數額未高於1.1倍者，該約定無效，其數額為最低工資1.1倍，未載明者亦同</w:t>
      </w:r>
      <w:r w:rsidRPr="00C92BAA">
        <w:rPr>
          <w:strike/>
        </w:rPr>
        <w:t>）</w:t>
      </w:r>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(一)以新臺幣報價之項目，除招標文件另有規定外，應含稅，包括營業稅。由自然人投標者，不含營業稅，但仍包括其必要之稅捐。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(一)履約期限（由機關於招標時載明）：</w:t>
      </w:r>
    </w:p>
    <w:p w14:paraId="5AB67045" w14:textId="77777777" w:rsidR="00FC2C42" w:rsidRDefault="00651268">
      <w:pPr>
        <w:pStyle w:val="03-"/>
      </w:pPr>
      <w:r>
        <w:t>1.工程之施工：</w:t>
      </w:r>
    </w:p>
    <w:p w14:paraId="2D218F9E" w14:textId="4709FF4E" w:rsidR="00665676" w:rsidRDefault="00665676" w:rsidP="00665676">
      <w:pPr>
        <w:spacing w:line="240" w:lineRule="atLeast"/>
        <w:ind w:left="1440" w:hanging="306"/>
        <w:jc w:val="both"/>
        <w:textDirection w:val="lrTbV"/>
        <w:rPr>
          <w:color w:val="FF0000"/>
          <w:szCs w:val="28"/>
        </w:rPr>
      </w:pPr>
      <w:r>
        <w:rPr>
          <w:rFonts w:hint="eastAsia"/>
          <w:color w:val="FF0000"/>
          <w:szCs w:val="28"/>
        </w:rPr>
        <w:t>%</w:t>
      </w:r>
      <w:r>
        <w:rPr>
          <w:color w:val="FF0000"/>
          <w:szCs w:val="28"/>
        </w:rPr>
        <w:t>%一般BOX%%</w:t>
      </w:r>
      <w:r w:rsidRPr="00735C7F">
        <w:rPr>
          <w:rFonts w:hint="eastAsia"/>
          <w:color w:val="FF0000"/>
          <w:szCs w:val="28"/>
        </w:rPr>
        <w:t>應於決標日起</w:t>
      </w:r>
      <w:r w:rsidR="008F68BE" w:rsidRPr="00875E6A">
        <w:rPr>
          <w:rFonts w:hint="eastAsia"/>
          <w:color w:val="FF0000"/>
          <w:szCs w:val="28"/>
          <w:u w:val="single"/>
        </w:rPr>
        <w:t>%%</w:t>
      </w:r>
      <w:r w:rsidR="008F68BE">
        <w:rPr>
          <w:rFonts w:hint="eastAsia"/>
          <w:color w:val="FF0000"/>
          <w:szCs w:val="28"/>
          <w:u w:val="single"/>
        </w:rPr>
        <w:t>一般</w:t>
      </w:r>
      <w:r w:rsidR="008F68BE">
        <w:rPr>
          <w:rFonts w:hint="eastAsia"/>
          <w:color w:val="FF0000"/>
          <w:szCs w:val="28"/>
          <w:u w:val="single"/>
        </w:rPr>
        <w:t>日期範圍</w:t>
      </w:r>
      <w:r w:rsidR="008F68BE" w:rsidRPr="00875E6A">
        <w:rPr>
          <w:rFonts w:hint="eastAsia"/>
          <w:color w:val="FF0000"/>
          <w:szCs w:val="28"/>
          <w:u w:val="single"/>
        </w:rPr>
        <w:t>%%</w:t>
      </w:r>
      <w:r w:rsidRPr="00735C7F">
        <w:rPr>
          <w:rFonts w:hint="eastAsia"/>
          <w:color w:val="FF0000"/>
          <w:szCs w:val="28"/>
        </w:rPr>
        <w:t>日內開工，並於開工之日起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一般</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bookmarkStart w:id="0" w:name="_GoBack"/>
      <w:bookmarkEnd w:id="0"/>
    </w:p>
    <w:p w14:paraId="7B8F72D1" w14:textId="77777777" w:rsidR="00665676" w:rsidRPr="00302478" w:rsidRDefault="00665676" w:rsidP="00665676">
      <w:pPr>
        <w:spacing w:line="240" w:lineRule="atLeast"/>
        <w:ind w:left="1440" w:hanging="306"/>
        <w:jc w:val="both"/>
        <w:textDirection w:val="lrTbV"/>
        <w:rPr>
          <w:color w:val="FF0000"/>
          <w:szCs w:val="28"/>
        </w:rPr>
      </w:pPr>
      <w:r>
        <w:rPr>
          <w:rFonts w:hint="eastAsia"/>
          <w:color w:val="FF0000"/>
          <w:szCs w:val="28"/>
        </w:rPr>
        <w:t>%</w:t>
      </w:r>
      <w:r>
        <w:rPr>
          <w:color w:val="FF0000"/>
          <w:szCs w:val="28"/>
        </w:rPr>
        <w:t>%指定BOX%%</w:t>
      </w:r>
      <w:r w:rsidRPr="00302478">
        <w:rPr>
          <w:rFonts w:hint="eastAsia"/>
          <w:color w:val="FF0000"/>
          <w:szCs w:val="28"/>
        </w:rPr>
        <w:t>應於</w:t>
      </w:r>
      <w:r>
        <w:rPr>
          <w:rFonts w:hint="eastAsia"/>
          <w:color w:val="FF0000"/>
          <w:szCs w:val="28"/>
        </w:rPr>
        <w:t xml:space="preserve"> </w:t>
      </w:r>
      <w:r>
        <w:rPr>
          <w:rFonts w:hint="eastAsia"/>
          <w:color w:val="FF0000"/>
          <w:szCs w:val="28"/>
          <w:u w:val="single"/>
        </w:rPr>
        <w:t xml:space="preserve"> </w:t>
      </w:r>
      <w:r w:rsidRPr="00B62790">
        <w:rPr>
          <w:rFonts w:hint="eastAsia"/>
          <w:color w:val="FF0000"/>
          <w:szCs w:val="28"/>
          <w:u w:val="single"/>
        </w:rPr>
        <w:t>%%指定開工日%%</w:t>
      </w:r>
      <w:r>
        <w:rPr>
          <w:rFonts w:hint="eastAsia"/>
          <w:color w:val="FF0000"/>
          <w:szCs w:val="28"/>
          <w:u w:val="single"/>
        </w:rPr>
        <w:t xml:space="preserve"> </w:t>
      </w:r>
      <w:r w:rsidRPr="00302478">
        <w:rPr>
          <w:rFonts w:hint="eastAsia"/>
          <w:color w:val="FF0000"/>
          <w:szCs w:val="28"/>
        </w:rPr>
        <w:t>日</w:t>
      </w:r>
      <w:r>
        <w:rPr>
          <w:rFonts w:hint="eastAsia"/>
          <w:color w:val="FF0000"/>
          <w:szCs w:val="28"/>
        </w:rPr>
        <w:t>開</w:t>
      </w:r>
      <w:r w:rsidRPr="00302478">
        <w:rPr>
          <w:rFonts w:hint="eastAsia"/>
          <w:color w:val="FF0000"/>
          <w:szCs w:val="28"/>
        </w:rPr>
        <w:t>工</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指定</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5D1FFC29" w14:textId="3EC14542" w:rsidR="00FC2C42" w:rsidRPr="00665676" w:rsidRDefault="00665676" w:rsidP="00665676">
      <w:pPr>
        <w:spacing w:line="240" w:lineRule="atLeast"/>
        <w:ind w:left="1440" w:hanging="306"/>
        <w:jc w:val="both"/>
        <w:textDirection w:val="lrTbV"/>
      </w:pPr>
      <w:r>
        <w:rPr>
          <w:rFonts w:hint="eastAsia"/>
          <w:color w:val="FF0000"/>
          <w:szCs w:val="28"/>
        </w:rPr>
        <w:t>%</w:t>
      </w:r>
      <w:r>
        <w:rPr>
          <w:color w:val="FF0000"/>
          <w:szCs w:val="28"/>
        </w:rPr>
        <w:t>%逕流BOX%%</w:t>
      </w:r>
      <w:r w:rsidRPr="00735C7F">
        <w:rPr>
          <w:rFonts w:hint="eastAsia"/>
          <w:color w:val="FF0000"/>
          <w:szCs w:val="28"/>
        </w:rPr>
        <w:t>應於機關通知日開工</w:t>
      </w:r>
      <w:r>
        <w:rPr>
          <w:rFonts w:hint="eastAsia"/>
          <w:color w:val="FF0000"/>
          <w:szCs w:val="28"/>
        </w:rPr>
        <w:t>(</w:t>
      </w:r>
      <w:r w:rsidRPr="00302478">
        <w:rPr>
          <w:rFonts w:hint="eastAsia"/>
          <w:color w:val="FF0000"/>
          <w:szCs w:val="28"/>
        </w:rPr>
        <w:t>函文指定開工日期</w:t>
      </w:r>
      <w:r>
        <w:rPr>
          <w:rFonts w:hint="eastAsia"/>
          <w:color w:val="FF0000"/>
          <w:szCs w:val="28"/>
        </w:rPr>
        <w:t>)</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逕流</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日曆天□工作天計算（由機關於招標時勾選；未勾選者，為工作天）：</w:t>
      </w:r>
    </w:p>
    <w:p w14:paraId="02C0D667" w14:textId="77777777" w:rsidR="00FC2C42" w:rsidRDefault="00651268">
      <w:pPr>
        <w:pStyle w:val="04-1"/>
      </w:pPr>
      <w:r>
        <w:t>(1)以日曆天計算者，所有日數，包括(2)所載之放假日，均應計入。但投標文件截止收件日前未可得知之放假日，不予計入。</w:t>
      </w:r>
    </w:p>
    <w:p w14:paraId="3AEDE265" w14:textId="77777777" w:rsidR="00FC2C42" w:rsidRDefault="00651268">
      <w:pPr>
        <w:pStyle w:val="04-1"/>
      </w:pPr>
      <w:r>
        <w:t>(2)以工作天計算者，下列放假日，均應不計入：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3.免計工作天之日，以不得施工為原則。廠商如欲施作，應先徵得機關書面同意，該日數□應；□免計入工期（由機關於招標時勾選，未勾選者，免計入工期）。</w:t>
      </w:r>
    </w:p>
    <w:p w14:paraId="673609EE" w14:textId="77777777" w:rsidR="00FC2C42" w:rsidRDefault="00651268">
      <w:pPr>
        <w:pStyle w:val="03-"/>
      </w:pPr>
      <w:r>
        <w:t>4.其他：＿＿＿＿＿＿＿＿＿（由機關於招標時載明）。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一（且非可歸責於廠商），致影響進度網圖要徑作業之進行，而需展延工期者，廠商應於事故發生或消滅後＿日內（由機關於招標時載明；未載明者，為7日）通知機關，並於＿日內（由機關於招標時載明；未載明者，為45日）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2.前目事故之發生，致契約全部或部分必須停工時，廠商應於停工原因消滅後立即復工。其停工及復工，廠商應儘速向機關提出書面報告。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(一)契約所需工程材料、機具、設備、工作場地設備等，除契約另有規定外，概由廠商自備。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(六)廠商對所領用或租借自機關之材料、機具、設備，有浪費、遺失、被竊或非自然消耗之毀損，無法返還或修理復原者，得經機關書面同意以相同者或同等品返還，或折合現金賠償。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一)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894C211" w14:textId="77777777" w:rsidR="00FC2C42" w:rsidRDefault="00651268">
      <w:pPr>
        <w:pStyle w:val="02-"/>
      </w:pPr>
      <w: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(三)適用營造業法之廠商應依營造業法規定設置專任工程人員、工地主任，該等人員並應依營造業法規定回訓、加入公會。工地施工期間工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(3)凡涉及河川堤防之破堤或有水患之虞者，應納入防洪、破堤有關之工作項目及作業規定。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5.廠商於契約施工期間，應按機關同意之格式，按約定之時間，填寫施工日誌，送請機關核備。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(九)廠商履約時於工地發現化石、錢幣、有價文物、古蹟、具有考古或地質研究價值之構造或物品、具有商業價值而未列入契約價金估算之砂石或其他有價物，應通知機關處理，廠商不得占為己有。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2.廠商擬分包之項目及分包廠商，機關得予審查。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6.轉包廠商與廠商對機關負連帶履行及賠償責任。再轉包者，亦同。</w:t>
      </w:r>
    </w:p>
    <w:p w14:paraId="0F94D706" w14:textId="77777777" w:rsidR="00FC2C42" w:rsidRDefault="00651268">
      <w:pPr>
        <w:pStyle w:val="03-"/>
      </w:pPr>
      <w:r>
        <w:t>7.廠商應於下列分包部分開始作業前，將分包廠商名單送機關備查（由機關視個案情形於招標時載明；未載明者無)：</w:t>
      </w:r>
    </w:p>
    <w:p w14:paraId="5C09BD45" w14:textId="77777777" w:rsidR="00FC2C42" w:rsidRDefault="00651268">
      <w:pPr>
        <w:pStyle w:val="04-1"/>
      </w:pPr>
      <w:r>
        <w:t>(1)專業部分：＿＿＿。</w:t>
      </w:r>
    </w:p>
    <w:p w14:paraId="7CAEF3D4" w14:textId="77777777" w:rsidR="00FC2C42" w:rsidRDefault="00651268">
      <w:pPr>
        <w:pStyle w:val="04-1"/>
      </w:pPr>
      <w:r>
        <w:t>(2)達一定數量或金額之部分：＿＿＿。</w:t>
      </w:r>
    </w:p>
    <w:p w14:paraId="5ECCFE34" w14:textId="77777777" w:rsidR="00FC2C42" w:rsidRDefault="00651268">
      <w:pPr>
        <w:pStyle w:val="04-1"/>
      </w:pPr>
      <w:r>
        <w:t>(3)進度落後達＿%之部分：＿＿＿。(未載明落後百分比者不適用）</w:t>
      </w:r>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不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詳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之放樣，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(十八)廠商不於前款期限內，依照改善或履行者，機關得採行下列措施：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財物之滅失、減損或遭侵占時，廠商應負賠償責任。機關並得視實際需要規定廠商繳納與標的等值或一定金額之保證金＿＿＿＿＿＿＿＿＿＿＿＿＿（由機關視需要於招標時載明）。</w:t>
      </w:r>
    </w:p>
    <w:p w14:paraId="6E797052" w14:textId="77777777" w:rsidR="00FC2C42" w:rsidRDefault="00651268">
      <w:pPr>
        <w:pStyle w:val="02-"/>
      </w:pPr>
      <w:r>
        <w:t>(廿一)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工地型預拌混凝土設備者，應評估設置之必要性，並經上級機關同意後，始得允許廠商依相關法規設置工地型預拌混凝土設備，評估項目包括但不限於工地附近20公里運距內有無足夠合法預拌混凝土廠，或其產品能否滿足工程之需求。設置工地型預拌混凝土設備者，其處理方式如下：</w:t>
      </w:r>
    </w:p>
    <w:p w14:paraId="1DDAD7E0" w14:textId="77777777" w:rsidR="00FC2C42" w:rsidRDefault="00651268">
      <w:pPr>
        <w:pStyle w:val="03-"/>
      </w:pPr>
      <w:r>
        <w:t>1.工地型預拌混凝土設備設置生產前，應依職業安全衛生法、空氣污染防制法、水污染防治法、噪音管制法等相關法令，取得各該主管機關許可。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
    <w:p w14:paraId="384642EB" w14:textId="77777777" w:rsidR="00FC2C42" w:rsidRDefault="00651268">
      <w:pPr>
        <w:pStyle w:val="02--2"/>
      </w:pPr>
      <w:r>
        <w:t>□預拌混凝土廠或「公共工程工地型預拌混凝土設備」之品質控管方式，依工程會所訂「公共工程施工綱要規範」（完整版）第03050章「混凝土基本材料及施工一般要求」第1.5.2款「拌合廠規模、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一)契約履約期間，機關得視案件性質及實際需要指派工程司駐場，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6.於機關所賦職權範圍內對廠商申請事項之處理。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均須送經監造單位/工程司核轉。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1.工地週邊公共事務之協調事項。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(一)廠商應對契約之內容充分瞭解，並切實執行。如有疑義，應於履行前向機關提出澄清，否則應依照機關之解釋辦理。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先送監造單位/工程司審查同意。如需辦理檢（試）驗之項目，得為下列方式（由機關擇一於招標時載明），且檢（試）驗合格後始得進場：</w:t>
      </w:r>
    </w:p>
    <w:p w14:paraId="1B3E105C" w14:textId="77777777" w:rsidR="00FC2C42" w:rsidRDefault="00651268">
      <w:pPr>
        <w:pStyle w:val="03-"/>
      </w:pPr>
      <w:r>
        <w:t>□檢（試）驗由機關辦理：廠商會同監造單位/工程司取樣後，送往機關指定之檢（試）驗單位辦理檢（試）驗，檢（試）驗費用由機關支付，不納入契約價金。</w:t>
      </w:r>
    </w:p>
    <w:p w14:paraId="370666E6" w14:textId="77777777" w:rsidR="00FC2C42" w:rsidRDefault="00651268">
      <w:pPr>
        <w:pStyle w:val="03-"/>
      </w:pPr>
      <w:r>
        <w:t>□檢（試）驗由廠商依機關指定程序辦理：廠商會同監造單位/工程司取樣後，送往機關指定之檢（試）驗單位辦理檢（試）驗，檢（試）驗費用納入契約價金，由機關以代收代付方式支付。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驗由廠商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合格者由機關負擔；不合格者由廠商負擔。該等材料、機具、設備進場時，廠商仍應通知監造單位/工程司或其代表人作現場檢驗。其有關資料、樣品、取樣、檢（試）驗等之處理，同上述進場前之處理方式。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r w:rsidR="00C92BAA" w:rsidRPr="00326802">
        <w:rPr>
          <w:rFonts w:hint="eastAsia"/>
          <w:color w:val="FF0000"/>
          <w:u w:val="single"/>
        </w:rPr>
        <w:t>機關所概列之主要構造物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1.契約施工期間，廠商應依規定辦理自主檢查；監造單位/工程司應按規範規定查驗工程品質，廠商應予必要之配合，並派員協助。但監造單位/工程司之工程查驗並不免除廠商依契約應負之責任。</w:t>
      </w:r>
    </w:p>
    <w:p w14:paraId="7C5D4D52" w14:textId="77777777" w:rsidR="00FC2C42" w:rsidRDefault="00651268">
      <w:pPr>
        <w:pStyle w:val="03-"/>
      </w:pPr>
      <w:r>
        <w:t>2.監造單位/工程司如發現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期間，廠商應按規定之階段報請監造單位/工程司查驗，監造單位/工程司發現廠商未按規定階段報請查驗，而擅自繼續次一階段工作時，機關得要求廠商將未經查驗及擅自施工部分拆除重做，其一切損失概由廠商自行負擔。但監造單位/工程司應指派專責查驗人員隨時辦理廠商申請之查驗工作，不得無故遲延。</w:t>
      </w:r>
    </w:p>
    <w:p w14:paraId="2F2D5231" w14:textId="77777777" w:rsidR="00FC2C42" w:rsidRDefault="00651268">
      <w:pPr>
        <w:pStyle w:val="03-"/>
      </w:pPr>
      <w:r>
        <w:t>4.本工程如有任何事後無法檢驗之隱蔽部分，廠商應在事前報請監造單位/工程司查驗，監造單位/工程司不得無故遲延。為維持工作正常進行，監造單位/工程司得會同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(八)機關提供設備或材料供廠商履約者，廠商應於收受時作必要之檢查，以確定其符合履約需要，並作成紀錄。設備或材料經廠商收受後，其滅失或損害，由廠商負責。</w:t>
      </w:r>
    </w:p>
    <w:p w14:paraId="0639F33F" w14:textId="77777777" w:rsidR="00FC2C42" w:rsidRDefault="00651268">
      <w:pPr>
        <w:pStyle w:val="02-"/>
      </w:pPr>
      <w:r>
        <w:t>(九)有關其他工程品管未盡事宜，契約施工期間，廠商應遵照公共工程施工品質管理作業要點辦理。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應依前目計算之金額加計本工程品管費用之＿%（由機關於招標時載明；未載明者，為1%）。</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4.品質缺失懲罰性違約金之總額，以契約價金總額之＿%（由機關於招標時載明；未載明者，為20%）為上限。所稱契約價金總額，依第17條第11款認定。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(二)驗收前遇颱風、地震、豪雨、洪水等不可抗力災害時，廠商應在災害發生後，按保險單規定向保險公司申請賠償，並儘速通知機關派員會勘。其經會勘屬實，並確認廠商已善盡防範之責者，廠商得依第7條第</w:t>
      </w:r>
      <w:r>
        <w:lastRenderedPageBreak/>
        <w:t>3款規定，申請延長履約期限。其屬本契約所載承保範圍以外者，依下列情形辦理：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szCs w:val="28"/>
        </w:rPr>
      </w:pPr>
      <w:r w:rsidRPr="00AB6E54">
        <w:rPr>
          <w:rFonts w:hint="eastAsia"/>
          <w:szCs w:val="28"/>
        </w:rPr>
        <w:t>除契約另有規定外，廠商應依附錄5「</w:t>
      </w:r>
      <w:r w:rsidRPr="00AB6E54">
        <w:rPr>
          <w:rFonts w:hint="eastAsia"/>
          <w:color w:val="FF0000"/>
          <w:szCs w:val="28"/>
        </w:rPr>
        <w:t>農田水利署雲林管理處</w:t>
      </w:r>
      <w:r w:rsidRPr="00AB6E54">
        <w:rPr>
          <w:rFonts w:hint="eastAsia"/>
          <w:szCs w:val="28"/>
        </w:rPr>
        <w:t>營造工程保險注意事項」規定辦理保險，廠商投保之保險單，包括附加條款、附加保險等，須經保險主管機關核准或備查；未經機關同意，不得以附加條款限縮承保範圍。</w:t>
      </w:r>
    </w:p>
    <w:p w14:paraId="18FCC70D" w14:textId="77777777" w:rsidR="00C92BAA" w:rsidRPr="00AB6E54" w:rsidRDefault="00C92BAA" w:rsidP="00C92BAA">
      <w:pPr>
        <w:spacing w:line="240" w:lineRule="atLeast"/>
        <w:ind w:left="567" w:hanging="283"/>
        <w:jc w:val="both"/>
        <w:rPr>
          <w:color w:val="FF0000"/>
          <w:szCs w:val="28"/>
        </w:rPr>
      </w:pPr>
      <w:r>
        <w:rPr>
          <w:rFonts w:hint="eastAsia"/>
          <w:szCs w:val="28"/>
        </w:rPr>
        <w:t xml:space="preserve">      </w:t>
      </w:r>
      <w:r w:rsidRPr="002D4F61">
        <w:rPr>
          <w:rFonts w:hint="eastAsia"/>
          <w:color w:val="FF0000"/>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機關及廠商均應避免發生採購法主管機關訂頒之「常見保險錯誤及缺失態樣」所載情形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(一)保證金之發還情形如下（由機關擇定後於招標時載明）：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□預付款還款保證，依預付款已扣回金額遞減。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履約保證金於工程進度達25%、50%、75%及驗收合格後，各發還25%。（機關得視案件性質及實際需要於招標時載明，尚不以4次為限；惟查核金額以上之工程採購，不得少於4次）</w:t>
      </w:r>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□履約保證金於履約驗收合格且無待解決事項後30日內發還＿%（由機關於招標時載明）。其餘之部分於＿＿＿＿＿＿（由機關於招標時載明）且無待解決事項後30日內發還。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□保固保證金於完成以下保固事項或階段：＿＿＿＿＿＿（由機關於</w:t>
      </w:r>
      <w:r>
        <w:lastRenderedPageBreak/>
        <w:t>招標時載明；未載明者，為非結構物或結構物之保固期滿），且無待解決事項後30日內按比例分次發還。保固期在1年以上者，按年比例分次發還。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
    <w:p w14:paraId="5846B086" w14:textId="77777777" w:rsidR="00FC2C42" w:rsidRDefault="00651268">
      <w:pPr>
        <w:pStyle w:val="02-"/>
      </w:pPr>
      <w:r>
        <w:t>(二)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1.有採購法第50條第1項第3款至第5款、第7款情形之一，依同條第2項前段得追償損失者，與追償金額相等之保證金。</w:t>
      </w:r>
    </w:p>
    <w:p w14:paraId="1153CDDB" w14:textId="77777777" w:rsidR="00FC2C42" w:rsidRDefault="00651268">
      <w:pPr>
        <w:pStyle w:val="03-"/>
      </w:pPr>
      <w:r>
        <w:t>2.違反採購法第65條規定轉包者，全部保證金。</w:t>
      </w:r>
    </w:p>
    <w:p w14:paraId="570D121D" w14:textId="77777777" w:rsidR="00FC2C42" w:rsidRDefault="00651268">
      <w:pPr>
        <w:pStyle w:val="03-"/>
      </w:pPr>
      <w:r>
        <w:t>3.擅自減省工料，其減省工料及所造成損失之金額，自待付契約價金扣抵仍有不足者，與該不足金額相等之保證金。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5.查驗或驗收不合格，且未於通知期限內依規定辦理，其不合格部分及所造成損失、額外費用或懲罰性違約金之金額，自待付契約價金扣抵仍有不足者，與該不足金額相等之保證金。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6.未依契約規定期限或機關同意之延長期限履行契約之一部或全部，其逾期違約金之金額，自待付契約價金扣抵仍有不足者，與該不足金額相等之保證金。</w:t>
      </w:r>
    </w:p>
    <w:p w14:paraId="7A26C9EF" w14:textId="77777777" w:rsidR="00FC2C42" w:rsidRDefault="00651268">
      <w:pPr>
        <w:pStyle w:val="03-"/>
      </w:pPr>
      <w:r>
        <w:t>7.須返還已支領之契約價金而未返還者，與未返還金額相等之保證金。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(六)保固保證金及其孳息不予發還之情形，準用第3款至第5款之規定。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(八)保證金以定期存款單、連帶保證書、連帶保證保險單或擔保信用狀繳納者，其繳納文件之格式依採購法之主管機關於「押標金保證金暨其他擔保作業辦法」所訂定者為準。</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2.以無記名政府公債繳納者，發還原繳納人；以記名政府公債繳納者，同意塗銷質權登記或公務保證登記。</w:t>
      </w:r>
    </w:p>
    <w:p w14:paraId="1E4F1F17" w14:textId="77777777" w:rsidR="00FC2C42" w:rsidRDefault="00651268">
      <w:pPr>
        <w:pStyle w:val="03-"/>
      </w:pPr>
      <w:r>
        <w:t>3.以設定質權之金融機構定期存款單繳納者，以質權消滅通知書通知該質權設定之金融機構。</w:t>
      </w:r>
    </w:p>
    <w:p w14:paraId="5C68811B" w14:textId="77777777" w:rsidR="00FC2C42" w:rsidRDefault="00651268">
      <w:pPr>
        <w:pStyle w:val="03-"/>
      </w:pPr>
      <w:r>
        <w:t>4.以銀行開發或保兌之不可撤銷擔保信用狀繳納者，發還開狀銀行、通知銀行或保兌銀行。但銀行不要求發還或已屆期失效者，得免發還。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74702B25" w14:textId="77777777" w:rsidR="00FC2C42" w:rsidRDefault="00651268">
      <w:pPr>
        <w:pStyle w:val="02-"/>
      </w:pPr>
      <w:r>
        <w:t>(十一)履約保證金或保固保證金以其他廠商之履約及賠償連帶保證代之或減收者，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(十二)連帶保證廠商非經機關許可，不得自行申請退保。其經機關查核，中途失其保證能力者，由機關通知廠商限期覓保更換，原連帶保證廠商應俟換保手續完成經機關認可後，始能解除其保證責任。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(十三)機關依契約規定認定有不發還廠商保證金之情形者，依其情形可由連帶保證廠商履約而免補繳者，應先洽該廠商履約。否則，得標廠商及連帶保證廠商應於5日內向機關補繳該不發還金額中原由連帶保證代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中屬減收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(一)廠商履約所供應或完成之標的，應符合契約規定，無減少或滅失價值或不適於通常或約定使用之瑕疵，且為新品。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；機關持有設計圖電子檔者，廠商依其提送竣工圖期程，需使用該電子檔者，應適時向機關申請提供該電子檔；機關如遲未提供，廠商得定相當期限催告，以應及時提出工程竣工圖之需。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2.初驗及驗收：（由機關擇一勾選；未勾選者，無初驗程序）</w:t>
      </w:r>
    </w:p>
    <w:p w14:paraId="31E95BD1" w14:textId="284FFD74" w:rsidR="00FC2C42" w:rsidRDefault="00C92BAA">
      <w:pPr>
        <w:pStyle w:val="03--"/>
      </w:pPr>
      <w:r w:rsidRPr="00326802">
        <w:rPr>
          <w:rFonts w:hint="eastAsia"/>
          <w:color w:val="FF0000"/>
        </w:rPr>
        <w:t>■</w:t>
      </w:r>
      <w:r w:rsidR="00651268">
        <w:t>工程竣工後，有初驗程序者，機關應於收受監造單位/工程司送審之全部資料之日起＿日（由機關於招標時載明；未載明者，依採購法施行細則第92條規定，為30日）內辦理初驗，並作成初驗紀錄。初驗合格後，機關應於＿日（由機關於招標時載明；未載明者，依採購法施行細則第93條規定，為20日）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無初驗程序者，機關應於接獲廠商通知備驗或可得驗收之程序完成後＿日（由機關於招標時載明；未載明者，依採購法施行細則第94條規定，為30日）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場所）、＿＿＿＿＿＿＿（期間）及＿＿＿＿＿（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由機關視個案特性於招標時載明；未載明者，為機關）辦理點交。其因非可歸責於廠商的事由，接管單位有異議或藉故拒絕、拖延時，機關應負責處理，並在驗收合格後＿日（由機關視個案特性於招標時載明；</w:t>
      </w:r>
      <w:r>
        <w:lastRenderedPageBreak/>
        <w:t>未載明者，為15日）內處理完畢，否則應由機關自行接管。如機關逾期不處理或不自行接管者，視同廠商已完成點交程序，對本工程的保管不再負責，機關不得以尚未點交作為拒絕結付尾款的理由。</w:t>
      </w:r>
    </w:p>
    <w:p w14:paraId="15321CF5" w14:textId="77777777" w:rsidR="00FC2C42" w:rsidRDefault="00651268">
      <w:pPr>
        <w:pStyle w:val="02-"/>
      </w:pPr>
      <w:r>
        <w:t>(十)廠商履約結果經機關初驗或驗收有瑕疵者，機關得要求廠商於＿＿日內（機關未填列者，由主驗人定之）改善、拆除、重作、退貨或換貨（以下簡稱改正）。</w:t>
      </w:r>
    </w:p>
    <w:p w14:paraId="3E8DAA7C" w14:textId="77777777" w:rsidR="00FC2C42" w:rsidRDefault="00651268">
      <w:pPr>
        <w:pStyle w:val="02-"/>
      </w:pPr>
      <w:r>
        <w:t>(十一)廠商不於前款期限內改正、拒絕改正或其瑕疵不能改正，或改正次數逾＿次（由機關於招標時載明；無者免填）仍未能改正者，機關得採行下列措施之一：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(一)資料內容：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□可編譯（Compilable）之原始程式移轉規定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3.保固期間操作與維護資料之更新，應以書面提送。各項更新資料，包括定期服務報告，均應註明契約名稱及編號。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天（由機關於招標時載明；未載明者，為60天），提出1份送審；並於竣工前＿天（由機關於招標時載明；未載明者，為30天），提出1份正式格式之完整資料送審。製造商可證明其現成之手冊資料，足以符合本條之各項規定者，不在此限。</w:t>
      </w:r>
    </w:p>
    <w:p w14:paraId="798C7F6C" w14:textId="77777777" w:rsidR="00FC2C42" w:rsidRDefault="00651268">
      <w:pPr>
        <w:pStyle w:val="03-"/>
      </w:pPr>
      <w:r>
        <w:t>2.廠商須於竣工前＿天（由機關於招標時載明；未載明者，為15天），提出＿份（由機關於招標時載明；未載明者，為5份）經機關核可之操作與維護資料及教育訓練計畫。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3.廠商應於竣工前提供最新之操作與維護（修）手冊、圖說、定期服務資料及其他與設備相關之資料＿份（由機關於招標時載明；未載明者，為5份），使接管單位有足夠能力進行操作及維護（修）工作。</w:t>
      </w:r>
    </w:p>
    <w:p w14:paraId="33D5A3A9" w14:textId="77777777" w:rsidR="00FC2C42" w:rsidRDefault="00651268">
      <w:pPr>
        <w:pStyle w:val="02-"/>
      </w:pPr>
      <w:r>
        <w:t>(三)在教育訓練開始時，廠商應將所有操作與維護資料備妥，並於驗收前依核可之教育訓練計畫，完成對機關或接管單位指派人員之訓練。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(一)保固期之認定：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(2)有部分先行使用之必要或已履約之部分有減損滅失之虞，辦理部分驗收者，自部分驗收結果符合契約規定之日起算。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r>
        <w:t>（由機關於招標時載明；未載明者，為1年）；</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年（由機關於招標時視個案特性載明；未載明者，為5年）。</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(二)本條所稱瑕疵，包括損裂、坍塌、損壞、功能或效益不符合契約規定等。但屬第17條第5款所載不可抗力或不可歸責於廠商之事由所致者，不在此限。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(三)保固期內發現之瑕疵，應由廠商於機關指定之合理期限內負責免費無條件改正。逾期不為改正者，機關得逕為處理，所需費用由廠商負</w:t>
      </w:r>
      <w:r>
        <w:lastRenderedPageBreak/>
        <w:t>擔，或動用保固保證金逕為處理，不足時向廠商追償。但屬故意破壞、不當使用、正常零附件損耗或其他非可歸責於廠商之事由所致瑕疵者，由機關負擔改正費用。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(四)為釐清發生瑕疵之原因或其責任歸屬，機關得委託公正之第三人進行檢驗或調查工作，其結果如證明瑕疵係因可歸責於廠商之事由所致，廠商應負擔檢驗或調查工作所需之費用。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一)逾期違約金，以日為單位，按逾期日數，每日依契約價金總額＿‰（由機關於招標時載明比率；未載明者，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(2)契約或主驗人指定之限期改正日數（機關得於招標時刪除此部分文字）。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r>
        <w:lastRenderedPageBreak/>
        <w:t>＿‰（由機關於招標時載明比率；未載明者，為3‰）計算逾期違約金，其數額以每日依契約價金總額計算之數額為上限。</w:t>
      </w:r>
    </w:p>
    <w:p w14:paraId="5DC3B6D6" w14:textId="77777777" w:rsidR="00FC2C42" w:rsidRDefault="00651268">
      <w:pPr>
        <w:pStyle w:val="02-"/>
      </w:pPr>
      <w:r>
        <w:t>(二)採部分驗收者，得就該部分之金額計算逾期違約金。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3.墜機、沉船、交通中斷或道路、港口冰封。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(六)前款不可抗力或不可歸責事由發生或結束後，其屬可繼續履約之情形者，應繼續履約，並採行必要措施以降低其所造成之不利影響或損害。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(七)廠商履約有遲延者，在遲延中，對於因不可抗力而生之損害，亦應負責。但經廠商證明縱不遲延履約，而仍不免發生損害者，不在此限。</w:t>
      </w:r>
    </w:p>
    <w:p w14:paraId="7B29B8AD" w14:textId="77777777" w:rsidR="00FC2C42" w:rsidRDefault="00651268">
      <w:pPr>
        <w:pStyle w:val="02-"/>
      </w:pPr>
      <w:r>
        <w:t>(八)契約訂有分段進度及最後履約期限，且均訂有逾期違約金者，屬分段完工使用或移交之情形，其逾期違約金之計算原則如下：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4.分段完工期限與其他採購契約之進行有關者，逾分段進度，得個別計算違約金，不受前目但書限制。</w:t>
      </w:r>
    </w:p>
    <w:p w14:paraId="67EB0081" w14:textId="77777777" w:rsidR="00FC2C42" w:rsidRDefault="00651268">
      <w:pPr>
        <w:pStyle w:val="02-"/>
      </w:pPr>
      <w:r>
        <w:t>(九)契約訂有分段進度及最後履約期限，且均訂有逾期違約金者，屬全部完工後使用或移交之情形，其逾期違約金之計算原則如下：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由機關於招標時勾選；未勾選者，為第1選項）。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(一)廠商應擔保第三人就履約標的，對於機關不得主張任何權利。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□契約價金總額之＿＿倍。</w:t>
      </w:r>
    </w:p>
    <w:p w14:paraId="4D0D1039" w14:textId="77777777" w:rsidR="00FC2C42" w:rsidRDefault="00651268">
      <w:pPr>
        <w:pStyle w:val="03--"/>
      </w:pPr>
      <w:r>
        <w:t>□契約價金總額之＿＿％。</w:t>
      </w:r>
    </w:p>
    <w:p w14:paraId="093432FA" w14:textId="77777777" w:rsidR="00FC2C42" w:rsidRDefault="00651268">
      <w:pPr>
        <w:pStyle w:val="03--"/>
      </w:pPr>
      <w:r>
        <w:t>□固定金額＿＿＿元。</w:t>
      </w:r>
    </w:p>
    <w:p w14:paraId="32945340" w14:textId="77777777" w:rsidR="00FC2C42" w:rsidRDefault="00651268">
      <w:pPr>
        <w:pStyle w:val="03-"/>
      </w:pPr>
      <w: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(九)連帶保證廠商應保證得標廠商依契約履行義務，如有不能履約情事，即續負履行義務，並就機關因此所生損害，負連帶賠償責任。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(十五)廠商履約期間所知悉之機關機密或任何不公開之文書、圖畫、消息、物品或其他資訊，均應保密，不得洩漏。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(十七)機關不得於本契約納列提供機關使用之公務車輛及油料、影印機、電腦設備、行動電話（含門號）、傳真機及其他應由機關自備之辦公設施及其耗材。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(一)廠商如有履約進度落後達＿%（由機關於招標時載明；未載明者為5%）等情形，經機關評估並通知由連帶保證廠商履行連帶保證責任。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惟增加之工期至多為＿日（由機關視個案特性於招標時載明；未載明者，不得增加工期）。連帶保證廠商如有異議，應循契約所定之履約爭議處理機制解決。</w:t>
      </w:r>
    </w:p>
    <w:p w14:paraId="33A667C4" w14:textId="77777777" w:rsidR="00FC2C42" w:rsidRDefault="00651268">
      <w:pPr>
        <w:pStyle w:val="02-"/>
      </w:pPr>
      <w:r>
        <w:t>(三)連帶保證廠商接辦後，應就下列事項釐清或確認，並以書面提報機關同意/備查：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3.工程預付款扣回方式。</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5.工程款請領發票之開立及撥付方式。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一)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契約原有項目，因機關要求契約變更，如變更之部分，其價格或施工條件改變，得就該等變更之部分另行議價。新增工作中如包括原有契約項目，經廠商舉證依原單價施作顯失公平者，亦同。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個月（由機關於招標時載明；未載明者，為3個月）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33403F6E" w14:textId="77777777" w:rsidR="00FC2C42" w:rsidRDefault="00651268">
      <w:pPr>
        <w:pStyle w:val="02-"/>
      </w:pPr>
      <w:r>
        <w:t>(五)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3.較契約原標示者更優或對機關更有利。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廠商依公司法、企業併購法分割，受讓契約之公司（以受讓營業者為限），其資格條件應符合原招標文件規定，且應提出下列文件之一：</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(一)廠商履約有下列情形之一者，機關得以書面通知廠商終止契約或解除契約之部分或全部，且不補償廠商因此所生之損失：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5.因可歸責於廠商之事由，致延誤履約期限，有下列情形者（由機關於招標時勾選；未勾選者，為第1選項）：</w:t>
      </w:r>
    </w:p>
    <w:p w14:paraId="06CD01D9" w14:textId="1CD0100B" w:rsidR="00FC2C42" w:rsidRDefault="0090300C">
      <w:pPr>
        <w:pStyle w:val="03--"/>
      </w:pPr>
      <w:r w:rsidRPr="00326802">
        <w:rPr>
          <w:rFonts w:hint="eastAsia"/>
          <w:color w:val="FF0000"/>
        </w:rPr>
        <w:t>■</w:t>
      </w:r>
      <w:r w:rsidR="00651268">
        <w:t>履約進度落後＿%（由機關於招標時載明；未載明者，巨額之工程為10%，未達巨額之工程為20%）以上，且日數達10日以上。百分比之計算方式如下：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11.廠商未依契約規定履約，自接獲機關書面通知次日起10日內或書面通知所載較長期限內，仍未改正者。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(六)依前款規定終止契約者，廠商於接獲機關通知前已完成且可使用之履約標的，依契約價金給付；僅部分完成尚未能使用之履約標的，機關得擇下列方式之一洽廠商為之：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(七)非因政策變更且非可歸責於廠商事由（例如但不限於不可抗力之事由所致）而有終止或解除契約必要者，準用前2款。</w:t>
      </w:r>
    </w:p>
    <w:p w14:paraId="172BA9D0" w14:textId="77777777" w:rsidR="00FC2C42" w:rsidRDefault="00651268">
      <w:pPr>
        <w:pStyle w:val="02-"/>
      </w:pPr>
      <w:r>
        <w:t>(八)廠商未依契約規定履約者，機關得隨時通知廠商部分或全部暫停執行，至情況改正後方准恢復履約。廠商不得就暫停執行請求延長履約期限或增加契約價金。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2.暫停執行期間累計逾＿個月（由機關於招標時合理訂定，如未填寫，則為2個月）者，機關應先支付已依機關指示由機關取得所有權之設備。</w:t>
      </w:r>
    </w:p>
    <w:p w14:paraId="4135883D" w14:textId="77777777" w:rsidR="00FC2C42" w:rsidRDefault="00651268">
      <w:pPr>
        <w:pStyle w:val="03-"/>
      </w:pPr>
      <w:r>
        <w:t>3.暫停執行期間累計逾＿個月（由機關於招標時合理訂定，如未填寫，履約期間1年以上者為6個月；未達1年者為4個月）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2.廠商得於通知機關＿個月後（由機關於招標時合理訂定，如未填寫，則為1個月）暫停或減緩施工進度、依第7條第3款規定，申請延長履約期限；廠商因此增加之必要費用，由機關負擔。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3.延遲付款達＿個月（由機關於招標時合理訂定，如未填寫，則為3個月）者，廠商得通知機關終止或解除部分或全部契約，並得向機關請求賠償因契約終止或解除而生之損害。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個月（由機關於招標時合理訂定，如未填寫，則為3個月）或累計逾＿個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(一)機關與廠商因履約而生爭議者，應依法令及契約規定，考量公共利益及公平合理，本誠信和諧，盡力協調解決之。其未能達成協議者，得以下列方式處理之：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1.提起民事訴訟，並以□機關；□本工程（由機關於招標時勾選；未勾選者，為機關）所在地之地方法院為第一審管轄法院。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(二)依前款第2目後段或第3目提付仲裁者，約定如下：</w:t>
      </w:r>
    </w:p>
    <w:p w14:paraId="7025B04C" w14:textId="77777777" w:rsidR="00FC2C42" w:rsidRDefault="00651268">
      <w:pPr>
        <w:pStyle w:val="03-"/>
      </w:pPr>
      <w:r>
        <w:t>1.由機關於招標文件及契約預先載明仲裁機構。其未載明者，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(1)當事人雙方應於一方收受他方提付仲裁之通知之次日起14日內，各自從指定之仲裁機構之仲裁人名冊或其他具有仲裁人資格者，分別提出10位以上（含本數）之名單，交予對方。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(3)當事人之一方未依(1)提出名單者，他方得從指定之仲裁機構之仲裁人名冊或其他具有仲裁人資格者，逕行代為選定1位仲裁人。</w:t>
      </w:r>
    </w:p>
    <w:p w14:paraId="3DF10026" w14:textId="77777777" w:rsidR="00FC2C42" w:rsidRDefault="00651268">
      <w:pPr>
        <w:pStyle w:val="04-1"/>
      </w:pPr>
      <w:r>
        <w:t>(4)當事人之一方未依(2)自名單內選出仲裁人，作為他方選定之仲裁人者，他方得聲請□法院；□指定之仲裁機構（由機關於招標時勾選；未勾選者，為指定之仲裁機構）代為自該名單內選定1位仲裁人。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(2)未能依(1)共推主任仲裁人者，當事人得聲請□法院；□指定之仲裁機構（由機關於招標時勾選；未勾選者，為指定之仲裁機構）為之選定。</w:t>
      </w:r>
    </w:p>
    <w:p w14:paraId="2D1244BD" w14:textId="77777777" w:rsidR="00FC2C42" w:rsidRDefault="00651268">
      <w:pPr>
        <w:pStyle w:val="03-"/>
      </w:pPr>
      <w:r>
        <w:t>4.以□機關所在地；□本工程所在地；□其他：＿＿＿＿＿＿為仲裁地（由機關於招標時載明；未載明者，為機關所在地）。</w:t>
      </w:r>
    </w:p>
    <w:p w14:paraId="30E3C41A" w14:textId="77777777" w:rsidR="00FC2C42" w:rsidRDefault="00651268">
      <w:pPr>
        <w:pStyle w:val="03-"/>
      </w:pPr>
      <w:r>
        <w:t>5.除契約雙方另有協議外，仲裁程序應公開之，仲裁判斷書雙方均得公開，並同意仲裁機構公開於其網站。</w:t>
      </w:r>
    </w:p>
    <w:p w14:paraId="2CE6F130" w14:textId="77777777" w:rsidR="00FC2C42" w:rsidRDefault="00651268">
      <w:pPr>
        <w:pStyle w:val="03-"/>
      </w:pPr>
      <w:r>
        <w:t>6.仲裁程序應使用□國語及中文正體字；□其他語文：＿＿＿＿＿。（由機關於招標時載明；未載明者，為國語及中文正體字）</w:t>
      </w:r>
    </w:p>
    <w:p w14:paraId="32BF8CD0" w14:textId="77777777" w:rsidR="00FC2C42" w:rsidRDefault="00651268">
      <w:pPr>
        <w:pStyle w:val="03-"/>
      </w:pPr>
      <w:r>
        <w:t>7.機關□同意；□不同意（由機關於招標時勾選；未勾選者，為不同意）仲裁庭適用衡平原則為判斷。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繕本送達他方。該書面通知應包括爭議標的、爭議事實及參考資料、建議解決方案。他方應於收受通知之次日起14日內向召集委員提出書面回應及建議解決方案，並將繕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惟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1" w:name="_Hlk51921426"/>
      <w:r w:rsidR="0090300C" w:rsidRPr="00F56BF0">
        <w:rPr>
          <w:rFonts w:hint="eastAsia"/>
          <w:color w:val="FF0000"/>
          <w:u w:val="single"/>
        </w:rPr>
        <w:t>臺北市信義區松仁路3號9樓（中油大樓）</w:t>
      </w:r>
      <w:bookmarkEnd w:id="1"/>
      <w:r w:rsidR="0090300C" w:rsidRPr="00F56BF0">
        <w:rPr>
          <w:rFonts w:hint="eastAsia"/>
          <w:color w:val="FF0000"/>
          <w:u w:val="single"/>
        </w:rPr>
        <w:t>；電話：</w:t>
      </w:r>
      <w:bookmarkStart w:id="2" w:name="_Hlk51921434"/>
      <w:r w:rsidR="0090300C" w:rsidRPr="00F56BF0">
        <w:rPr>
          <w:rFonts w:hint="eastAsia"/>
          <w:color w:val="FF0000"/>
          <w:u w:val="single"/>
        </w:rPr>
        <w:t>02-87897530</w:t>
      </w:r>
      <w:bookmarkEnd w:id="2"/>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2.廠商因爭議而暫停履約，其經爭議處理結果被認定無理由者，不得</w:t>
      </w:r>
      <w:r>
        <w:lastRenderedPageBreak/>
        <w:t>就暫停履約之部分要求延長履約期限或免除契約責任。</w:t>
      </w:r>
    </w:p>
    <w:p w14:paraId="662CEDC4" w14:textId="77777777" w:rsidR="00FC2C42" w:rsidRDefault="00651268">
      <w:pPr>
        <w:pStyle w:val="02-"/>
      </w:pPr>
      <w:r>
        <w:t>(六)本契約以中華民國法律為準據法。</w:t>
      </w:r>
    </w:p>
    <w:p w14:paraId="64AA77A7" w14:textId="77777777" w:rsidR="00FC2C42" w:rsidRDefault="00651268">
      <w:pPr>
        <w:pStyle w:val="02-"/>
      </w:pPr>
      <w: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(一)廠商對於履約所僱用之人員，不得有歧視性別、原住民、身心障礙或弱勢團體人士之情事。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(四)機關與廠商間之履約事項，其涉及國際運輸或信用狀等事項，契約未予載明者，依國際貿易慣例。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廠商內部揭弊者保護制度及機關處理方式：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廠商人員之揭弊內容有下列情形之一者，仍得受前目之保護：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(1)所揭露之內容無法證實。但明顯虛偽不實或揭弊行為經以誣告、偽證罪緩起訴或判決有罪者，不在此限。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(2)所揭露之內容業經他人檢舉或受理揭弊機關已知悉。但案件已公開或揭弊者明知已有他人檢舉者，不在此限。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所屬員工揭弊條款者，該約定於本採購案無效。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機關於接獲揭弊內容後，應積極釐清揭弊事由，立即啟動調查；除經調查後有具體事證，依契約及法律為必要處置外，廠商及機關仍應依契約約定正常履約及估驗。</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59759D41" w:rsidR="00D55BF8" w:rsidRDefault="00D55BF8">
      <w:pPr>
        <w:rPr>
          <w:kern w:val="3"/>
          <w:szCs w:val="28"/>
        </w:rPr>
      </w:pPr>
      <w:r>
        <w:br w:type="page"/>
      </w:r>
    </w:p>
    <w:p w14:paraId="101E996A"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b/>
          <w:bCs/>
          <w:szCs w:val="28"/>
        </w:rPr>
      </w:pPr>
      <w:r w:rsidRPr="009A0DAE">
        <w:rPr>
          <w:rFonts w:hint="eastAsia"/>
          <w:b/>
          <w:bCs/>
          <w:szCs w:val="28"/>
        </w:rPr>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契約施工期間，廠商應遵照職業安全衛生法及其施行細則、職業安全衛生設施規則、營造安全衛生設施標準、職業安全衛生管理辦法、勞動檢查法及其施行細則、危險性工作場所審查</w:t>
      </w:r>
      <w:r w:rsidRPr="00DD3378">
        <w:rPr>
          <w:rFonts w:hint="eastAsia"/>
          <w:szCs w:val="28"/>
        </w:rPr>
        <w:t>及</w:t>
      </w:r>
      <w:r w:rsidRPr="009A0DAE">
        <w:rPr>
          <w:rFonts w:hint="eastAsia"/>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凡工程施工場所，除另有規定外，應於施工基地四周設置圍牆（籬），</w:t>
      </w:r>
      <w:r>
        <w:rPr>
          <w:rFonts w:hint="eastAsia"/>
          <w:szCs w:val="28"/>
        </w:rPr>
        <w:t>施工</w:t>
      </w:r>
      <w:r w:rsidRPr="009A0DAE">
        <w:rPr>
          <w:rFonts w:hint="eastAsia"/>
          <w:szCs w:val="28"/>
        </w:rPr>
        <w:t>架外部應加防護網圍護，以防止物料向下飛散或墜落，並應設置行人安全走廊及消防設備。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廠商應依勞動部訂定之「加強公共工程職業安全衛生管理作業要點」第7點，建立職業安全衛生管理系統，實施安全衛生自主管理，並提報安全衛生管理計畫。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設施</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4A67C791"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9A0DAE">
          <w:rPr>
            <w:rFonts w:hint="eastAsia"/>
            <w:szCs w:val="28"/>
          </w:rPr>
          <w:t>20公尺</w:t>
        </w:r>
      </w:smartTag>
      <w:r w:rsidRPr="009A0DAE">
        <w:rPr>
          <w:rFonts w:hint="eastAsia"/>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□無固定護欄或圍籬之臨時道路施工場所，應依核定之交通維持計畫辦理，除設置適當交通號誌、標誌、標示或柵欄外，於勞工作業時，另應指派交通引導人員在場指揮交通，以防止車輛突入等</w:t>
      </w:r>
      <w:r w:rsidRPr="009A0DAE">
        <w:rPr>
          <w:rFonts w:hint="eastAsia"/>
          <w:szCs w:val="28"/>
        </w:rPr>
        <w:lastRenderedPageBreak/>
        <w:t>災害事故。</w:t>
      </w:r>
    </w:p>
    <w:p w14:paraId="19AA3B0D"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□移動式起重機應具備1機3證（移動式起重機檢查合格證、操作人員及從事吊掛作業人員之安衛訓練結業證書），除操作人員外，應至少隨車指派起重吊掛作業人員1人（可兼任指揮人員）。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9A0DAE">
          <w:rPr>
            <w:rFonts w:hint="eastAsia"/>
            <w:szCs w:val="28"/>
          </w:rPr>
          <w:t>75公斤</w:t>
        </w:r>
      </w:smartTag>
      <w:r w:rsidRPr="009A0DAE">
        <w:rPr>
          <w:rFonts w:hint="eastAsia"/>
          <w:szCs w:val="28"/>
        </w:rPr>
        <w:t>之荷重無顯著變形及各類材質尺寸之規定。惟特殊設計之工作架台、工作車等護欄，經安全檢核無虞者不在此限。</w:t>
      </w:r>
    </w:p>
    <w:p w14:paraId="76504B0A"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□施工架斜籬搭設、直井或人孔局限空間作業、吊裝台吊運等特殊高處作業，應一併使用背負式安全帶及捲揚式防墜器。</w:t>
      </w:r>
    </w:p>
    <w:p w14:paraId="015BBAA5" w14:textId="77777777" w:rsidR="0090300C" w:rsidRPr="009A0DAE" w:rsidRDefault="0090300C" w:rsidP="0090300C">
      <w:pPr>
        <w:spacing w:line="240" w:lineRule="atLeast"/>
        <w:ind w:leftChars="413" w:left="1450" w:hangingChars="105" w:hanging="294"/>
        <w:jc w:val="both"/>
        <w:rPr>
          <w:szCs w:val="28"/>
        </w:rPr>
      </w:pPr>
      <w:r w:rsidRPr="00ED13F3">
        <w:rPr>
          <w:rFonts w:hint="eastAsia"/>
          <w:color w:val="FF0000"/>
          <w:szCs w:val="28"/>
        </w:rPr>
        <w:t>■</w:t>
      </w:r>
      <w:r w:rsidRPr="009A0DAE">
        <w:rPr>
          <w:rFonts w:hint="eastAsia"/>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Pr="009A0DAE">
          <w:rPr>
            <w:rFonts w:hint="eastAsia"/>
            <w:szCs w:val="28"/>
          </w:rPr>
          <w:t>1.5公尺</w:t>
        </w:r>
      </w:smartTag>
      <w:r w:rsidRPr="009A0DAE">
        <w:rPr>
          <w:rFonts w:hint="eastAsia"/>
          <w:szCs w:val="28"/>
        </w:rPr>
        <w:t>者，均應設置擋土支撐或開挖緩坡；但地質特殊，提出替代方案經監造單位/工程司、機關同意者，得依替代方案施作。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450" w:hangingChars="105" w:hanging="294"/>
        <w:jc w:val="both"/>
        <w:rPr>
          <w:szCs w:val="28"/>
        </w:rPr>
      </w:pPr>
      <w:r w:rsidRPr="00ED13F3">
        <w:rPr>
          <w:rFonts w:hint="eastAsia"/>
          <w:color w:val="FF0000"/>
          <w:szCs w:val="28"/>
        </w:rPr>
        <w:t>■</w:t>
      </w:r>
      <w:r w:rsidRPr="009A0DAE">
        <w:rPr>
          <w:rFonts w:hint="eastAsia"/>
          <w:szCs w:val="28"/>
        </w:rPr>
        <w:t>廠</w:t>
      </w:r>
      <w:r w:rsidRPr="00DD3378">
        <w:rPr>
          <w:rFonts w:hint="eastAsia"/>
          <w:szCs w:val="28"/>
        </w:rPr>
        <w:t>商所使用之鋼管施工架，應符合營造安全衛生設施標準第59條第1款規定</w:t>
      </w:r>
      <w:r w:rsidRPr="009A0DAE">
        <w:rPr>
          <w:rFonts w:hint="eastAsia"/>
          <w:szCs w:val="28"/>
        </w:rPr>
        <w:t>。</w:t>
      </w:r>
    </w:p>
    <w:p w14:paraId="130716E5"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□其他：＿＿＿＿＿＿＿＿＿＿＿＿。</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開工前登錄安全衛生人員資料，報請監造單位/工程司審查，經機關核定後，</w:t>
      </w:r>
      <w:r w:rsidRPr="00EA6128">
        <w:rPr>
          <w:rFonts w:hint="eastAsia"/>
          <w:szCs w:val="28"/>
        </w:rPr>
        <w:t>由機關督導廠商依規定報請勞動檢查機構備查</w:t>
      </w:r>
      <w:r w:rsidRPr="009A0DAE">
        <w:rPr>
          <w:rFonts w:hint="eastAsia"/>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其他提升職業安全衛生相關事項：＿＿＿＿</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安全衛生人員未確實執行職務，或未實際常駐工地執行業務，或工程施工品質查核為丙等，可歸責於該人員者，機關得通知廠商於</w:t>
      </w:r>
      <w:r w:rsidRPr="00ED13F3">
        <w:rPr>
          <w:rFonts w:hint="eastAsia"/>
          <w:color w:val="FF0000"/>
          <w:szCs w:val="28"/>
          <w:u w:val="single"/>
        </w:rPr>
        <w:t xml:space="preserve"> 7</w:t>
      </w:r>
      <w:r w:rsidRPr="009A0DAE">
        <w:rPr>
          <w:rFonts w:hint="eastAsia"/>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廠商應執行之職業安全衛生設施保養維修事項如下：＿＿＿＿＿</w:t>
      </w:r>
      <w:r>
        <w:rPr>
          <w:rFonts w:hint="eastAsia"/>
          <w:szCs w:val="28"/>
        </w:rPr>
        <w:lastRenderedPageBreak/>
        <w:t>（</w:t>
      </w:r>
      <w:r w:rsidRPr="009A0DAE">
        <w:rPr>
          <w:rFonts w:hint="eastAsia"/>
          <w:szCs w:val="28"/>
        </w:rPr>
        <w:t>由機關於招標時載明</w:t>
      </w:r>
      <w:r>
        <w:rPr>
          <w:rFonts w:hint="eastAsia"/>
          <w:szCs w:val="28"/>
        </w:rPr>
        <w:t>）</w:t>
      </w:r>
      <w:r w:rsidRPr="009A0DAE">
        <w:rPr>
          <w:rFonts w:hint="eastAsia"/>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機關對同一公共工程，依不同標的分別辦理採購時，得指定廠商負責主辦職業安全衛生設施之保養維修，所需費用由相關廠商共同分攤。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同一工作場所有多項工程同時進行時，全工作場所之安全衛生管理，依勞動部訂頒之「加強公共工程職業安全衛生管理作業要點」第10點辦理。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契約施工期間如發生緊急事故，影響工地內外人員生命財產安全時，廠商得逕行採取必要之適當措施，以防止生命財產之損失，並應在事故發生後8小時內向監造單位/工程司報告。事故發生時，如監造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廠商有下列情事之一者，機關得視其情節輕重予以警告、依第11條第10款處理、依第5條第1款第5目暫停給付估驗計價款，或依第21條第1款終止或解除契約：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不符法令規定，或未依核備之施工計畫書執行，經機關通知限期改正，屆期仍未改正。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一。</w:t>
      </w:r>
    </w:p>
    <w:p w14:paraId="3148C0F4"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專職安全衛生人員違反第</w:t>
      </w:r>
      <w:smartTag w:uri="urn:schemas-microsoft-com:office:smarttags" w:element="chsdate">
        <w:smartTagPr>
          <w:attr w:name="Year" w:val="1899"/>
          <w:attr w:name="Month" w:val="12"/>
          <w:attr w:name="Day" w:val="30"/>
          <w:attr w:name="IsLunarDate" w:val="False"/>
          <w:attr w:name="IsROCDate" w:val="False"/>
        </w:smartTagPr>
        <w:r w:rsidRPr="009A0DAE">
          <w:rPr>
            <w:rFonts w:hint="eastAsia"/>
            <w:szCs w:val="28"/>
          </w:rPr>
          <w:t>6.3.5</w:t>
        </w:r>
      </w:smartTag>
      <w:r w:rsidRPr="009A0DAE">
        <w:rPr>
          <w:rFonts w:hint="eastAsia"/>
          <w:szCs w:val="28"/>
        </w:rPr>
        <w:t>點不得兼職約定者，每日處以廠商懲罰性違約金新臺幣______元（由機關於招標時載明；未載明者，為新臺幣2,500元）。</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其他：_______（由機關於招標時載明；未載明者無）</w:t>
      </w:r>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b/>
          <w:bCs/>
          <w:szCs w:val="28"/>
        </w:rPr>
      </w:pPr>
      <w:r w:rsidRPr="009A0DAE">
        <w:rPr>
          <w:b/>
          <w:bCs/>
          <w:szCs w:val="28"/>
        </w:rPr>
        <w:br w:type="page"/>
      </w:r>
      <w:r w:rsidRPr="009A0DAE">
        <w:rPr>
          <w:rFonts w:hint="eastAsia"/>
          <w:b/>
          <w:bCs/>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r>
      <w:r w:rsidRPr="009A0DAE">
        <w:rPr>
          <w:rFonts w:hint="eastAsia"/>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未投保勞工保險</w:t>
      </w:r>
      <w:r>
        <w:rPr>
          <w:rFonts w:hint="eastAsia"/>
          <w:szCs w:val="28"/>
        </w:rPr>
        <w:t>、勞工職業災害保險</w:t>
      </w:r>
      <w:r w:rsidRPr="009A0DAE">
        <w:rPr>
          <w:rFonts w:hint="eastAsia"/>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457B9E">
        <w:rPr>
          <w:rFonts w:hint="eastAsia"/>
          <w:szCs w:val="28"/>
        </w:rPr>
        <w:t>涉關鍵基礎設施(或機關指定之設施)，未</w:t>
      </w:r>
      <w:r w:rsidRPr="001564F4">
        <w:rPr>
          <w:rFonts w:hint="eastAsia"/>
          <w:szCs w:val="28"/>
        </w:rPr>
        <w:t>通過機關要求適任性查核</w:t>
      </w:r>
      <w:r w:rsidRPr="00457B9E">
        <w:rPr>
          <w:rFonts w:hint="eastAsia"/>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工程開工前，廠商向機關報備工作場所人員名單（含分包廠商員工），並提報該等人員之勞工保險</w:t>
      </w:r>
      <w:r>
        <w:rPr>
          <w:rFonts w:hint="eastAsia"/>
          <w:szCs w:val="28"/>
        </w:rPr>
        <w:t>、勞工職業災害保險</w:t>
      </w:r>
      <w:r w:rsidRPr="009A0DAE">
        <w:rPr>
          <w:rFonts w:hint="eastAsia"/>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契約施工期間，廠商應指派安全衛生人員於每日施工前辦理下列事項，並記載於施工日誌及回報監造單位</w:t>
      </w:r>
      <w:r w:rsidRPr="009A0DAE">
        <w:rPr>
          <w:szCs w:val="28"/>
        </w:rPr>
        <w:t>/</w:t>
      </w:r>
      <w:r w:rsidRPr="009A0DAE">
        <w:rPr>
          <w:rFonts w:hint="eastAsia"/>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勤前教育（包含：工地預防災變及危害告知）。</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檢查工作場所新進勞工是否提報第2.2點約定之勞工保險</w:t>
      </w:r>
      <w:r>
        <w:rPr>
          <w:rFonts w:hint="eastAsia"/>
          <w:szCs w:val="28"/>
        </w:rPr>
        <w:t>、勞工職業災害保險</w:t>
      </w:r>
      <w:r w:rsidRPr="009A0DAE">
        <w:rPr>
          <w:rFonts w:hint="eastAsia"/>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DD4A32">
        <w:rPr>
          <w:rFonts w:hint="eastAsia"/>
          <w:color w:val="FF0000"/>
          <w:szCs w:val="28"/>
        </w:rPr>
        <w:t>■</w:t>
      </w:r>
      <w:r w:rsidRPr="009A0DAE">
        <w:rPr>
          <w:rFonts w:hint="eastAsia"/>
          <w:szCs w:val="28"/>
        </w:rPr>
        <w:t>人員進入工作場所應予登記，登記資料應包含勞工姓名與隸屬廠商等，該登記文件應逐月送交監造單位</w:t>
      </w:r>
      <w:r w:rsidRPr="009A0DAE">
        <w:rPr>
          <w:szCs w:val="28"/>
        </w:rPr>
        <w:t>/</w:t>
      </w:r>
      <w:r w:rsidRPr="009A0DAE">
        <w:rPr>
          <w:rFonts w:hint="eastAsia"/>
          <w:szCs w:val="28"/>
        </w:rPr>
        <w:t>工程司備查，且機關及監造單位</w:t>
      </w:r>
      <w:r w:rsidRPr="009A0DAE">
        <w:rPr>
          <w:szCs w:val="28"/>
        </w:rPr>
        <w:t>/</w:t>
      </w:r>
      <w:r w:rsidRPr="009A0DAE">
        <w:rPr>
          <w:rFonts w:hint="eastAsia"/>
          <w:szCs w:val="28"/>
        </w:rPr>
        <w:t>工程司得隨時抽查。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廠商使用以下車輛，應裝設道路交通安全規則規定之行車視野輔助系統等相關安全裝置：（由機關於招標時載明；未載明者無。109年1月1日起應依前開規則辦理）</w:t>
      </w:r>
    </w:p>
    <w:p w14:paraId="2342EA8D" w14:textId="77777777" w:rsidR="0090300C" w:rsidRPr="009A0DAE" w:rsidRDefault="0090300C" w:rsidP="0090300C">
      <w:pPr>
        <w:spacing w:line="240" w:lineRule="atLeast"/>
        <w:ind w:left="1080"/>
        <w:jc w:val="both"/>
        <w:rPr>
          <w:szCs w:val="28"/>
        </w:rPr>
      </w:pPr>
      <w:r w:rsidRPr="009A0DAE">
        <w:rPr>
          <w:rFonts w:hint="eastAsia"/>
          <w:szCs w:val="28"/>
        </w:rPr>
        <w:t>□總重量逾3.5公噸之貨車。</w:t>
      </w:r>
    </w:p>
    <w:p w14:paraId="592CECF3" w14:textId="77777777" w:rsidR="0090300C" w:rsidRPr="009A0DAE" w:rsidRDefault="0090300C" w:rsidP="0090300C">
      <w:pPr>
        <w:spacing w:line="240" w:lineRule="atLeast"/>
        <w:ind w:left="1080"/>
        <w:jc w:val="both"/>
        <w:rPr>
          <w:szCs w:val="28"/>
        </w:rPr>
      </w:pPr>
      <w:r w:rsidRPr="009A0DAE">
        <w:rPr>
          <w:rFonts w:hint="eastAsia"/>
          <w:szCs w:val="28"/>
        </w:rPr>
        <w:t>□混凝土預拌車及總重量20公噸以上之貨車（包括聯結車）。</w:t>
      </w:r>
    </w:p>
    <w:p w14:paraId="2B8B1C4A" w14:textId="77777777" w:rsidR="0090300C" w:rsidRDefault="0090300C" w:rsidP="0090300C">
      <w:pPr>
        <w:spacing w:line="240" w:lineRule="atLeast"/>
        <w:ind w:left="1080"/>
        <w:jc w:val="both"/>
        <w:rPr>
          <w:szCs w:val="28"/>
        </w:rPr>
      </w:pPr>
      <w:r w:rsidRPr="009A0DAE">
        <w:rPr>
          <w:rFonts w:hint="eastAsia"/>
          <w:szCs w:val="28"/>
        </w:rPr>
        <w:t>□其他：＿＿＿＿</w:t>
      </w:r>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w:t>
      </w:r>
      <w:r w:rsidRPr="00457B9E">
        <w:rPr>
          <w:rFonts w:hint="eastAsia"/>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1564F4">
        <w:rPr>
          <w:rFonts w:hint="eastAsia"/>
          <w:szCs w:val="28"/>
        </w:rPr>
        <w:lastRenderedPageBreak/>
        <w:t>本採購履約標的涉關鍵基礎設施(或機關指定之設施)，廠商及分包廠商之履約人員於進場或參與工作前，應配合機關之要求辦理適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457B9E">
        <w:rPr>
          <w:rFonts w:hint="eastAsia"/>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契約施工期間，廠商應隨時清除工地內暨工地週邊道路一切廢料、垃圾、非必要或檢驗不合格之材料、</w:t>
      </w:r>
      <w:r>
        <w:rPr>
          <w:rFonts w:hint="eastAsia"/>
          <w:szCs w:val="28"/>
        </w:rPr>
        <w:t>施工</w:t>
      </w:r>
      <w:r w:rsidRPr="009A0DAE">
        <w:rPr>
          <w:rFonts w:hint="eastAsia"/>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DD3378">
        <w:rPr>
          <w:rFonts w:hint="eastAsia"/>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DD3378">
        <w:rPr>
          <w:rFonts w:hint="eastAsia"/>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szCs w:val="28"/>
        </w:rPr>
      </w:pPr>
      <w:r w:rsidRPr="00DD3378">
        <w:rPr>
          <w:rFonts w:hint="eastAsia"/>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DD3378">
        <w:rPr>
          <w:rFonts w:hint="eastAsia"/>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交通維持及安全管制措施應確實依核准之交通維持計畫及圖樣、數量佈設並據以估驗計價。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廠商為執行施工管理之事務，其指派之工地負責人，應全權代表廠商</w:t>
      </w:r>
      <w:r w:rsidRPr="009A0DAE">
        <w:rPr>
          <w:rFonts w:hint="eastAsia"/>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交通維持計畫之研擬、申報。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施工計畫及預定進度表之研擬、申報。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協調相關廠商研商施工配合事項。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會同監造單位/工程司勘研契約變更計畫。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工地週邊地區交通之維護及疏導事項。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工地週邊協調事項：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加強工地週邊地區的警告標誌與宣導。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與工地週邊地區鄰里辦公處暨社區加強聯繫。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r>
      <w:r w:rsidRPr="00DD4A32">
        <w:rPr>
          <w:rFonts w:hint="eastAsia"/>
          <w:color w:val="FF0000"/>
          <w:szCs w:val="28"/>
        </w:rPr>
        <w:t>■</w:t>
      </w:r>
      <w:r w:rsidRPr="009A0DAE">
        <w:rPr>
          <w:rFonts w:hint="eastAsia"/>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9A0DAE">
          <w:rPr>
            <w:rFonts w:hint="eastAsia"/>
            <w:szCs w:val="28"/>
          </w:rPr>
          <w:t>500公分</w:t>
        </w:r>
      </w:smartTag>
      <w:r w:rsidRPr="009A0DAE">
        <w:rPr>
          <w:rFonts w:hint="eastAsia"/>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9A0DAE">
          <w:rPr>
            <w:rFonts w:hint="eastAsia"/>
            <w:szCs w:val="28"/>
          </w:rPr>
          <w:t>320公分</w:t>
        </w:r>
      </w:smartTag>
      <w:r w:rsidRPr="009A0DAE">
        <w:rPr>
          <w:rFonts w:hint="eastAsia"/>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9A0DAE">
          <w:rPr>
            <w:rFonts w:hint="eastAsia"/>
            <w:szCs w:val="28"/>
          </w:rPr>
          <w:t>170公分</w:t>
        </w:r>
      </w:smartTag>
      <w:r w:rsidRPr="009A0DAE">
        <w:rPr>
          <w:rFonts w:hint="eastAsia"/>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9A0DAE">
          <w:rPr>
            <w:rFonts w:hint="eastAsia"/>
            <w:szCs w:val="28"/>
          </w:rPr>
          <w:t>120公分</w:t>
        </w:r>
      </w:smartTag>
      <w:r w:rsidRPr="009A0DAE">
        <w:rPr>
          <w:rFonts w:hint="eastAsia"/>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9A0DAE">
          <w:rPr>
            <w:rFonts w:hint="eastAsia"/>
            <w:szCs w:val="28"/>
          </w:rPr>
          <w:t>75公分</w:t>
        </w:r>
      </w:smartTag>
      <w:r w:rsidRPr="009A0DAE">
        <w:rPr>
          <w:rFonts w:hint="eastAsia"/>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w:t>
      </w:r>
      <w:r w:rsidRPr="00EA6128">
        <w:rPr>
          <w:rFonts w:hint="eastAsia"/>
          <w:szCs w:val="28"/>
        </w:rPr>
        <w:t>程名稱、主辦機關/起造人</w:t>
      </w:r>
      <w:r>
        <w:rPr>
          <w:rFonts w:hint="eastAsia"/>
          <w:szCs w:val="28"/>
        </w:rPr>
        <w:t>（</w:t>
      </w:r>
      <w:r w:rsidRPr="00EA6128">
        <w:rPr>
          <w:rFonts w:hint="eastAsia"/>
          <w:szCs w:val="28"/>
        </w:rPr>
        <w:t>建築工程</w:t>
      </w:r>
      <w:r>
        <w:rPr>
          <w:rFonts w:hint="eastAsia"/>
          <w:szCs w:val="28"/>
        </w:rPr>
        <w:t>）</w:t>
      </w:r>
      <w:r w:rsidRPr="00EA6128">
        <w:rPr>
          <w:rFonts w:hint="eastAsia"/>
          <w:szCs w:val="28"/>
        </w:rPr>
        <w:t>、設計單位/設計人</w:t>
      </w:r>
      <w:r>
        <w:rPr>
          <w:rFonts w:hint="eastAsia"/>
          <w:szCs w:val="28"/>
        </w:rPr>
        <w:t>（</w:t>
      </w:r>
      <w:r w:rsidRPr="00EA6128">
        <w:rPr>
          <w:rFonts w:hint="eastAsia"/>
          <w:szCs w:val="28"/>
        </w:rPr>
        <w:t>建築工程</w:t>
      </w:r>
      <w:r>
        <w:rPr>
          <w:rFonts w:hint="eastAsia"/>
          <w:szCs w:val="28"/>
        </w:rPr>
        <w:t>）</w:t>
      </w:r>
      <w:r w:rsidRPr="00EA6128">
        <w:rPr>
          <w:rFonts w:hint="eastAsia"/>
          <w:szCs w:val="28"/>
        </w:rPr>
        <w:t>、監造單位/監造人</w:t>
      </w:r>
      <w:r>
        <w:rPr>
          <w:rFonts w:hint="eastAsia"/>
          <w:szCs w:val="28"/>
        </w:rPr>
        <w:t>（</w:t>
      </w:r>
      <w:r w:rsidRPr="00EA6128">
        <w:rPr>
          <w:rFonts w:hint="eastAsia"/>
          <w:szCs w:val="28"/>
        </w:rPr>
        <w:t>建築工程</w:t>
      </w:r>
      <w:r>
        <w:rPr>
          <w:rFonts w:hint="eastAsia"/>
          <w:szCs w:val="28"/>
        </w:rPr>
        <w:t>）</w:t>
      </w:r>
      <w:r w:rsidRPr="00EA6128">
        <w:rPr>
          <w:rFonts w:hint="eastAsia"/>
          <w:szCs w:val="28"/>
        </w:rPr>
        <w:t>、施工廠商/承造人</w:t>
      </w:r>
      <w:r>
        <w:rPr>
          <w:rFonts w:hint="eastAsia"/>
          <w:szCs w:val="28"/>
        </w:rPr>
        <w:t>（</w:t>
      </w:r>
      <w:r w:rsidRPr="00EA6128">
        <w:rPr>
          <w:rFonts w:hint="eastAsia"/>
          <w:szCs w:val="28"/>
        </w:rPr>
        <w:t>建築工程</w:t>
      </w:r>
      <w:r>
        <w:rPr>
          <w:rFonts w:hint="eastAsia"/>
          <w:szCs w:val="28"/>
        </w:rPr>
        <w:t>）</w:t>
      </w:r>
      <w:r w:rsidRPr="00EA6128">
        <w:rPr>
          <w:rFonts w:hint="eastAsia"/>
          <w:szCs w:val="28"/>
        </w:rPr>
        <w:t>、工程概要、施工起迄時間、工地主任</w:t>
      </w:r>
      <w:r>
        <w:rPr>
          <w:rFonts w:hint="eastAsia"/>
          <w:szCs w:val="28"/>
        </w:rPr>
        <w:t>（</w:t>
      </w:r>
      <w:r w:rsidRPr="00EA6128">
        <w:rPr>
          <w:rFonts w:hint="eastAsia"/>
          <w:szCs w:val="28"/>
        </w:rPr>
        <w:t>負責人</w:t>
      </w:r>
      <w:r>
        <w:rPr>
          <w:rFonts w:hint="eastAsia"/>
          <w:szCs w:val="28"/>
        </w:rPr>
        <w:t>）</w:t>
      </w:r>
      <w:r w:rsidRPr="00EA6128">
        <w:rPr>
          <w:rFonts w:hint="eastAsia"/>
          <w:szCs w:val="28"/>
        </w:rPr>
        <w:t>姓名與電話、專任工程人員姓名與電話、經費來源（包含中央政府機關補助經費</w:t>
      </w:r>
      <w:r>
        <w:rPr>
          <w:rFonts w:hint="eastAsia"/>
          <w:szCs w:val="28"/>
        </w:rPr>
        <w:t>）</w:t>
      </w:r>
      <w:r w:rsidRPr="00EA6128">
        <w:rPr>
          <w:rFonts w:hint="eastAsia"/>
          <w:szCs w:val="28"/>
        </w:rPr>
        <w:t>、重要公告事項、建築地址或地號</w:t>
      </w:r>
      <w:r>
        <w:rPr>
          <w:rFonts w:hint="eastAsia"/>
          <w:szCs w:val="28"/>
        </w:rPr>
        <w:t>（</w:t>
      </w:r>
      <w:r w:rsidRPr="00EA6128">
        <w:rPr>
          <w:rFonts w:hint="eastAsia"/>
          <w:szCs w:val="28"/>
        </w:rPr>
        <w:t>建築工程</w:t>
      </w:r>
      <w:r>
        <w:rPr>
          <w:rFonts w:hint="eastAsia"/>
          <w:szCs w:val="28"/>
        </w:rPr>
        <w:t>）</w:t>
      </w:r>
      <w:r w:rsidRPr="00EA6128">
        <w:rPr>
          <w:rFonts w:hint="eastAsia"/>
          <w:szCs w:val="28"/>
        </w:rPr>
        <w:t>、建造執照</w:t>
      </w:r>
      <w:r>
        <w:rPr>
          <w:rFonts w:hint="eastAsia"/>
          <w:szCs w:val="28"/>
        </w:rPr>
        <w:t>（</w:t>
      </w:r>
      <w:r w:rsidRPr="00EA6128">
        <w:rPr>
          <w:rFonts w:hint="eastAsia"/>
          <w:szCs w:val="28"/>
        </w:rPr>
        <w:t>建築工程</w:t>
      </w:r>
      <w:r>
        <w:rPr>
          <w:rFonts w:hint="eastAsia"/>
          <w:szCs w:val="28"/>
        </w:rPr>
        <w:t>）</w:t>
      </w:r>
      <w:r w:rsidRPr="00EA6128">
        <w:rPr>
          <w:rFonts w:hint="eastAsia"/>
          <w:szCs w:val="28"/>
        </w:rPr>
        <w:t>、全民督工電話及網址等相關通報專線</w:t>
      </w:r>
      <w:r w:rsidRPr="009A0DAE">
        <w:rPr>
          <w:rFonts w:hint="eastAsia"/>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查</w:t>
      </w:r>
      <w:r w:rsidRPr="00EA6128">
        <w:rPr>
          <w:rFonts w:hint="eastAsia"/>
          <w:szCs w:val="28"/>
        </w:rPr>
        <w:t>核金額以上之工程，應增列品質管理人員、安全衛生人員姓名與電話、工程透視圖或平面位置圖等</w:t>
      </w:r>
      <w:r w:rsidRPr="009A0DAE">
        <w:rPr>
          <w:rFonts w:hint="eastAsia"/>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巨</w:t>
      </w:r>
      <w:r w:rsidRPr="00EA6128">
        <w:rPr>
          <w:rFonts w:hint="eastAsia"/>
          <w:szCs w:val="28"/>
        </w:rPr>
        <w:t>額之工程，應再增列工程效益等</w:t>
      </w:r>
      <w:r w:rsidRPr="009A0DAE">
        <w:rPr>
          <w:rFonts w:hint="eastAsia"/>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營造業廠商應於專業工程特定施工項目施工期間設置技術士，其專業工程、特定施工項目、技術士種類及人數如下：</w:t>
      </w:r>
      <w:r>
        <w:rPr>
          <w:rFonts w:hint="eastAsia"/>
          <w:szCs w:val="28"/>
        </w:rPr>
        <w:t>（</w:t>
      </w:r>
      <w:r w:rsidRPr="009A0DAE">
        <w:rPr>
          <w:rFonts w:hint="eastAsia"/>
          <w:szCs w:val="28"/>
        </w:rPr>
        <w:t>由機關依「營造業專業工程特定施工項目應置之技術士種類比率或人數標準表」及個案契約特性載明；未載明或載明之人數低於該標準表規定者，依該標準表設置）</w:t>
      </w:r>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鋼構工程</w:t>
      </w:r>
    </w:p>
    <w:p w14:paraId="1587C047" w14:textId="77777777" w:rsidR="0090300C" w:rsidRPr="009A0DAE" w:rsidRDefault="0090300C" w:rsidP="0090300C">
      <w:pPr>
        <w:spacing w:line="240" w:lineRule="atLeast"/>
        <w:ind w:left="1080"/>
        <w:jc w:val="both"/>
        <w:rPr>
          <w:szCs w:val="28"/>
        </w:rPr>
      </w:pPr>
      <w:r w:rsidRPr="009A0DAE">
        <w:rPr>
          <w:rFonts w:hint="eastAsia"/>
          <w:szCs w:val="28"/>
        </w:rPr>
        <w:t>鋼構構件吊裝及組裝：□一般手工電銲＿人、□半自動電銲＿人、□氬氣鎢極電銲＿人、□測量＿人、□建築塗裝＿人；或□前開種類技術士共＿人。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擋土牆：□鋼筋＿人、□模板＿人、□測量＿人、□混凝土＿人；或□前開種類技術士共＿人。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土質改良及灌漿：□鋼筋＿人、□模板＿人、□測量＿人、□混凝土＿人；或□前開種類技術士共＿人。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錨樁工程：□鋼筋＿人、□模板＿人、□測量＿人、□混凝土＿人；或□前開種類技術士共＿人。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施工塔架吊裝及模版工程</w:t>
      </w:r>
    </w:p>
    <w:p w14:paraId="6A38F1C1" w14:textId="77777777" w:rsidR="0090300C" w:rsidRPr="009A0DAE" w:rsidRDefault="0090300C" w:rsidP="0090300C">
      <w:pPr>
        <w:spacing w:line="240" w:lineRule="atLeast"/>
        <w:ind w:left="1080"/>
        <w:jc w:val="both"/>
        <w:rPr>
          <w:szCs w:val="28"/>
        </w:rPr>
      </w:pPr>
      <w:r w:rsidRPr="009A0DAE">
        <w:rPr>
          <w:rFonts w:hint="eastAsia"/>
          <w:szCs w:val="28"/>
        </w:rPr>
        <w:lastRenderedPageBreak/>
        <w:t>結構體模板工程：模板＿人。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造園景觀施工：造園景觀（造園施工）＿人、□園藝＿人；或□前開種類技術士共＿人。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植生綠化及養護：造園景觀（造園施工）＿人、□園藝＿人；或□前開種類技術士共＿人。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防水工程</w:t>
      </w:r>
    </w:p>
    <w:p w14:paraId="68E340E2" w14:textId="77777777" w:rsidR="0090300C" w:rsidRPr="009A0DAE" w:rsidRDefault="0090300C" w:rsidP="0090300C">
      <w:pPr>
        <w:spacing w:line="240" w:lineRule="atLeast"/>
        <w:ind w:left="1080"/>
        <w:jc w:val="both"/>
        <w:rPr>
          <w:szCs w:val="28"/>
        </w:rPr>
      </w:pPr>
      <w:r w:rsidRPr="009A0DAE">
        <w:rPr>
          <w:rFonts w:hint="eastAsia"/>
          <w:szCs w:val="28"/>
        </w:rPr>
        <w:t>營建防水：營建防水＿人。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預拌混凝土工程</w:t>
      </w:r>
    </w:p>
    <w:p w14:paraId="4E7042A6" w14:textId="77777777" w:rsidR="0090300C" w:rsidRPr="009A0DAE" w:rsidRDefault="0090300C" w:rsidP="0090300C">
      <w:pPr>
        <w:spacing w:line="240" w:lineRule="atLeast"/>
        <w:ind w:left="1080"/>
        <w:jc w:val="both"/>
        <w:rPr>
          <w:szCs w:val="28"/>
        </w:rPr>
      </w:pPr>
      <w:r w:rsidRPr="009A0DAE">
        <w:rPr>
          <w:rFonts w:hint="eastAsia"/>
          <w:szCs w:val="28"/>
        </w:rPr>
        <w:t>預拌混凝土澆置工程：混凝土＿人。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其他</w:t>
      </w:r>
    </w:p>
    <w:p w14:paraId="46ED395B" w14:textId="77777777" w:rsidR="0090300C" w:rsidRPr="009A0DAE" w:rsidRDefault="0090300C" w:rsidP="0090300C">
      <w:pPr>
        <w:spacing w:line="240" w:lineRule="atLeast"/>
        <w:ind w:left="1080"/>
        <w:jc w:val="both"/>
        <w:rPr>
          <w:szCs w:val="28"/>
        </w:rPr>
      </w:pPr>
      <w:r w:rsidRPr="009A0DAE">
        <w:rPr>
          <w:rFonts w:hint="eastAsia"/>
          <w:szCs w:val="28"/>
        </w:rPr>
        <w:t>（由機關載明；未載明者無）</w:t>
      </w:r>
    </w:p>
    <w:p w14:paraId="15BE205E"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工地主任違反第9條第3款約定者，每日處以廠商懲罰性違約金新臺幣______元（由機關於招標時載明；未載明者，為新臺幣2,500元）。</w:t>
      </w:r>
    </w:p>
    <w:p w14:paraId="3F3DBE0C"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ab/>
        <w:t>其他：_______（由機關於招標時載明；未載明者無）。</w:t>
      </w:r>
    </w:p>
    <w:p w14:paraId="3EB095A5"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szCs w:val="28"/>
        </w:rPr>
      </w:pPr>
      <w:r w:rsidRPr="009A0DAE">
        <w:rPr>
          <w:szCs w:val="28"/>
        </w:rPr>
        <w:br w:type="page"/>
      </w:r>
      <w:r w:rsidRPr="009A0DAE">
        <w:rPr>
          <w:rFonts w:hint="eastAsia"/>
          <w:b/>
          <w:bCs/>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概要</w:t>
      </w:r>
    </w:p>
    <w:p w14:paraId="07772391" w14:textId="77777777" w:rsidR="0090300C" w:rsidRPr="009A0DAE" w:rsidRDefault="0090300C" w:rsidP="0090300C">
      <w:pPr>
        <w:spacing w:line="240" w:lineRule="atLeast"/>
        <w:ind w:left="480"/>
        <w:jc w:val="both"/>
        <w:rPr>
          <w:szCs w:val="28"/>
        </w:rPr>
      </w:pPr>
      <w:r w:rsidRPr="009A0DAE">
        <w:rPr>
          <w:rFonts w:hint="eastAsia"/>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szCs w:val="28"/>
        </w:rPr>
      </w:pPr>
      <w:r w:rsidRPr="009A0DAE">
        <w:rPr>
          <w:rFonts w:hint="eastAsia"/>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szCs w:val="28"/>
        </w:rPr>
      </w:pPr>
      <w:r w:rsidRPr="009A0DAE">
        <w:rPr>
          <w:rFonts w:hint="eastAsia"/>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會議通知須於開會前</w:t>
      </w:r>
      <w:r w:rsidRPr="009A0DAE">
        <w:rPr>
          <w:szCs w:val="28"/>
        </w:rPr>
        <w:t>4</w:t>
      </w:r>
      <w:r w:rsidRPr="009A0DAE">
        <w:rPr>
          <w:rFonts w:hint="eastAsia"/>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szCs w:val="28"/>
        </w:rPr>
      </w:pPr>
      <w:r w:rsidRPr="009A0DAE">
        <w:rPr>
          <w:rFonts w:hint="eastAsia"/>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szCs w:val="28"/>
        </w:rPr>
      </w:pPr>
      <w:r w:rsidRPr="009A0DAE">
        <w:rPr>
          <w:rFonts w:hint="eastAsia"/>
          <w:szCs w:val="28"/>
        </w:rPr>
        <w:t>會議後</w:t>
      </w:r>
      <w:r w:rsidRPr="009A0DAE">
        <w:rPr>
          <w:szCs w:val="28"/>
        </w:rPr>
        <w:t>7</w:t>
      </w:r>
      <w:r w:rsidRPr="009A0DAE">
        <w:rPr>
          <w:rFonts w:hint="eastAsia"/>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依契約內容釐清各單位在各階段之權責，並說明權責劃分規定。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其他任何事項。</w:t>
      </w:r>
    </w:p>
    <w:p w14:paraId="7C1D7DD4" w14:textId="77777777" w:rsidR="0090300C" w:rsidRPr="009A0DAE" w:rsidRDefault="0090300C" w:rsidP="0090300C">
      <w:pPr>
        <w:tabs>
          <w:tab w:val="num" w:pos="1680"/>
        </w:tabs>
        <w:spacing w:line="240" w:lineRule="atLeast"/>
        <w:jc w:val="both"/>
        <w:rPr>
          <w:szCs w:val="28"/>
        </w:rPr>
      </w:pPr>
      <w:r w:rsidRPr="009A0DAE">
        <w:rPr>
          <w:szCs w:val="28"/>
        </w:rPr>
        <w:br w:type="page"/>
      </w:r>
      <w:r w:rsidRPr="009A0DAE">
        <w:rPr>
          <w:rFonts w:hint="eastAsia"/>
          <w:b/>
          <w:bCs/>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szCs w:val="28"/>
        </w:rPr>
      </w:pPr>
      <w:r w:rsidRPr="009A0DAE">
        <w:rPr>
          <w:rFonts w:hint="eastAsia"/>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下列檢驗項目，應由符合CNS 17025（ISO/IEC 17025）規定之實驗室辦理，並出具印有依標準法授權之實驗室認證機構之認可標誌之檢驗報告：</w:t>
      </w:r>
      <w:r w:rsidRPr="00F03C28">
        <w:rPr>
          <w:rFonts w:hint="eastAsia"/>
          <w:b/>
          <w:bCs/>
          <w:color w:val="FF0000"/>
          <w:szCs w:val="28"/>
        </w:rPr>
        <w:t>詳工程預算書內「品質檢驗費」編列項目及數量。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水泥混凝土</w:t>
      </w:r>
    </w:p>
    <w:p w14:paraId="5222F81D"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混凝土圓柱試體抗壓強度試驗。</w:t>
      </w:r>
    </w:p>
    <w:p w14:paraId="22956400"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混凝土鑽心試體抗壓強度試驗。</w:t>
      </w:r>
    </w:p>
    <w:p w14:paraId="582A2A51"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□水硬性水泥墁料抗壓強度試驗。</w:t>
      </w:r>
    </w:p>
    <w:p w14:paraId="64A648DB"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水泥混凝土粗細粒料篩分析</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5A45D4D2"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□水泥混凝土粗細粒料比重及吸水率試驗。</w:t>
      </w:r>
    </w:p>
    <w:p w14:paraId="44025F45"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□可控制低強度回填材料</w:t>
      </w:r>
      <w:r>
        <w:rPr>
          <w:rFonts w:hint="eastAsia"/>
          <w:szCs w:val="28"/>
        </w:rPr>
        <w:t>（</w:t>
      </w:r>
      <w:r w:rsidRPr="009A0DAE">
        <w:rPr>
          <w:rFonts w:hint="eastAsia"/>
          <w:szCs w:val="28"/>
        </w:rPr>
        <w:t>CLSM</w:t>
      </w:r>
      <w:r>
        <w:rPr>
          <w:rFonts w:hint="eastAsia"/>
          <w:szCs w:val="28"/>
        </w:rPr>
        <w:t>）</w:t>
      </w:r>
      <w:r w:rsidRPr="009A0DAE">
        <w:rPr>
          <w:rFonts w:hint="eastAsia"/>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瀝青混凝土</w:t>
      </w:r>
    </w:p>
    <w:p w14:paraId="6A6E0071"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瀝青舖面混合料壓實試體之厚度或高度試驗。</w:t>
      </w:r>
    </w:p>
    <w:p w14:paraId="1913EAFC"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□瀝青混凝土之粒料篩分析試驗</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2C2A89A9"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熱拌瀝青混合料之瀝青含量試驗。</w:t>
      </w:r>
    </w:p>
    <w:p w14:paraId="76EFD023"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瀝青混合料壓實試體之比重及密度試驗（飽和面乾法）。</w:t>
      </w:r>
    </w:p>
    <w:p w14:paraId="6910D44F"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金屬材料</w:t>
      </w:r>
    </w:p>
    <w:p w14:paraId="38F02A62"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鋼筋混凝土用鋼筋試驗。</w:t>
      </w:r>
    </w:p>
    <w:p w14:paraId="7096D6AD"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土壤</w:t>
      </w:r>
    </w:p>
    <w:p w14:paraId="2BFDC133"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土壤夯實試驗。</w:t>
      </w:r>
    </w:p>
    <w:p w14:paraId="40E97B39"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高壓混凝土地磚或普通磚</w:t>
      </w:r>
    </w:p>
    <w:p w14:paraId="3A167C96"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□高</w:t>
      </w:r>
      <w:r w:rsidRPr="00EA6128">
        <w:rPr>
          <w:rFonts w:hint="eastAsia"/>
          <w:szCs w:val="28"/>
        </w:rPr>
        <w:t>壓混凝土地磚試驗</w:t>
      </w:r>
      <w:r>
        <w:rPr>
          <w:rFonts w:hint="eastAsia"/>
          <w:szCs w:val="28"/>
        </w:rPr>
        <w:t>（</w:t>
      </w:r>
      <w:r w:rsidRPr="00EA6128">
        <w:rPr>
          <w:rFonts w:hint="eastAsia"/>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□普通磚試驗。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其他須辦理檢（試）驗之項目為：＿＿＿＿＿＿＿＿＿＿（機關依工程規模及性質擇需要者於招標時載明）。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hint="eastAsia"/>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w:t>
      </w:r>
      <w:r w:rsidRPr="00DD3378">
        <w:rPr>
          <w:rFonts w:hint="eastAsia"/>
          <w:szCs w:val="28"/>
        </w:rPr>
        <w:t>商應確實執行上開查驗點之自主檢查，並簽認留下紀錄備查</w:t>
      </w:r>
      <w:r w:rsidRPr="009A0DAE">
        <w:rPr>
          <w:rFonts w:hint="eastAsia"/>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有</w:t>
      </w:r>
      <w:r w:rsidRPr="00DD3378">
        <w:rPr>
          <w:rFonts w:hint="eastAsia"/>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hint="eastAsia"/>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廠商應依品質計畫，辦理相關材料設備之檢驗，由廠商自行取樣、送驗及判定檢驗結果；如涉及契約約定之檢驗，應由廠商會同監造單位</w:t>
      </w:r>
      <w:r w:rsidRPr="009A0DAE">
        <w:rPr>
          <w:szCs w:val="28"/>
        </w:rPr>
        <w:t>/</w:t>
      </w:r>
      <w:r w:rsidRPr="009A0DAE">
        <w:rPr>
          <w:rFonts w:hint="eastAsia"/>
          <w:szCs w:val="28"/>
        </w:rPr>
        <w:t>工程司取樣、送驗，並由廠商及監造單位</w:t>
      </w:r>
      <w:r w:rsidRPr="009A0DAE">
        <w:rPr>
          <w:szCs w:val="28"/>
        </w:rPr>
        <w:t>/</w:t>
      </w:r>
      <w:r w:rsidRPr="009A0DAE">
        <w:rPr>
          <w:rFonts w:hint="eastAsia"/>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76934">
        <w:rPr>
          <w:rFonts w:hint="eastAsia"/>
          <w:szCs w:val="28"/>
        </w:rPr>
        <w:t>新臺幣1</w:t>
      </w:r>
      <w:r>
        <w:rPr>
          <w:rFonts w:hint="eastAsia"/>
          <w:szCs w:val="28"/>
        </w:rPr>
        <w:t>50</w:t>
      </w:r>
      <w:r w:rsidRPr="00F76934">
        <w:rPr>
          <w:rFonts w:hint="eastAsia"/>
          <w:szCs w:val="28"/>
        </w:rPr>
        <w:t>萬元以上之工程，廠商應提報以下品質計畫，送機關核准後確實執行</w:t>
      </w:r>
      <w:r w:rsidRPr="009A0DAE">
        <w:rPr>
          <w:rFonts w:hint="eastAsia"/>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szCs w:val="28"/>
        </w:rPr>
      </w:pPr>
      <w:r w:rsidRPr="00F76934">
        <w:rPr>
          <w:rFonts w:hint="eastAsia"/>
          <w:szCs w:val="28"/>
        </w:rPr>
        <w:t>至遲於</w:t>
      </w:r>
      <w:r w:rsidRPr="00B74901">
        <w:rPr>
          <w:rFonts w:hint="eastAsia"/>
          <w:szCs w:val="28"/>
        </w:rPr>
        <w:t>開工前＿日（由機關依工程規模及性質，於招標時載明；未載明者，為開工前1日）</w:t>
      </w:r>
      <w:r w:rsidRPr="00F76934">
        <w:rPr>
          <w:rFonts w:hint="eastAsia"/>
          <w:szCs w:val="28"/>
        </w:rPr>
        <w:t>提報整體品質計畫</w:t>
      </w:r>
      <w:r w:rsidRPr="009A0DAE">
        <w:rPr>
          <w:rFonts w:hint="eastAsia"/>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szCs w:val="28"/>
        </w:rPr>
      </w:pPr>
      <w:r w:rsidRPr="00F76934">
        <w:rPr>
          <w:rFonts w:hint="eastAsia"/>
          <w:szCs w:val="28"/>
        </w:rPr>
        <w:t>至遲於分項工程施工前＿日（由機關依工程規模及性質，於招標時載明；未載明者，為施工前</w:t>
      </w:r>
      <w:r>
        <w:rPr>
          <w:rFonts w:hint="eastAsia"/>
          <w:szCs w:val="28"/>
        </w:rPr>
        <w:t>1</w:t>
      </w:r>
      <w:r w:rsidRPr="00F76934">
        <w:rPr>
          <w:rFonts w:hint="eastAsia"/>
          <w:szCs w:val="28"/>
        </w:rPr>
        <w:t>日）提報分項品質計畫，須提報之分項工程如下：＿＿</w:t>
      </w:r>
      <w:r w:rsidRPr="009A0DAE">
        <w:rPr>
          <w:rFonts w:hint="eastAsia"/>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新臺幣5</w:t>
      </w:r>
      <w:r>
        <w:rPr>
          <w:szCs w:val="28"/>
        </w:rPr>
        <w:t>,</w:t>
      </w:r>
      <w:r>
        <w:rPr>
          <w:rFonts w:hint="eastAsia"/>
          <w:szCs w:val="28"/>
        </w:rPr>
        <w:t>000</w:t>
      </w:r>
      <w:r w:rsidRPr="00F27980">
        <w:rPr>
          <w:rFonts w:hint="eastAsia"/>
          <w:szCs w:val="28"/>
        </w:rPr>
        <w:t>萬元以上之工程，整體品質計畫之內容包括</w:t>
      </w:r>
      <w:r w:rsidRPr="009A0DAE">
        <w:rPr>
          <w:rFonts w:hint="eastAsia"/>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szCs w:val="28"/>
        </w:rPr>
      </w:pPr>
      <w:r>
        <w:rPr>
          <w:rFonts w:hint="eastAsia"/>
          <w:szCs w:val="28"/>
        </w:rPr>
        <w:t>其他：（</w:t>
      </w:r>
      <w:r w:rsidRPr="00F27980">
        <w:rPr>
          <w:rFonts w:hint="eastAsia"/>
          <w:szCs w:val="28"/>
        </w:rPr>
        <w:t>由機關於招標時載明</w:t>
      </w:r>
      <w:r>
        <w:rPr>
          <w:rFonts w:hint="eastAsia"/>
          <w:szCs w:val="28"/>
        </w:rPr>
        <w:t>）</w:t>
      </w:r>
      <w:r w:rsidRPr="009A0DAE">
        <w:rPr>
          <w:rFonts w:hint="eastAsia"/>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新臺幣</w:t>
      </w:r>
      <w:r w:rsidRPr="00F27980">
        <w:rPr>
          <w:rFonts w:hint="eastAsia"/>
          <w:szCs w:val="28"/>
        </w:rPr>
        <w:t>1</w:t>
      </w:r>
      <w:r>
        <w:rPr>
          <w:szCs w:val="28"/>
        </w:rPr>
        <w:t>,</w:t>
      </w:r>
      <w:r>
        <w:rPr>
          <w:rFonts w:hint="eastAsia"/>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萬元之工程，整體品質計畫</w:t>
      </w:r>
      <w:r w:rsidRPr="00F27980">
        <w:rPr>
          <w:rFonts w:hint="eastAsia"/>
          <w:szCs w:val="28"/>
        </w:rPr>
        <w:lastRenderedPageBreak/>
        <w:t>之內容包括</w:t>
      </w:r>
      <w:r w:rsidRPr="009A0DAE">
        <w:rPr>
          <w:rFonts w:hint="eastAsia"/>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其他：（由機關於招標時載明）</w:t>
      </w:r>
      <w:r w:rsidRPr="009A0DAE">
        <w:rPr>
          <w:rFonts w:hint="eastAsia"/>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新臺幣1</w:t>
      </w:r>
      <w:r>
        <w:rPr>
          <w:rFonts w:hint="eastAsia"/>
          <w:szCs w:val="28"/>
        </w:rPr>
        <w:t>5</w:t>
      </w:r>
      <w:r>
        <w:rPr>
          <w:szCs w:val="28"/>
        </w:rPr>
        <w:t>0</w:t>
      </w:r>
      <w:r w:rsidRPr="00F27980">
        <w:rPr>
          <w:rFonts w:hint="eastAsia"/>
          <w:szCs w:val="28"/>
        </w:rPr>
        <w:t>萬元以上未達1</w:t>
      </w:r>
      <w:r>
        <w:rPr>
          <w:szCs w:val="28"/>
        </w:rPr>
        <w:t>,</w:t>
      </w:r>
      <w:r>
        <w:rPr>
          <w:rFonts w:hint="eastAsia"/>
          <w:szCs w:val="28"/>
        </w:rPr>
        <w:t>0</w:t>
      </w:r>
      <w:r>
        <w:rPr>
          <w:szCs w:val="28"/>
        </w:rPr>
        <w:t>00</w:t>
      </w:r>
      <w:r w:rsidRPr="00F27980">
        <w:rPr>
          <w:rFonts w:hint="eastAsia"/>
          <w:szCs w:val="28"/>
        </w:rPr>
        <w:t>萬元之工程，整體品質計畫之內容包括</w:t>
      </w:r>
      <w:r w:rsidRPr="009A0DAE">
        <w:rPr>
          <w:rFonts w:hint="eastAsia"/>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其他：（由機關於招標時載明）</w:t>
      </w:r>
      <w:r w:rsidRPr="009A0DAE">
        <w:rPr>
          <w:rFonts w:hint="eastAsia"/>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分項工程品質計畫之內容包括：</w:t>
      </w:r>
      <w:r>
        <w:rPr>
          <w:rFonts w:hint="eastAsia"/>
          <w:szCs w:val="28"/>
        </w:rPr>
        <w:t>（</w:t>
      </w:r>
      <w:r w:rsidRPr="009A0DAE">
        <w:rPr>
          <w:rFonts w:hint="eastAsia"/>
          <w:szCs w:val="28"/>
        </w:rPr>
        <w:t>機關未於</w:t>
      </w:r>
      <w:smartTag w:uri="urn:schemas-microsoft-com:office:smarttags" w:element="chsdate">
        <w:smartTagPr>
          <w:attr w:name="IsROCDate" w:val="False"/>
          <w:attr w:name="IsLunarDate" w:val="False"/>
          <w:attr w:name="Day" w:val="30"/>
          <w:attr w:name="Month" w:val="12"/>
          <w:attr w:name="Year" w:val="1899"/>
        </w:smartTagPr>
        <w:r w:rsidRPr="009A0DAE">
          <w:rPr>
            <w:rFonts w:hint="eastAsia"/>
            <w:szCs w:val="28"/>
          </w:rPr>
          <w:t>3.1.1</w:t>
        </w:r>
      </w:smartTag>
      <w:r w:rsidRPr="009A0DAE">
        <w:rPr>
          <w:rFonts w:hint="eastAsia"/>
          <w:szCs w:val="28"/>
        </w:rPr>
        <w:t>載明分項工程項目者，無需提報</w:t>
      </w:r>
      <w:r>
        <w:rPr>
          <w:rFonts w:hint="eastAsia"/>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新臺幣2</w:t>
      </w:r>
      <w:r>
        <w:rPr>
          <w:szCs w:val="28"/>
        </w:rPr>
        <w:t>,</w:t>
      </w:r>
      <w:r>
        <w:rPr>
          <w:rFonts w:hint="eastAsia"/>
          <w:szCs w:val="28"/>
        </w:rPr>
        <w:t>000</w:t>
      </w:r>
      <w:r w:rsidRPr="009A0DAE">
        <w:rPr>
          <w:rFonts w:hint="eastAsia"/>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color w:val="FF0000"/>
          <w:szCs w:val="28"/>
        </w:rPr>
      </w:pPr>
      <w:r w:rsidRPr="00504085">
        <w:rPr>
          <w:rFonts w:hint="eastAsia"/>
          <w:color w:val="FF0000"/>
          <w:szCs w:val="28"/>
        </w:rPr>
        <w:t>人數應有</w:t>
      </w:r>
      <w:r w:rsidRPr="00504085">
        <w:rPr>
          <w:rFonts w:hint="eastAsia"/>
          <w:color w:val="FF0000"/>
          <w:szCs w:val="28"/>
          <w:u w:val="single"/>
        </w:rPr>
        <w:t>1</w:t>
      </w:r>
      <w:r w:rsidRPr="00504085">
        <w:rPr>
          <w:rFonts w:hint="eastAsia"/>
          <w:color w:val="FF0000"/>
          <w:szCs w:val="28"/>
        </w:rPr>
        <w:t>人（新臺幣2</w:t>
      </w:r>
      <w:r>
        <w:rPr>
          <w:rFonts w:hint="eastAsia"/>
          <w:color w:val="FF0000"/>
          <w:szCs w:val="28"/>
        </w:rPr>
        <w:t>,</w:t>
      </w:r>
      <w:r>
        <w:rPr>
          <w:color w:val="FF0000"/>
          <w:szCs w:val="28"/>
        </w:rPr>
        <w:t>000</w:t>
      </w:r>
      <w:r w:rsidRPr="00504085">
        <w:rPr>
          <w:rFonts w:hint="eastAsia"/>
          <w:color w:val="FF0000"/>
          <w:szCs w:val="28"/>
        </w:rPr>
        <w:t>萬元以上，未達</w:t>
      </w:r>
      <w:r w:rsidRPr="00F96344">
        <w:rPr>
          <w:rFonts w:hint="eastAsia"/>
          <w:color w:val="FF0000"/>
          <w:szCs w:val="28"/>
        </w:rPr>
        <w:t>2億元</w:t>
      </w:r>
      <w:r w:rsidRPr="00504085">
        <w:rPr>
          <w:rFonts w:hint="eastAsia"/>
          <w:color w:val="FF0000"/>
          <w:szCs w:val="28"/>
        </w:rPr>
        <w:t>之工程，至少1人。</w:t>
      </w:r>
      <w:r w:rsidRPr="00F96344">
        <w:rPr>
          <w:rFonts w:hint="eastAsia"/>
          <w:color w:val="FF0000"/>
          <w:szCs w:val="28"/>
        </w:rPr>
        <w:t>2億元</w:t>
      </w:r>
      <w:r>
        <w:rPr>
          <w:rFonts w:hint="eastAsia"/>
          <w:color w:val="FF0000"/>
          <w:szCs w:val="28"/>
        </w:rPr>
        <w:t>以上</w:t>
      </w:r>
      <w:r w:rsidRPr="00504085">
        <w:rPr>
          <w:rFonts w:hint="eastAsia"/>
          <w:color w:val="FF0000"/>
          <w:szCs w:val="28"/>
        </w:rPr>
        <w:t>之工程，至少2人）。</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50595B">
        <w:rPr>
          <w:rFonts w:hint="eastAsia"/>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新臺幣5</w:t>
      </w:r>
      <w:r>
        <w:rPr>
          <w:rFonts w:hint="eastAsia"/>
          <w:szCs w:val="28"/>
        </w:rPr>
        <w:t>,</w:t>
      </w:r>
      <w:r>
        <w:rPr>
          <w:szCs w:val="28"/>
        </w:rPr>
        <w:t>000</w:t>
      </w:r>
      <w:r w:rsidRPr="00F27980">
        <w:rPr>
          <w:rFonts w:hint="eastAsia"/>
          <w:szCs w:val="28"/>
        </w:rPr>
        <w:t>萬元以上之工程，品管人員應專職，不得跨越其他標案，且契約施工期間應在工地執行職務；新臺幣2</w:t>
      </w:r>
      <w:r>
        <w:rPr>
          <w:rFonts w:hint="eastAsia"/>
          <w:szCs w:val="28"/>
        </w:rPr>
        <w:t>,</w:t>
      </w:r>
      <w:r>
        <w:rPr>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萬元之工程，品管人員得同時擔任其他法規允許之職務，但不得跨越其他標案，且契約施工期間應在工地執行</w:t>
      </w:r>
      <w:r w:rsidRPr="009A0DAE">
        <w:rPr>
          <w:rFonts w:hint="eastAsia"/>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廠商應於開工前，將品管人員之登錄表報監造單位/工程司審查並經機關核定後，由機關填報於行政院公共工程委員會資訊網路系統備查；品管人員異動或工程竣工時，亦同。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未達新臺幣2</w:t>
      </w:r>
      <w:r>
        <w:rPr>
          <w:rFonts w:hint="eastAsia"/>
          <w:szCs w:val="28"/>
        </w:rPr>
        <w:t>,</w:t>
      </w:r>
      <w:r>
        <w:rPr>
          <w:szCs w:val="28"/>
        </w:rPr>
        <w:t>000</w:t>
      </w:r>
      <w:r w:rsidRPr="009A0DAE">
        <w:rPr>
          <w:rFonts w:hint="eastAsia"/>
          <w:szCs w:val="28"/>
        </w:rPr>
        <w:t>萬元之工程，廠商辦理品管業務人員（須取得結業證書）之設置約定如下：（由機關視個案特性於招標時載明，並</w:t>
      </w:r>
      <w:r w:rsidRPr="009A0DAE">
        <w:rPr>
          <w:rFonts w:hint="eastAsia"/>
          <w:szCs w:val="28"/>
        </w:rPr>
        <w:lastRenderedPageBreak/>
        <w:t>依設置情形編列相關費用；未載明者無）</w:t>
      </w:r>
    </w:p>
    <w:p w14:paraId="178F8351" w14:textId="77777777" w:rsidR="0090300C" w:rsidRPr="009A0DAE" w:rsidRDefault="0090300C" w:rsidP="0090300C">
      <w:pPr>
        <w:spacing w:line="240" w:lineRule="atLeast"/>
        <w:ind w:left="1080"/>
        <w:jc w:val="both"/>
        <w:rPr>
          <w:szCs w:val="28"/>
        </w:rPr>
      </w:pPr>
      <w:r w:rsidRPr="009A0DAE">
        <w:rPr>
          <w:rFonts w:hint="eastAsia"/>
          <w:szCs w:val="28"/>
        </w:rPr>
        <w:t>□專職＿人。</w:t>
      </w:r>
    </w:p>
    <w:p w14:paraId="77AD8653" w14:textId="77777777" w:rsidR="0090300C" w:rsidRPr="009A0DAE" w:rsidRDefault="0090300C" w:rsidP="0090300C">
      <w:pPr>
        <w:spacing w:line="240" w:lineRule="atLeast"/>
        <w:ind w:left="1080"/>
        <w:jc w:val="both"/>
        <w:rPr>
          <w:szCs w:val="28"/>
        </w:rPr>
      </w:pPr>
      <w:r w:rsidRPr="009A0DAE">
        <w:rPr>
          <w:rFonts w:hint="eastAsia"/>
          <w:szCs w:val="28"/>
        </w:rPr>
        <w:t>□非專職不可跨越標案＿人。</w:t>
      </w:r>
    </w:p>
    <w:p w14:paraId="57071E6E" w14:textId="77777777" w:rsidR="0090300C" w:rsidRPr="009A0DAE" w:rsidRDefault="0090300C" w:rsidP="0090300C">
      <w:pPr>
        <w:spacing w:line="240" w:lineRule="atLeast"/>
        <w:ind w:left="1080"/>
        <w:jc w:val="both"/>
        <w:rPr>
          <w:szCs w:val="28"/>
        </w:rPr>
      </w:pPr>
      <w:r w:rsidRPr="00492EDF">
        <w:rPr>
          <w:rFonts w:hint="eastAsia"/>
          <w:color w:val="FF0000"/>
          <w:szCs w:val="28"/>
        </w:rPr>
        <w:t>■非專職可跨越標案</w:t>
      </w:r>
      <w:r w:rsidRPr="00492EDF">
        <w:rPr>
          <w:rFonts w:hint="eastAsia"/>
          <w:color w:val="FF0000"/>
          <w:szCs w:val="28"/>
          <w:u w:val="single"/>
        </w:rPr>
        <w:t>1</w:t>
      </w:r>
      <w:r w:rsidRPr="00492EDF">
        <w:rPr>
          <w:rFonts w:hint="eastAsia"/>
          <w:color w:val="FF0000"/>
          <w:szCs w:val="28"/>
        </w:rPr>
        <w:t>人</w:t>
      </w:r>
      <w:r w:rsidRPr="009A0DAE">
        <w:rPr>
          <w:rFonts w:hint="eastAsia"/>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50595B">
        <w:rPr>
          <w:rFonts w:hint="eastAsia"/>
          <w:szCs w:val="28"/>
        </w:rPr>
        <w:t>品管人員未符合資格，或未實際於工地執行品管工作，或未能確實執行品管工作，或工程經施工品質查核為丙等，可歸責於品管人員者，由機關通知廠商於</w:t>
      </w:r>
      <w:r w:rsidRPr="0050595B">
        <w:rPr>
          <w:rFonts w:hint="eastAsia"/>
          <w:color w:val="FF0000"/>
          <w:szCs w:val="28"/>
          <w:u w:val="single"/>
        </w:rPr>
        <w:t>7</w:t>
      </w:r>
      <w:r w:rsidRPr="0050595B">
        <w:rPr>
          <w:rFonts w:hint="eastAsia"/>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Pr>
          <w:rFonts w:hint="eastAsia"/>
          <w:szCs w:val="28"/>
        </w:rPr>
        <w:t>新台幣150萬元</w:t>
      </w:r>
      <w:r w:rsidRPr="009A0DAE">
        <w:rPr>
          <w:rFonts w:hint="eastAsia"/>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□不需設置；□需設置___人（由機關視個案特性於招標時載明；未載明者，不需設置。如需設置者，所需費用應以人月方式編列）。</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廠商其他應辦事項</w:t>
      </w:r>
    </w:p>
    <w:p w14:paraId="4C03EA7E" w14:textId="77777777" w:rsidR="0090300C" w:rsidRPr="009A0DAE" w:rsidRDefault="0090300C" w:rsidP="0090300C">
      <w:pPr>
        <w:spacing w:line="240" w:lineRule="atLeast"/>
        <w:ind w:leftChars="180" w:left="790" w:hangingChars="102" w:hanging="286"/>
        <w:jc w:val="both"/>
        <w:rPr>
          <w:szCs w:val="28"/>
        </w:rPr>
      </w:pPr>
      <w:r w:rsidRPr="00ED13F3">
        <w:rPr>
          <w:rFonts w:hint="eastAsia"/>
          <w:color w:val="FF0000"/>
          <w:szCs w:val="28"/>
        </w:rPr>
        <w:t>■</w:t>
      </w:r>
      <w:r w:rsidRPr="009A0DAE">
        <w:rPr>
          <w:rFonts w:hint="eastAsia"/>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90" w:hangingChars="102" w:hanging="286"/>
        <w:jc w:val="both"/>
        <w:rPr>
          <w:szCs w:val="28"/>
        </w:rPr>
      </w:pPr>
      <w:r w:rsidRPr="009A0DAE">
        <w:rPr>
          <w:rFonts w:hint="eastAsia"/>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szCs w:val="28"/>
        </w:rPr>
      </w:pPr>
      <w:r w:rsidRPr="0050595B">
        <w:rPr>
          <w:rFonts w:hint="eastAsia"/>
          <w:szCs w:val="28"/>
        </w:rPr>
        <w:t>品管人員違反第3.2.1點至第3.2.4點、3.3點，或專任工程人員未依第3.6.3點到場說明且無故缺席，或專任工程人員以外技師或建築</w:t>
      </w:r>
      <w:r w:rsidRPr="0050595B">
        <w:rPr>
          <w:rFonts w:hint="eastAsia"/>
          <w:szCs w:val="28"/>
        </w:rPr>
        <w:lastRenderedPageBreak/>
        <w:t>師違反第4.1點至第4.3點約定者，每日處以廠商懲罰性違約金新臺幣＿＿元（由機關於招標時載明；未載明者，為新臺幣2,500元）。</w:t>
      </w:r>
    </w:p>
    <w:p w14:paraId="158367E9" w14:textId="77777777" w:rsidR="0090300C" w:rsidRPr="009A0DAE" w:rsidRDefault="0090300C" w:rsidP="0090300C">
      <w:pPr>
        <w:numPr>
          <w:ilvl w:val="1"/>
          <w:numId w:val="23"/>
        </w:numPr>
        <w:suppressAutoHyphens w:val="0"/>
        <w:autoSpaceDN/>
        <w:adjustRightInd w:val="0"/>
        <w:spacing w:line="240" w:lineRule="atLeast"/>
        <w:jc w:val="both"/>
        <w:rPr>
          <w:szCs w:val="28"/>
        </w:rPr>
      </w:pPr>
      <w:r w:rsidRPr="009A0DAE">
        <w:rPr>
          <w:rFonts w:hint="eastAsia"/>
          <w:szCs w:val="28"/>
        </w:rPr>
        <w:t>其他：_______（由機關於招標時載明；未載明者無）。</w:t>
      </w:r>
    </w:p>
    <w:p w14:paraId="6D360A8B" w14:textId="77777777" w:rsidR="0090300C" w:rsidRDefault="0090300C" w:rsidP="0090300C">
      <w:pPr>
        <w:numPr>
          <w:ilvl w:val="1"/>
          <w:numId w:val="23"/>
        </w:numPr>
        <w:suppressAutoHyphens w:val="0"/>
        <w:autoSpaceDN/>
        <w:adjustRightInd w:val="0"/>
        <w:spacing w:line="240" w:lineRule="atLeast"/>
        <w:jc w:val="both"/>
        <w:rPr>
          <w:szCs w:val="28"/>
        </w:rPr>
      </w:pPr>
      <w:r w:rsidRPr="009A0DAE">
        <w:rPr>
          <w:rFonts w:hint="eastAsia"/>
          <w:szCs w:val="28"/>
        </w:rPr>
        <w:t>上開懲罰性違約金之總額，一併納入第11條第10款所載上限計算。</w:t>
      </w:r>
    </w:p>
    <w:p w14:paraId="4D3F64FA" w14:textId="77777777" w:rsidR="0090300C" w:rsidRDefault="0090300C" w:rsidP="0090300C">
      <w:pPr>
        <w:widowControl/>
        <w:textAlignment w:val="auto"/>
        <w:rPr>
          <w:szCs w:val="28"/>
        </w:rPr>
      </w:pPr>
      <w:r>
        <w:rPr>
          <w:szCs w:val="28"/>
        </w:rPr>
        <w:br w:type="page"/>
      </w:r>
    </w:p>
    <w:p w14:paraId="1411B166" w14:textId="77777777" w:rsidR="0090300C" w:rsidRPr="00873F87" w:rsidRDefault="0090300C" w:rsidP="0090300C">
      <w:pPr>
        <w:rPr>
          <w:b/>
          <w:bCs/>
          <w:szCs w:val="28"/>
        </w:rPr>
      </w:pPr>
      <w:r w:rsidRPr="00873F87">
        <w:rPr>
          <w:rFonts w:hint="eastAsia"/>
          <w:b/>
          <w:bCs/>
          <w:szCs w:val="28"/>
        </w:rPr>
        <w:lastRenderedPageBreak/>
        <w:t>附錄5</w:t>
      </w:r>
    </w:p>
    <w:p w14:paraId="05CF6316" w14:textId="77777777" w:rsidR="0090300C" w:rsidRPr="00FB1BF3" w:rsidRDefault="0090300C" w:rsidP="0090300C">
      <w:pPr>
        <w:jc w:val="center"/>
        <w:rPr>
          <w:b/>
          <w:bCs/>
          <w:szCs w:val="28"/>
        </w:rPr>
      </w:pPr>
      <w:r w:rsidRPr="00FB1BF3">
        <w:rPr>
          <w:rFonts w:hint="eastAsia"/>
          <w:b/>
          <w:bCs/>
          <w:szCs w:val="28"/>
        </w:rPr>
        <w:t>農田水利署雲林管理處營造工程保險注意事項</w:t>
      </w:r>
    </w:p>
    <w:p w14:paraId="0018EBFB" w14:textId="77777777" w:rsidR="0090300C" w:rsidRPr="00873F87" w:rsidRDefault="0090300C" w:rsidP="0090300C">
      <w:pPr>
        <w:rPr>
          <w:b/>
        </w:rPr>
      </w:pPr>
      <w:r w:rsidRPr="00873F87">
        <w:rPr>
          <w:rFonts w:hint="eastAsia"/>
          <w:b/>
        </w:rPr>
        <w:t xml:space="preserve">                                                                  </w:t>
      </w:r>
    </w:p>
    <w:p w14:paraId="5721BD5F" w14:textId="77777777" w:rsidR="0090300C" w:rsidRPr="00873F87" w:rsidRDefault="0090300C" w:rsidP="0090300C">
      <w:pPr>
        <w:spacing w:line="420" w:lineRule="exact"/>
        <w:rPr>
          <w:b/>
          <w:szCs w:val="28"/>
        </w:rPr>
      </w:pPr>
      <w:r w:rsidRPr="00873F87">
        <w:rPr>
          <w:rFonts w:hint="eastAsia"/>
          <w:b/>
          <w:szCs w:val="28"/>
        </w:rPr>
        <w:t>壹、總則</w:t>
      </w:r>
    </w:p>
    <w:p w14:paraId="446AC067" w14:textId="77777777" w:rsidR="0090300C" w:rsidRPr="00873F87" w:rsidRDefault="0090300C" w:rsidP="0090300C">
      <w:pPr>
        <w:snapToGrid w:val="0"/>
        <w:spacing w:line="420" w:lineRule="exact"/>
        <w:ind w:leftChars="57" w:left="698" w:rightChars="-45" w:right="-126" w:hangingChars="192" w:hanging="538"/>
        <w:rPr>
          <w:szCs w:val="28"/>
        </w:rPr>
      </w:pPr>
      <w:r w:rsidRPr="00873F87">
        <w:rPr>
          <w:rFonts w:hint="eastAsia"/>
          <w:szCs w:val="28"/>
        </w:rPr>
        <w:t>一、</w:t>
      </w:r>
      <w:r w:rsidRPr="00FB1BF3">
        <w:rPr>
          <w:rFonts w:hint="eastAsia"/>
          <w:szCs w:val="28"/>
        </w:rPr>
        <w:t>農田水利署雲林管理處（以下簡稱本處）及所屬各分</w:t>
      </w:r>
      <w:r w:rsidRPr="00873F87">
        <w:rPr>
          <w:rFonts w:hint="eastAsia"/>
          <w:szCs w:val="28"/>
        </w:rPr>
        <w:t>處(以下簡稱</w:t>
      </w:r>
      <w:r>
        <w:rPr>
          <w:rFonts w:hint="eastAsia"/>
          <w:szCs w:val="28"/>
        </w:rPr>
        <w:t>分</w:t>
      </w:r>
      <w:r w:rsidRPr="00873F87">
        <w:rPr>
          <w:rFonts w:hint="eastAsia"/>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98" w:rightChars="-22" w:right="-62" w:hangingChars="192" w:hanging="538"/>
        <w:rPr>
          <w:szCs w:val="28"/>
        </w:rPr>
      </w:pPr>
      <w:r w:rsidRPr="00873F87">
        <w:rPr>
          <w:rFonts w:hint="eastAsia"/>
          <w:szCs w:val="28"/>
        </w:rPr>
        <w:t>二、本</w:t>
      </w:r>
      <w:r w:rsidRPr="00FB1BF3">
        <w:rPr>
          <w:rFonts w:hint="eastAsia"/>
          <w:szCs w:val="28"/>
        </w:rPr>
        <w:t>處及各分處辦理</w:t>
      </w:r>
      <w:r w:rsidRPr="00094D32">
        <w:rPr>
          <w:rFonts w:hint="eastAsia"/>
          <w:bCs/>
          <w:szCs w:val="28"/>
        </w:rPr>
        <w:t>之</w:t>
      </w:r>
      <w:r w:rsidRPr="00FB1BF3">
        <w:rPr>
          <w:rFonts w:hint="eastAsia"/>
          <w:szCs w:val="28"/>
        </w:rPr>
        <w:t>工程，除下列工程得依據本處工程</w:t>
      </w:r>
      <w:r w:rsidRPr="00873F87">
        <w:rPr>
          <w:rFonts w:hint="eastAsia"/>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(一)未達查核金額十分之一，且四月底前能完工之工程。</w:t>
      </w:r>
    </w:p>
    <w:p w14:paraId="152AF34D"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(二)渠道疏濬工程。</w:t>
      </w:r>
    </w:p>
    <w:p w14:paraId="2BC4893F" w14:textId="77777777" w:rsidR="0090300C" w:rsidRPr="00873F87" w:rsidRDefault="0090300C" w:rsidP="0090300C">
      <w:pPr>
        <w:snapToGrid w:val="0"/>
        <w:spacing w:line="420" w:lineRule="exact"/>
        <w:ind w:leftChars="150" w:left="980" w:rightChars="-45" w:right="-126" w:hangingChars="200" w:hanging="560"/>
        <w:rPr>
          <w:szCs w:val="28"/>
        </w:rPr>
      </w:pPr>
      <w:r w:rsidRPr="00873F87">
        <w:rPr>
          <w:rFonts w:hint="eastAsia"/>
          <w:szCs w:val="28"/>
        </w:rPr>
        <w:t>(三)搶險、搶修及應急工程。</w:t>
      </w:r>
    </w:p>
    <w:p w14:paraId="2DD1F92C" w14:textId="77777777" w:rsidR="0090300C" w:rsidRPr="00873F87" w:rsidRDefault="0090300C" w:rsidP="0090300C">
      <w:pPr>
        <w:snapToGrid w:val="0"/>
        <w:spacing w:line="420" w:lineRule="exact"/>
        <w:ind w:leftChars="149" w:left="417"/>
        <w:rPr>
          <w:szCs w:val="28"/>
        </w:rPr>
      </w:pPr>
      <w:r w:rsidRPr="00873F87">
        <w:rPr>
          <w:rFonts w:hint="eastAsia"/>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所有工程均應投保第三人意外責任險及雇主意外責任險。</w:t>
      </w:r>
    </w:p>
    <w:p w14:paraId="25248D34" w14:textId="77777777" w:rsidR="0090300C" w:rsidRPr="00873F87" w:rsidRDefault="0090300C" w:rsidP="0090300C">
      <w:pPr>
        <w:snapToGrid w:val="0"/>
        <w:spacing w:line="420" w:lineRule="exact"/>
        <w:ind w:leftChars="57" w:left="698" w:hangingChars="192" w:hanging="538"/>
        <w:rPr>
          <w:szCs w:val="28"/>
        </w:rPr>
      </w:pPr>
      <w:r w:rsidRPr="00873F87">
        <w:rPr>
          <w:rFonts w:hint="eastAsia"/>
          <w:szCs w:val="28"/>
        </w:rPr>
        <w:t>三、機關辦理投保營造(安裝)工程財物損失險時，其附加條款之訂定，分為必選及選用二類：</w:t>
      </w:r>
    </w:p>
    <w:p w14:paraId="0649C17C" w14:textId="77777777" w:rsidR="0090300C" w:rsidRPr="00873F87" w:rsidRDefault="0090300C" w:rsidP="0090300C">
      <w:pPr>
        <w:snapToGrid w:val="0"/>
        <w:spacing w:line="420" w:lineRule="exact"/>
        <w:ind w:left="137" w:rightChars="-32" w:right="-90"/>
        <w:rPr>
          <w:szCs w:val="28"/>
        </w:rPr>
      </w:pPr>
      <w:r w:rsidRPr="00873F87">
        <w:rPr>
          <w:rFonts w:hint="eastAsia"/>
          <w:szCs w:val="28"/>
        </w:rPr>
        <w:t>(一) 必選條款：</w:t>
      </w:r>
    </w:p>
    <w:p w14:paraId="5690715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■P02 加保交互責任附加條款。</w:t>
      </w:r>
    </w:p>
    <w:p w14:paraId="7E59C2EA" w14:textId="77777777" w:rsidR="0090300C" w:rsidRPr="00873F87" w:rsidRDefault="0090300C" w:rsidP="0090300C">
      <w:pPr>
        <w:snapToGrid w:val="0"/>
        <w:spacing w:line="420" w:lineRule="exact"/>
        <w:ind w:left="358"/>
        <w:rPr>
          <w:szCs w:val="28"/>
        </w:rPr>
      </w:pPr>
      <w:r w:rsidRPr="00873F87">
        <w:rPr>
          <w:szCs w:val="28"/>
        </w:rPr>
        <w:t>■</w:t>
      </w:r>
      <w:r w:rsidRPr="00873F87">
        <w:rPr>
          <w:rFonts w:hint="eastAsia"/>
          <w:szCs w:val="28"/>
        </w:rPr>
        <w:t>P30 受益人附加條款。(以賠款逕付主辦機關。但不含責任保險)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86" w:hangingChars="307" w:hanging="860"/>
        <w:rPr>
          <w:szCs w:val="28"/>
        </w:rPr>
      </w:pPr>
      <w:r w:rsidRPr="00873F87">
        <w:rPr>
          <w:szCs w:val="28"/>
        </w:rPr>
        <w:t>■</w:t>
      </w:r>
      <w:r w:rsidRPr="00873F87">
        <w:rPr>
          <w:rFonts w:hint="eastAsia"/>
          <w:szCs w:val="28"/>
        </w:rPr>
        <w:t>P35 四十八小時勘查災損附加條款。</w:t>
      </w:r>
    </w:p>
    <w:p w14:paraId="0017E746" w14:textId="77777777" w:rsidR="0090300C" w:rsidRPr="00873F87" w:rsidRDefault="0090300C" w:rsidP="0090300C">
      <w:pPr>
        <w:snapToGrid w:val="0"/>
        <w:spacing w:line="420" w:lineRule="exact"/>
        <w:ind w:leftChars="152" w:left="1286" w:hangingChars="307" w:hanging="860"/>
        <w:rPr>
          <w:szCs w:val="28"/>
          <w:u w:val="single"/>
        </w:rPr>
      </w:pPr>
      <w:r w:rsidRPr="00873F87">
        <w:rPr>
          <w:szCs w:val="28"/>
          <w:u w:val="single"/>
        </w:rPr>
        <w:t>■</w:t>
      </w:r>
      <w:r w:rsidRPr="00873F87">
        <w:rPr>
          <w:rFonts w:hint="eastAsia"/>
          <w:szCs w:val="28"/>
        </w:rPr>
        <w:t>A13 管理費附加條款。</w:t>
      </w:r>
    </w:p>
    <w:p w14:paraId="30100F2B" w14:textId="77777777" w:rsidR="0090300C" w:rsidRPr="00873F87" w:rsidRDefault="0090300C" w:rsidP="0090300C">
      <w:pPr>
        <w:snapToGrid w:val="0"/>
        <w:spacing w:line="420" w:lineRule="exact"/>
        <w:ind w:leftChars="149" w:left="417" w:firstLineChars="1" w:firstLine="3"/>
        <w:rPr>
          <w:szCs w:val="28"/>
          <w:u w:val="single"/>
        </w:rPr>
      </w:pPr>
      <w:r w:rsidRPr="00873F87">
        <w:rPr>
          <w:rFonts w:hint="eastAsia"/>
          <w:szCs w:val="28"/>
        </w:rPr>
        <w:t>本附加條款內容所述之，給付之管理費，應以契約所編列管理費之比例填入。另因管理費已計入保險金額內不另加計保險費。</w:t>
      </w:r>
    </w:p>
    <w:p w14:paraId="7322BAF0" w14:textId="77777777" w:rsidR="0090300C" w:rsidRPr="00873F87" w:rsidRDefault="0090300C" w:rsidP="0090300C">
      <w:pPr>
        <w:snapToGrid w:val="0"/>
        <w:spacing w:line="420" w:lineRule="exact"/>
        <w:ind w:leftChars="177" w:left="1062" w:hangingChars="202" w:hanging="566"/>
        <w:rPr>
          <w:szCs w:val="28"/>
        </w:rPr>
      </w:pPr>
      <w:r w:rsidRPr="00873F87">
        <w:rPr>
          <w:szCs w:val="28"/>
        </w:rPr>
        <w:t>■</w:t>
      </w:r>
      <w:r w:rsidRPr="00873F87">
        <w:rPr>
          <w:rFonts w:hint="eastAsia"/>
          <w:szCs w:val="28"/>
        </w:rPr>
        <w:t xml:space="preserve"> 加保附表二</w:t>
      </w:r>
      <w:r>
        <w:rPr>
          <w:rFonts w:hint="eastAsia"/>
          <w:szCs w:val="28"/>
        </w:rPr>
        <w:t>農田水利署雲林管理處</w:t>
      </w:r>
      <w:r w:rsidRPr="00873F87">
        <w:rPr>
          <w:rFonts w:hint="eastAsia"/>
          <w:szCs w:val="28"/>
        </w:rPr>
        <w:t>辦理工程投保營造綜合保險特約條款。</w:t>
      </w:r>
    </w:p>
    <w:p w14:paraId="166A7A42" w14:textId="77777777" w:rsidR="0090300C" w:rsidRPr="00873F87" w:rsidRDefault="0090300C" w:rsidP="0090300C">
      <w:pPr>
        <w:snapToGrid w:val="0"/>
        <w:spacing w:line="420" w:lineRule="exact"/>
        <w:ind w:left="137" w:rightChars="-32" w:right="-90"/>
        <w:rPr>
          <w:szCs w:val="28"/>
        </w:rPr>
      </w:pPr>
      <w:r w:rsidRPr="00873F87">
        <w:rPr>
          <w:rFonts w:hint="eastAsia"/>
          <w:szCs w:val="28"/>
        </w:rPr>
        <w:t>(二)選用條款：</w:t>
      </w:r>
    </w:p>
    <w:p w14:paraId="0DE0ED34"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w:t>
      </w:r>
      <w:r w:rsidRPr="00873F87">
        <w:rPr>
          <w:szCs w:val="28"/>
        </w:rPr>
        <w:t>P01</w:t>
      </w:r>
      <w:r w:rsidRPr="00873F87">
        <w:rPr>
          <w:rFonts w:hint="eastAsia"/>
          <w:szCs w:val="28"/>
        </w:rPr>
        <w:t>加保罷工、暴動、民眾搔擾附加條款。</w:t>
      </w:r>
    </w:p>
    <w:p w14:paraId="08F8925A" w14:textId="77777777" w:rsidR="0090300C" w:rsidRPr="00873F87" w:rsidRDefault="0090300C" w:rsidP="0090300C">
      <w:pPr>
        <w:snapToGrid w:val="0"/>
        <w:spacing w:line="420" w:lineRule="exact"/>
        <w:ind w:left="358"/>
        <w:rPr>
          <w:szCs w:val="28"/>
        </w:rPr>
      </w:pPr>
      <w:r w:rsidRPr="00873F87">
        <w:rPr>
          <w:rFonts w:hint="eastAsia"/>
          <w:szCs w:val="28"/>
        </w:rPr>
        <w:t>□P04 加保擴大保固保險附加條款。</w:t>
      </w:r>
    </w:p>
    <w:p w14:paraId="43132B7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lastRenderedPageBreak/>
        <w:t>□P23加保鄰近財物附加條款。</w:t>
      </w:r>
    </w:p>
    <w:p w14:paraId="51781501"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□A16加保已啟用、接管或管理之財物附加條款。</w:t>
      </w:r>
    </w:p>
    <w:p w14:paraId="26D656B8"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□132加保業主建築物龜裂、倒塌責任險附加條款。</w:t>
      </w:r>
    </w:p>
    <w:p w14:paraId="5C7DE613"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■其他</w:t>
      </w:r>
      <w:r w:rsidRPr="008E4975">
        <w:rPr>
          <w:rFonts w:hint="eastAsia"/>
          <w:color w:val="FF0000"/>
          <w:szCs w:val="28"/>
          <w:u w:val="single"/>
        </w:rPr>
        <w:t xml:space="preserve">  定作人同意附加條款</w:t>
      </w:r>
      <w:r w:rsidRPr="00873F87">
        <w:rPr>
          <w:rFonts w:hint="eastAsia"/>
          <w:szCs w:val="28"/>
          <w:u w:val="single"/>
        </w:rPr>
        <w:t xml:space="preserve">    </w:t>
      </w:r>
      <w:r w:rsidRPr="00873F87">
        <w:rPr>
          <w:rFonts w:hint="eastAsia"/>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以上所列條款以金融監督管理委員會核准或備查之條款為準，機關依工程特性及需要選列為保單附加條款。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6CF2D4B1" w:rsidR="0090300C" w:rsidRPr="00873F87" w:rsidRDefault="0090300C" w:rsidP="0090300C">
      <w:pPr>
        <w:snapToGrid w:val="0"/>
        <w:spacing w:line="420" w:lineRule="exact"/>
        <w:ind w:leftChars="57" w:left="698" w:hangingChars="192" w:hanging="538"/>
        <w:rPr>
          <w:szCs w:val="28"/>
        </w:rPr>
      </w:pPr>
      <w:r w:rsidRPr="00873F87">
        <w:rPr>
          <w:rFonts w:hint="eastAsia"/>
          <w:szCs w:val="28"/>
        </w:rPr>
        <w:t>四、廠商應將保險單及收據正本一份、副本</w:t>
      </w:r>
      <w:r w:rsidR="00E131AF">
        <w:rPr>
          <w:rFonts w:hint="eastAsia"/>
          <w:szCs w:val="28"/>
        </w:rPr>
        <w:t>二</w:t>
      </w:r>
      <w:r w:rsidRPr="00873F87">
        <w:rPr>
          <w:rFonts w:hint="eastAsia"/>
          <w:szCs w:val="28"/>
        </w:rPr>
        <w:t>份</w:t>
      </w:r>
      <w:r w:rsidR="00E131AF">
        <w:rPr>
          <w:rFonts w:hint="eastAsia"/>
          <w:szCs w:val="28"/>
        </w:rPr>
        <w:t>，</w:t>
      </w:r>
      <w:r w:rsidR="00E131AF" w:rsidRPr="00E131AF">
        <w:rPr>
          <w:rFonts w:hint="eastAsia"/>
          <w:color w:val="ED0000"/>
          <w:szCs w:val="28"/>
        </w:rPr>
        <w:t>應於辦妥保險後即交機關收執</w:t>
      </w:r>
      <w:r w:rsidRPr="00873F87">
        <w:rPr>
          <w:rFonts w:hint="eastAsia"/>
          <w:szCs w:val="28"/>
        </w:rPr>
        <w:t>，始得辦理工程估驗請款。</w:t>
      </w:r>
    </w:p>
    <w:p w14:paraId="1A90A58E" w14:textId="77777777" w:rsidR="0090300C" w:rsidRPr="00873F87" w:rsidRDefault="0090300C" w:rsidP="0090300C">
      <w:pPr>
        <w:snapToGrid w:val="0"/>
        <w:spacing w:line="420" w:lineRule="exact"/>
        <w:ind w:leftChars="249" w:left="697" w:firstLineChars="1" w:firstLine="3"/>
        <w:rPr>
          <w:szCs w:val="28"/>
        </w:rPr>
      </w:pPr>
      <w:r w:rsidRPr="00873F87">
        <w:rPr>
          <w:rFonts w:hint="eastAsia"/>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szCs w:val="28"/>
        </w:rPr>
      </w:pPr>
      <w:r w:rsidRPr="00873F87">
        <w:rPr>
          <w:rFonts w:hint="eastAsia"/>
          <w:szCs w:val="28"/>
        </w:rPr>
        <w:t>五、保險契約應將機關列為定作人，機關及其技術服務廠商、施工廠商及全部分包廠商列為共同被保險人。</w:t>
      </w:r>
    </w:p>
    <w:p w14:paraId="4159BB81" w14:textId="77777777" w:rsidR="0090300C" w:rsidRPr="00873F87" w:rsidRDefault="0090300C" w:rsidP="0090300C">
      <w:pPr>
        <w:spacing w:line="420" w:lineRule="exact"/>
        <w:rPr>
          <w:b/>
          <w:szCs w:val="28"/>
        </w:rPr>
      </w:pPr>
      <w:r w:rsidRPr="00873F87">
        <w:rPr>
          <w:rFonts w:hint="eastAsia"/>
          <w:b/>
          <w:szCs w:val="28"/>
        </w:rPr>
        <w:t>貳、保險項目及範圍</w:t>
      </w:r>
    </w:p>
    <w:p w14:paraId="2A7B1038" w14:textId="77777777" w:rsidR="0090300C" w:rsidRPr="00873F87" w:rsidRDefault="0090300C" w:rsidP="0090300C">
      <w:pPr>
        <w:spacing w:line="420" w:lineRule="exact"/>
        <w:ind w:leftChars="57" w:left="698" w:hangingChars="192" w:hanging="538"/>
        <w:rPr>
          <w:szCs w:val="28"/>
        </w:rPr>
      </w:pPr>
      <w:r w:rsidRPr="00873F87">
        <w:rPr>
          <w:rFonts w:hint="eastAsia"/>
          <w:szCs w:val="28"/>
        </w:rPr>
        <w:t>六</w:t>
      </w:r>
      <w:r w:rsidRPr="00873F87">
        <w:rPr>
          <w:szCs w:val="28"/>
        </w:rPr>
        <w:t>、</w:t>
      </w:r>
      <w:r w:rsidRPr="00873F87">
        <w:rPr>
          <w:rFonts w:hint="eastAsia"/>
          <w:szCs w:val="28"/>
        </w:rPr>
        <w:t>營造工程保險包括下列各項：</w:t>
      </w:r>
    </w:p>
    <w:p w14:paraId="4E29EB57"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(一)契約書「工程保險費」之保險範圍：</w:t>
      </w:r>
    </w:p>
    <w:p w14:paraId="39364EE2"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1、營造(安裝)工程財物損失險。</w:t>
      </w:r>
    </w:p>
    <w:p w14:paraId="737D0B9D"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2、本保險注意事項規定附加條款之加保。</w:t>
      </w:r>
    </w:p>
    <w:p w14:paraId="1F338C3C" w14:textId="77777777" w:rsidR="0090300C" w:rsidRPr="00873F87" w:rsidRDefault="0090300C" w:rsidP="0090300C">
      <w:pPr>
        <w:spacing w:line="420" w:lineRule="exact"/>
        <w:ind w:leftChars="150" w:left="980" w:rightChars="-39" w:right="-109" w:hangingChars="200" w:hanging="560"/>
        <w:rPr>
          <w:szCs w:val="28"/>
        </w:rPr>
      </w:pPr>
      <w:r w:rsidRPr="00873F87">
        <w:rPr>
          <w:rFonts w:hint="eastAsia"/>
          <w:szCs w:val="28"/>
        </w:rPr>
        <w:t>(二)由廠商管理費支應之保險項目(下列前二目所有工程均應投保)：</w:t>
      </w:r>
    </w:p>
    <w:p w14:paraId="17979990" w14:textId="77777777" w:rsidR="0090300C" w:rsidRPr="00E131AF" w:rsidRDefault="0090300C" w:rsidP="0090300C">
      <w:pPr>
        <w:spacing w:line="420" w:lineRule="exact"/>
        <w:ind w:leftChars="224" w:left="1047" w:hangingChars="150" w:hanging="420"/>
        <w:rPr>
          <w:szCs w:val="28"/>
        </w:rPr>
      </w:pPr>
      <w:r w:rsidRPr="00873F87">
        <w:rPr>
          <w:rFonts w:hint="eastAsia"/>
          <w:szCs w:val="28"/>
        </w:rPr>
        <w:t>1、第三人意外責任險。(在保險單所載施工處所，於保險期間內，被保險人因執行職務，發生意外事故，致第三人受體傷死亡或有財物受損</w:t>
      </w:r>
      <w:r w:rsidRPr="00E131AF">
        <w:rPr>
          <w:rFonts w:hint="eastAsia"/>
          <w:szCs w:val="28"/>
        </w:rPr>
        <w:t>者。)</w:t>
      </w:r>
    </w:p>
    <w:p w14:paraId="2DEAF2E5" w14:textId="77777777" w:rsidR="0090300C" w:rsidRPr="00E131AF" w:rsidRDefault="0090300C" w:rsidP="0090300C">
      <w:pPr>
        <w:spacing w:line="420" w:lineRule="exact"/>
        <w:ind w:leftChars="224" w:left="1047" w:hangingChars="150" w:hanging="420"/>
        <w:rPr>
          <w:szCs w:val="28"/>
        </w:rPr>
      </w:pPr>
      <w:r w:rsidRPr="00E131AF">
        <w:rPr>
          <w:rFonts w:hint="eastAsia"/>
          <w:szCs w:val="28"/>
        </w:rPr>
        <w:t>2、雇主意外責任險。(保險範圍為廠商及其分包廠商(再分包亦同)之人員（包括但不限於派遣人員）在保險期間內，因執行職務發生意外事故遭受體傷或死亡，依法應由其雇主負賠償責任，而受賠償之請求。)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(三)廠商得依實際需要自行加保之保險項目：</w:t>
      </w:r>
    </w:p>
    <w:p w14:paraId="08170F3A"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1、施工機具設備險。</w:t>
      </w:r>
    </w:p>
    <w:p w14:paraId="77AFC75C"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2、其他廠商依工程特性及其本身條件符合風險分擔原則，所辦理之各</w:t>
      </w:r>
      <w:r w:rsidRPr="00873F87">
        <w:rPr>
          <w:rFonts w:hint="eastAsia"/>
          <w:szCs w:val="28"/>
        </w:rPr>
        <w:lastRenderedPageBreak/>
        <w:t>項保險。</w:t>
      </w:r>
    </w:p>
    <w:p w14:paraId="2D800378" w14:textId="77777777" w:rsidR="0090300C" w:rsidRPr="00873F87" w:rsidRDefault="0090300C" w:rsidP="0090300C">
      <w:pPr>
        <w:spacing w:line="420" w:lineRule="exact"/>
        <w:rPr>
          <w:szCs w:val="28"/>
        </w:rPr>
      </w:pPr>
      <w:r w:rsidRPr="00873F87">
        <w:rPr>
          <w:rFonts w:hint="eastAsia"/>
          <w:szCs w:val="28"/>
        </w:rPr>
        <w:t xml:space="preserve">       第(一)款之保險項目與第(二)、(三)款保險項目，應以不同之保單或</w:t>
      </w:r>
    </w:p>
    <w:p w14:paraId="2311CD90" w14:textId="77777777" w:rsidR="0090300C" w:rsidRPr="00873F87" w:rsidRDefault="0090300C" w:rsidP="0090300C">
      <w:pPr>
        <w:spacing w:line="420" w:lineRule="exact"/>
        <w:rPr>
          <w:szCs w:val="28"/>
        </w:rPr>
      </w:pPr>
      <w:r w:rsidRPr="00873F87">
        <w:rPr>
          <w:rFonts w:hint="eastAsia"/>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b/>
          <w:szCs w:val="28"/>
        </w:rPr>
      </w:pPr>
      <w:r w:rsidRPr="00873F87">
        <w:rPr>
          <w:rFonts w:hint="eastAsia"/>
          <w:b/>
          <w:szCs w:val="28"/>
        </w:rPr>
        <w:t>參、保險金額</w:t>
      </w:r>
    </w:p>
    <w:p w14:paraId="4AE97E4E" w14:textId="77777777" w:rsidR="0090300C" w:rsidRPr="00873F87" w:rsidRDefault="0090300C" w:rsidP="0090300C">
      <w:pPr>
        <w:spacing w:line="420" w:lineRule="exact"/>
        <w:ind w:leftChars="57" w:left="698" w:rightChars="-47" w:right="-132" w:hangingChars="192" w:hanging="538"/>
        <w:rPr>
          <w:szCs w:val="28"/>
        </w:rPr>
      </w:pPr>
      <w:r w:rsidRPr="00873F87">
        <w:rPr>
          <w:rFonts w:hint="eastAsia"/>
          <w:szCs w:val="28"/>
        </w:rPr>
        <w:t>七、營造(安裝)工程財物損失險、施工機具設備保險、第三人意外責任險、雇主意外責任險之保險金額規定如下：</w:t>
      </w:r>
    </w:p>
    <w:p w14:paraId="7A9F4229" w14:textId="77777777" w:rsidR="0090300C" w:rsidRPr="00E131AF" w:rsidRDefault="0090300C" w:rsidP="0090300C">
      <w:pPr>
        <w:spacing w:line="420" w:lineRule="exact"/>
        <w:ind w:leftChars="150" w:left="980" w:rightChars="-47" w:right="-132" w:hangingChars="200" w:hanging="560"/>
        <w:rPr>
          <w:szCs w:val="28"/>
        </w:rPr>
      </w:pPr>
      <w:r w:rsidRPr="00E131AF">
        <w:rPr>
          <w:rFonts w:hint="eastAsia"/>
          <w:szCs w:val="28"/>
        </w:rPr>
        <w:t>(一)營造(安裝)工程財物損失險之保險金額：包括契約金額、修復本工程所需之拆除清理費用，為工程契約金額之5%、定約機關供給材料費用及機關提供之機具設備費用等之總和。</w:t>
      </w:r>
    </w:p>
    <w:p w14:paraId="4ABA1834" w14:textId="77777777" w:rsidR="0090300C" w:rsidRPr="00E131AF" w:rsidRDefault="0090300C" w:rsidP="0090300C">
      <w:pPr>
        <w:spacing w:line="420" w:lineRule="exact"/>
        <w:ind w:leftChars="150" w:left="980" w:hangingChars="200" w:hanging="560"/>
        <w:rPr>
          <w:szCs w:val="28"/>
        </w:rPr>
      </w:pPr>
      <w:r w:rsidRPr="00E131AF">
        <w:rPr>
          <w:rFonts w:hint="eastAsia"/>
          <w:szCs w:val="28"/>
        </w:rPr>
        <w:t>(二)第三人意外責任險之保險金額：每一個人體傷或死亡最少新臺幣三百萬元以上，每一事故體傷或死亡為每一個人體傷或死亡保險金額之5倍，保險期間內最高累積責任為每一個人體傷或死亡保險金額之10倍，其餘之第三人財損由廠商自行投保。</w:t>
      </w:r>
    </w:p>
    <w:p w14:paraId="603F5FBA" w14:textId="77777777" w:rsidR="0090300C" w:rsidRPr="00E131AF" w:rsidRDefault="0090300C" w:rsidP="0090300C">
      <w:pPr>
        <w:spacing w:line="420" w:lineRule="exact"/>
        <w:ind w:leftChars="150" w:left="980" w:hangingChars="200" w:hanging="560"/>
        <w:rPr>
          <w:szCs w:val="28"/>
        </w:rPr>
      </w:pPr>
      <w:r w:rsidRPr="00E131AF">
        <w:rPr>
          <w:rFonts w:hint="eastAsia"/>
          <w:szCs w:val="28"/>
        </w:rPr>
        <w:t>(三)雇主意外責任險之保險金額：每一個人體傷或死亡最少新臺幣五百萬元以上，每一事故體傷或死亡為每一個人體傷或死亡保險金額之5倍，保險期間內最高累積責任為每一個人體傷或死亡保險金額之10倍。</w:t>
      </w:r>
    </w:p>
    <w:p w14:paraId="7A483E6E" w14:textId="77777777" w:rsidR="0090300C" w:rsidRPr="00873F87" w:rsidRDefault="0090300C" w:rsidP="0090300C">
      <w:pPr>
        <w:spacing w:line="420" w:lineRule="exact"/>
        <w:rPr>
          <w:szCs w:val="28"/>
        </w:rPr>
      </w:pPr>
      <w:r w:rsidRPr="00873F87">
        <w:rPr>
          <w:rFonts w:hint="eastAsia"/>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b/>
          <w:szCs w:val="28"/>
        </w:rPr>
      </w:pPr>
      <w:r w:rsidRPr="00873F87">
        <w:rPr>
          <w:rFonts w:hint="eastAsia"/>
          <w:b/>
          <w:szCs w:val="28"/>
        </w:rPr>
        <w:t>肆、保險費</w:t>
      </w:r>
    </w:p>
    <w:p w14:paraId="6DE9AB70"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八、本工程辦理營造</w:t>
      </w:r>
      <w:r w:rsidRPr="00873F87">
        <w:rPr>
          <w:szCs w:val="28"/>
        </w:rPr>
        <w:t>(</w:t>
      </w:r>
      <w:r w:rsidRPr="00873F87">
        <w:rPr>
          <w:rFonts w:hint="eastAsia"/>
          <w:szCs w:val="28"/>
        </w:rPr>
        <w:t>安裝</w:t>
      </w:r>
      <w:r w:rsidRPr="00873F87">
        <w:rPr>
          <w:szCs w:val="28"/>
        </w:rPr>
        <w:t>)</w:t>
      </w:r>
      <w:r w:rsidRPr="00873F87">
        <w:rPr>
          <w:rFonts w:hint="eastAsia"/>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九、廠商辦理施工機具設備險、第三人意外責任險及雇主意外責任險等之投保，其保險費已包括在契約書之廠商管理費項目內，除契約另有規定外，機關不另編列項目及變更增減。</w:t>
      </w:r>
    </w:p>
    <w:p w14:paraId="40790046" w14:textId="77777777" w:rsidR="0090300C" w:rsidRPr="00873F87" w:rsidRDefault="0090300C" w:rsidP="0090300C">
      <w:pPr>
        <w:spacing w:line="420" w:lineRule="exact"/>
        <w:rPr>
          <w:szCs w:val="28"/>
        </w:rPr>
      </w:pPr>
      <w:r w:rsidRPr="00873F87">
        <w:rPr>
          <w:rFonts w:hint="eastAsia"/>
          <w:szCs w:val="28"/>
        </w:rPr>
        <w:t>十、每一事故之廠商自負額上限：</w:t>
      </w:r>
    </w:p>
    <w:p w14:paraId="7D0C5CE3" w14:textId="77777777" w:rsidR="0090300C" w:rsidRPr="00873F87" w:rsidRDefault="0090300C" w:rsidP="0090300C">
      <w:pPr>
        <w:spacing w:line="420" w:lineRule="exact"/>
        <w:ind w:left="1400" w:hangingChars="500" w:hanging="1400"/>
        <w:rPr>
          <w:szCs w:val="28"/>
        </w:rPr>
      </w:pPr>
      <w:r w:rsidRPr="00873F87">
        <w:rPr>
          <w:rFonts w:hint="eastAsia"/>
          <w:szCs w:val="28"/>
        </w:rPr>
        <w:t xml:space="preserve">    (一) 營造(安裝)工程財務損失：</w:t>
      </w:r>
      <w:r w:rsidRPr="00873F87">
        <w:rPr>
          <w:rFonts w:hint="eastAsia"/>
          <w:szCs w:val="28"/>
          <w:u w:val="single"/>
        </w:rPr>
        <w:t xml:space="preserve">       </w:t>
      </w:r>
      <w:r w:rsidRPr="00873F87">
        <w:rPr>
          <w:rFonts w:hint="eastAsia"/>
          <w:szCs w:val="28"/>
        </w:rPr>
        <w:t>。(視工程性質及規模，載明金額、損失金額比率；未載明者，為每一事故損失金額10％)</w:t>
      </w:r>
    </w:p>
    <w:p w14:paraId="5E545A0A" w14:textId="77777777" w:rsidR="0090300C" w:rsidRPr="00873F87" w:rsidRDefault="0090300C" w:rsidP="0090300C">
      <w:pPr>
        <w:spacing w:line="420" w:lineRule="exact"/>
        <w:rPr>
          <w:szCs w:val="28"/>
        </w:rPr>
      </w:pPr>
      <w:r w:rsidRPr="00873F87">
        <w:rPr>
          <w:rFonts w:hint="eastAsia"/>
          <w:szCs w:val="28"/>
        </w:rPr>
        <w:t xml:space="preserve">    (二) 第三人意外責任險：</w:t>
      </w:r>
    </w:p>
    <w:p w14:paraId="650F08EC" w14:textId="77777777" w:rsidR="0090300C" w:rsidRPr="00873F87" w:rsidRDefault="0090300C" w:rsidP="0090300C">
      <w:pPr>
        <w:spacing w:line="420" w:lineRule="exact"/>
        <w:rPr>
          <w:szCs w:val="28"/>
        </w:rPr>
      </w:pPr>
      <w:r w:rsidRPr="00873F87">
        <w:rPr>
          <w:rFonts w:hint="eastAsia"/>
          <w:szCs w:val="28"/>
        </w:rPr>
        <w:t xml:space="preserve">         1.體傷或死亡：</w:t>
      </w:r>
      <w:r w:rsidRPr="00873F87">
        <w:rPr>
          <w:rFonts w:hint="eastAsia"/>
          <w:szCs w:val="28"/>
          <w:u w:val="single"/>
        </w:rPr>
        <w:t xml:space="preserve">        </w:t>
      </w:r>
      <w:r w:rsidRPr="00873F87">
        <w:rPr>
          <w:rFonts w:hint="eastAsia"/>
          <w:szCs w:val="28"/>
        </w:rPr>
        <w:t>元。(未載明者，為新臺幣10,000元)</w:t>
      </w:r>
    </w:p>
    <w:p w14:paraId="0CD63708" w14:textId="77777777" w:rsidR="0090300C" w:rsidRPr="00873F87" w:rsidRDefault="0090300C" w:rsidP="0090300C">
      <w:pPr>
        <w:spacing w:line="420" w:lineRule="exact"/>
        <w:rPr>
          <w:szCs w:val="28"/>
        </w:rPr>
      </w:pPr>
      <w:r w:rsidRPr="00873F87">
        <w:rPr>
          <w:rFonts w:hint="eastAsia"/>
          <w:szCs w:val="28"/>
        </w:rPr>
        <w:t xml:space="preserve">         2.財物損失：</w:t>
      </w:r>
      <w:r w:rsidRPr="00873F87">
        <w:rPr>
          <w:rFonts w:hint="eastAsia"/>
          <w:szCs w:val="28"/>
          <w:u w:val="single"/>
        </w:rPr>
        <w:t xml:space="preserve">          </w:t>
      </w:r>
      <w:r w:rsidRPr="00873F87">
        <w:rPr>
          <w:rFonts w:hint="eastAsia"/>
          <w:szCs w:val="28"/>
        </w:rPr>
        <w:t>元。(未載明者，為新臺幣10,000元)</w:t>
      </w:r>
    </w:p>
    <w:p w14:paraId="1109D399"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 雇主意外責任險：</w:t>
      </w:r>
      <w:r w:rsidRPr="00873F87">
        <w:rPr>
          <w:rFonts w:hint="eastAsia"/>
          <w:szCs w:val="28"/>
          <w:u w:val="single"/>
        </w:rPr>
        <w:t xml:space="preserve">      </w:t>
      </w:r>
      <w:r w:rsidRPr="00873F87">
        <w:rPr>
          <w:rFonts w:hint="eastAsia"/>
          <w:szCs w:val="28"/>
        </w:rPr>
        <w:t>元。(未載明者，為新臺幣10,000元)</w:t>
      </w:r>
    </w:p>
    <w:p w14:paraId="41075612" w14:textId="77777777" w:rsidR="0090300C" w:rsidRPr="00873F87" w:rsidRDefault="0090300C" w:rsidP="0090300C">
      <w:pPr>
        <w:spacing w:line="420" w:lineRule="exact"/>
        <w:ind w:left="840" w:hangingChars="300" w:hanging="840"/>
        <w:rPr>
          <w:szCs w:val="28"/>
        </w:rPr>
      </w:pPr>
      <w:r w:rsidRPr="00873F87">
        <w:rPr>
          <w:rFonts w:hint="eastAsia"/>
          <w:szCs w:val="28"/>
        </w:rPr>
        <w:lastRenderedPageBreak/>
        <w:t>十一、決標訂約時，工程保險費單價按決標總價與發包預算總價之比例調整。</w:t>
      </w:r>
    </w:p>
    <w:p w14:paraId="517DC0F0" w14:textId="77777777" w:rsidR="0090300C" w:rsidRPr="00873F87" w:rsidRDefault="0090300C" w:rsidP="0090300C">
      <w:pPr>
        <w:spacing w:line="420" w:lineRule="exact"/>
        <w:ind w:left="840" w:hangingChars="300" w:hanging="840"/>
        <w:rPr>
          <w:szCs w:val="28"/>
        </w:rPr>
      </w:pPr>
      <w:r w:rsidRPr="00873F87">
        <w:rPr>
          <w:rFonts w:hint="eastAsia"/>
          <w:szCs w:val="28"/>
        </w:rPr>
        <w:t>十二、機關支付廠商依本注意事項第八點投保所繳之工程保險費應與契約書內之工程保險費為限；如廠商自行加保或廠商自願超繳以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b/>
          <w:szCs w:val="28"/>
        </w:rPr>
      </w:pPr>
      <w:r w:rsidRPr="00873F87">
        <w:rPr>
          <w:rFonts w:hint="eastAsia"/>
          <w:b/>
          <w:szCs w:val="28"/>
        </w:rPr>
        <w:t>伍、加減保及展延保險</w:t>
      </w:r>
    </w:p>
    <w:p w14:paraId="4CB8F1CF"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十三、加保：</w:t>
      </w:r>
    </w:p>
    <w:p w14:paraId="6E217DF2"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(一)工程契約變更致增加契約價金時，依第八點規定辦理投保其保險費之增加，依附表一計算方式辦理。</w:t>
      </w:r>
    </w:p>
    <w:p w14:paraId="15E98E66"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78" w:hangingChars="292" w:hanging="818"/>
        <w:rPr>
          <w:szCs w:val="28"/>
        </w:rPr>
      </w:pPr>
      <w:r w:rsidRPr="00873F87">
        <w:rPr>
          <w:rFonts w:hint="eastAsia"/>
          <w:szCs w:val="28"/>
        </w:rPr>
        <w:t xml:space="preserve">      能及時辦理施工預算修正時，該擬增加之契約價金，由工程司/機關預估所增加之價金，由廠商先行辦理加保，並加註依後續完成修正施工預算後，採多退少補方式辦理。</w:t>
      </w:r>
    </w:p>
    <w:p w14:paraId="10C503F2"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十四、減保：</w:t>
      </w:r>
    </w:p>
    <w:p w14:paraId="7135191A"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在保險期限內之工程如因契約變更致減少契約價金時應辦理減保，依第八點規定辦理投保，其保險費之減少按修正施工預算變更設計減少金額，依附表一規定計算(納入營造保險契約特約條款範圍)。廠商應經機關通知後(以函或各</w:t>
      </w:r>
      <w:r>
        <w:rPr>
          <w:rFonts w:hint="eastAsia"/>
          <w:szCs w:val="28"/>
        </w:rPr>
        <w:t>分</w:t>
      </w:r>
      <w:r w:rsidRPr="00873F87">
        <w:rPr>
          <w:rFonts w:hint="eastAsia"/>
          <w:szCs w:val="28"/>
        </w:rPr>
        <w:t>處備忘錄)，三日內向保險人辦理減保手續。</w:t>
      </w:r>
    </w:p>
    <w:p w14:paraId="1D10F182" w14:textId="77777777" w:rsidR="0090300C" w:rsidRPr="00873F87" w:rsidRDefault="0090300C" w:rsidP="0090300C">
      <w:pPr>
        <w:spacing w:line="420" w:lineRule="exact"/>
        <w:rPr>
          <w:szCs w:val="28"/>
        </w:rPr>
      </w:pPr>
      <w:r w:rsidRPr="00873F87">
        <w:rPr>
          <w:rFonts w:hint="eastAsia"/>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szCs w:val="28"/>
        </w:rPr>
      </w:pPr>
      <w:r w:rsidRPr="00873F87">
        <w:rPr>
          <w:rFonts w:hint="eastAsia"/>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szCs w:val="28"/>
        </w:rPr>
      </w:pPr>
      <w:r w:rsidRPr="00873F87">
        <w:rPr>
          <w:rFonts w:hint="eastAsia"/>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szCs w:val="28"/>
        </w:rPr>
      </w:pPr>
      <w:r w:rsidRPr="00873F87">
        <w:rPr>
          <w:rFonts w:hint="eastAsia"/>
          <w:szCs w:val="28"/>
        </w:rPr>
        <w:t xml:space="preserve">       保險人。</w:t>
      </w:r>
    </w:p>
    <w:p w14:paraId="426F676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(四)廠商經機關通知後，未依規定辦理減保或終止契約致未能獲得保險人退還保險費時，其應繳還機關之保險費由廠商負責。</w:t>
      </w:r>
    </w:p>
    <w:p w14:paraId="6EE31284"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十五、展延保險：</w:t>
      </w:r>
    </w:p>
    <w:p w14:paraId="75B4A07C" w14:textId="77777777" w:rsidR="0090300C" w:rsidRPr="00873F87" w:rsidRDefault="0090300C" w:rsidP="0090300C">
      <w:pPr>
        <w:spacing w:line="420" w:lineRule="exact"/>
        <w:ind w:leftChars="200" w:left="1120" w:rightChars="-41" w:right="-115" w:hangingChars="200" w:hanging="560"/>
        <w:rPr>
          <w:szCs w:val="28"/>
        </w:rPr>
      </w:pPr>
      <w:r w:rsidRPr="00873F87">
        <w:rPr>
          <w:rFonts w:hint="eastAsia"/>
          <w:szCs w:val="28"/>
        </w:rPr>
        <w:t>(一)工期經奉准展延期間，依第八點規定辦理投保其保險費之增加，並依</w:t>
      </w:r>
      <w:r w:rsidRPr="00873F87">
        <w:rPr>
          <w:rFonts w:hint="eastAsia"/>
          <w:szCs w:val="28"/>
        </w:rPr>
        <w:lastRenderedPageBreak/>
        <w:t>附表一規定計算，廠商應於原投保期限屆滿前辦理展延保險；若工期延誤因素尚未消除，廠商應於原投保期限屆滿前，主動洽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80" w:hangingChars="200" w:hanging="560"/>
        <w:rPr>
          <w:szCs w:val="28"/>
        </w:rPr>
      </w:pPr>
      <w:r w:rsidRPr="00873F87">
        <w:rPr>
          <w:rFonts w:hint="eastAsia"/>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80" w:rightChars="-41" w:right="-115" w:hangingChars="200" w:hanging="560"/>
        <w:rPr>
          <w:szCs w:val="28"/>
        </w:rPr>
      </w:pPr>
      <w:r w:rsidRPr="00873F87">
        <w:rPr>
          <w:rFonts w:hint="eastAsia"/>
          <w:szCs w:val="28"/>
        </w:rPr>
        <w:t xml:space="preserve"> (三)保險期限依第十八點辦理；保險費計算如附表一。</w:t>
      </w:r>
    </w:p>
    <w:p w14:paraId="3A392796" w14:textId="77777777" w:rsidR="0090300C" w:rsidRPr="00873F87" w:rsidRDefault="0090300C" w:rsidP="0090300C">
      <w:pPr>
        <w:spacing w:line="420" w:lineRule="exact"/>
        <w:ind w:leftChars="57" w:left="978" w:rightChars="-49" w:right="-137" w:hangingChars="292" w:hanging="818"/>
        <w:rPr>
          <w:szCs w:val="28"/>
        </w:rPr>
      </w:pPr>
      <w:r w:rsidRPr="00873F87">
        <w:rPr>
          <w:rFonts w:hint="eastAsia"/>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b/>
          <w:szCs w:val="28"/>
        </w:rPr>
      </w:pPr>
      <w:r w:rsidRPr="00873F87">
        <w:rPr>
          <w:rFonts w:hint="eastAsia"/>
          <w:b/>
          <w:szCs w:val="28"/>
        </w:rPr>
        <w:t>陸、保險期限</w:t>
      </w:r>
    </w:p>
    <w:p w14:paraId="38C94545" w14:textId="77777777" w:rsidR="0090300C" w:rsidRPr="00873F87" w:rsidRDefault="0090300C" w:rsidP="0090300C">
      <w:pPr>
        <w:spacing w:line="420" w:lineRule="exact"/>
        <w:ind w:left="840" w:hangingChars="300" w:hanging="840"/>
        <w:rPr>
          <w:szCs w:val="28"/>
        </w:rPr>
      </w:pPr>
      <w:r w:rsidRPr="00873F87">
        <w:rPr>
          <w:rFonts w:hint="eastAsia"/>
          <w:szCs w:val="28"/>
        </w:rPr>
        <w:t>十八、保險期限為自開工日起至規定完工期限後90日，若契約變更增加契約價金或工程延期時，廠商應依據本注意事項第十三點第二款、第十四點第一款及第十五點第一款之規定向保險人辦理加、減保或展延保險，始得繼續辦理工程請款。</w:t>
      </w:r>
    </w:p>
    <w:p w14:paraId="1C734C06" w14:textId="77777777" w:rsidR="0090300C" w:rsidRPr="00873F87" w:rsidRDefault="0090300C" w:rsidP="0090300C">
      <w:pPr>
        <w:spacing w:line="420" w:lineRule="exact"/>
        <w:rPr>
          <w:b/>
          <w:szCs w:val="28"/>
        </w:rPr>
      </w:pPr>
      <w:r w:rsidRPr="00873F87">
        <w:rPr>
          <w:rFonts w:hint="eastAsia"/>
          <w:b/>
          <w:szCs w:val="28"/>
        </w:rPr>
        <w:t>柒、保險責任</w:t>
      </w:r>
    </w:p>
    <w:p w14:paraId="0E38417F" w14:textId="77777777" w:rsidR="0090300C" w:rsidRPr="00873F87" w:rsidRDefault="0090300C" w:rsidP="0090300C">
      <w:pPr>
        <w:spacing w:line="420" w:lineRule="exact"/>
        <w:ind w:leftChars="60" w:left="1014" w:rightChars="-45" w:right="-126" w:hangingChars="302" w:hanging="846"/>
        <w:rPr>
          <w:szCs w:val="28"/>
        </w:rPr>
      </w:pPr>
      <w:r w:rsidRPr="00873F87">
        <w:rPr>
          <w:rFonts w:hint="eastAsia"/>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szCs w:val="28"/>
        </w:rPr>
      </w:pPr>
      <w:r w:rsidRPr="00873F87">
        <w:rPr>
          <w:rFonts w:hint="eastAsia"/>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szCs w:val="28"/>
        </w:rPr>
      </w:pPr>
      <w:r w:rsidRPr="00873F87">
        <w:rPr>
          <w:rFonts w:hint="eastAsia"/>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szCs w:val="28"/>
        </w:rPr>
      </w:pPr>
      <w:r w:rsidRPr="00873F87">
        <w:rPr>
          <w:rFonts w:hint="eastAsia"/>
          <w:szCs w:val="28"/>
        </w:rPr>
        <w:t xml:space="preserve">       採購法相關規定辦理。</w:t>
      </w:r>
    </w:p>
    <w:p w14:paraId="3A13A128" w14:textId="77777777" w:rsidR="0090300C" w:rsidRPr="00873F87" w:rsidRDefault="0090300C" w:rsidP="0090300C">
      <w:pPr>
        <w:spacing w:line="420" w:lineRule="exact"/>
        <w:rPr>
          <w:b/>
          <w:szCs w:val="28"/>
        </w:rPr>
      </w:pPr>
      <w:r w:rsidRPr="00873F87">
        <w:rPr>
          <w:rFonts w:hint="eastAsia"/>
          <w:b/>
          <w:szCs w:val="28"/>
        </w:rPr>
        <w:t>捌、其他規定事項</w:t>
      </w:r>
    </w:p>
    <w:p w14:paraId="1E1A4CC2" w14:textId="77777777" w:rsidR="0090300C" w:rsidRPr="00873F87" w:rsidRDefault="0090300C" w:rsidP="0090300C">
      <w:pPr>
        <w:spacing w:line="420" w:lineRule="exact"/>
        <w:ind w:leftChars="57" w:left="698" w:hangingChars="192" w:hanging="538"/>
        <w:rPr>
          <w:szCs w:val="28"/>
        </w:rPr>
      </w:pPr>
      <w:r w:rsidRPr="00873F87">
        <w:rPr>
          <w:rFonts w:hint="eastAsia"/>
          <w:szCs w:val="28"/>
        </w:rPr>
        <w:t>二十一、工程發生災害後續修復辦理原則</w:t>
      </w:r>
    </w:p>
    <w:p w14:paraId="71FF5E0E" w14:textId="77777777" w:rsidR="0090300C" w:rsidRPr="00873F87" w:rsidRDefault="0090300C" w:rsidP="0090300C">
      <w:pPr>
        <w:spacing w:line="420" w:lineRule="exact"/>
        <w:ind w:leftChars="150" w:left="980" w:rightChars="-37" w:right="-104" w:hangingChars="200" w:hanging="560"/>
        <w:rPr>
          <w:szCs w:val="28"/>
        </w:rPr>
      </w:pPr>
      <w:r w:rsidRPr="00873F87">
        <w:rPr>
          <w:rFonts w:hint="eastAsia"/>
          <w:szCs w:val="28"/>
        </w:rPr>
        <w:t>(一)工程發生災害，需依契約辦理修復時，由廠商辦理修復，由機關將獲自保險人之賠償金額交由廠商進行修復工作。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szCs w:val="28"/>
        </w:rPr>
      </w:pPr>
      <w:r w:rsidRPr="00873F87">
        <w:rPr>
          <w:rFonts w:hint="eastAsia"/>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(三)辦理災害理賠之相關事宜，應由要保人(廠商)依規定程序辦理，若要</w:t>
      </w:r>
      <w:r w:rsidRPr="00873F87">
        <w:rPr>
          <w:rFonts w:hint="eastAsia"/>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szCs w:val="28"/>
        </w:rPr>
      </w:pPr>
      <w:r w:rsidRPr="00873F87">
        <w:rPr>
          <w:rFonts w:hint="eastAsia"/>
          <w:szCs w:val="28"/>
        </w:rPr>
        <w:t>二十二、廠商應依附表</w:t>
      </w:r>
      <w:r w:rsidRPr="00FB1BF3">
        <w:rPr>
          <w:rFonts w:hint="eastAsia"/>
          <w:szCs w:val="28"/>
        </w:rPr>
        <w:t>二</w:t>
      </w:r>
      <w:bookmarkStart w:id="3" w:name="_Hlk51855739"/>
      <w:r w:rsidRPr="00FB1BF3">
        <w:rPr>
          <w:rFonts w:hint="eastAsia"/>
          <w:szCs w:val="28"/>
        </w:rPr>
        <w:t>農田水利署雲林管理處</w:t>
      </w:r>
      <w:bookmarkEnd w:id="3"/>
      <w:r w:rsidRPr="00873F87">
        <w:rPr>
          <w:rFonts w:hint="eastAsia"/>
          <w:szCs w:val="28"/>
        </w:rPr>
        <w:t>辦理工程投保營造綜合保險特約條款與保險人辦理特約條款之約定。</w:t>
      </w:r>
    </w:p>
    <w:p w14:paraId="3AAA470F" w14:textId="77777777" w:rsidR="0090300C" w:rsidRDefault="0090300C" w:rsidP="0090300C">
      <w:pPr>
        <w:widowControl/>
        <w:textAlignment w:val="auto"/>
        <w:rPr>
          <w:szCs w:val="28"/>
        </w:rPr>
      </w:pPr>
      <w:r>
        <w:rPr>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 xml:space="preserve">附表一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營造工程保險注意事項—加、減保及展延保險費提列標準：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r w:rsidRPr="00873F87">
        <w:rPr>
          <w:rFonts w:hint="eastAsia"/>
        </w:rPr>
        <w:t>＇</w:t>
      </w:r>
      <w:r w:rsidRPr="00873F87">
        <w:t>= B * (1+M) * (1+E) * (1+R)</w:t>
      </w:r>
    </w:p>
    <w:p w14:paraId="22987831" w14:textId="77777777" w:rsidR="0090300C" w:rsidRPr="00873F87" w:rsidRDefault="0090300C" w:rsidP="0090300C">
      <w:pPr>
        <w:spacing w:line="480" w:lineRule="exact"/>
        <w:jc w:val="both"/>
        <w:rPr>
          <w:szCs w:val="28"/>
        </w:rPr>
      </w:pPr>
      <w:r w:rsidRPr="00873F87">
        <w:rPr>
          <w:rFonts w:hint="eastAsia"/>
          <w:szCs w:val="28"/>
        </w:rPr>
        <w:t xml:space="preserve">    代碼說明：</w:t>
      </w:r>
    </w:p>
    <w:p w14:paraId="4E47B1BD" w14:textId="77777777" w:rsidR="0090300C" w:rsidRPr="00873F87" w:rsidRDefault="0090300C" w:rsidP="0090300C">
      <w:pPr>
        <w:spacing w:line="480" w:lineRule="exact"/>
        <w:ind w:leftChars="460" w:left="1316" w:hangingChars="10" w:hanging="28"/>
        <w:jc w:val="both"/>
        <w:rPr>
          <w:szCs w:val="28"/>
        </w:rPr>
      </w:pPr>
      <w:r w:rsidRPr="00873F87">
        <w:rPr>
          <w:szCs w:val="28"/>
        </w:rPr>
        <w:t>A=</w:t>
      </w:r>
      <w:r w:rsidRPr="00873F87">
        <w:rPr>
          <w:rFonts w:hint="eastAsia"/>
          <w:szCs w:val="28"/>
        </w:rPr>
        <w:t>原契約投保金額</w:t>
      </w:r>
    </w:p>
    <w:p w14:paraId="2F7A7382"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原契約保險費</w:t>
      </w:r>
    </w:p>
    <w:p w14:paraId="07ADFF86"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w:t>
      </w:r>
      <w:r w:rsidRPr="00873F87">
        <w:rPr>
          <w:szCs w:val="28"/>
        </w:rPr>
        <w:t>=</w:t>
      </w:r>
      <w:r w:rsidRPr="00873F87">
        <w:rPr>
          <w:rFonts w:hint="eastAsia"/>
          <w:szCs w:val="28"/>
        </w:rPr>
        <w:t>修正後保險費</w:t>
      </w:r>
    </w:p>
    <w:p w14:paraId="39305B1F" w14:textId="77777777" w:rsidR="0090300C" w:rsidRPr="00873F87" w:rsidRDefault="0090300C" w:rsidP="0090300C">
      <w:pPr>
        <w:spacing w:line="480" w:lineRule="exact"/>
        <w:ind w:leftChars="460" w:left="1316" w:hangingChars="10" w:hanging="28"/>
        <w:jc w:val="both"/>
        <w:rPr>
          <w:szCs w:val="28"/>
        </w:rPr>
      </w:pPr>
      <w:r w:rsidRPr="00873F87">
        <w:rPr>
          <w:szCs w:val="28"/>
        </w:rPr>
        <w:t>C=</w:t>
      </w:r>
      <w:r w:rsidRPr="00873F87">
        <w:rPr>
          <w:rFonts w:hint="eastAsia"/>
          <w:szCs w:val="28"/>
        </w:rPr>
        <w:t>修正施工預算加保金額</w:t>
      </w:r>
      <w:r w:rsidRPr="00873F87">
        <w:rPr>
          <w:szCs w:val="28"/>
        </w:rPr>
        <w:t>(</w:t>
      </w:r>
      <w:r w:rsidRPr="00873F87">
        <w:rPr>
          <w:rFonts w:hint="eastAsia"/>
          <w:szCs w:val="28"/>
        </w:rPr>
        <w:t>含供給材料</w:t>
      </w:r>
      <w:r w:rsidRPr="00873F87">
        <w:rPr>
          <w:szCs w:val="28"/>
        </w:rPr>
        <w:t>)</w:t>
      </w:r>
    </w:p>
    <w:p w14:paraId="0F248AE2" w14:textId="77777777" w:rsidR="0090300C" w:rsidRPr="00873F87" w:rsidRDefault="0090300C" w:rsidP="0090300C">
      <w:pPr>
        <w:spacing w:line="480" w:lineRule="exact"/>
        <w:ind w:leftChars="460" w:left="1316" w:hangingChars="10" w:hanging="28"/>
        <w:jc w:val="both"/>
        <w:rPr>
          <w:szCs w:val="28"/>
        </w:rPr>
      </w:pPr>
      <w:r w:rsidRPr="00873F87">
        <w:rPr>
          <w:szCs w:val="28"/>
        </w:rPr>
        <w:t>D=</w:t>
      </w:r>
      <w:r w:rsidRPr="00873F87">
        <w:rPr>
          <w:rFonts w:hint="eastAsia"/>
          <w:szCs w:val="28"/>
        </w:rPr>
        <w:t>修正施工預算減保金額</w:t>
      </w:r>
      <w:r w:rsidRPr="00873F87">
        <w:rPr>
          <w:szCs w:val="28"/>
        </w:rPr>
        <w:t>(</w:t>
      </w:r>
      <w:r w:rsidRPr="00873F87">
        <w:rPr>
          <w:rFonts w:hint="eastAsia"/>
          <w:szCs w:val="28"/>
        </w:rPr>
        <w:t>含供給材料</w:t>
      </w:r>
      <w:r w:rsidRPr="00873F87">
        <w:rPr>
          <w:szCs w:val="28"/>
        </w:rPr>
        <w:t>)</w:t>
      </w:r>
    </w:p>
    <w:p w14:paraId="07F0B2AF" w14:textId="77777777" w:rsidR="0090300C" w:rsidRPr="00873F87" w:rsidRDefault="0090300C" w:rsidP="0090300C">
      <w:pPr>
        <w:spacing w:line="480" w:lineRule="exact"/>
        <w:ind w:leftChars="460" w:left="1316" w:hangingChars="10" w:hanging="28"/>
        <w:jc w:val="both"/>
        <w:rPr>
          <w:szCs w:val="28"/>
        </w:rPr>
      </w:pPr>
      <w:r w:rsidRPr="00873F87">
        <w:rPr>
          <w:szCs w:val="28"/>
        </w:rPr>
        <w:t>M=</w:t>
      </w:r>
      <w:r w:rsidRPr="00873F87">
        <w:rPr>
          <w:rFonts w:hint="eastAsia"/>
          <w:szCs w:val="28"/>
        </w:rPr>
        <w:t>保險金額調整係數</w:t>
      </w:r>
    </w:p>
    <w:p w14:paraId="380387FD" w14:textId="77777777" w:rsidR="0090300C" w:rsidRPr="00873F87" w:rsidRDefault="0090300C" w:rsidP="0090300C">
      <w:pPr>
        <w:spacing w:line="480" w:lineRule="exact"/>
        <w:ind w:leftChars="460" w:left="1316" w:hangingChars="10" w:hanging="28"/>
        <w:jc w:val="both"/>
        <w:rPr>
          <w:szCs w:val="28"/>
        </w:rPr>
      </w:pPr>
      <w:r w:rsidRPr="00873F87">
        <w:rPr>
          <w:szCs w:val="28"/>
        </w:rPr>
        <w:t>E=</w:t>
      </w:r>
      <w:r w:rsidRPr="00873F87">
        <w:rPr>
          <w:rFonts w:hint="eastAsia"/>
          <w:szCs w:val="28"/>
        </w:rPr>
        <w:t>展延工期加費係數</w:t>
      </w:r>
    </w:p>
    <w:p w14:paraId="7A84D963" w14:textId="77777777" w:rsidR="0090300C" w:rsidRPr="00873F87" w:rsidRDefault="0090300C" w:rsidP="0090300C">
      <w:pPr>
        <w:spacing w:line="480" w:lineRule="exact"/>
        <w:ind w:leftChars="460" w:left="1316" w:hangingChars="10" w:hanging="28"/>
        <w:jc w:val="both"/>
        <w:rPr>
          <w:szCs w:val="28"/>
        </w:rPr>
      </w:pPr>
      <w:r w:rsidRPr="00873F87">
        <w:rPr>
          <w:szCs w:val="28"/>
        </w:rPr>
        <w:t>R=</w:t>
      </w:r>
      <w:r w:rsidRPr="00873F87">
        <w:rPr>
          <w:rFonts w:hint="eastAsia"/>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修正施工預算減保金額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604"/>
        <w:gridCol w:w="604"/>
        <w:gridCol w:w="599"/>
        <w:gridCol w:w="593"/>
        <w:gridCol w:w="594"/>
        <w:gridCol w:w="594"/>
        <w:gridCol w:w="594"/>
        <w:gridCol w:w="594"/>
        <w:gridCol w:w="594"/>
        <w:gridCol w:w="594"/>
        <w:gridCol w:w="594"/>
        <w:gridCol w:w="594"/>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b/>
                <w:u w:val="single"/>
              </w:rPr>
            </w:pPr>
            <w:r w:rsidRPr="00873F87">
              <w:rPr>
                <w:rFonts w:hint="eastAsia"/>
                <w:b/>
                <w:u w:val="single"/>
              </w:rPr>
              <w:t>月份</w:t>
            </w:r>
          </w:p>
        </w:tc>
        <w:tc>
          <w:tcPr>
            <w:tcW w:w="680" w:type="dxa"/>
            <w:vAlign w:val="center"/>
          </w:tcPr>
          <w:p w14:paraId="077F903B" w14:textId="77777777" w:rsidR="0090300C" w:rsidRPr="00873F87" w:rsidRDefault="0090300C" w:rsidP="00DD66BF">
            <w:pPr>
              <w:ind w:leftChars="-47" w:left="-132" w:rightChars="-42" w:right="-118"/>
              <w:jc w:val="center"/>
              <w:rPr>
                <w:u w:val="single"/>
              </w:rPr>
            </w:pPr>
            <w:r w:rsidRPr="00873F87">
              <w:rPr>
                <w:rFonts w:hint="eastAsia"/>
                <w:u w:val="single"/>
              </w:rPr>
              <w:t>1</w:t>
            </w:r>
          </w:p>
        </w:tc>
        <w:tc>
          <w:tcPr>
            <w:tcW w:w="680" w:type="dxa"/>
            <w:vAlign w:val="center"/>
          </w:tcPr>
          <w:p w14:paraId="43CCE64C" w14:textId="77777777" w:rsidR="0090300C" w:rsidRPr="00873F87" w:rsidRDefault="0090300C" w:rsidP="00DD66BF">
            <w:pPr>
              <w:ind w:leftChars="-47" w:left="-132" w:rightChars="-42" w:right="-118"/>
              <w:jc w:val="center"/>
              <w:rPr>
                <w:u w:val="single"/>
              </w:rPr>
            </w:pPr>
            <w:r w:rsidRPr="00873F87">
              <w:rPr>
                <w:rFonts w:hint="eastAsia"/>
                <w:u w:val="single"/>
              </w:rPr>
              <w:t>2</w:t>
            </w:r>
          </w:p>
        </w:tc>
        <w:tc>
          <w:tcPr>
            <w:tcW w:w="680" w:type="dxa"/>
            <w:vAlign w:val="center"/>
          </w:tcPr>
          <w:p w14:paraId="26ABDAA9" w14:textId="77777777" w:rsidR="0090300C" w:rsidRPr="00873F87" w:rsidRDefault="0090300C" w:rsidP="00DD66BF">
            <w:pPr>
              <w:ind w:leftChars="-45" w:left="-126" w:rightChars="-45" w:right="-126"/>
              <w:jc w:val="center"/>
              <w:rPr>
                <w:u w:val="single"/>
              </w:rPr>
            </w:pPr>
            <w:r w:rsidRPr="00873F87">
              <w:rPr>
                <w:rFonts w:hint="eastAsia"/>
                <w:u w:val="single"/>
              </w:rPr>
              <w:t>3</w:t>
            </w:r>
          </w:p>
        </w:tc>
        <w:tc>
          <w:tcPr>
            <w:tcW w:w="680" w:type="dxa"/>
            <w:vAlign w:val="center"/>
          </w:tcPr>
          <w:p w14:paraId="29F05233" w14:textId="77777777" w:rsidR="0090300C" w:rsidRPr="00873F87" w:rsidRDefault="0090300C" w:rsidP="00DD66BF">
            <w:pPr>
              <w:ind w:leftChars="-50" w:left="-140" w:rightChars="-51" w:right="-143"/>
              <w:jc w:val="center"/>
              <w:rPr>
                <w:u w:val="single"/>
              </w:rPr>
            </w:pPr>
            <w:r w:rsidRPr="00873F87">
              <w:rPr>
                <w:rFonts w:hint="eastAsia"/>
                <w:u w:val="single"/>
              </w:rPr>
              <w:t>4</w:t>
            </w:r>
          </w:p>
        </w:tc>
        <w:tc>
          <w:tcPr>
            <w:tcW w:w="680" w:type="dxa"/>
            <w:vAlign w:val="center"/>
          </w:tcPr>
          <w:p w14:paraId="038E28FA" w14:textId="77777777" w:rsidR="0090300C" w:rsidRPr="00873F87" w:rsidRDefault="0090300C" w:rsidP="00DD66BF">
            <w:pPr>
              <w:ind w:leftChars="-49" w:left="-137" w:rightChars="-46" w:right="-129"/>
              <w:jc w:val="center"/>
              <w:rPr>
                <w:u w:val="single"/>
              </w:rPr>
            </w:pPr>
            <w:r w:rsidRPr="00873F87">
              <w:rPr>
                <w:rFonts w:hint="eastAsia"/>
                <w:u w:val="single"/>
              </w:rPr>
              <w:t>5</w:t>
            </w:r>
          </w:p>
        </w:tc>
        <w:tc>
          <w:tcPr>
            <w:tcW w:w="680" w:type="dxa"/>
            <w:vAlign w:val="center"/>
          </w:tcPr>
          <w:p w14:paraId="7FC6A601" w14:textId="77777777" w:rsidR="0090300C" w:rsidRPr="00873F87" w:rsidRDefault="0090300C" w:rsidP="00DD66BF">
            <w:pPr>
              <w:ind w:leftChars="-49" w:left="-137" w:rightChars="-46" w:right="-129"/>
              <w:jc w:val="center"/>
              <w:rPr>
                <w:u w:val="single"/>
              </w:rPr>
            </w:pPr>
            <w:r w:rsidRPr="00873F87">
              <w:rPr>
                <w:rFonts w:hint="eastAsia"/>
                <w:u w:val="single"/>
              </w:rPr>
              <w:t>6</w:t>
            </w:r>
          </w:p>
        </w:tc>
        <w:tc>
          <w:tcPr>
            <w:tcW w:w="680" w:type="dxa"/>
            <w:vAlign w:val="center"/>
          </w:tcPr>
          <w:p w14:paraId="02DB747F" w14:textId="77777777" w:rsidR="0090300C" w:rsidRPr="00873F87" w:rsidRDefault="0090300C" w:rsidP="00DD66BF">
            <w:pPr>
              <w:ind w:leftChars="-49" w:left="-137" w:rightChars="-46" w:right="-129"/>
              <w:jc w:val="center"/>
              <w:rPr>
                <w:u w:val="single"/>
              </w:rPr>
            </w:pPr>
            <w:r w:rsidRPr="00873F87">
              <w:rPr>
                <w:rFonts w:hint="eastAsia"/>
                <w:u w:val="single"/>
              </w:rPr>
              <w:t>7</w:t>
            </w:r>
          </w:p>
        </w:tc>
        <w:tc>
          <w:tcPr>
            <w:tcW w:w="680" w:type="dxa"/>
            <w:vAlign w:val="center"/>
          </w:tcPr>
          <w:p w14:paraId="3810D0A1" w14:textId="77777777" w:rsidR="0090300C" w:rsidRPr="00873F87" w:rsidRDefault="0090300C" w:rsidP="00DD66BF">
            <w:pPr>
              <w:ind w:leftChars="-49" w:left="-137" w:rightChars="-46" w:right="-129"/>
              <w:jc w:val="center"/>
              <w:rPr>
                <w:u w:val="single"/>
              </w:rPr>
            </w:pPr>
            <w:r w:rsidRPr="00873F87">
              <w:rPr>
                <w:rFonts w:hint="eastAsia"/>
                <w:u w:val="single"/>
              </w:rPr>
              <w:t>8</w:t>
            </w:r>
          </w:p>
        </w:tc>
        <w:tc>
          <w:tcPr>
            <w:tcW w:w="680" w:type="dxa"/>
            <w:vAlign w:val="center"/>
          </w:tcPr>
          <w:p w14:paraId="78207592" w14:textId="77777777" w:rsidR="0090300C" w:rsidRPr="00873F87" w:rsidRDefault="0090300C" w:rsidP="00DD66BF">
            <w:pPr>
              <w:ind w:leftChars="-49" w:left="-137" w:rightChars="-46" w:right="-129"/>
              <w:jc w:val="center"/>
              <w:rPr>
                <w:u w:val="single"/>
              </w:rPr>
            </w:pPr>
            <w:r w:rsidRPr="00873F87">
              <w:rPr>
                <w:rFonts w:hint="eastAsia"/>
                <w:u w:val="single"/>
              </w:rPr>
              <w:t>9</w:t>
            </w:r>
          </w:p>
        </w:tc>
        <w:tc>
          <w:tcPr>
            <w:tcW w:w="680" w:type="dxa"/>
            <w:vAlign w:val="center"/>
          </w:tcPr>
          <w:p w14:paraId="104B6504" w14:textId="77777777" w:rsidR="0090300C" w:rsidRPr="00873F87" w:rsidRDefault="0090300C" w:rsidP="00DD66BF">
            <w:pPr>
              <w:ind w:leftChars="-49" w:left="-137" w:rightChars="-46" w:right="-129"/>
              <w:jc w:val="center"/>
              <w:rPr>
                <w:u w:val="single"/>
              </w:rPr>
            </w:pPr>
            <w:r w:rsidRPr="00873F87">
              <w:rPr>
                <w:rFonts w:hint="eastAsia"/>
                <w:u w:val="single"/>
              </w:rPr>
              <w:t>10</w:t>
            </w:r>
          </w:p>
        </w:tc>
        <w:tc>
          <w:tcPr>
            <w:tcW w:w="680" w:type="dxa"/>
            <w:vAlign w:val="center"/>
          </w:tcPr>
          <w:p w14:paraId="376F1169" w14:textId="77777777" w:rsidR="0090300C" w:rsidRPr="00873F87" w:rsidRDefault="0090300C" w:rsidP="00DD66BF">
            <w:pPr>
              <w:ind w:leftChars="-49" w:left="-137" w:rightChars="-49" w:right="-137"/>
              <w:jc w:val="center"/>
              <w:rPr>
                <w:u w:val="single"/>
              </w:rPr>
            </w:pPr>
            <w:r w:rsidRPr="00873F87">
              <w:rPr>
                <w:rFonts w:hint="eastAsia"/>
                <w:u w:val="single"/>
              </w:rPr>
              <w:t>11</w:t>
            </w:r>
          </w:p>
        </w:tc>
        <w:tc>
          <w:tcPr>
            <w:tcW w:w="680" w:type="dxa"/>
            <w:vAlign w:val="center"/>
          </w:tcPr>
          <w:p w14:paraId="3AFBC382" w14:textId="77777777" w:rsidR="0090300C" w:rsidRPr="00873F87" w:rsidRDefault="0090300C" w:rsidP="00DD66BF">
            <w:pPr>
              <w:ind w:leftChars="-49" w:left="-137" w:rightChars="-46" w:right="-129"/>
              <w:jc w:val="center"/>
              <w:rPr>
                <w:u w:val="single"/>
              </w:rPr>
            </w:pPr>
            <w:r w:rsidRPr="00873F87">
              <w:rPr>
                <w:rFonts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b/>
                <w:u w:val="single"/>
              </w:rPr>
            </w:pPr>
            <w:r w:rsidRPr="00873F87">
              <w:rPr>
                <w:rFonts w:hint="eastAsia"/>
                <w:b/>
                <w:u w:val="single"/>
              </w:rPr>
              <w:t>汛期加權</w:t>
            </w:r>
          </w:p>
        </w:tc>
        <w:tc>
          <w:tcPr>
            <w:tcW w:w="680" w:type="dxa"/>
            <w:vAlign w:val="center"/>
          </w:tcPr>
          <w:p w14:paraId="4A371BF1"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3F37C617"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59B73C84" w14:textId="77777777" w:rsidR="0090300C" w:rsidRPr="00873F87" w:rsidRDefault="0090300C" w:rsidP="00DD66BF">
            <w:pPr>
              <w:ind w:leftChars="-45" w:left="-126" w:rightChars="-45" w:right="-126"/>
              <w:jc w:val="center"/>
              <w:rPr>
                <w:u w:val="single"/>
              </w:rPr>
            </w:pPr>
            <w:r w:rsidRPr="00873F87">
              <w:rPr>
                <w:rFonts w:hint="eastAsia"/>
                <w:u w:val="single"/>
              </w:rPr>
              <w:t>1.0</w:t>
            </w:r>
          </w:p>
        </w:tc>
        <w:tc>
          <w:tcPr>
            <w:tcW w:w="680" w:type="dxa"/>
            <w:vAlign w:val="center"/>
          </w:tcPr>
          <w:p w14:paraId="65997DD3" w14:textId="77777777" w:rsidR="0090300C" w:rsidRPr="00873F87" w:rsidRDefault="0090300C" w:rsidP="00DD66BF">
            <w:pPr>
              <w:ind w:leftChars="-50" w:left="-140" w:rightChars="-51" w:right="-143"/>
              <w:jc w:val="center"/>
              <w:rPr>
                <w:u w:val="single"/>
              </w:rPr>
            </w:pPr>
            <w:r w:rsidRPr="00873F87">
              <w:rPr>
                <w:rFonts w:hint="eastAsia"/>
                <w:u w:val="single"/>
              </w:rPr>
              <w:t>1.0</w:t>
            </w:r>
          </w:p>
        </w:tc>
        <w:tc>
          <w:tcPr>
            <w:tcW w:w="680" w:type="dxa"/>
            <w:vAlign w:val="center"/>
          </w:tcPr>
          <w:p w14:paraId="4C7CFABE"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71AC24DC"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740F03F4"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7F17A78A"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9835BBC"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F6305DA"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24E44BC5"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653B9AA8" w14:textId="77777777" w:rsidR="0090300C" w:rsidRPr="00873F87" w:rsidRDefault="0090300C" w:rsidP="00DD66BF">
            <w:pPr>
              <w:ind w:leftChars="-49" w:left="-137" w:rightChars="-46" w:right="-129"/>
              <w:jc w:val="center"/>
              <w:rPr>
                <w:u w:val="single"/>
              </w:rPr>
            </w:pPr>
            <w:r w:rsidRPr="00873F87">
              <w:rPr>
                <w:rFonts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原契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r w:rsidRPr="0050005D">
                                <w:rPr>
                                  <w:color w:val="000000"/>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14:paraId="6CF9090B" w14:textId="77777777" w:rsidR="0090300C" w:rsidRDefault="0090300C" w:rsidP="0090300C">
                        <w:pPr>
                          <w:rPr>
                            <w:rFonts w:hint="eastAsia"/>
                          </w:rPr>
                        </w:pPr>
                        <w:r w:rsidRPr="0050005D">
                          <w:rPr>
                            <w:color w:val="000000"/>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計算之，並於釐清裡正確理賠金額後，重新計算多退少補。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669" w:firstLineChars="9" w:firstLine="25"/>
        <w:rPr>
          <w:rFonts w:hAnsi="標楷體"/>
          <w:szCs w:val="28"/>
        </w:rPr>
      </w:pPr>
      <w:r w:rsidRPr="00873F87">
        <w:rPr>
          <w:rFonts w:hAnsi="標楷體" w:hint="eastAsia"/>
          <w:szCs w:val="28"/>
        </w:rPr>
        <w:t>以上計算各係數，相除所得商數或相乘所得之積，均算至小數點第二位，第三位以下四捨五入。</w:t>
      </w:r>
    </w:p>
    <w:p w14:paraId="30595736" w14:textId="77777777" w:rsidR="0090300C" w:rsidRDefault="0090300C" w:rsidP="0090300C">
      <w:pPr>
        <w:widowControl/>
        <w:textAlignment w:val="auto"/>
        <w:rPr>
          <w:szCs w:val="28"/>
        </w:rPr>
      </w:pPr>
      <w:r>
        <w:rPr>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同意不生效力。但有利於定作人者，不在此限。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二、保險人履行賠償責任辦理理賠時，應將發生損失之日期、位置、項目、數量、金額及理賠金額等明細資料通知定作人。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三、在保險期限內之工程如變更契約致減少契約價金時應辦理減保，依第八條規定辦理投保其保險費之減少按附表一規定計算。廠商應於接到機關正式函文通知後三日內向保險人辦理減保手續。</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應以需要修復或重置受損安裝工程至受損前一刻狀況所需之費用，再扣除殘餘物之價格後，計算理賠金額。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、廠商依契約及本注意事項之規定投保營造工程保險，其保險費支付方式，由廠商採一式支付方式先行支付，若保險人同意廠商以票據支付時，其票據到期日，應於保險契約生效前。</w:t>
      </w:r>
    </w:p>
    <w:p w14:paraId="628539A4" w14:textId="77777777" w:rsidR="0090300C" w:rsidRDefault="0090300C" w:rsidP="0090300C">
      <w:pPr>
        <w:widowControl/>
        <w:textAlignment w:val="auto"/>
      </w:pPr>
      <w:r>
        <w:br w:type="page"/>
      </w:r>
    </w:p>
    <w:p w14:paraId="2C01239E" w14:textId="77777777" w:rsidR="0090300C" w:rsidRPr="00873F87" w:rsidRDefault="0090300C" w:rsidP="0090300C">
      <w:pPr>
        <w:spacing w:line="800" w:lineRule="exact"/>
        <w:rPr>
          <w:sz w:val="36"/>
          <w:szCs w:val="36"/>
        </w:rPr>
      </w:pPr>
      <w:r w:rsidRPr="00873F87">
        <w:rPr>
          <w:rFonts w:hint="eastAsia"/>
          <w:sz w:val="36"/>
          <w:szCs w:val="36"/>
        </w:rPr>
        <w:lastRenderedPageBreak/>
        <w:t>訂約人</w:t>
      </w:r>
    </w:p>
    <w:p w14:paraId="42C03279" w14:textId="77777777" w:rsidR="0090300C" w:rsidRPr="00873F87" w:rsidRDefault="0090300C" w:rsidP="0090300C">
      <w:pPr>
        <w:spacing w:line="800" w:lineRule="exact"/>
        <w:rPr>
          <w:szCs w:val="28"/>
        </w:rPr>
      </w:pPr>
    </w:p>
    <w:p w14:paraId="625D3022" w14:textId="77777777" w:rsidR="0090300C" w:rsidRPr="00873F87" w:rsidRDefault="0090300C" w:rsidP="0090300C">
      <w:pPr>
        <w:spacing w:line="800" w:lineRule="exact"/>
        <w:ind w:leftChars="200" w:left="560"/>
        <w:rPr>
          <w:szCs w:val="28"/>
        </w:rPr>
      </w:pPr>
      <w:r w:rsidRPr="00873F87">
        <w:rPr>
          <w:rFonts w:hint="eastAsia"/>
          <w:szCs w:val="28"/>
        </w:rPr>
        <w:t>機　　　關：</w:t>
      </w:r>
      <w:r w:rsidRPr="009F2FDA">
        <w:rPr>
          <w:rFonts w:hint="eastAsia"/>
          <w:szCs w:val="28"/>
        </w:rPr>
        <w:t>農業部</w:t>
      </w:r>
      <w:r w:rsidRPr="00AB6E54">
        <w:rPr>
          <w:rFonts w:hint="eastAsia"/>
          <w:szCs w:val="28"/>
        </w:rPr>
        <w:t>農田水利署雲林管理處</w:t>
      </w:r>
    </w:p>
    <w:p w14:paraId="2C0C82F0" w14:textId="77777777" w:rsidR="0090300C" w:rsidRPr="00873F87" w:rsidRDefault="0090300C" w:rsidP="0090300C">
      <w:pPr>
        <w:spacing w:line="800" w:lineRule="exact"/>
        <w:ind w:leftChars="200" w:left="560"/>
        <w:rPr>
          <w:szCs w:val="28"/>
        </w:rPr>
      </w:pPr>
      <w:r w:rsidRPr="00873F87">
        <w:rPr>
          <w:rFonts w:hint="eastAsia"/>
          <w:szCs w:val="28"/>
        </w:rPr>
        <w:t>代　表　人：</w:t>
      </w:r>
      <w:r>
        <w:rPr>
          <w:rFonts w:hint="eastAsia"/>
          <w:szCs w:val="28"/>
        </w:rPr>
        <w:t>處長 ○○○</w:t>
      </w:r>
    </w:p>
    <w:p w14:paraId="7707EAF4" w14:textId="77777777" w:rsidR="0090300C" w:rsidRPr="00873F87" w:rsidRDefault="0090300C" w:rsidP="0090300C">
      <w:pPr>
        <w:spacing w:line="800" w:lineRule="exact"/>
        <w:ind w:leftChars="200" w:left="560"/>
        <w:rPr>
          <w:szCs w:val="28"/>
        </w:rPr>
      </w:pPr>
      <w:r w:rsidRPr="00873F87">
        <w:rPr>
          <w:rFonts w:hint="eastAsia"/>
          <w:szCs w:val="28"/>
        </w:rPr>
        <w:t>住　　　址：</w:t>
      </w:r>
      <w:r>
        <w:rPr>
          <w:rFonts w:hint="eastAsia"/>
          <w:szCs w:val="28"/>
        </w:rPr>
        <w:t>雲林縣斗六市興華街2號</w:t>
      </w:r>
    </w:p>
    <w:p w14:paraId="05CD9492" w14:textId="77777777" w:rsidR="0090300C" w:rsidRPr="00873F87" w:rsidRDefault="0090300C" w:rsidP="0090300C">
      <w:pPr>
        <w:spacing w:line="800" w:lineRule="exact"/>
        <w:ind w:leftChars="200" w:left="560"/>
        <w:rPr>
          <w:szCs w:val="28"/>
        </w:rPr>
      </w:pPr>
      <w:r w:rsidRPr="00873F87">
        <w:rPr>
          <w:rFonts w:hint="eastAsia"/>
          <w:szCs w:val="28"/>
        </w:rPr>
        <w:t>電　　　話：</w:t>
      </w:r>
      <w:r>
        <w:rPr>
          <w:rFonts w:hint="eastAsia"/>
          <w:szCs w:val="28"/>
        </w:rPr>
        <w:t>(05)5324126</w:t>
      </w:r>
    </w:p>
    <w:p w14:paraId="3AC95751" w14:textId="77777777" w:rsidR="0090300C" w:rsidRPr="00873F87" w:rsidRDefault="0090300C" w:rsidP="0090300C">
      <w:pPr>
        <w:spacing w:line="800" w:lineRule="exact"/>
        <w:ind w:leftChars="200" w:left="560"/>
        <w:rPr>
          <w:szCs w:val="28"/>
        </w:rPr>
      </w:pPr>
    </w:p>
    <w:p w14:paraId="592793B1" w14:textId="77777777" w:rsidR="0090300C" w:rsidRPr="00873F87" w:rsidRDefault="0090300C" w:rsidP="0090300C">
      <w:pPr>
        <w:spacing w:line="800" w:lineRule="exact"/>
        <w:rPr>
          <w:szCs w:val="28"/>
        </w:rPr>
      </w:pPr>
    </w:p>
    <w:p w14:paraId="5E59E243" w14:textId="77777777" w:rsidR="0090300C" w:rsidRPr="00873F87" w:rsidRDefault="0090300C" w:rsidP="0090300C">
      <w:pPr>
        <w:spacing w:line="800" w:lineRule="exact"/>
        <w:ind w:leftChars="200" w:left="560"/>
        <w:rPr>
          <w:szCs w:val="28"/>
        </w:rPr>
      </w:pPr>
    </w:p>
    <w:p w14:paraId="394A12EF" w14:textId="77777777" w:rsidR="0090300C" w:rsidRPr="00873F87" w:rsidRDefault="0090300C" w:rsidP="0090300C">
      <w:pPr>
        <w:spacing w:line="800" w:lineRule="exact"/>
        <w:ind w:leftChars="200" w:left="560"/>
        <w:rPr>
          <w:szCs w:val="28"/>
        </w:rPr>
      </w:pPr>
      <w:r>
        <w:rPr>
          <w:rFonts w:hint="eastAsia"/>
          <w:szCs w:val="28"/>
        </w:rPr>
        <w:t>廠      商</w:t>
      </w:r>
      <w:r w:rsidRPr="00873F87">
        <w:rPr>
          <w:rFonts w:hint="eastAsia"/>
          <w:szCs w:val="28"/>
        </w:rPr>
        <w:t>：</w:t>
      </w:r>
    </w:p>
    <w:p w14:paraId="69C5388F" w14:textId="77777777" w:rsidR="0090300C" w:rsidRPr="00873F87" w:rsidRDefault="0090300C" w:rsidP="0090300C">
      <w:pPr>
        <w:spacing w:line="800" w:lineRule="exact"/>
        <w:ind w:leftChars="200" w:left="560"/>
        <w:rPr>
          <w:szCs w:val="28"/>
        </w:rPr>
      </w:pPr>
      <w:r>
        <w:rPr>
          <w:rFonts w:hint="eastAsia"/>
          <w:szCs w:val="28"/>
        </w:rPr>
        <w:t>負  責  人</w:t>
      </w:r>
      <w:r w:rsidRPr="00873F87">
        <w:rPr>
          <w:rFonts w:hint="eastAsia"/>
          <w:szCs w:val="28"/>
        </w:rPr>
        <w:t>：</w:t>
      </w:r>
    </w:p>
    <w:p w14:paraId="4E17A8B4" w14:textId="77777777" w:rsidR="0090300C" w:rsidRPr="00873F87" w:rsidRDefault="0090300C" w:rsidP="0090300C">
      <w:pPr>
        <w:spacing w:line="800" w:lineRule="exact"/>
        <w:ind w:leftChars="200" w:left="560"/>
        <w:rPr>
          <w:szCs w:val="28"/>
        </w:rPr>
      </w:pPr>
      <w:r w:rsidRPr="00873F87">
        <w:rPr>
          <w:rFonts w:hint="eastAsia"/>
          <w:szCs w:val="28"/>
        </w:rPr>
        <w:t>住　　　址：</w:t>
      </w:r>
    </w:p>
    <w:p w14:paraId="7CAFEAA9" w14:textId="77777777" w:rsidR="0090300C" w:rsidRPr="00873F87" w:rsidRDefault="0090300C" w:rsidP="0090300C">
      <w:pPr>
        <w:spacing w:line="800" w:lineRule="exact"/>
        <w:ind w:leftChars="200" w:left="560"/>
        <w:rPr>
          <w:szCs w:val="28"/>
        </w:rPr>
      </w:pPr>
      <w:r w:rsidRPr="00873F87">
        <w:rPr>
          <w:rFonts w:hint="eastAsia"/>
          <w:szCs w:val="28"/>
        </w:rPr>
        <w:t>電　　　話：</w:t>
      </w:r>
    </w:p>
    <w:p w14:paraId="03CA5D78" w14:textId="77777777" w:rsidR="0090300C" w:rsidRPr="00873F87" w:rsidRDefault="0090300C" w:rsidP="0090300C">
      <w:pPr>
        <w:spacing w:line="800" w:lineRule="exact"/>
        <w:ind w:leftChars="200" w:left="560"/>
        <w:rPr>
          <w:szCs w:val="28"/>
        </w:rPr>
      </w:pPr>
    </w:p>
    <w:p w14:paraId="057072AE" w14:textId="77777777" w:rsidR="0090300C" w:rsidRPr="00873F87" w:rsidRDefault="0090300C" w:rsidP="0090300C">
      <w:pPr>
        <w:spacing w:line="800" w:lineRule="exact"/>
        <w:rPr>
          <w:szCs w:val="28"/>
        </w:rPr>
      </w:pPr>
    </w:p>
    <w:p w14:paraId="45EC2586" w14:textId="77777777" w:rsidR="0090300C" w:rsidRPr="00873F87" w:rsidRDefault="0090300C" w:rsidP="0090300C">
      <w:pPr>
        <w:spacing w:line="800" w:lineRule="exact"/>
        <w:rPr>
          <w:szCs w:val="28"/>
        </w:rPr>
      </w:pPr>
    </w:p>
    <w:p w14:paraId="0F6854E2" w14:textId="77777777" w:rsidR="0090300C" w:rsidRPr="00873F87" w:rsidRDefault="0090300C" w:rsidP="0090300C">
      <w:pPr>
        <w:spacing w:line="800" w:lineRule="exact"/>
        <w:jc w:val="center"/>
        <w:rPr>
          <w:szCs w:val="28"/>
        </w:rPr>
      </w:pPr>
      <w:r w:rsidRPr="00873F87">
        <w:rPr>
          <w:rFonts w:hint="eastAsia"/>
          <w:szCs w:val="28"/>
        </w:rPr>
        <w:t>中　華　民　國　　　　　　　年　　　　　　　月　　　　　　　日</w:t>
      </w:r>
    </w:p>
    <w:p w14:paraId="308D155B" w14:textId="77777777" w:rsidR="0090300C" w:rsidRPr="00EF6AF5" w:rsidRDefault="0090300C" w:rsidP="0090300C">
      <w:pPr>
        <w:spacing w:line="240" w:lineRule="atLeast"/>
        <w:jc w:val="both"/>
        <w:rPr>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6717D" w14:textId="77777777" w:rsidR="003572FA" w:rsidRDefault="003572FA">
      <w:r>
        <w:separator/>
      </w:r>
    </w:p>
  </w:endnote>
  <w:endnote w:type="continuationSeparator" w:id="0">
    <w:p w14:paraId="57A1D1FB" w14:textId="77777777" w:rsidR="003572FA" w:rsidRDefault="0035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sidR="008F68BE">
      <w:rPr>
        <w:rStyle w:val="a9"/>
        <w:rFonts w:eastAsia="標楷體"/>
        <w:noProof/>
      </w:rPr>
      <w:t>22</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sidR="008F68BE">
      <w:rPr>
        <w:rStyle w:val="a9"/>
        <w:rFonts w:eastAsia="標楷體"/>
        <w:noProof/>
      </w:rPr>
      <w:t>69</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A7DE4" w14:textId="77777777" w:rsidR="003572FA" w:rsidRDefault="003572FA">
      <w:r>
        <w:rPr>
          <w:color w:val="000000"/>
        </w:rPr>
        <w:separator/>
      </w:r>
    </w:p>
  </w:footnote>
  <w:footnote w:type="continuationSeparator" w:id="0">
    <w:p w14:paraId="7A55E35D" w14:textId="77777777" w:rsidR="003572FA" w:rsidRDefault="00357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21"/>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abstractNumId w:val="0"/>
  </w:num>
  <w:num w:numId="11">
    <w:abstractNumId w:val="14"/>
  </w:num>
  <w:num w:numId="12">
    <w:abstractNumId w:val="7"/>
  </w:num>
  <w:num w:numId="13">
    <w:abstractNumId w:val="12"/>
  </w:num>
  <w:num w:numId="14">
    <w:abstractNumId w:val="8"/>
  </w:num>
  <w:num w:numId="15">
    <w:abstractNumId w:val="17"/>
  </w:num>
  <w:num w:numId="16">
    <w:abstractNumId w:val="20"/>
  </w:num>
  <w:num w:numId="17">
    <w:abstractNumId w:val="2"/>
  </w:num>
  <w:num w:numId="18">
    <w:abstractNumId w:val="3"/>
  </w:num>
  <w:num w:numId="19">
    <w:abstractNumId w:val="10"/>
  </w:num>
  <w:num w:numId="20">
    <w:abstractNumId w:val="19"/>
  </w:num>
  <w:num w:numId="21">
    <w:abstractNumId w:val="9"/>
  </w:num>
  <w:num w:numId="22">
    <w:abstractNumId w:val="15"/>
  </w:num>
  <w:num w:numId="23">
    <w:abstractNumId w:val="18"/>
  </w:num>
  <w:num w:numId="24">
    <w:abstractNumId w:val="6"/>
  </w:num>
  <w:num w:numId="25">
    <w:abstractNumId w:val="4"/>
  </w:num>
  <w:num w:numId="26">
    <w:abstractNumId w:val="11"/>
  </w:num>
  <w:num w:numId="27">
    <w:abstractNumId w:val="22"/>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42"/>
    <w:rsid w:val="000058BA"/>
    <w:rsid w:val="00075F0F"/>
    <w:rsid w:val="000A4A4C"/>
    <w:rsid w:val="000C1B72"/>
    <w:rsid w:val="000E3F75"/>
    <w:rsid w:val="0012709A"/>
    <w:rsid w:val="001E232A"/>
    <w:rsid w:val="002016D8"/>
    <w:rsid w:val="00232ABC"/>
    <w:rsid w:val="002E0D5C"/>
    <w:rsid w:val="002E1E37"/>
    <w:rsid w:val="003572FA"/>
    <w:rsid w:val="0040476B"/>
    <w:rsid w:val="004670D3"/>
    <w:rsid w:val="004A2FD3"/>
    <w:rsid w:val="00546B5D"/>
    <w:rsid w:val="00575F51"/>
    <w:rsid w:val="005814E4"/>
    <w:rsid w:val="005F1848"/>
    <w:rsid w:val="00643A72"/>
    <w:rsid w:val="00651268"/>
    <w:rsid w:val="00665676"/>
    <w:rsid w:val="006A79E8"/>
    <w:rsid w:val="007145D4"/>
    <w:rsid w:val="0072687E"/>
    <w:rsid w:val="00732C9E"/>
    <w:rsid w:val="00792357"/>
    <w:rsid w:val="007A4775"/>
    <w:rsid w:val="008335C4"/>
    <w:rsid w:val="008B66D1"/>
    <w:rsid w:val="008F5B0C"/>
    <w:rsid w:val="008F68BE"/>
    <w:rsid w:val="0090300C"/>
    <w:rsid w:val="00907CD6"/>
    <w:rsid w:val="00A052EB"/>
    <w:rsid w:val="00A23685"/>
    <w:rsid w:val="00A76360"/>
    <w:rsid w:val="00A9479A"/>
    <w:rsid w:val="00AB3F43"/>
    <w:rsid w:val="00B45261"/>
    <w:rsid w:val="00B52F5B"/>
    <w:rsid w:val="00B75942"/>
    <w:rsid w:val="00C84B39"/>
    <w:rsid w:val="00C92BAA"/>
    <w:rsid w:val="00C92CC2"/>
    <w:rsid w:val="00D12DA4"/>
    <w:rsid w:val="00D41CA4"/>
    <w:rsid w:val="00D454E8"/>
    <w:rsid w:val="00D55BF8"/>
    <w:rsid w:val="00D83959"/>
    <w:rsid w:val="00DF194D"/>
    <w:rsid w:val="00E131AF"/>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3F43"/>
    <w:rPr>
      <w:rFonts w:ascii="標楷體" w:eastAsia="標楷體" w:hAnsi="標楷體" w:cs="標楷體"/>
      <w:sz w:val="28"/>
    </w:rPr>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Cs w:val="28"/>
    </w:rPr>
  </w:style>
  <w:style w:type="paragraph" w:styleId="af5">
    <w:name w:val="Body Text Indent"/>
    <w:basedOn w:val="a0"/>
    <w:link w:val="af6"/>
    <w:rsid w:val="0090300C"/>
    <w:pPr>
      <w:suppressAutoHyphens w:val="0"/>
      <w:autoSpaceDN/>
      <w:adjustRightInd w:val="0"/>
      <w:ind w:right="57" w:firstLine="567"/>
      <w:jc w:val="both"/>
    </w:pPr>
    <w:rPr>
      <w:rFonts w:hAnsi="Times New Roman"/>
      <w:kern w:val="2"/>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hAnsi="Times New Roman"/>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hAnsi="Times New Roman"/>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hAnsi="Times New Roman"/>
      <w:kern w:val="2"/>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hAnsi="Times New Roman"/>
      <w:kern w:val="2"/>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86D4-FBF9-4E0D-9275-9DA40E31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8329</Words>
  <Characters>47480</Characters>
  <Application>Microsoft Office Word</Application>
  <DocSecurity>0</DocSecurity>
  <Lines>395</Lines>
  <Paragraphs>111</Paragraphs>
  <ScaleCrop>false</ScaleCrop>
  <Company/>
  <LinksUpToDate>false</LinksUpToDate>
  <CharactersWithSpaces>55698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林宗漢</cp:lastModifiedBy>
  <cp:revision>12</cp:revision>
  <cp:lastPrinted>2024-12-22T10:37:00Z</cp:lastPrinted>
  <dcterms:created xsi:type="dcterms:W3CDTF">2025-01-02T06:49:00Z</dcterms:created>
  <dcterms:modified xsi:type="dcterms:W3CDTF">2025-01-22T06:01:00Z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