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D17364" w:rsidRPr="00580FC5">
        <w:rPr>
          <w:b/>
          <w:szCs w:val="24"/>
        </w:rPr>
        <w:t>.</w:t>
      </w:r>
      <w:r w:rsidR="00644CDA">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r w:rsidRPr="00690000">
        <w:rPr>
          <w:rFonts w:hint="eastAsia"/>
          <w:color w:val="FF0000"/>
        </w:rPr>
        <w:t>█</w:t>
      </w:r>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67C19">
        <w:rPr>
          <w:spacing w:val="0"/>
        </w:rPr>
        <w:fldChar w:fldCharType="begin"/>
      </w:r>
      <w:r w:rsidR="00B67C19">
        <w:rPr>
          <w:spacing w:val="0"/>
        </w:rPr>
        <w:instrText xml:space="preserve"> HYPERLINK "https://web.pcc.gov.tw/常用查詢/優良廠商名單/" </w:instrText>
      </w:r>
      <w:r w:rsidR="00B67C19">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67C19">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(2.2)以現金繳納者，請匯入本處專戶臺灣土地銀行斗六分行027-056-00010-6帳號，並將收據影本裝入證件封內(以此方式繳納者，押標金無法於開標當日退還，需於開標後5日內退還)；本處不受理現金當場繳納。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廠商如以銀行之書面連帶保證或開發或保兌之不可撤銷擔保信用狀繳納履約保證金者，機關得視該銀行之債信、過去履行連帶保證之</w:t>
      </w:r>
      <w:r w:rsidR="007450ED" w:rsidRPr="004F2830">
        <w:rPr>
          <w:spacing w:val="0"/>
        </w:rPr>
        <w:lastRenderedPageBreak/>
        <w:t>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4"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4"/>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lastRenderedPageBreak/>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保固保證金金額(無者免填)：</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廠商以銀行開發或保兌之不可撤銷擔保信用狀、銀行之書面連帶保證或保險公司之保證保險單繳納保固保證金者，其有效期應較契約規定之保固期長九十日。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保固保證金繳納期限(無保固保證金者免填)：</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67C19">
        <w:rPr>
          <w:rStyle w:val="aa"/>
          <w:spacing w:val="0"/>
        </w:rPr>
        <w:fldChar w:fldCharType="begin"/>
      </w:r>
      <w:r w:rsidR="00B67C19">
        <w:rPr>
          <w:rStyle w:val="aa"/>
          <w:spacing w:val="0"/>
        </w:rPr>
        <w:instrText xml:space="preserve"> HYPERLINK "https://web.pcc.gov.tw/查詢服務/廠商相關/優良廠商名單/" </w:instrText>
      </w:r>
      <w:r w:rsidR="00B67C19">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67C19">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由招標機關敘明獎項名稱及減收額度，其減收總額度不逾原定應繳總額之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FB2C66" w:rsidRPr="00FB2C66">
        <w:rPr>
          <w:rFonts w:hint="eastAsia"/>
          <w:color w:val="FF0000"/>
          <w:spacing w:val="0"/>
          <w:u w:val="single"/>
        </w:rPr>
        <w:t>40</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A65E86">
        <w:rPr>
          <w:rFonts w:hint="eastAsia"/>
          <w:spacing w:val="0"/>
        </w:rPr>
        <w:t>植栽全部工程驗收合格後，提繳所有植栽養護保證金</w:t>
      </w:r>
      <w:bookmarkStart w:id="5" w:name="_GoBack"/>
      <w:bookmarkEnd w:id="5"/>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lastRenderedPageBreak/>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w:t>
      </w:r>
      <w:r w:rsidR="00024A79">
        <w:rPr>
          <w:rFonts w:hint="eastAsia"/>
        </w:rPr>
        <w:lastRenderedPageBreak/>
        <w:t>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w:t>
      </w:r>
      <w:r w:rsidRPr="004F2830">
        <w:lastRenderedPageBreak/>
        <w:t>）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本採購保留未來向得標廠商增購之權利，擬增購之項目及內容(請載明擴充之金額、數量或期間上限，並應將預估選購或擴充項目所需金額計入採購金額。未保留增購權利者免填)：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僅須任一項符合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且應於本目載明投標廠商須同時符合、部分符合或僅須任一項符合之情形)</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szCs w:val="28"/>
        </w:rPr>
        <w:t xml:space="preserve">        </w:t>
      </w:r>
      <w:r w:rsidR="00097185">
        <w:rPr>
          <w:rFonts w:ascii="標楷體" w:hAnsi="標楷體" w:hint="eastAsia"/>
          <w:color w:val="FF0000"/>
          <w:szCs w:val="28"/>
        </w:rPr>
        <w:t>%%廠商A-BOX%%</w:t>
      </w:r>
      <w:r w:rsidR="00097185" w:rsidRPr="00B135FA">
        <w:rPr>
          <w:rFonts w:ascii="標楷體" w:hAnsi="標楷體" w:hint="eastAsia"/>
          <w:color w:val="FF0000"/>
          <w:szCs w:val="28"/>
        </w:rPr>
        <w:t>(1) E101011綜合營造業：</w:t>
      </w:r>
      <w:r w:rsidR="00097185">
        <w:rPr>
          <w:rFonts w:ascii="標楷體" w:hAnsi="標楷體" w:hint="eastAsia"/>
          <w:color w:val="FF0000"/>
          <w:szCs w:val="28"/>
        </w:rPr>
        <w:t>%%廠商A甲-BOX%%</w:t>
      </w:r>
      <w:r w:rsidR="00097185" w:rsidRPr="00B135FA">
        <w:rPr>
          <w:rFonts w:ascii="標楷體" w:hAnsi="標楷體" w:hint="eastAsia"/>
          <w:color w:val="FF0000"/>
          <w:szCs w:val="28"/>
        </w:rPr>
        <w:t>甲</w:t>
      </w:r>
      <w:r w:rsidR="00097185">
        <w:rPr>
          <w:rFonts w:ascii="標楷體" w:hAnsi="標楷體" w:hint="eastAsia"/>
          <w:color w:val="FF0000"/>
          <w:szCs w:val="28"/>
        </w:rPr>
        <w:t>%%廠商A乙-BOX%%</w:t>
      </w:r>
      <w:r w:rsidR="00097185" w:rsidRPr="00B135FA">
        <w:rPr>
          <w:rFonts w:ascii="標楷體" w:hAnsi="標楷體" w:hint="eastAsia"/>
          <w:color w:val="FF0000"/>
          <w:szCs w:val="28"/>
        </w:rPr>
        <w:t>乙</w:t>
      </w:r>
      <w:r w:rsidR="00097185">
        <w:rPr>
          <w:rFonts w:ascii="標楷體" w:hAnsi="標楷體" w:hint="eastAsia"/>
          <w:color w:val="FF0000"/>
          <w:szCs w:val="28"/>
        </w:rPr>
        <w:t>%%廠商A丙-BOX%%</w:t>
      </w:r>
      <w:r w:rsidR="00097185" w:rsidRPr="00B135FA">
        <w:rPr>
          <w:rFonts w:ascii="標楷體" w:hAnsi="標楷體" w:hint="eastAsia"/>
          <w:color w:val="FF0000"/>
          <w:szCs w:val="28"/>
        </w:rPr>
        <w:t>丙等(含以上)</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color w:val="FF0000"/>
          <w:szCs w:val="28"/>
        </w:rPr>
        <w:t xml:space="preserve">                  a.綜合營造業登記證。</w:t>
      </w:r>
    </w:p>
    <w:p w:rsidR="00B135FA" w:rsidRPr="00B135FA" w:rsidRDefault="00B135FA" w:rsidP="00B135FA">
      <w:pPr>
        <w:wordWrap w:val="0"/>
        <w:topLinePunct/>
        <w:spacing w:line="400" w:lineRule="exact"/>
        <w:jc w:val="both"/>
        <w:textAlignment w:val="auto"/>
        <w:rPr>
          <w:rFonts w:ascii="標楷體" w:hAnsi="標楷體"/>
          <w:color w:val="FF0000"/>
          <w:szCs w:val="28"/>
        </w:rPr>
      </w:pPr>
      <w:r w:rsidRPr="00B135FA">
        <w:rPr>
          <w:rFonts w:ascii="標楷體" w:hAnsi="標楷體" w:hint="eastAsia"/>
          <w:color w:val="FF0000"/>
          <w:szCs w:val="28"/>
        </w:rPr>
        <w:t xml:space="preserve">                  b.其他：＿＿＿＿＿＿＿＿。</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 專業營造業：＿＿＿。(代碼及業別由機關於招標文件載明) </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a.專業營造業登記證。</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w:t>
      </w:r>
    </w:p>
    <w:p w:rsidR="00B135FA" w:rsidRPr="00E728F2" w:rsidRDefault="00B135FA" w:rsidP="00B135FA">
      <w:pPr>
        <w:wordWrap w:val="0"/>
        <w:topLinePunct/>
        <w:spacing w:line="400" w:lineRule="exact"/>
        <w:textAlignment w:val="auto"/>
        <w:rPr>
          <w:rFonts w:ascii="標楷體" w:hAnsi="標楷體"/>
          <w:szCs w:val="28"/>
        </w:rPr>
      </w:pPr>
      <w:r w:rsidRPr="00B135FA">
        <w:rPr>
          <w:rFonts w:ascii="標楷體" w:hAnsi="標楷體" w:hint="eastAsia"/>
          <w:szCs w:val="28"/>
        </w:rPr>
        <w:lastRenderedPageBreak/>
        <w:t xml:space="preserve">        </w:t>
      </w:r>
      <w:r w:rsidR="00097185">
        <w:rPr>
          <w:rFonts w:ascii="標楷體" w:hAnsi="標楷體" w:hint="eastAsia"/>
          <w:color w:val="FF0000"/>
          <w:szCs w:val="28"/>
        </w:rPr>
        <w:t>%%廠商B土包-BOX%%</w:t>
      </w:r>
      <w:r w:rsidR="00097185" w:rsidRPr="00FB6CFB">
        <w:rPr>
          <w:rFonts w:ascii="標楷體" w:hAnsi="標楷體" w:hint="eastAsia"/>
          <w:color w:val="FF0000"/>
          <w:szCs w:val="28"/>
        </w:rPr>
        <w:t xml:space="preserve"> </w:t>
      </w:r>
      <w:r w:rsidR="00A20772" w:rsidRPr="00E728F2">
        <w:rPr>
          <w:rFonts w:ascii="標楷體" w:hAnsi="標楷體" w:hint="eastAsia"/>
          <w:szCs w:val="28"/>
        </w:rPr>
        <w:t xml:space="preserve"> </w:t>
      </w:r>
      <w:r w:rsidRPr="00E728F2">
        <w:rPr>
          <w:rFonts w:ascii="標楷體" w:hAnsi="標楷體" w:hint="eastAsia"/>
          <w:szCs w:val="28"/>
        </w:rPr>
        <w:t>(3) E102011土木包工業</w:t>
      </w:r>
      <w:r w:rsidRPr="00E728F2">
        <w:rPr>
          <w:rFonts w:ascii="標楷體" w:hAnsi="標楷體" w:hint="eastAsia"/>
          <w:sz w:val="20"/>
        </w:rPr>
        <w:t>(限登記於雲林縣、嘉義縣、南投縣及彰化縣之業者)：</w:t>
      </w:r>
    </w:p>
    <w:p w:rsidR="00B135FA" w:rsidRPr="00E728F2" w:rsidRDefault="00B135FA" w:rsidP="00B135FA">
      <w:pPr>
        <w:wordWrap w:val="0"/>
        <w:topLinePunct/>
        <w:spacing w:line="400" w:lineRule="exact"/>
        <w:jc w:val="both"/>
        <w:textAlignment w:val="auto"/>
        <w:rPr>
          <w:rFonts w:ascii="標楷體" w:hAnsi="標楷體"/>
          <w:szCs w:val="28"/>
        </w:rPr>
      </w:pPr>
      <w:r w:rsidRPr="00E728F2">
        <w:rPr>
          <w:rFonts w:ascii="標楷體" w:hAnsi="標楷體" w:hint="eastAsia"/>
          <w:szCs w:val="28"/>
        </w:rPr>
        <w:t xml:space="preserve">                  a.土木包工業登記證。</w:t>
      </w:r>
    </w:p>
    <w:p w:rsidR="00B135FA" w:rsidRPr="00FB6CFB" w:rsidRDefault="00B135FA" w:rsidP="00B135FA">
      <w:pPr>
        <w:wordWrap w:val="0"/>
        <w:topLinePunct/>
        <w:spacing w:line="400" w:lineRule="exact"/>
        <w:jc w:val="both"/>
        <w:textAlignment w:val="auto"/>
        <w:rPr>
          <w:rFonts w:ascii="標楷體" w:hAnsi="標楷體"/>
          <w:color w:val="FF0000"/>
          <w:szCs w:val="28"/>
        </w:rPr>
      </w:pPr>
      <w:r w:rsidRPr="00E728F2">
        <w:rPr>
          <w:rFonts w:ascii="標楷體" w:hAnsi="標楷體" w:hint="eastAsia"/>
          <w:szCs w:val="28"/>
        </w:rPr>
        <w:t xml:space="preserve">                  b.其他：</w:t>
      </w:r>
      <w:r w:rsidR="00FB6CFB" w:rsidRPr="00FB6CFB">
        <w:rPr>
          <w:rFonts w:ascii="標楷體" w:hAnsi="標楷體" w:hint="eastAsia"/>
          <w:color w:val="FF0000"/>
          <w:szCs w:val="28"/>
        </w:rPr>
        <w:t xml:space="preserve"> </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□(4)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w:t>
      </w:r>
      <w:r w:rsidR="00597EF6">
        <w:rPr>
          <w:rFonts w:hint="eastAsia"/>
          <w:spacing w:val="0"/>
        </w:rPr>
        <w:lastRenderedPageBreak/>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採購法第48條第1項第2款「發現有足以影響採購公正之違法或不當行為者」或第50條第1項第7款「其他影響採購公正之違反法令</w:t>
      </w:r>
      <w:r w:rsidRPr="004F2830">
        <w:rPr>
          <w:spacing w:val="0"/>
        </w:rPr>
        <w:lastRenderedPageBreak/>
        <w:t>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6" w:name="_Hlk93997091"/>
      <w:r w:rsidRPr="00B135FA">
        <w:rPr>
          <w:rFonts w:hint="eastAsia"/>
          <w:color w:val="FF0000"/>
          <w:szCs w:val="28"/>
        </w:rPr>
        <w:t>■</w:t>
      </w:r>
      <w:bookmarkEnd w:id="6"/>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097185">
        <w:rPr>
          <w:rFonts w:hint="eastAsia"/>
          <w:color w:val="FF0000"/>
          <w:spacing w:val="0"/>
        </w:rPr>
        <w:lastRenderedPageBreak/>
        <w:t>%%</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97EF6" w:rsidP="00597EF6">
      <w:pPr>
        <w:spacing w:line="360" w:lineRule="exact"/>
        <w:ind w:left="744" w:firstLine="390"/>
        <w:jc w:val="both"/>
      </w:pPr>
      <w:r w:rsidRPr="00597EF6">
        <w:sym w:font="Wingdings" w:char="F0A8"/>
      </w:r>
      <w:r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lastRenderedPageBreak/>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rPr>
          <w:spacing w:val="0"/>
        </w:rPr>
        <w:t>電子領標廠商之投標封附上該標案之領標電子憑據書面明細，或於開標後依機關通知再行提出。</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w:t>
      </w:r>
      <w:r w:rsidRPr="004F2830">
        <w:rPr>
          <w:spacing w:val="0"/>
        </w:rPr>
        <w:lastRenderedPageBreak/>
        <w:t>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37B77" w:rsidRDefault="00737B77">
      <w:r>
        <w:separator/>
      </w:r>
    </w:p>
  </w:endnote>
  <w:endnote w:type="continuationSeparator" w:id="0">
    <w:p w:rsidR="00737B77" w:rsidRDefault="00737B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altName w:val="Arial Unicode MS"/>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A65E86">
      <w:rPr>
        <w:rStyle w:val="a6"/>
        <w:rFonts w:ascii="全真楷書"/>
        <w:noProof/>
      </w:rPr>
      <w:t>22</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37B77" w:rsidRDefault="00737B77">
      <w:r>
        <w:separator/>
      </w:r>
    </w:p>
  </w:footnote>
  <w:footnote w:type="continuationSeparator" w:id="0">
    <w:p w:rsidR="00737B77" w:rsidRDefault="00737B7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1"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2"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3"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4"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5"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4"/>
  </w:num>
  <w:num w:numId="2">
    <w:abstractNumId w:val="14"/>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5"/>
  </w:num>
  <w:num w:numId="4">
    <w:abstractNumId w:val="5"/>
  </w:num>
  <w:num w:numId="5">
    <w:abstractNumId w:val="2"/>
  </w:num>
  <w:num w:numId="6">
    <w:abstractNumId w:val="3"/>
  </w:num>
  <w:num w:numId="7">
    <w:abstractNumId w:val="8"/>
  </w:num>
  <w:num w:numId="8">
    <w:abstractNumId w:val="7"/>
  </w:num>
  <w:num w:numId="9">
    <w:abstractNumId w:val="6"/>
  </w:num>
  <w:num w:numId="10">
    <w:abstractNumId w:val="11"/>
  </w:num>
  <w:num w:numId="11">
    <w:abstractNumId w:val="9"/>
  </w:num>
  <w:num w:numId="12">
    <w:abstractNumId w:val="1"/>
  </w:num>
  <w:num w:numId="13">
    <w:abstractNumId w:val="10"/>
  </w:num>
  <w:num w:numId="14">
    <w:abstractNumId w:val="4"/>
  </w:num>
  <w:num w:numId="15">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7021"/>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20B01"/>
    <w:rsid w:val="006228A4"/>
    <w:rsid w:val="00624800"/>
    <w:rsid w:val="00627AED"/>
    <w:rsid w:val="0064063B"/>
    <w:rsid w:val="00643EC1"/>
    <w:rsid w:val="00644CDA"/>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715A3"/>
    <w:rsid w:val="00873462"/>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5066"/>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C1C"/>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80BB88-2DE2-47B5-9B06-ACE2F452C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Pages>
  <Words>2880</Words>
  <Characters>16417</Characters>
  <Application>Microsoft Office Word</Application>
  <DocSecurity>0</DocSecurity>
  <Lines>136</Lines>
  <Paragraphs>38</Paragraphs>
  <ScaleCrop>false</ScaleCrop>
  <Company>PCC</Company>
  <LinksUpToDate>false</LinksUpToDate>
  <CharactersWithSpaces>19259</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4</cp:revision>
  <cp:lastPrinted>2023-03-17T02:18:00Z</cp:lastPrinted>
  <dcterms:created xsi:type="dcterms:W3CDTF">2025-04-09T01:07:00Z</dcterms:created>
  <dcterms:modified xsi:type="dcterms:W3CDTF">2025-04-11T03:26:00Z</dcterms:modified>
  <cp:category>I30</cp:category>
</cp:coreProperties>
</file>