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D25489">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r w:rsidRPr="00690000">
        <w:rPr>
          <w:rFonts w:hint="eastAsia"/>
          <w:color w:val="FF0000"/>
        </w:rPr>
        <w:t>█</w:t>
      </w:r>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proofErr w:type="gramStart"/>
      <w:r w:rsidRPr="00690000">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744234">
        <w:rPr>
          <w:spacing w:val="0"/>
        </w:rPr>
        <w:fldChar w:fldCharType="begin"/>
      </w:r>
      <w:r w:rsidR="00744234">
        <w:rPr>
          <w:spacing w:val="0"/>
        </w:rPr>
        <w:instrText xml:space="preserve"> HYPERLINK "https://web.pcc.gov.tw/常用查詢/優良廠商名單/" </w:instrText>
      </w:r>
      <w:r w:rsidR="00744234">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744234">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00B5346C" w:rsidRPr="002946E6">
        <w:rPr>
          <w:rFonts w:hint="eastAsia"/>
          <w:b/>
          <w:bCs/>
          <w:color w:val="FF0000"/>
          <w:spacing w:val="0"/>
        </w:rPr>
        <w:t>「</w:t>
      </w:r>
      <w:r w:rsidR="00B5346C" w:rsidRPr="00C4301C">
        <w:rPr>
          <w:b/>
          <w:bCs/>
          <w:color w:val="FF0000"/>
          <w:spacing w:val="0"/>
        </w:rPr>
        <w:t>027-056-00010-6</w:t>
      </w:r>
      <w:r w:rsidR="00B5346C" w:rsidRPr="002946E6">
        <w:rPr>
          <w:rFonts w:hint="eastAsia"/>
          <w:b/>
          <w:bCs/>
          <w:color w:val="FF0000"/>
          <w:spacing w:val="0"/>
        </w:rPr>
        <w:t>」帳號，</w:t>
      </w:r>
      <w:r w:rsidR="00B5346C">
        <w:rPr>
          <w:rFonts w:hint="eastAsia"/>
          <w:b/>
          <w:bCs/>
          <w:color w:val="FF0000"/>
          <w:spacing w:val="0"/>
        </w:rPr>
        <w:t>戶名：</w:t>
      </w:r>
      <w:r w:rsidR="00B5346C" w:rsidRPr="002946E6">
        <w:rPr>
          <w:rFonts w:hint="eastAsia"/>
          <w:b/>
          <w:bCs/>
          <w:color w:val="FF0000"/>
          <w:spacing w:val="0"/>
        </w:rPr>
        <w:t>『</w:t>
      </w:r>
      <w:r w:rsidR="00B5346C" w:rsidRPr="00C4301C">
        <w:rPr>
          <w:rFonts w:hint="eastAsia"/>
          <w:b/>
          <w:bCs/>
          <w:color w:val="FF0000"/>
          <w:spacing w:val="0"/>
        </w:rPr>
        <w:t>雲林農田水利事業作業基金401專戶</w:t>
      </w:r>
      <w:r w:rsidR="00B5346C" w:rsidRPr="002946E6">
        <w:rPr>
          <w:rFonts w:hint="eastAsia"/>
          <w:b/>
          <w:bCs/>
          <w:color w:val="FF0000"/>
          <w:spacing w:val="0"/>
        </w:rPr>
        <w:t>』</w:t>
      </w:r>
      <w:r w:rsidRPr="001E63CC">
        <w:rPr>
          <w:rFonts w:hint="eastAsia"/>
          <w:color w:val="FF0000"/>
          <w:spacing w:val="0"/>
        </w:rPr>
        <w:t>，並將收據影本裝入證</w:t>
      </w:r>
      <w:bookmarkStart w:id="4" w:name="_GoBack"/>
      <w:bookmarkEnd w:id="4"/>
      <w:r w:rsidRPr="001E63CC">
        <w:rPr>
          <w:rFonts w:hint="eastAsia"/>
          <w:color w:val="FF0000"/>
          <w:spacing w:val="0"/>
        </w:rPr>
        <w:t>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5"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5"/>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744234">
        <w:rPr>
          <w:rStyle w:val="aa"/>
          <w:spacing w:val="0"/>
        </w:rPr>
        <w:fldChar w:fldCharType="begin"/>
      </w:r>
      <w:r w:rsidR="00744234">
        <w:rPr>
          <w:rStyle w:val="aa"/>
          <w:spacing w:val="0"/>
        </w:rPr>
        <w:instrText xml:space="preserve"> HYPERLINK "https://web.pcc.gov.tw/查詢服務/廠商相關/優良廠商名單/" </w:instrText>
      </w:r>
      <w:r w:rsidR="00744234">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744234">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D25489">
        <w:rPr>
          <w:rFonts w:hint="eastAsia"/>
          <w:color w:val="FF0000"/>
          <w:spacing w:val="0"/>
          <w:u w:val="single"/>
        </w:rPr>
        <w:t xml:space="preserve">  </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lastRenderedPageBreak/>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lastRenderedPageBreak/>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w:t>
      </w:r>
      <w:r w:rsidRPr="004F2830">
        <w:lastRenderedPageBreak/>
        <w:t>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本採購保留未來向得標廠商增購之權利，擬增購之項目及內容(請載明擴充之金額、數量或期間上限，並應將預估選購或擴充項目所需金額計入採購金額。未保留增購權利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w:t>
      </w:r>
      <w:proofErr w:type="gramStart"/>
      <w:r w:rsidRPr="00F44825">
        <w:rPr>
          <w:rFonts w:hint="eastAsia"/>
          <w:color w:val="FF0000"/>
          <w:spacing w:val="0"/>
        </w:rPr>
        <w:t>條件及價金</w:t>
      </w:r>
      <w:proofErr w:type="gramEnd"/>
      <w:r w:rsidRPr="00F44825">
        <w:rPr>
          <w:rFonts w:hint="eastAsia"/>
          <w:color w:val="FF0000"/>
          <w:spacing w:val="0"/>
        </w:rPr>
        <w:t>續約核算付款，擴充期間至%%年度%%年11月30日止，以先屆滿者為</w:t>
      </w:r>
      <w:proofErr w:type="gramStart"/>
      <w:r w:rsidRPr="00F44825">
        <w:rPr>
          <w:rFonts w:hint="eastAsia"/>
          <w:color w:val="FF0000"/>
          <w:spacing w:val="0"/>
        </w:rPr>
        <w:t>準</w:t>
      </w:r>
      <w:proofErr w:type="gramEnd"/>
      <w:r w:rsidRPr="00F44825">
        <w:rPr>
          <w:rFonts w:hint="eastAsia"/>
          <w:color w:val="FF0000"/>
          <w:spacing w:val="0"/>
        </w:rPr>
        <w:t>，得以換文方式辦理。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w:t>
      </w:r>
      <w:r w:rsidR="00B335DE">
        <w:rPr>
          <w:szCs w:val="28"/>
        </w:rPr>
        <w:t>(限登記於雲林縣、嘉義縣、南投縣及彰化縣)</w:t>
      </w:r>
      <w:r w:rsidRPr="002B19CD">
        <w:rPr>
          <w:szCs w:val="28"/>
        </w:rPr>
        <w:t>之土木包工業，或丙等以上綜合營造業</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B335DE">
        <w:rPr>
          <w:szCs w:val="28"/>
        </w:rPr>
        <w:t>(限登記於雲林縣、嘉義縣、南投縣及彰化縣)</w:t>
      </w:r>
      <w:r w:rsidRPr="002B19CD">
        <w:rPr>
          <w:rFonts w:hint="eastAsia"/>
          <w:szCs w:val="28"/>
        </w:rPr>
        <w:t>並依營造業法規定辦理資本額增資之土木包工業，或丙等以上綜合營造業</w:t>
      </w:r>
    </w:p>
    <w:p w:rsidR="00E83880" w:rsidRPr="002B19CD" w:rsidRDefault="00E83880" w:rsidP="00E83880">
      <w:pPr>
        <w:pStyle w:val="7"/>
        <w:ind w:left="1134" w:firstLine="0"/>
        <w:jc w:val="both"/>
        <w:rPr>
          <w:szCs w:val="28"/>
        </w:rPr>
      </w:pPr>
      <w:r w:rsidRPr="00D307B0">
        <w:rPr>
          <w:rFonts w:hint="eastAsia"/>
          <w:color w:val="FF0000"/>
          <w:spacing w:val="0"/>
        </w:rPr>
        <w:lastRenderedPageBreak/>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p>
    <w:p w:rsidR="00B135FA" w:rsidRPr="00B135FA" w:rsidRDefault="00B135FA" w:rsidP="00E83880">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E83880" w:rsidRPr="001305CC">
        <w:rPr>
          <w:rFonts w:hint="eastAsia"/>
          <w:color w:val="FF0000"/>
        </w:rPr>
        <w:t>■</w:t>
      </w:r>
      <w:r w:rsidR="00E83880">
        <w:rPr>
          <w:rFonts w:ascii="標楷體" w:hAnsi="標楷體" w:hint="eastAsia"/>
          <w:szCs w:val="28"/>
        </w:rPr>
        <w:t xml:space="preserve"> (8</w:t>
      </w:r>
      <w:r w:rsidRPr="00B135FA">
        <w:rPr>
          <w:rFonts w:ascii="標楷體" w:hAnsi="標楷體" w:hint="eastAsia"/>
          <w:szCs w:val="28"/>
        </w:rPr>
        <w:t>)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w:t>
      </w:r>
      <w:r w:rsidR="00FB364D" w:rsidRPr="00FB364D">
        <w:rPr>
          <w:rFonts w:hint="eastAsia"/>
          <w:spacing w:val="0"/>
        </w:rPr>
        <w:lastRenderedPageBreak/>
        <w:t>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w:t>
      </w:r>
      <w:r w:rsidRPr="004F2830">
        <w:rPr>
          <w:spacing w:val="0"/>
        </w:rPr>
        <w:lastRenderedPageBreak/>
        <w:t>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lastRenderedPageBreak/>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其他須知（請機關自行訂定。例如：採共同投標、統包、替代方案、國內廠商標價優惠、適用或準用最有利標評選作業或優先採購環保產品等方式辦理者，應注意依相關法規，將應於招標文件載明事項納入。）：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071D1" w:rsidRDefault="001071D1">
      <w:r>
        <w:separator/>
      </w:r>
    </w:p>
  </w:endnote>
  <w:endnote w:type="continuationSeparator" w:id="0">
    <w:p w:rsidR="001071D1" w:rsidRDefault="001071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B5346C">
      <w:rPr>
        <w:rStyle w:val="a6"/>
        <w:rFonts w:ascii="全真楷書"/>
        <w:noProof/>
      </w:rPr>
      <w:t>12</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071D1" w:rsidRDefault="001071D1">
      <w:r>
        <w:separator/>
      </w:r>
    </w:p>
  </w:footnote>
  <w:footnote w:type="continuationSeparator" w:id="0">
    <w:p w:rsidR="001071D1" w:rsidRDefault="001071D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071D1"/>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35FD"/>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111E"/>
    <w:rsid w:val="00722EAE"/>
    <w:rsid w:val="00724468"/>
    <w:rsid w:val="00724D04"/>
    <w:rsid w:val="00734E7C"/>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725C"/>
    <w:rsid w:val="008715A3"/>
    <w:rsid w:val="00873462"/>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35DE"/>
    <w:rsid w:val="00B35066"/>
    <w:rsid w:val="00B36EB3"/>
    <w:rsid w:val="00B51306"/>
    <w:rsid w:val="00B5346C"/>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25489"/>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3880"/>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0D157-B3B5-44DB-9960-92356A509C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24</Pages>
  <Words>2875</Words>
  <Characters>16390</Characters>
  <Application>Microsoft Office Word</Application>
  <DocSecurity>0</DocSecurity>
  <Lines>136</Lines>
  <Paragraphs>38</Paragraphs>
  <ScaleCrop>false</ScaleCrop>
  <Company>PCC</Company>
  <LinksUpToDate>false</LinksUpToDate>
  <CharactersWithSpaces>19227</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11</cp:revision>
  <cp:lastPrinted>2023-03-17T02:18:00Z</cp:lastPrinted>
  <dcterms:created xsi:type="dcterms:W3CDTF">2025-04-09T01:12:00Z</dcterms:created>
  <dcterms:modified xsi:type="dcterms:W3CDTF">2025-04-28T02:35:00Z</dcterms:modified>
  <cp:category>I30</cp:category>
</cp:coreProperties>
</file>