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1D92" w14:textId="0BE9DE11" w:rsidR="00160759" w:rsidRPr="00160759" w:rsidRDefault="00D249C1" w:rsidP="00160759">
      <w:pPr>
        <w:jc w:val="center"/>
        <w:rPr>
          <w:b/>
          <w:bCs/>
          <w:sz w:val="36"/>
          <w:szCs w:val="36"/>
          <w:u w:val="single"/>
        </w:rPr>
      </w:pPr>
      <w:r>
        <w:rPr>
          <w:b/>
          <w:bCs/>
          <w:sz w:val="36"/>
          <w:szCs w:val="36"/>
          <w:u w:val="single"/>
        </w:rPr>
        <w:t>Staff of Power</w:t>
      </w:r>
    </w:p>
    <w:p w14:paraId="63A777A5" w14:textId="3C9D8238" w:rsidR="000C65A2" w:rsidRPr="000C65A2" w:rsidRDefault="000C65A2" w:rsidP="000C65A2">
      <w:pPr>
        <w:shd w:val="clear" w:color="auto" w:fill="FFFFFF"/>
        <w:rPr>
          <w:rFonts w:cstheme="minorHAnsi"/>
          <w:b/>
          <w:bCs/>
          <w:i/>
          <w:iCs/>
          <w:sz w:val="24"/>
          <w:szCs w:val="24"/>
        </w:rPr>
      </w:pPr>
      <w:r w:rsidRPr="000C65A2">
        <w:rPr>
          <w:rFonts w:cstheme="minorHAnsi"/>
          <w:b/>
          <w:bCs/>
          <w:i/>
          <w:iCs/>
          <w:sz w:val="24"/>
          <w:szCs w:val="24"/>
        </w:rPr>
        <w:t>Legend</w:t>
      </w:r>
    </w:p>
    <w:p w14:paraId="43B91F3B" w14:textId="226CCD44" w:rsidR="00A227B4" w:rsidRPr="00A227B4" w:rsidRDefault="00A227B4" w:rsidP="000C65A2">
      <w:pPr>
        <w:shd w:val="clear" w:color="auto" w:fill="FFFFFF"/>
        <w:rPr>
          <w:rFonts w:cstheme="minorHAnsi"/>
          <w:b/>
          <w:bCs/>
          <w:sz w:val="24"/>
          <w:szCs w:val="24"/>
        </w:rPr>
      </w:pPr>
      <w:r>
        <w:rPr>
          <w:rFonts w:cstheme="minorHAnsi"/>
          <w:b/>
          <w:bCs/>
          <w:sz w:val="24"/>
          <w:szCs w:val="24"/>
        </w:rPr>
        <w:t>Number of Effects: 3</w:t>
      </w:r>
      <w:r w:rsidR="00D249C1">
        <w:rPr>
          <w:rFonts w:cstheme="minorHAnsi"/>
          <w:b/>
          <w:bCs/>
          <w:sz w:val="24"/>
          <w:szCs w:val="24"/>
        </w:rPr>
        <w:t>+</w:t>
      </w:r>
    </w:p>
    <w:p w14:paraId="7AEB68FE" w14:textId="714B6B1D" w:rsidR="00D249C1" w:rsidRPr="00D249C1" w:rsidRDefault="00D249C1" w:rsidP="00160759">
      <w:pPr>
        <w:rPr>
          <w:sz w:val="24"/>
          <w:szCs w:val="24"/>
          <w:shd w:val="clear" w:color="auto" w:fill="FFFFFF"/>
        </w:rPr>
      </w:pPr>
      <w:r w:rsidRPr="00D249C1">
        <w:rPr>
          <w:sz w:val="24"/>
          <w:szCs w:val="24"/>
          <w:shd w:val="clear" w:color="auto" w:fill="FFFFFF"/>
        </w:rPr>
        <w:t>Requires Attunement by a Sorcerer, Warlock, or Wizard</w:t>
      </w:r>
      <w:r w:rsidRPr="00D249C1">
        <w:rPr>
          <w:sz w:val="24"/>
          <w:szCs w:val="24"/>
        </w:rPr>
        <w:br/>
      </w:r>
      <w:r w:rsidRPr="00D249C1">
        <w:rPr>
          <w:sz w:val="24"/>
          <w:szCs w:val="24"/>
        </w:rPr>
        <w:br/>
      </w:r>
      <w:r w:rsidRPr="00D249C1">
        <w:rPr>
          <w:sz w:val="24"/>
          <w:szCs w:val="24"/>
          <w:shd w:val="clear" w:color="auto" w:fill="FFFFFF"/>
        </w:rPr>
        <w:t>This staff can be wielded as a magic Quarterstaff that grants a +2 bonus to Attack and Damage Rolls made with it. While holding it, you gain a +2 bonus to Armor Class, Saving Throws, and spell Attack rolls.</w:t>
      </w:r>
      <w:r w:rsidRPr="00D249C1">
        <w:rPr>
          <w:sz w:val="24"/>
          <w:szCs w:val="24"/>
        </w:rPr>
        <w:br/>
      </w:r>
      <w:r w:rsidRPr="00D249C1">
        <w:rPr>
          <w:sz w:val="24"/>
          <w:szCs w:val="24"/>
        </w:rPr>
        <w:br/>
      </w:r>
      <w:r w:rsidRPr="00D249C1">
        <w:rPr>
          <w:sz w:val="24"/>
          <w:szCs w:val="24"/>
          <w:shd w:val="clear" w:color="auto" w:fill="FFFFFF"/>
        </w:rPr>
        <w:t>The staff has 20 Charges for the following properties. The staff regains 2d8 + 4 expended Charges daily at dawn. If you expend the last charge, roll a d20. On a 1, the staff retains its +2 bonus to Attack and damage roll but loses all other properties. On a 20, the staff regain 1d8 + 2 Charges.</w:t>
      </w:r>
      <w:r w:rsidRPr="00D249C1">
        <w:rPr>
          <w:sz w:val="24"/>
          <w:szCs w:val="24"/>
        </w:rPr>
        <w:br/>
      </w:r>
      <w:r w:rsidRPr="00D249C1">
        <w:rPr>
          <w:sz w:val="24"/>
          <w:szCs w:val="24"/>
        </w:rPr>
        <w:br/>
      </w:r>
      <w:r w:rsidRPr="00D249C1">
        <w:rPr>
          <w:sz w:val="24"/>
          <w:szCs w:val="24"/>
          <w:shd w:val="clear" w:color="auto" w:fill="FFFFFF"/>
        </w:rPr>
        <w:t>Power Strike: When you hit with a melee Attack using the staff, you can expend 1 charge to deal an extra 1d6 force damage to the target.</w:t>
      </w:r>
      <w:r w:rsidRPr="00D249C1">
        <w:rPr>
          <w:sz w:val="24"/>
          <w:szCs w:val="24"/>
        </w:rPr>
        <w:br/>
      </w:r>
      <w:r w:rsidRPr="00D249C1">
        <w:rPr>
          <w:sz w:val="24"/>
          <w:szCs w:val="24"/>
        </w:rPr>
        <w:br/>
      </w:r>
      <w:r w:rsidRPr="00D249C1">
        <w:rPr>
          <w:sz w:val="24"/>
          <w:szCs w:val="24"/>
          <w:shd w:val="clear" w:color="auto" w:fill="FFFFFF"/>
        </w:rPr>
        <w:t>Spells: While holding this staff, you can use an action to expend 1 or more of its Charges to cast one of the following Spells from it, using your spell save DC and spell Attack bonus: Cone of Cold (5 charges), Fireball (5th-level version, 5 charges), Globe of Invulnerability (6 charges), Hold Monster (5 charges), Levitate (2 charges). Lightning Bolt (5th-level version, 5 charges), Magic Missile (1 charge), Ray of Enfeeblement (1 charge), or Wall of Force (5 charges).</w:t>
      </w:r>
      <w:r w:rsidRPr="00D249C1">
        <w:rPr>
          <w:sz w:val="24"/>
          <w:szCs w:val="24"/>
        </w:rPr>
        <w:br/>
      </w:r>
      <w:r w:rsidRPr="00D249C1">
        <w:rPr>
          <w:sz w:val="24"/>
          <w:szCs w:val="24"/>
        </w:rPr>
        <w:br/>
      </w:r>
      <w:r w:rsidRPr="00D249C1">
        <w:rPr>
          <w:sz w:val="24"/>
          <w:szCs w:val="24"/>
          <w:shd w:val="clear" w:color="auto" w:fill="FFFFFF"/>
        </w:rPr>
        <w:t>Retributive Strike: You can use an action to break the staff over your knee or against a solid surface, performing a retributive strike. The staff is destroyed and releases its remaining magic in an explosion that expands to fill a 30-foot-radius Sphere centered on it.</w:t>
      </w:r>
      <w:r w:rsidRPr="00D249C1">
        <w:rPr>
          <w:sz w:val="24"/>
          <w:szCs w:val="24"/>
        </w:rPr>
        <w:br/>
      </w:r>
      <w:r w:rsidRPr="00D249C1">
        <w:rPr>
          <w:sz w:val="24"/>
          <w:szCs w:val="24"/>
        </w:rPr>
        <w:br/>
      </w:r>
      <w:r w:rsidRPr="00D249C1">
        <w:rPr>
          <w:sz w:val="24"/>
          <w:szCs w:val="24"/>
          <w:shd w:val="clear" w:color="auto" w:fill="FFFFFF"/>
        </w:rPr>
        <w:t>You have a 50 percent chance to instantly Travel to a random plane of existence, avoiding the explosion. If you fail to avoid the Effect, you take force damage equal to 16 x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r w:rsidRPr="00D249C1">
        <w:rPr>
          <w:sz w:val="24"/>
          <w:szCs w:val="24"/>
        </w:rPr>
        <w:br/>
      </w:r>
      <w:r w:rsidRPr="00D249C1">
        <w:rPr>
          <w:sz w:val="24"/>
          <w:szCs w:val="24"/>
        </w:rPr>
        <w:br/>
      </w:r>
      <w:r w:rsidRPr="00D249C1">
        <w:rPr>
          <w:sz w:val="24"/>
          <w:szCs w:val="24"/>
          <w:shd w:val="clear" w:color="auto" w:fill="FFFFFF"/>
        </w:rPr>
        <w:t>Distance from Origin — Damage:</w:t>
      </w:r>
      <w:r w:rsidRPr="00D249C1">
        <w:rPr>
          <w:sz w:val="24"/>
          <w:szCs w:val="24"/>
        </w:rPr>
        <w:br/>
      </w:r>
      <w:r w:rsidRPr="00D249C1">
        <w:rPr>
          <w:sz w:val="24"/>
          <w:szCs w:val="24"/>
        </w:rPr>
        <w:br/>
      </w:r>
      <w:r w:rsidRPr="00D249C1">
        <w:rPr>
          <w:sz w:val="24"/>
          <w:szCs w:val="24"/>
          <w:shd w:val="clear" w:color="auto" w:fill="FFFFFF"/>
        </w:rPr>
        <w:t>10 ft. away or closer — 8 x the number of Charges in the staff</w:t>
      </w:r>
      <w:r w:rsidRPr="00D249C1">
        <w:rPr>
          <w:sz w:val="24"/>
          <w:szCs w:val="24"/>
        </w:rPr>
        <w:br/>
      </w:r>
      <w:r w:rsidRPr="00D249C1">
        <w:rPr>
          <w:sz w:val="24"/>
          <w:szCs w:val="24"/>
        </w:rPr>
        <w:br/>
      </w:r>
      <w:r w:rsidRPr="00D249C1">
        <w:rPr>
          <w:sz w:val="24"/>
          <w:szCs w:val="24"/>
          <w:shd w:val="clear" w:color="auto" w:fill="FFFFFF"/>
        </w:rPr>
        <w:t>11 to 20 ft. away — 6 x the number of Charges in the staff</w:t>
      </w:r>
      <w:r w:rsidRPr="00D249C1">
        <w:rPr>
          <w:sz w:val="24"/>
          <w:szCs w:val="24"/>
        </w:rPr>
        <w:br/>
      </w:r>
      <w:r w:rsidRPr="00D249C1">
        <w:rPr>
          <w:sz w:val="24"/>
          <w:szCs w:val="24"/>
        </w:rPr>
        <w:br/>
      </w:r>
      <w:r w:rsidRPr="00D249C1">
        <w:rPr>
          <w:sz w:val="24"/>
          <w:szCs w:val="24"/>
          <w:shd w:val="clear" w:color="auto" w:fill="FFFFFF"/>
        </w:rPr>
        <w:t>21 to 30 ft. away — 4 x the number of Charges in the staff</w:t>
      </w:r>
    </w:p>
    <w:p w14:paraId="08A3BA1E" w14:textId="082C3152" w:rsidR="00160759" w:rsidRPr="00D66538" w:rsidRDefault="00160759" w:rsidP="00160759">
      <w:pPr>
        <w:rPr>
          <w:sz w:val="24"/>
          <w:szCs w:val="24"/>
        </w:rPr>
      </w:pPr>
      <w:r>
        <w:rPr>
          <w:b/>
          <w:bCs/>
          <w:sz w:val="24"/>
          <w:szCs w:val="24"/>
        </w:rPr>
        <w:t xml:space="preserve">Creation Requirements: </w:t>
      </w:r>
      <w:r w:rsidR="00D249C1">
        <w:rPr>
          <w:sz w:val="24"/>
          <w:szCs w:val="24"/>
        </w:rPr>
        <w:t>Carver</w:t>
      </w:r>
      <w:r w:rsidR="00D85E64">
        <w:rPr>
          <w:sz w:val="24"/>
          <w:szCs w:val="24"/>
        </w:rPr>
        <w:t>’s Tools</w:t>
      </w:r>
      <w:r>
        <w:rPr>
          <w:sz w:val="24"/>
          <w:szCs w:val="24"/>
        </w:rPr>
        <w:t xml:space="preserve"> </w:t>
      </w:r>
      <w:r w:rsidR="00D249C1">
        <w:rPr>
          <w:sz w:val="24"/>
          <w:szCs w:val="24"/>
        </w:rPr>
        <w:t>or Smith’s Tools</w:t>
      </w:r>
    </w:p>
    <w:p w14:paraId="6E350212" w14:textId="7FBAC5E8" w:rsidR="00160759" w:rsidRDefault="00160759" w:rsidP="00160759">
      <w:pPr>
        <w:rPr>
          <w:sz w:val="24"/>
          <w:szCs w:val="24"/>
        </w:rPr>
      </w:pPr>
      <w:r>
        <w:rPr>
          <w:b/>
          <w:bCs/>
          <w:sz w:val="24"/>
          <w:szCs w:val="24"/>
        </w:rPr>
        <w:t>Crafting Time:</w:t>
      </w:r>
      <w:r w:rsidRPr="00741A9E">
        <w:rPr>
          <w:sz w:val="24"/>
          <w:szCs w:val="24"/>
        </w:rPr>
        <w:t xml:space="preserve"> </w:t>
      </w:r>
      <w:r w:rsidR="00D249C1">
        <w:rPr>
          <w:sz w:val="24"/>
          <w:szCs w:val="24"/>
        </w:rPr>
        <w:t xml:space="preserve">1,200 </w:t>
      </w:r>
      <w:r>
        <w:rPr>
          <w:sz w:val="24"/>
          <w:szCs w:val="24"/>
        </w:rPr>
        <w:t>hrs.</w:t>
      </w:r>
    </w:p>
    <w:p w14:paraId="029D5734" w14:textId="0EB65F77" w:rsidR="00160759" w:rsidRDefault="00160759" w:rsidP="00160759">
      <w:pPr>
        <w:rPr>
          <w:sz w:val="24"/>
          <w:szCs w:val="24"/>
        </w:rPr>
      </w:pPr>
      <w:r w:rsidRPr="00F866E6">
        <w:rPr>
          <w:b/>
          <w:bCs/>
          <w:sz w:val="24"/>
          <w:szCs w:val="24"/>
        </w:rPr>
        <w:t>Invalid Ingredient</w:t>
      </w:r>
      <w:r w:rsidR="00C81E3A">
        <w:rPr>
          <w:b/>
          <w:bCs/>
          <w:sz w:val="24"/>
          <w:szCs w:val="24"/>
        </w:rPr>
        <w:t xml:space="preserve"> Materials</w:t>
      </w:r>
      <w:r>
        <w:rPr>
          <w:b/>
          <w:bCs/>
          <w:sz w:val="24"/>
          <w:szCs w:val="24"/>
        </w:rPr>
        <w:t>:</w:t>
      </w:r>
      <w:r>
        <w:rPr>
          <w:sz w:val="24"/>
          <w:szCs w:val="24"/>
        </w:rPr>
        <w:t xml:space="preserve"> </w:t>
      </w:r>
      <w:r w:rsidR="00A96BBF">
        <w:rPr>
          <w:sz w:val="24"/>
          <w:szCs w:val="24"/>
        </w:rPr>
        <w:t>Depends on Tools Being Used (See Custom Crafting)</w:t>
      </w:r>
    </w:p>
    <w:p w14:paraId="6C56AAC7" w14:textId="6E8A0675" w:rsidR="00160759" w:rsidRPr="00160759" w:rsidRDefault="00160759" w:rsidP="00160759">
      <w:pPr>
        <w:rPr>
          <w:sz w:val="24"/>
          <w:szCs w:val="24"/>
        </w:rPr>
      </w:pPr>
      <w:r w:rsidRPr="00160759">
        <w:rPr>
          <w:b/>
          <w:bCs/>
          <w:sz w:val="24"/>
          <w:szCs w:val="24"/>
        </w:rPr>
        <w:lastRenderedPageBreak/>
        <w:t xml:space="preserve">Recipe: </w:t>
      </w:r>
      <w:r w:rsidR="00A96BBF">
        <w:rPr>
          <w:sz w:val="24"/>
          <w:szCs w:val="24"/>
        </w:rPr>
        <w:t>85</w:t>
      </w:r>
      <w:r w:rsidR="00020DD2">
        <w:rPr>
          <w:sz w:val="24"/>
          <w:szCs w:val="24"/>
        </w:rPr>
        <w:t>,</w:t>
      </w:r>
      <w:r w:rsidR="000C65A2">
        <w:rPr>
          <w:sz w:val="24"/>
          <w:szCs w:val="24"/>
        </w:rPr>
        <w:t>0</w:t>
      </w:r>
      <w:r w:rsidR="00020DD2">
        <w:rPr>
          <w:sz w:val="24"/>
          <w:szCs w:val="24"/>
        </w:rPr>
        <w:t>00gp of Crafting Supplies</w:t>
      </w:r>
      <w:r w:rsidR="008327F4">
        <w:rPr>
          <w:sz w:val="24"/>
          <w:szCs w:val="24"/>
        </w:rPr>
        <w:t>,</w:t>
      </w:r>
      <w:r w:rsidR="00020DD2">
        <w:rPr>
          <w:sz w:val="24"/>
          <w:szCs w:val="24"/>
        </w:rPr>
        <w:t xml:space="preserve"> </w:t>
      </w:r>
      <w:r w:rsidR="008327F4">
        <w:rPr>
          <w:sz w:val="24"/>
          <w:szCs w:val="24"/>
        </w:rPr>
        <w:t>including</w:t>
      </w:r>
      <w:r w:rsidR="00020DD2">
        <w:rPr>
          <w:sz w:val="24"/>
          <w:szCs w:val="24"/>
        </w:rPr>
        <w:t xml:space="preserve"> the Ingredients Listed Below</w:t>
      </w:r>
    </w:p>
    <w:p w14:paraId="1880D557" w14:textId="16748B8B" w:rsidR="008327F4" w:rsidRPr="008327F4" w:rsidRDefault="008327F4" w:rsidP="008327F4">
      <w:pPr>
        <w:rPr>
          <w:b/>
          <w:bCs/>
          <w:sz w:val="24"/>
          <w:szCs w:val="24"/>
        </w:rPr>
      </w:pPr>
      <w:r>
        <w:rPr>
          <w:b/>
          <w:bCs/>
          <w:sz w:val="24"/>
          <w:szCs w:val="24"/>
        </w:rPr>
        <w:t>Material Components</w:t>
      </w:r>
    </w:p>
    <w:p w14:paraId="69271BE9" w14:textId="6986C81D" w:rsidR="00160759" w:rsidRPr="00160759" w:rsidRDefault="005F0DFE" w:rsidP="00160759">
      <w:pPr>
        <w:pStyle w:val="ListParagraph"/>
        <w:numPr>
          <w:ilvl w:val="0"/>
          <w:numId w:val="1"/>
        </w:numPr>
        <w:rPr>
          <w:sz w:val="24"/>
          <w:szCs w:val="24"/>
        </w:rPr>
      </w:pPr>
      <w:r>
        <w:rPr>
          <w:b/>
          <w:bCs/>
          <w:sz w:val="24"/>
          <w:szCs w:val="24"/>
        </w:rPr>
        <w:t>Base</w:t>
      </w:r>
      <w:r w:rsidR="00160759" w:rsidRPr="00160759">
        <w:rPr>
          <w:b/>
          <w:bCs/>
          <w:sz w:val="24"/>
          <w:szCs w:val="24"/>
        </w:rPr>
        <w:t xml:space="preserve">: </w:t>
      </w:r>
      <w:r>
        <w:rPr>
          <w:sz w:val="24"/>
          <w:szCs w:val="24"/>
        </w:rPr>
        <w:t>3</w:t>
      </w:r>
      <w:r w:rsidR="00160759" w:rsidRPr="00160759">
        <w:rPr>
          <w:sz w:val="24"/>
          <w:szCs w:val="24"/>
        </w:rPr>
        <w:t xml:space="preserve"> </w:t>
      </w:r>
      <w:r w:rsidR="008327F4">
        <w:rPr>
          <w:sz w:val="24"/>
          <w:szCs w:val="24"/>
        </w:rPr>
        <w:t>Legendary Ingredient</w:t>
      </w:r>
      <w:r>
        <w:rPr>
          <w:sz w:val="24"/>
          <w:szCs w:val="24"/>
        </w:rPr>
        <w:t>s of the Primary Material</w:t>
      </w:r>
    </w:p>
    <w:p w14:paraId="086026C5" w14:textId="4891FBC9" w:rsidR="00160759" w:rsidRDefault="008327F4" w:rsidP="00160759">
      <w:pPr>
        <w:pStyle w:val="ListParagraph"/>
        <w:numPr>
          <w:ilvl w:val="0"/>
          <w:numId w:val="1"/>
        </w:numPr>
        <w:rPr>
          <w:sz w:val="24"/>
          <w:szCs w:val="24"/>
        </w:rPr>
      </w:pPr>
      <w:r>
        <w:rPr>
          <w:b/>
          <w:bCs/>
          <w:sz w:val="24"/>
          <w:szCs w:val="24"/>
        </w:rPr>
        <w:t>H</w:t>
      </w:r>
      <w:r w:rsidR="005F0DFE">
        <w:rPr>
          <w:b/>
          <w:bCs/>
          <w:sz w:val="24"/>
          <w:szCs w:val="24"/>
        </w:rPr>
        <w:t>ead</w:t>
      </w:r>
      <w:r w:rsidR="00160759" w:rsidRPr="00160759">
        <w:rPr>
          <w:b/>
          <w:bCs/>
          <w:sz w:val="24"/>
          <w:szCs w:val="24"/>
        </w:rPr>
        <w:t xml:space="preserve">: </w:t>
      </w:r>
      <w:r w:rsidR="00160759" w:rsidRPr="00160759">
        <w:rPr>
          <w:sz w:val="24"/>
          <w:szCs w:val="24"/>
        </w:rPr>
        <w:t xml:space="preserve">1 </w:t>
      </w:r>
      <w:r>
        <w:rPr>
          <w:sz w:val="24"/>
          <w:szCs w:val="24"/>
        </w:rPr>
        <w:t>Legendary</w:t>
      </w:r>
      <w:r w:rsidR="00020DD2">
        <w:rPr>
          <w:sz w:val="24"/>
          <w:szCs w:val="24"/>
        </w:rPr>
        <w:t xml:space="preserve"> </w:t>
      </w:r>
      <w:r w:rsidR="005F0DFE">
        <w:rPr>
          <w:sz w:val="24"/>
          <w:szCs w:val="24"/>
        </w:rPr>
        <w:t>Bone, Gem, Metal, Stone, or Wood Ingredient</w:t>
      </w:r>
    </w:p>
    <w:p w14:paraId="7126EF45" w14:textId="5983678F" w:rsidR="008327F4" w:rsidRDefault="00D0492F" w:rsidP="00160759">
      <w:pPr>
        <w:pStyle w:val="ListParagraph"/>
        <w:numPr>
          <w:ilvl w:val="0"/>
          <w:numId w:val="1"/>
        </w:numPr>
        <w:rPr>
          <w:sz w:val="24"/>
          <w:szCs w:val="24"/>
        </w:rPr>
      </w:pPr>
      <w:r>
        <w:rPr>
          <w:b/>
          <w:bCs/>
          <w:sz w:val="24"/>
          <w:szCs w:val="24"/>
        </w:rPr>
        <w:t>Runes</w:t>
      </w:r>
      <w:r w:rsidR="008327F4">
        <w:rPr>
          <w:b/>
          <w:bCs/>
          <w:sz w:val="24"/>
          <w:szCs w:val="24"/>
        </w:rPr>
        <w:t>:</w:t>
      </w:r>
      <w:r w:rsidR="008327F4">
        <w:rPr>
          <w:sz w:val="24"/>
          <w:szCs w:val="24"/>
        </w:rPr>
        <w:t xml:space="preserve"> </w:t>
      </w:r>
      <w:r w:rsidR="005F0DFE">
        <w:rPr>
          <w:sz w:val="24"/>
          <w:szCs w:val="24"/>
        </w:rPr>
        <w:t>2</w:t>
      </w:r>
      <w:r w:rsidR="008327F4">
        <w:rPr>
          <w:sz w:val="24"/>
          <w:szCs w:val="24"/>
        </w:rPr>
        <w:t xml:space="preserve"> Legendary </w:t>
      </w:r>
      <w:r w:rsidR="005F0DFE">
        <w:rPr>
          <w:sz w:val="24"/>
          <w:szCs w:val="24"/>
        </w:rPr>
        <w:t xml:space="preserve">Essence, Liquid or </w:t>
      </w:r>
      <w:r w:rsidR="008327F4">
        <w:rPr>
          <w:sz w:val="24"/>
          <w:szCs w:val="24"/>
        </w:rPr>
        <w:t>Stone Ingredient</w:t>
      </w:r>
      <w:r w:rsidR="005F0DFE">
        <w:rPr>
          <w:sz w:val="24"/>
          <w:szCs w:val="24"/>
        </w:rPr>
        <w:t>s</w:t>
      </w:r>
    </w:p>
    <w:p w14:paraId="174A686C" w14:textId="1CAF1682" w:rsidR="008327F4" w:rsidRPr="008327F4" w:rsidRDefault="008327F4" w:rsidP="008327F4">
      <w:pPr>
        <w:rPr>
          <w:b/>
          <w:bCs/>
          <w:sz w:val="24"/>
          <w:szCs w:val="24"/>
        </w:rPr>
      </w:pPr>
      <w:r>
        <w:rPr>
          <w:b/>
          <w:bCs/>
          <w:sz w:val="24"/>
          <w:szCs w:val="24"/>
        </w:rPr>
        <w:t>Energy Components</w:t>
      </w:r>
    </w:p>
    <w:p w14:paraId="1C94C77C" w14:textId="60EEF84C" w:rsidR="008327F4" w:rsidRPr="00160759" w:rsidRDefault="008327F4" w:rsidP="008327F4">
      <w:pPr>
        <w:pStyle w:val="ListParagraph"/>
        <w:numPr>
          <w:ilvl w:val="0"/>
          <w:numId w:val="1"/>
        </w:numPr>
        <w:rPr>
          <w:sz w:val="24"/>
          <w:szCs w:val="24"/>
        </w:rPr>
      </w:pPr>
      <w:r w:rsidRPr="00160759">
        <w:rPr>
          <w:sz w:val="24"/>
          <w:szCs w:val="24"/>
        </w:rPr>
        <w:t xml:space="preserve">1 </w:t>
      </w:r>
      <w:r w:rsidR="001E137F">
        <w:rPr>
          <w:sz w:val="24"/>
          <w:szCs w:val="24"/>
        </w:rPr>
        <w:t>Epic</w:t>
      </w:r>
      <w:r w:rsidR="001F0E25">
        <w:rPr>
          <w:sz w:val="24"/>
          <w:szCs w:val="24"/>
        </w:rPr>
        <w:t xml:space="preserve"> </w:t>
      </w:r>
      <w:r w:rsidR="00CC72FA">
        <w:rPr>
          <w:sz w:val="24"/>
          <w:szCs w:val="24"/>
        </w:rPr>
        <w:t>Orderly</w:t>
      </w:r>
      <w:r>
        <w:rPr>
          <w:sz w:val="24"/>
          <w:szCs w:val="24"/>
        </w:rPr>
        <w:t xml:space="preserve"> Ingredient</w:t>
      </w:r>
    </w:p>
    <w:p w14:paraId="5DFFC9C9" w14:textId="5BA38BC4" w:rsidR="008327F4" w:rsidRDefault="008327F4" w:rsidP="008327F4">
      <w:pPr>
        <w:pStyle w:val="ListParagraph"/>
        <w:numPr>
          <w:ilvl w:val="0"/>
          <w:numId w:val="1"/>
        </w:numPr>
        <w:rPr>
          <w:sz w:val="24"/>
          <w:szCs w:val="24"/>
        </w:rPr>
      </w:pPr>
      <w:r>
        <w:rPr>
          <w:sz w:val="24"/>
          <w:szCs w:val="24"/>
        </w:rPr>
        <w:t xml:space="preserve">1 </w:t>
      </w:r>
      <w:r w:rsidR="00A96BBF">
        <w:rPr>
          <w:sz w:val="24"/>
          <w:szCs w:val="24"/>
        </w:rPr>
        <w:t>Epic</w:t>
      </w:r>
      <w:r>
        <w:rPr>
          <w:sz w:val="24"/>
          <w:szCs w:val="24"/>
        </w:rPr>
        <w:t xml:space="preserve"> </w:t>
      </w:r>
      <w:r w:rsidR="001F0E25">
        <w:rPr>
          <w:sz w:val="24"/>
          <w:szCs w:val="24"/>
        </w:rPr>
        <w:t>Chaotic Ingredient</w:t>
      </w:r>
    </w:p>
    <w:p w14:paraId="2C35BAE4" w14:textId="4C65360F" w:rsidR="00A96BBF" w:rsidRDefault="00A96BBF" w:rsidP="008327F4">
      <w:pPr>
        <w:pStyle w:val="ListParagraph"/>
        <w:numPr>
          <w:ilvl w:val="0"/>
          <w:numId w:val="1"/>
        </w:numPr>
        <w:rPr>
          <w:sz w:val="24"/>
          <w:szCs w:val="24"/>
        </w:rPr>
      </w:pPr>
      <w:r>
        <w:rPr>
          <w:sz w:val="24"/>
          <w:szCs w:val="24"/>
        </w:rPr>
        <w:t>1 Epic Fire Ingredient</w:t>
      </w:r>
    </w:p>
    <w:p w14:paraId="61D7C154" w14:textId="4D3A2193" w:rsidR="00A96BBF" w:rsidRDefault="00A96BBF" w:rsidP="008327F4">
      <w:pPr>
        <w:pStyle w:val="ListParagraph"/>
        <w:numPr>
          <w:ilvl w:val="0"/>
          <w:numId w:val="1"/>
        </w:numPr>
        <w:rPr>
          <w:sz w:val="24"/>
          <w:szCs w:val="24"/>
        </w:rPr>
      </w:pPr>
      <w:r>
        <w:rPr>
          <w:sz w:val="24"/>
          <w:szCs w:val="24"/>
        </w:rPr>
        <w:t xml:space="preserve">1 Epic </w:t>
      </w:r>
      <w:r w:rsidR="005F0DFE">
        <w:rPr>
          <w:sz w:val="24"/>
          <w:szCs w:val="24"/>
        </w:rPr>
        <w:t>Water Ingredient</w:t>
      </w:r>
    </w:p>
    <w:p w14:paraId="4A26EA01" w14:textId="2891E836" w:rsidR="005F0DFE" w:rsidRDefault="005F0DFE" w:rsidP="008327F4">
      <w:pPr>
        <w:pStyle w:val="ListParagraph"/>
        <w:numPr>
          <w:ilvl w:val="0"/>
          <w:numId w:val="1"/>
        </w:numPr>
        <w:rPr>
          <w:sz w:val="24"/>
          <w:szCs w:val="24"/>
        </w:rPr>
      </w:pPr>
      <w:r>
        <w:rPr>
          <w:sz w:val="24"/>
          <w:szCs w:val="24"/>
        </w:rPr>
        <w:t>1 Epic Air Ingredient</w:t>
      </w:r>
    </w:p>
    <w:p w14:paraId="00862335" w14:textId="6554E52F" w:rsidR="005F0DFE" w:rsidRDefault="005F0DFE" w:rsidP="008327F4">
      <w:pPr>
        <w:pStyle w:val="ListParagraph"/>
        <w:numPr>
          <w:ilvl w:val="0"/>
          <w:numId w:val="1"/>
        </w:numPr>
        <w:rPr>
          <w:sz w:val="24"/>
          <w:szCs w:val="24"/>
        </w:rPr>
      </w:pPr>
      <w:r>
        <w:rPr>
          <w:sz w:val="24"/>
          <w:szCs w:val="24"/>
        </w:rPr>
        <w:t>1 Epic Earth Ingredient</w:t>
      </w:r>
    </w:p>
    <w:p w14:paraId="55F1AB78" w14:textId="26603542" w:rsidR="008327F4" w:rsidRPr="001F0E25" w:rsidRDefault="001F0E25" w:rsidP="008327F4">
      <w:pPr>
        <w:rPr>
          <w:sz w:val="24"/>
          <w:szCs w:val="24"/>
        </w:rPr>
      </w:pPr>
      <w:r>
        <w:rPr>
          <w:sz w:val="24"/>
          <w:szCs w:val="24"/>
        </w:rPr>
        <w:t>The same ingredients can be used to meet the requirements for the Material Components and the Energy Components.  These ingredients count towards the Crafting Supply requirement.  Up to 10 Ingredients can be used when crafting this item.</w:t>
      </w:r>
    </w:p>
    <w:p w14:paraId="1826FBE9" w14:textId="77777777" w:rsidR="002671D2" w:rsidRPr="00160759" w:rsidRDefault="002671D2" w:rsidP="002671D2">
      <w:pPr>
        <w:pStyle w:val="ListParagraph"/>
        <w:rPr>
          <w:sz w:val="24"/>
          <w:szCs w:val="24"/>
        </w:rPr>
      </w:pPr>
    </w:p>
    <w:sectPr w:rsidR="002671D2" w:rsidRPr="00160759" w:rsidSect="004F6F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34C5"/>
    <w:multiLevelType w:val="hybridMultilevel"/>
    <w:tmpl w:val="C76E4820"/>
    <w:lvl w:ilvl="0" w:tplc="7CF2CA26">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59"/>
    <w:rsid w:val="00020DD2"/>
    <w:rsid w:val="000C65A2"/>
    <w:rsid w:val="00160759"/>
    <w:rsid w:val="00174214"/>
    <w:rsid w:val="001E137F"/>
    <w:rsid w:val="001F0E25"/>
    <w:rsid w:val="002671D2"/>
    <w:rsid w:val="00280A71"/>
    <w:rsid w:val="002F6B10"/>
    <w:rsid w:val="003A67B5"/>
    <w:rsid w:val="004A1CAA"/>
    <w:rsid w:val="004F6F5A"/>
    <w:rsid w:val="005F0DFE"/>
    <w:rsid w:val="00675049"/>
    <w:rsid w:val="00807C46"/>
    <w:rsid w:val="008327F4"/>
    <w:rsid w:val="008D040A"/>
    <w:rsid w:val="009B225B"/>
    <w:rsid w:val="00A227B4"/>
    <w:rsid w:val="00A96BBF"/>
    <w:rsid w:val="00AC7096"/>
    <w:rsid w:val="00B109D4"/>
    <w:rsid w:val="00B202B6"/>
    <w:rsid w:val="00C81E3A"/>
    <w:rsid w:val="00CC72FA"/>
    <w:rsid w:val="00D0492F"/>
    <w:rsid w:val="00D249C1"/>
    <w:rsid w:val="00D413C6"/>
    <w:rsid w:val="00D85E64"/>
    <w:rsid w:val="00E8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282A"/>
  <w15:chartTrackingRefBased/>
  <w15:docId w15:val="{408FB308-C94E-483C-9899-FFAEFC7B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759"/>
  </w:style>
  <w:style w:type="paragraph" w:styleId="Heading2">
    <w:name w:val="heading 2"/>
    <w:basedOn w:val="Normal"/>
    <w:next w:val="Normal"/>
    <w:link w:val="Heading2Char"/>
    <w:uiPriority w:val="9"/>
    <w:semiHidden/>
    <w:unhideWhenUsed/>
    <w:qFormat/>
    <w:rsid w:val="00160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Heading">
    <w:name w:val="Item Heading"/>
    <w:basedOn w:val="Heading2"/>
    <w:link w:val="ItemHeadingChar"/>
    <w:qFormat/>
    <w:rsid w:val="00160759"/>
    <w:pPr>
      <w:spacing w:after="240"/>
      <w:jc w:val="center"/>
    </w:pPr>
    <w:rPr>
      <w:rFonts w:cstheme="minorHAnsi"/>
      <w:b/>
      <w:bCs/>
      <w:sz w:val="36"/>
      <w:szCs w:val="36"/>
      <w:u w:val="single"/>
    </w:rPr>
  </w:style>
  <w:style w:type="character" w:customStyle="1" w:styleId="ItemHeadingChar">
    <w:name w:val="Item Heading Char"/>
    <w:basedOn w:val="Heading2Char"/>
    <w:link w:val="ItemHeading"/>
    <w:rsid w:val="00160759"/>
    <w:rPr>
      <w:rFonts w:asciiTheme="majorHAnsi" w:eastAsiaTheme="majorEastAsia" w:hAnsiTheme="majorHAnsi" w:cstheme="minorHAnsi"/>
      <w:b/>
      <w:bCs/>
      <w:color w:val="2F5496" w:themeColor="accent1" w:themeShade="BF"/>
      <w:sz w:val="36"/>
      <w:szCs w:val="36"/>
      <w:u w:val="single"/>
    </w:rPr>
  </w:style>
  <w:style w:type="character" w:customStyle="1" w:styleId="Heading2Char">
    <w:name w:val="Heading 2 Char"/>
    <w:basedOn w:val="DefaultParagraphFont"/>
    <w:link w:val="Heading2"/>
    <w:uiPriority w:val="9"/>
    <w:semiHidden/>
    <w:rsid w:val="001607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0759"/>
    <w:pPr>
      <w:ind w:left="720"/>
      <w:contextualSpacing/>
    </w:pPr>
  </w:style>
  <w:style w:type="table" w:customStyle="1" w:styleId="TableGrid1">
    <w:name w:val="Table Grid1"/>
    <w:basedOn w:val="TableNormal"/>
    <w:next w:val="TableGrid"/>
    <w:uiPriority w:val="39"/>
    <w:rsid w:val="004F6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6F5A"/>
    <w:rPr>
      <w:b/>
      <w:bCs/>
    </w:rPr>
  </w:style>
  <w:style w:type="character" w:styleId="Hyperlink">
    <w:name w:val="Hyperlink"/>
    <w:basedOn w:val="DefaultParagraphFont"/>
    <w:uiPriority w:val="99"/>
    <w:semiHidden/>
    <w:unhideWhenUsed/>
    <w:rsid w:val="00020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83337">
      <w:bodyDiv w:val="1"/>
      <w:marLeft w:val="0"/>
      <w:marRight w:val="0"/>
      <w:marTop w:val="0"/>
      <w:marBottom w:val="0"/>
      <w:divBdr>
        <w:top w:val="none" w:sz="0" w:space="0" w:color="auto"/>
        <w:left w:val="none" w:sz="0" w:space="0" w:color="auto"/>
        <w:bottom w:val="none" w:sz="0" w:space="0" w:color="auto"/>
        <w:right w:val="none" w:sz="0" w:space="0" w:color="auto"/>
      </w:divBdr>
      <w:divsChild>
        <w:div w:id="1699549690">
          <w:marLeft w:val="0"/>
          <w:marRight w:val="0"/>
          <w:marTop w:val="0"/>
          <w:marBottom w:val="0"/>
          <w:divBdr>
            <w:top w:val="none" w:sz="0" w:space="0" w:color="auto"/>
            <w:left w:val="none" w:sz="0" w:space="0" w:color="auto"/>
            <w:bottom w:val="none" w:sz="0" w:space="0" w:color="auto"/>
            <w:right w:val="none" w:sz="0" w:space="0" w:color="auto"/>
          </w:divBdr>
        </w:div>
        <w:div w:id="1032806611">
          <w:marLeft w:val="0"/>
          <w:marRight w:val="0"/>
          <w:marTop w:val="0"/>
          <w:marBottom w:val="0"/>
          <w:divBdr>
            <w:top w:val="none" w:sz="0" w:space="0" w:color="auto"/>
            <w:left w:val="none" w:sz="0" w:space="0" w:color="auto"/>
            <w:bottom w:val="none" w:sz="0" w:space="0" w:color="auto"/>
            <w:right w:val="none" w:sz="0" w:space="0" w:color="auto"/>
          </w:divBdr>
        </w:div>
        <w:div w:id="875656490">
          <w:marLeft w:val="0"/>
          <w:marRight w:val="0"/>
          <w:marTop w:val="0"/>
          <w:marBottom w:val="0"/>
          <w:divBdr>
            <w:top w:val="none" w:sz="0" w:space="0" w:color="auto"/>
            <w:left w:val="none" w:sz="0" w:space="0" w:color="auto"/>
            <w:bottom w:val="none" w:sz="0" w:space="0" w:color="auto"/>
            <w:right w:val="none" w:sz="0" w:space="0" w:color="auto"/>
          </w:divBdr>
        </w:div>
        <w:div w:id="1910068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4</cp:revision>
  <dcterms:created xsi:type="dcterms:W3CDTF">2020-10-22T02:36:00Z</dcterms:created>
  <dcterms:modified xsi:type="dcterms:W3CDTF">2020-10-22T03:12:00Z</dcterms:modified>
</cp:coreProperties>
</file>