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F362" w14:textId="77777777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Agent </w:t>
      </w:r>
      <w:proofErr w:type="gramStart"/>
      <w:r>
        <w:rPr>
          <w:rFonts w:ascii="Calibri" w:eastAsia="Calibri" w:hAnsi="Calibri" w:cs="Calibri"/>
          <w:b/>
        </w:rPr>
        <w:t>Of</w:t>
      </w:r>
      <w:proofErr w:type="gramEnd"/>
      <w:r>
        <w:rPr>
          <w:rFonts w:ascii="Calibri" w:eastAsia="Calibri" w:hAnsi="Calibri" w:cs="Calibri"/>
          <w:b/>
        </w:rPr>
        <w:t xml:space="preserve"> Fate</w:t>
      </w:r>
    </w:p>
    <w:p w14:paraId="0615CE59" w14:textId="14EF329F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see death as a force of nature, but it has</w:t>
      </w:r>
      <w:r w:rsidR="001A0B6F">
        <w:rPr>
          <w:rFonts w:ascii="Calibri" w:eastAsia="Calibri" w:hAnsi="Calibri" w:cs="Calibri"/>
        </w:rPr>
        <w:t xml:space="preserve"> its</w:t>
      </w:r>
      <w:r>
        <w:rPr>
          <w:rFonts w:ascii="Calibri" w:eastAsia="Calibri" w:hAnsi="Calibri" w:cs="Calibri"/>
        </w:rPr>
        <w:t xml:space="preserve"> own agents</w:t>
      </w:r>
      <w:r w:rsidR="00790593">
        <w:rPr>
          <w:rFonts w:ascii="Calibri" w:eastAsia="Calibri" w:hAnsi="Calibri" w:cs="Calibri"/>
        </w:rPr>
        <w:t xml:space="preserve"> that act on its behalf.</w:t>
      </w:r>
      <w:r>
        <w:rPr>
          <w:rFonts w:ascii="Calibri" w:eastAsia="Calibri" w:hAnsi="Calibri" w:cs="Calibri"/>
        </w:rPr>
        <w:t xml:space="preserve"> </w:t>
      </w:r>
      <w:r w:rsidR="00790593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he </w:t>
      </w:r>
      <w:r w:rsidR="001A0B6F">
        <w:rPr>
          <w:rFonts w:ascii="Calibri" w:eastAsia="Calibri" w:hAnsi="Calibri" w:cs="Calibri"/>
        </w:rPr>
        <w:t xml:space="preserve">rangers of this </w:t>
      </w:r>
      <w:r>
        <w:rPr>
          <w:rFonts w:ascii="Calibri" w:eastAsia="Calibri" w:hAnsi="Calibri" w:cs="Calibri"/>
        </w:rPr>
        <w:t>conclave</w:t>
      </w:r>
      <w:r>
        <w:rPr>
          <w:rFonts w:ascii="Calibri" w:eastAsia="Calibri" w:hAnsi="Calibri" w:cs="Calibri"/>
        </w:rPr>
        <w:t xml:space="preserve"> are said to be</w:t>
      </w:r>
      <w:r>
        <w:rPr>
          <w:rFonts w:ascii="Calibri" w:eastAsia="Calibri" w:hAnsi="Calibri" w:cs="Calibri"/>
        </w:rPr>
        <w:t xml:space="preserve"> able to see those </w:t>
      </w:r>
      <w:r w:rsidR="00790593"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</w:rPr>
        <w:t xml:space="preserve"> have been chosen by death and bring </w:t>
      </w:r>
      <w:r w:rsidR="00790593"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</w:rPr>
        <w:t xml:space="preserve"> </w:t>
      </w:r>
      <w:r w:rsidR="00790593">
        <w:rPr>
          <w:rFonts w:ascii="Calibri" w:eastAsia="Calibri" w:hAnsi="Calibri" w:cs="Calibri"/>
        </w:rPr>
        <w:t xml:space="preserve">fate </w:t>
      </w:r>
      <w:r>
        <w:rPr>
          <w:rFonts w:ascii="Calibri" w:eastAsia="Calibri" w:hAnsi="Calibri" w:cs="Calibri"/>
        </w:rPr>
        <w:t xml:space="preserve">to fruition. Some of these agents spend their lives training </w:t>
      </w:r>
      <w:r w:rsidR="00790593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</w:t>
      </w:r>
      <w:r w:rsidR="00790593">
        <w:rPr>
          <w:rFonts w:ascii="Calibri" w:eastAsia="Calibri" w:hAnsi="Calibri" w:cs="Calibri"/>
        </w:rPr>
        <w:t>see the strings</w:t>
      </w:r>
      <w:r>
        <w:rPr>
          <w:rFonts w:ascii="Calibri" w:eastAsia="Calibri" w:hAnsi="Calibri" w:cs="Calibri"/>
        </w:rPr>
        <w:t xml:space="preserve"> of fate </w:t>
      </w:r>
      <w:r w:rsidR="00790593">
        <w:rPr>
          <w:rFonts w:ascii="Calibri" w:eastAsia="Calibri" w:hAnsi="Calibri" w:cs="Calibri"/>
        </w:rPr>
        <w:t xml:space="preserve">that predict one’s death, </w:t>
      </w:r>
      <w:r>
        <w:rPr>
          <w:rFonts w:ascii="Calibri" w:eastAsia="Calibri" w:hAnsi="Calibri" w:cs="Calibri"/>
        </w:rPr>
        <w:t xml:space="preserve">believing they are helping right the wrongs that mortals and other </w:t>
      </w:r>
      <w:r w:rsidR="00560B7E">
        <w:rPr>
          <w:rFonts w:ascii="Calibri" w:eastAsia="Calibri" w:hAnsi="Calibri" w:cs="Calibri"/>
        </w:rPr>
        <w:t>fiends</w:t>
      </w:r>
      <w:r>
        <w:rPr>
          <w:rFonts w:ascii="Calibri" w:eastAsia="Calibri" w:hAnsi="Calibri" w:cs="Calibri"/>
        </w:rPr>
        <w:t xml:space="preserve"> have used to try to subvert </w:t>
      </w:r>
      <w:r w:rsidR="00790593">
        <w:rPr>
          <w:rFonts w:ascii="Calibri" w:eastAsia="Calibri" w:hAnsi="Calibri" w:cs="Calibri"/>
        </w:rPr>
        <w:t>fate. O</w:t>
      </w:r>
      <w:r>
        <w:rPr>
          <w:rFonts w:ascii="Calibri" w:eastAsia="Calibri" w:hAnsi="Calibri" w:cs="Calibri"/>
        </w:rPr>
        <w:t xml:space="preserve">thers of these conclaves seem to believe it is destiny, having at some point in their life </w:t>
      </w:r>
      <w:r>
        <w:rPr>
          <w:rFonts w:ascii="Calibri" w:eastAsia="Calibri" w:hAnsi="Calibri" w:cs="Calibri"/>
        </w:rPr>
        <w:t>begun</w:t>
      </w:r>
      <w:r w:rsidR="00790593">
        <w:rPr>
          <w:rFonts w:ascii="Calibri" w:eastAsia="Calibri" w:hAnsi="Calibri" w:cs="Calibri"/>
        </w:rPr>
        <w:t xml:space="preserve"> to</w:t>
      </w:r>
      <w:r>
        <w:rPr>
          <w:rFonts w:ascii="Calibri" w:eastAsia="Calibri" w:hAnsi="Calibri" w:cs="Calibri"/>
        </w:rPr>
        <w:t xml:space="preserve"> see</w:t>
      </w:r>
      <w:r w:rsidR="0079059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the delicate strings that</w:t>
      </w:r>
      <w:r>
        <w:rPr>
          <w:rFonts w:ascii="Calibri" w:eastAsia="Calibri" w:hAnsi="Calibri" w:cs="Calibri"/>
        </w:rPr>
        <w:t xml:space="preserve"> connect</w:t>
      </w:r>
      <w:r>
        <w:rPr>
          <w:rFonts w:ascii="Calibri" w:eastAsia="Calibri" w:hAnsi="Calibri" w:cs="Calibri"/>
        </w:rPr>
        <w:t xml:space="preserve"> all life</w:t>
      </w:r>
      <w:r w:rsidR="00790593">
        <w:rPr>
          <w:rFonts w:ascii="Calibri" w:eastAsia="Calibri" w:hAnsi="Calibri" w:cs="Calibri"/>
        </w:rPr>
        <w:t xml:space="preserve"> and also these strings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needs</w:t>
      </w:r>
      <w:proofErr w:type="gramEnd"/>
      <w:r>
        <w:rPr>
          <w:rFonts w:ascii="Calibri" w:eastAsia="Calibri" w:hAnsi="Calibri" w:cs="Calibri"/>
        </w:rPr>
        <w:t xml:space="preserve"> to be cut</w:t>
      </w:r>
      <w:r w:rsidR="00790593">
        <w:rPr>
          <w:rFonts w:ascii="Calibri" w:eastAsia="Calibri" w:hAnsi="Calibri" w:cs="Calibri"/>
        </w:rPr>
        <w:t>. I</w:t>
      </w:r>
      <w:r w:rsidR="00790593">
        <w:rPr>
          <w:rFonts w:ascii="Calibri" w:eastAsia="Calibri" w:hAnsi="Calibri" w:cs="Calibri"/>
        </w:rPr>
        <w:t>t is unclear</w:t>
      </w:r>
      <w:r w:rsidR="00790593">
        <w:rPr>
          <w:rFonts w:ascii="Calibri" w:eastAsia="Calibri" w:hAnsi="Calibri" w:cs="Calibri"/>
        </w:rPr>
        <w:t xml:space="preserve"> w</w:t>
      </w:r>
      <w:r>
        <w:rPr>
          <w:rFonts w:ascii="Calibri" w:eastAsia="Calibri" w:hAnsi="Calibri" w:cs="Calibri"/>
        </w:rPr>
        <w:t xml:space="preserve">hether this </w:t>
      </w:r>
      <w:r w:rsidR="00790593">
        <w:rPr>
          <w:rFonts w:ascii="Calibri" w:eastAsia="Calibri" w:hAnsi="Calibri" w:cs="Calibri"/>
        </w:rPr>
        <w:t xml:space="preserve">change in perspective </w:t>
      </w:r>
      <w:r>
        <w:rPr>
          <w:rFonts w:ascii="Calibri" w:eastAsia="Calibri" w:hAnsi="Calibri" w:cs="Calibri"/>
        </w:rPr>
        <w:t>was caused by</w:t>
      </w:r>
      <w:r w:rsidR="00790593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near-death experience</w:t>
      </w:r>
      <w:r>
        <w:rPr>
          <w:rFonts w:ascii="Calibri" w:eastAsia="Calibri" w:hAnsi="Calibri" w:cs="Calibri"/>
        </w:rPr>
        <w:t xml:space="preserve"> or </w:t>
      </w:r>
      <w:r w:rsidR="0079059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nitiated by some </w:t>
      </w:r>
      <w:r w:rsidR="00560B7E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od of death</w:t>
      </w:r>
      <w:r w:rsidR="00790593"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 xml:space="preserve"> all that is known is </w:t>
      </w:r>
      <w:r w:rsidR="00790593"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</w:rPr>
        <w:t xml:space="preserve"> when death marks its quarry, it</w:t>
      </w:r>
      <w:r>
        <w:rPr>
          <w:rFonts w:ascii="Calibri" w:eastAsia="Calibri" w:hAnsi="Calibri" w:cs="Calibri"/>
        </w:rPr>
        <w:t>s hunter</w:t>
      </w:r>
      <w:r>
        <w:rPr>
          <w:rFonts w:ascii="Calibri" w:eastAsia="Calibri" w:hAnsi="Calibri" w:cs="Calibri"/>
        </w:rPr>
        <w:t>s will find t</w:t>
      </w:r>
      <w:r>
        <w:rPr>
          <w:rFonts w:ascii="Calibri" w:eastAsia="Calibri" w:hAnsi="Calibri" w:cs="Calibri"/>
        </w:rPr>
        <w:t>hem.</w:t>
      </w:r>
    </w:p>
    <w:p w14:paraId="0D99D459" w14:textId="77777777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 w:rsidRPr="00560B7E">
        <w:rPr>
          <w:rFonts w:ascii="Calibri" w:eastAsia="Calibri" w:hAnsi="Calibri" w:cs="Calibri"/>
          <w:b/>
          <w:bCs/>
        </w:rPr>
        <w:t>Starting at 3rd level</w:t>
      </w:r>
      <w:r>
        <w:rPr>
          <w:rFonts w:ascii="Calibri" w:eastAsia="Calibri" w:hAnsi="Calibri" w:cs="Calibri"/>
        </w:rPr>
        <w:t xml:space="preserve">, you learn an additional spell when you reach certain levels in this class, as shown in the Agent of Fate Spells table. The spell counts as a ranger spell for you, but it </w:t>
      </w:r>
      <w:proofErr w:type="gramStart"/>
      <w:r>
        <w:rPr>
          <w:rFonts w:ascii="Calibri" w:eastAsia="Calibri" w:hAnsi="Calibri" w:cs="Calibri"/>
        </w:rPr>
        <w:t>doesn’t</w:t>
      </w:r>
      <w:proofErr w:type="gramEnd"/>
      <w:r>
        <w:rPr>
          <w:rFonts w:ascii="Calibri" w:eastAsia="Calibri" w:hAnsi="Calibri" w:cs="Calibri"/>
        </w:rPr>
        <w:t xml:space="preserve"> count against the number of ranger spells you know</w:t>
      </w:r>
      <w:r>
        <w:rPr>
          <w:rFonts w:ascii="Calibri" w:eastAsia="Calibri" w:hAnsi="Calibri" w:cs="Calibri"/>
        </w:rPr>
        <w:t>.</w:t>
      </w:r>
    </w:p>
    <w:p w14:paraId="61740DA8" w14:textId="77777777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Spells</w:t>
      </w:r>
    </w:p>
    <w:p w14:paraId="3C3CD021" w14:textId="77777777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Ranger Level </w:t>
      </w:r>
      <w:r>
        <w:rPr>
          <w:rFonts w:ascii="Calibri" w:eastAsia="Calibri" w:hAnsi="Calibri" w:cs="Calibri"/>
          <w:b/>
        </w:rPr>
        <w:tab/>
        <w:t>Spells</w:t>
      </w:r>
    </w:p>
    <w:p w14:paraId="040963A0" w14:textId="77777777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3rd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Detect Evil and Good</w:t>
      </w:r>
    </w:p>
    <w:p w14:paraId="773F983C" w14:textId="77777777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5th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Augury</w:t>
      </w:r>
    </w:p>
    <w:p w14:paraId="5DC02EF4" w14:textId="77777777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9th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Clairvoyance</w:t>
      </w:r>
    </w:p>
    <w:p w14:paraId="30D63BE8" w14:textId="77777777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13th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Divination</w:t>
      </w:r>
    </w:p>
    <w:p w14:paraId="25C4F106" w14:textId="77777777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17th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Scrying</w:t>
      </w:r>
    </w:p>
    <w:p w14:paraId="0F5F406F" w14:textId="77777777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Marked of the End.</w:t>
      </w:r>
    </w:p>
    <w:p w14:paraId="5437A037" w14:textId="77777777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3rd level your Favored Foe becomes even more potent, as it becomes an omen of death, it gains the following benefits.</w:t>
      </w:r>
    </w:p>
    <w:p w14:paraId="750A392A" w14:textId="28BD1DCD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gain </w:t>
      </w:r>
      <w:r w:rsidR="00560B7E">
        <w:rPr>
          <w:rFonts w:ascii="Calibri" w:eastAsia="Calibri" w:hAnsi="Calibri" w:cs="Calibri"/>
        </w:rPr>
        <w:t>additional</w:t>
      </w:r>
      <w:r>
        <w:rPr>
          <w:rFonts w:ascii="Calibri" w:eastAsia="Calibri" w:hAnsi="Calibri" w:cs="Calibri"/>
        </w:rPr>
        <w:t xml:space="preserve"> number of </w:t>
      </w:r>
      <w:r w:rsidR="00560B7E">
        <w:rPr>
          <w:rFonts w:ascii="Calibri" w:eastAsia="Calibri" w:hAnsi="Calibri" w:cs="Calibri"/>
        </w:rPr>
        <w:t>uses</w:t>
      </w:r>
      <w:r>
        <w:rPr>
          <w:rFonts w:ascii="Calibri" w:eastAsia="Calibri" w:hAnsi="Calibri" w:cs="Calibri"/>
        </w:rPr>
        <w:t xml:space="preserve"> of Favored Foe each day equal to your Wisdom modifier (minimum of once).</w:t>
      </w:r>
    </w:p>
    <w:p w14:paraId="244002A3" w14:textId="77777777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Any attack roll you make against the Favored Foe is a critical hit on a roll of 19 or 20 on the d20.</w:t>
      </w:r>
    </w:p>
    <w:p w14:paraId="46B1DCCA" w14:textId="434D2C9D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When you hit the Favored Foe, you may have y</w:t>
      </w:r>
      <w:r>
        <w:rPr>
          <w:rFonts w:ascii="Calibri" w:eastAsia="Calibri" w:hAnsi="Calibri" w:cs="Calibri"/>
        </w:rPr>
        <w:t xml:space="preserve">our Favored Foe </w:t>
      </w:r>
      <w:r w:rsidR="00560B7E">
        <w:rPr>
          <w:rFonts w:ascii="Calibri" w:eastAsia="Calibri" w:hAnsi="Calibri" w:cs="Calibri"/>
        </w:rPr>
        <w:t xml:space="preserve">feature </w:t>
      </w:r>
      <w:r>
        <w:rPr>
          <w:rFonts w:ascii="Calibri" w:eastAsia="Calibri" w:hAnsi="Calibri" w:cs="Calibri"/>
        </w:rPr>
        <w:t xml:space="preserve">deal to </w:t>
      </w:r>
      <w:r w:rsidR="00560B7E">
        <w:rPr>
          <w:rFonts w:ascii="Calibri" w:eastAsia="Calibri" w:hAnsi="Calibri" w:cs="Calibri"/>
        </w:rPr>
        <w:t>additional</w:t>
      </w:r>
      <w:r>
        <w:rPr>
          <w:rFonts w:ascii="Calibri" w:eastAsia="Calibri" w:hAnsi="Calibri" w:cs="Calibri"/>
        </w:rPr>
        <w:t xml:space="preserve"> two dice </w:t>
      </w:r>
      <w:r w:rsidR="00560B7E">
        <w:rPr>
          <w:rFonts w:ascii="Calibri" w:eastAsia="Calibri" w:hAnsi="Calibri" w:cs="Calibri"/>
        </w:rPr>
        <w:t>damage</w:t>
      </w:r>
      <w:r>
        <w:rPr>
          <w:rFonts w:ascii="Calibri" w:eastAsia="Calibri" w:hAnsi="Calibri" w:cs="Calibri"/>
        </w:rPr>
        <w:t xml:space="preserve"> to the creature, if you do the creature is no longer marked.</w:t>
      </w:r>
    </w:p>
    <w:p w14:paraId="3070065A" w14:textId="77777777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Hunter's quarry</w:t>
      </w:r>
    </w:p>
    <w:p w14:paraId="54B083C9" w14:textId="68CB7F51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Starting at 7th level no quarry escapes fate, when you cast a divination spell of first level or higher</w:t>
      </w:r>
      <w:r>
        <w:rPr>
          <w:rFonts w:ascii="Calibri" w:eastAsia="Calibri" w:hAnsi="Calibri" w:cs="Calibri"/>
        </w:rPr>
        <w:t>, you may ha</w:t>
      </w:r>
      <w:r>
        <w:rPr>
          <w:rFonts w:ascii="Calibri" w:eastAsia="Calibri" w:hAnsi="Calibri" w:cs="Calibri"/>
        </w:rPr>
        <w:t>ve the casting time</w:t>
      </w:r>
      <w:r w:rsidR="00790593">
        <w:rPr>
          <w:rFonts w:ascii="Calibri" w:eastAsia="Calibri" w:hAnsi="Calibri" w:cs="Calibri"/>
        </w:rPr>
        <w:t xml:space="preserve"> of the spell</w:t>
      </w:r>
      <w:r>
        <w:rPr>
          <w:rFonts w:ascii="Calibri" w:eastAsia="Calibri" w:hAnsi="Calibri" w:cs="Calibri"/>
        </w:rPr>
        <w:t xml:space="preserve"> become </w:t>
      </w:r>
      <w:r w:rsidR="00CF576B">
        <w:rPr>
          <w:rFonts w:ascii="Calibri" w:eastAsia="Calibri" w:hAnsi="Calibri" w:cs="Calibri"/>
        </w:rPr>
        <w:t>10 seconds.</w:t>
      </w:r>
      <w:r>
        <w:rPr>
          <w:rFonts w:ascii="Calibri" w:eastAsia="Calibri" w:hAnsi="Calibri" w:cs="Calibri"/>
        </w:rPr>
        <w:t xml:space="preserve"> </w:t>
      </w:r>
      <w:r w:rsidR="00CF576B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f do this, for the duration of the spell, you may choose one </w:t>
      </w:r>
      <w:r w:rsidR="00560B7E">
        <w:rPr>
          <w:rFonts w:ascii="Calibri" w:eastAsia="Calibri" w:hAnsi="Calibri" w:cs="Calibri"/>
        </w:rPr>
        <w:t>creature</w:t>
      </w:r>
      <w:r>
        <w:rPr>
          <w:rFonts w:ascii="Calibri" w:eastAsia="Calibri" w:hAnsi="Calibri" w:cs="Calibri"/>
        </w:rPr>
        <w:t xml:space="preserve"> targeted with the spell (Such as Scrying, Locate Creature or Hunters mark,) a </w:t>
      </w:r>
      <w:r>
        <w:rPr>
          <w:rFonts w:ascii="Calibri" w:eastAsia="Calibri" w:hAnsi="Calibri" w:cs="Calibri"/>
        </w:rPr>
        <w:lastRenderedPageBreak/>
        <w:t xml:space="preserve">creature that you mentioned in a question for the spell (Such as </w:t>
      </w:r>
      <w:r>
        <w:rPr>
          <w:rFonts w:ascii="Calibri" w:eastAsia="Calibri" w:hAnsi="Calibri" w:cs="Calibri"/>
        </w:rPr>
        <w:t xml:space="preserve">Augury or Divination), or a creature you </w:t>
      </w:r>
      <w:r w:rsidR="00560B7E">
        <w:rPr>
          <w:rFonts w:ascii="Calibri" w:eastAsia="Calibri" w:hAnsi="Calibri" w:cs="Calibri"/>
        </w:rPr>
        <w:t xml:space="preserve">sensed </w:t>
      </w:r>
      <w:r>
        <w:rPr>
          <w:rFonts w:ascii="Calibri" w:eastAsia="Calibri" w:hAnsi="Calibri" w:cs="Calibri"/>
        </w:rPr>
        <w:t xml:space="preserve">with the spell, (Such as Clairvoyance or Detect Evil and Good), you gain </w:t>
      </w:r>
      <w:r w:rsidR="00560B7E">
        <w:rPr>
          <w:rFonts w:ascii="Calibri" w:eastAsia="Calibri" w:hAnsi="Calibri" w:cs="Calibri"/>
        </w:rPr>
        <w:t>special</w:t>
      </w:r>
      <w:r>
        <w:rPr>
          <w:rFonts w:ascii="Calibri" w:eastAsia="Calibri" w:hAnsi="Calibri" w:cs="Calibri"/>
        </w:rPr>
        <w:t xml:space="preserve"> use of Favored Foe that you may only use on that creature</w:t>
      </w:r>
      <w:r w:rsidR="00CF576B">
        <w:rPr>
          <w:rFonts w:ascii="Calibri" w:eastAsia="Calibri" w:hAnsi="Calibri" w:cs="Calibri"/>
        </w:rPr>
        <w:t xml:space="preserve">, you can only gain one use of </w:t>
      </w:r>
      <w:r w:rsidR="00CF576B">
        <w:rPr>
          <w:rFonts w:ascii="Calibri" w:eastAsia="Calibri" w:hAnsi="Calibri" w:cs="Calibri"/>
        </w:rPr>
        <w:t>Favored Foe</w:t>
      </w:r>
      <w:r w:rsidR="00CF576B">
        <w:rPr>
          <w:rFonts w:ascii="Calibri" w:eastAsia="Calibri" w:hAnsi="Calibri" w:cs="Calibri"/>
        </w:rPr>
        <w:t xml:space="preserve"> per casting of a spell. Once you use this feature again, you lose all other uses of </w:t>
      </w:r>
      <w:r w:rsidR="00CF576B">
        <w:rPr>
          <w:rFonts w:ascii="Calibri" w:eastAsia="Calibri" w:hAnsi="Calibri" w:cs="Calibri"/>
        </w:rPr>
        <w:t>Favored Foe</w:t>
      </w:r>
      <w:r w:rsidR="00CF576B">
        <w:rPr>
          <w:rFonts w:ascii="Calibri" w:eastAsia="Calibri" w:hAnsi="Calibri" w:cs="Calibri"/>
        </w:rPr>
        <w:t xml:space="preserve"> you gained from this feature.</w:t>
      </w:r>
    </w:p>
    <w:p w14:paraId="12BC8EBD" w14:textId="77777777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Eyes of the Veil</w:t>
      </w:r>
    </w:p>
    <w:p w14:paraId="66BC9E88" w14:textId="457FEA2E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11th level, </w:t>
      </w:r>
      <w:proofErr w:type="gramStart"/>
      <w:r w:rsidR="00CF576B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>ou</w:t>
      </w:r>
      <w:proofErr w:type="gramEnd"/>
      <w:r>
        <w:rPr>
          <w:rFonts w:ascii="Calibri" w:eastAsia="Calibri" w:hAnsi="Calibri" w:cs="Calibri"/>
        </w:rPr>
        <w:t xml:space="preserve"> can see the weavings of fate as naturally as you can the material world</w:t>
      </w:r>
      <w:r w:rsidR="00CF576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CF576B">
        <w:rPr>
          <w:rFonts w:ascii="Calibri" w:eastAsia="Calibri" w:hAnsi="Calibri" w:cs="Calibri"/>
        </w:rPr>
        <w:t>W</w:t>
      </w:r>
      <w:r w:rsidR="00560B7E">
        <w:rPr>
          <w:rFonts w:ascii="Calibri" w:eastAsia="Calibri" w:hAnsi="Calibri" w:cs="Calibri"/>
        </w:rPr>
        <w:t>hen</w:t>
      </w:r>
      <w:r>
        <w:rPr>
          <w:rFonts w:ascii="Calibri" w:eastAsia="Calibri" w:hAnsi="Calibri" w:cs="Calibri"/>
        </w:rPr>
        <w:t xml:space="preserve"> you cast a spell </w:t>
      </w:r>
      <w:r w:rsidR="00560B7E">
        <w:rPr>
          <w:rFonts w:ascii="Calibri" w:eastAsia="Calibri" w:hAnsi="Calibri" w:cs="Calibri"/>
        </w:rPr>
        <w:t>Divination</w:t>
      </w:r>
      <w:r>
        <w:rPr>
          <w:rFonts w:ascii="Calibri" w:eastAsia="Calibri" w:hAnsi="Calibri" w:cs="Calibri"/>
        </w:rPr>
        <w:t xml:space="preserve"> spell, you can cast it without any somatic, verbal or </w:t>
      </w:r>
      <w:r w:rsidR="00560B7E">
        <w:rPr>
          <w:rFonts w:ascii="Calibri" w:eastAsia="Calibri" w:hAnsi="Calibri" w:cs="Calibri"/>
        </w:rPr>
        <w:t>Material</w:t>
      </w:r>
      <w:r>
        <w:rPr>
          <w:rFonts w:ascii="Calibri" w:eastAsia="Calibri" w:hAnsi="Calibri" w:cs="Calibri"/>
        </w:rPr>
        <w:t xml:space="preserve"> components,</w:t>
      </w:r>
    </w:p>
    <w:p w14:paraId="6D1AB83F" w14:textId="75B69DD4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r w:rsidR="00560B7E">
        <w:rPr>
          <w:rFonts w:ascii="Calibri" w:eastAsia="Calibri" w:hAnsi="Calibri" w:cs="Calibri"/>
        </w:rPr>
        <w:t>addition,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may also cast</w:t>
      </w:r>
      <w:r>
        <w:rPr>
          <w:rFonts w:ascii="Calibri" w:eastAsia="Calibri" w:hAnsi="Calibri" w:cs="Calibri"/>
        </w:rPr>
        <w:t xml:space="preserve"> True Sight spell with this feature, without expending a spell slot.</w:t>
      </w:r>
    </w:p>
    <w:p w14:paraId="351B37DB" w14:textId="77777777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Once you cast True Sight this way, you </w:t>
      </w:r>
      <w:proofErr w:type="gramStart"/>
      <w:r>
        <w:rPr>
          <w:rFonts w:ascii="Calibri" w:eastAsia="Calibri" w:hAnsi="Calibri" w:cs="Calibri"/>
        </w:rPr>
        <w:t>can’t</w:t>
      </w:r>
      <w:proofErr w:type="gramEnd"/>
      <w:r>
        <w:rPr>
          <w:rFonts w:ascii="Calibri" w:eastAsia="Calibri" w:hAnsi="Calibri" w:cs="Calibri"/>
        </w:rPr>
        <w:t xml:space="preserve"> use it again until you finish a long rest.</w:t>
      </w:r>
    </w:p>
    <w:p w14:paraId="703AA6D8" w14:textId="119F9133" w:rsidR="00050AEB" w:rsidRDefault="00560B7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Echoes</w:t>
      </w:r>
      <w:r w:rsidR="00162947">
        <w:rPr>
          <w:rFonts w:ascii="Calibri" w:eastAsia="Calibri" w:hAnsi="Calibri" w:cs="Calibri"/>
          <w:b/>
        </w:rPr>
        <w:t xml:space="preserve"> of Death</w:t>
      </w:r>
    </w:p>
    <w:p w14:paraId="151FA7F4" w14:textId="3BAF2BF4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3rd level, your mark reverberates death,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learn </w:t>
      </w:r>
      <w:r>
        <w:rPr>
          <w:rFonts w:ascii="Calibri" w:eastAsia="Calibri" w:hAnsi="Calibri" w:cs="Calibri"/>
        </w:rPr>
        <w:t xml:space="preserve">Tool of the Dead you </w:t>
      </w:r>
      <w:r w:rsidR="00560B7E">
        <w:rPr>
          <w:rFonts w:ascii="Calibri" w:eastAsia="Calibri" w:hAnsi="Calibri" w:cs="Calibri"/>
        </w:rPr>
        <w:t>cantrip</w:t>
      </w:r>
      <w:r>
        <w:rPr>
          <w:rFonts w:ascii="Calibri" w:eastAsia="Calibri" w:hAnsi="Calibri" w:cs="Calibri"/>
        </w:rPr>
        <w:t xml:space="preserve"> if you don't already know it and it counts as ranger spells for you, and Wisdom is your spellcasting ability for it. </w:t>
      </w:r>
    </w:p>
    <w:p w14:paraId="7A7AFC4D" w14:textId="4096F2CF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r w:rsidR="00560B7E">
        <w:rPr>
          <w:rFonts w:ascii="Calibri" w:eastAsia="Calibri" w:hAnsi="Calibri" w:cs="Calibri"/>
        </w:rPr>
        <w:t>addition,</w:t>
      </w:r>
      <w:r>
        <w:rPr>
          <w:rFonts w:ascii="Calibri" w:eastAsia="Calibri" w:hAnsi="Calibri" w:cs="Calibri"/>
        </w:rPr>
        <w:t xml:space="preserve"> when your Favored Foe is </w:t>
      </w:r>
      <w:r w:rsidR="00560B7E">
        <w:rPr>
          <w:rFonts w:ascii="Calibri" w:eastAsia="Calibri" w:hAnsi="Calibri" w:cs="Calibri"/>
        </w:rPr>
        <w:t>reduced</w:t>
      </w:r>
      <w:r>
        <w:rPr>
          <w:rFonts w:ascii="Calibri" w:eastAsia="Calibri" w:hAnsi="Calibri" w:cs="Calibri"/>
        </w:rPr>
        <w:t xml:space="preserve"> to 0 </w:t>
      </w:r>
      <w:r w:rsidR="00560B7E">
        <w:rPr>
          <w:rFonts w:ascii="Calibri" w:eastAsia="Calibri" w:hAnsi="Calibri" w:cs="Calibri"/>
        </w:rPr>
        <w:t>hit points</w:t>
      </w:r>
      <w:r>
        <w:rPr>
          <w:rFonts w:ascii="Calibri" w:eastAsia="Calibri" w:hAnsi="Calibri" w:cs="Calibri"/>
        </w:rPr>
        <w:t xml:space="preserve"> or end Favored Foe with the </w:t>
      </w:r>
      <w:r>
        <w:rPr>
          <w:rFonts w:ascii="Calibri" w:eastAsia="Calibri" w:hAnsi="Calibri" w:cs="Calibri"/>
          <w:b/>
        </w:rPr>
        <w:t xml:space="preserve">Marked of the End </w:t>
      </w:r>
      <w:r w:rsidR="00560B7E"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 xml:space="preserve">, you may use your reaction to cast tool of the dead on another creature </w:t>
      </w:r>
      <w:r w:rsidR="00560B7E">
        <w:rPr>
          <w:rFonts w:ascii="Calibri" w:eastAsia="Calibri" w:hAnsi="Calibri" w:cs="Calibri"/>
        </w:rPr>
        <w:t>within</w:t>
      </w:r>
      <w:r>
        <w:rPr>
          <w:rFonts w:ascii="Calibri" w:eastAsia="Calibri" w:hAnsi="Calibri" w:cs="Calibri"/>
        </w:rPr>
        <w:t xml:space="preserve"> range,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may </w:t>
      </w:r>
      <w:r w:rsidR="00560B7E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choose to </w:t>
      </w:r>
      <w:r w:rsidR="00560B7E">
        <w:rPr>
          <w:rFonts w:ascii="Calibri" w:eastAsia="Calibri" w:hAnsi="Calibri" w:cs="Calibri"/>
        </w:rPr>
        <w:t>transfer</w:t>
      </w:r>
      <w:r>
        <w:rPr>
          <w:rFonts w:ascii="Calibri" w:eastAsia="Calibri" w:hAnsi="Calibri" w:cs="Calibri"/>
        </w:rPr>
        <w:t xml:space="preserve"> over your Favored Foe to the </w:t>
      </w:r>
      <w:r w:rsidR="00560B7E">
        <w:rPr>
          <w:rFonts w:ascii="Calibri" w:eastAsia="Calibri" w:hAnsi="Calibri" w:cs="Calibri"/>
        </w:rPr>
        <w:t>creature</w:t>
      </w:r>
      <w:r>
        <w:rPr>
          <w:rFonts w:ascii="Calibri" w:eastAsia="Calibri" w:hAnsi="Calibri" w:cs="Calibri"/>
        </w:rPr>
        <w:t xml:space="preserve"> you cast tool of the dead on.</w:t>
      </w:r>
    </w:p>
    <w:p w14:paraId="5B2E0CCF" w14:textId="0179D019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You can use this </w:t>
      </w:r>
      <w:r w:rsidR="00560B7E"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 xml:space="preserve"> once per use of Favored Foe.</w:t>
      </w:r>
    </w:p>
    <w:p w14:paraId="10AE3E57" w14:textId="77777777" w:rsidR="00050AEB" w:rsidRDefault="0016294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Shadow of</w:t>
      </w:r>
      <w:r>
        <w:rPr>
          <w:rFonts w:ascii="Calibri" w:eastAsia="Calibri" w:hAnsi="Calibri" w:cs="Calibri"/>
          <w:b/>
        </w:rPr>
        <w:t xml:space="preserve"> Death</w:t>
      </w:r>
    </w:p>
    <w:p w14:paraId="079A3A9E" w14:textId="4A93B078" w:rsidR="00050AEB" w:rsidRDefault="001629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15th level, </w:t>
      </w:r>
      <w:r>
        <w:rPr>
          <w:rFonts w:ascii="Calibri" w:eastAsia="Calibri" w:hAnsi="Calibri" w:cs="Calibri"/>
        </w:rPr>
        <w:t xml:space="preserve">like death you are around every corner and an inescapable, </w:t>
      </w: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you are </w:t>
      </w:r>
      <w:r w:rsidR="00560B7E">
        <w:rPr>
          <w:rFonts w:ascii="Calibri" w:eastAsia="Calibri" w:hAnsi="Calibri" w:cs="Calibri"/>
        </w:rPr>
        <w:t>within</w:t>
      </w:r>
      <w:r>
        <w:rPr>
          <w:rFonts w:ascii="Calibri" w:eastAsia="Calibri" w:hAnsi="Calibri" w:cs="Calibri"/>
        </w:rPr>
        <w:t xml:space="preserve"> 60 feet of your Favored Foe, you can use you action to </w:t>
      </w:r>
      <w:r w:rsidR="00560B7E">
        <w:rPr>
          <w:rFonts w:ascii="Calibri" w:eastAsia="Calibri" w:hAnsi="Calibri" w:cs="Calibri"/>
        </w:rPr>
        <w:t>Teleport</w:t>
      </w:r>
      <w:r>
        <w:rPr>
          <w:rFonts w:ascii="Calibri" w:eastAsia="Calibri" w:hAnsi="Calibri" w:cs="Calibri"/>
        </w:rPr>
        <w:t xml:space="preserve"> to any area with in 30 of your Favored Foe, you can make one </w:t>
      </w:r>
      <w:r w:rsidR="00560B7E">
        <w:rPr>
          <w:rFonts w:ascii="Calibri" w:eastAsia="Calibri" w:hAnsi="Calibri" w:cs="Calibri"/>
        </w:rPr>
        <w:t>weapon</w:t>
      </w:r>
      <w:r>
        <w:rPr>
          <w:rFonts w:ascii="Calibri" w:eastAsia="Calibri" w:hAnsi="Calibri" w:cs="Calibri"/>
        </w:rPr>
        <w:t xml:space="preserve"> attack </w:t>
      </w:r>
      <w:r w:rsidR="00560B7E">
        <w:rPr>
          <w:rFonts w:ascii="Calibri" w:eastAsia="Calibri" w:hAnsi="Calibri" w:cs="Calibri"/>
        </w:rPr>
        <w:t>against</w:t>
      </w:r>
      <w:r>
        <w:rPr>
          <w:rFonts w:ascii="Calibri" w:eastAsia="Calibri" w:hAnsi="Calibri" w:cs="Calibri"/>
        </w:rPr>
        <w:t xml:space="preserve"> you Fav</w:t>
      </w:r>
      <w:r>
        <w:rPr>
          <w:rFonts w:ascii="Calibri" w:eastAsia="Calibri" w:hAnsi="Calibri" w:cs="Calibri"/>
        </w:rPr>
        <w:t xml:space="preserve">ored Foe before or after </w:t>
      </w:r>
      <w:r w:rsidR="00560B7E">
        <w:rPr>
          <w:rFonts w:ascii="Calibri" w:eastAsia="Calibri" w:hAnsi="Calibri" w:cs="Calibri"/>
        </w:rPr>
        <w:t xml:space="preserve">teleporting </w:t>
      </w:r>
      <w:r>
        <w:rPr>
          <w:rFonts w:ascii="Calibri" w:eastAsia="Calibri" w:hAnsi="Calibri" w:cs="Calibri"/>
        </w:rPr>
        <w:t xml:space="preserve">this way as part of the action, </w:t>
      </w:r>
    </w:p>
    <w:sectPr w:rsidR="0005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EB"/>
    <w:rsid w:val="00050AEB"/>
    <w:rsid w:val="00162947"/>
    <w:rsid w:val="001A0B6F"/>
    <w:rsid w:val="00560B7E"/>
    <w:rsid w:val="00790593"/>
    <w:rsid w:val="00CF576B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FBB7"/>
  <w15:docId w15:val="{CA36EF5C-07AC-4B7A-9CED-2F4D4BA6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John Snouwaert</cp:lastModifiedBy>
  <cp:revision>2</cp:revision>
  <dcterms:created xsi:type="dcterms:W3CDTF">2020-12-22T01:39:00Z</dcterms:created>
  <dcterms:modified xsi:type="dcterms:W3CDTF">2020-12-22T01:39:00Z</dcterms:modified>
</cp:coreProperties>
</file>