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6789" w14:textId="77777777" w:rsidR="00755E07" w:rsidRDefault="00B437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 xml:space="preserve">Everything is fixed except the two items that say "check"...which I need to fix. </w:t>
      </w:r>
    </w:p>
    <w:p w14:paraId="736F2A95" w14:textId="03251680" w:rsidR="00B43782" w:rsidRPr="00B43782" w:rsidRDefault="00755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also need to add an acknowledgement! </w:t>
      </w:r>
      <w:proofErr w:type="gramStart"/>
      <w:r w:rsidR="00B43782">
        <w:rPr>
          <w:rFonts w:ascii="Arial" w:hAnsi="Arial" w:cs="Arial"/>
        </w:rPr>
        <w:t>-</w:t>
      </w:r>
      <w:proofErr w:type="gramEnd"/>
      <w:r w:rsidR="00B43782">
        <w:rPr>
          <w:rFonts w:ascii="Arial" w:hAnsi="Arial" w:cs="Arial"/>
        </w:rPr>
        <w:t xml:space="preserve"> Hank]</w:t>
      </w:r>
    </w:p>
    <w:p w14:paraId="3EBCB7B2" w14:textId="77777777" w:rsidR="00B43782" w:rsidRDefault="00B43782">
      <w:pPr>
        <w:rPr>
          <w:rFonts w:ascii="Arial" w:hAnsi="Arial" w:cs="Arial"/>
          <w:b/>
          <w:bCs/>
        </w:rPr>
      </w:pPr>
    </w:p>
    <w:p w14:paraId="08718985" w14:textId="0AC18FF7" w:rsidR="00052598" w:rsidRPr="00F142E0" w:rsidRDefault="001F0599">
      <w:pPr>
        <w:rPr>
          <w:rFonts w:ascii="Arial" w:hAnsi="Arial" w:cs="Arial"/>
          <w:b/>
          <w:bCs/>
        </w:rPr>
      </w:pPr>
      <w:r w:rsidRPr="00F142E0">
        <w:rPr>
          <w:rFonts w:ascii="Arial" w:hAnsi="Arial" w:cs="Arial"/>
          <w:b/>
          <w:bCs/>
        </w:rPr>
        <w:t>Possible errors in the primer book 2021-10-16 version</w:t>
      </w:r>
      <w:r w:rsidR="00D13DED" w:rsidRPr="00F142E0">
        <w:rPr>
          <w:rFonts w:ascii="Arial" w:hAnsi="Arial" w:cs="Arial"/>
          <w:b/>
          <w:bCs/>
        </w:rPr>
        <w:t xml:space="preserve"> (and some suggestions)</w:t>
      </w:r>
      <w:r w:rsidRPr="00F142E0">
        <w:rPr>
          <w:rFonts w:ascii="Arial" w:hAnsi="Arial" w:cs="Arial"/>
          <w:b/>
          <w:bCs/>
        </w:rPr>
        <w:t>.</w:t>
      </w:r>
    </w:p>
    <w:p w14:paraId="6D44BEDD" w14:textId="3CBF0F16" w:rsidR="001F0599" w:rsidRPr="00F142E0" w:rsidRDefault="001F05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5006"/>
        <w:gridCol w:w="5387"/>
      </w:tblGrid>
      <w:tr w:rsidR="001F0599" w:rsidRPr="00F142E0" w14:paraId="607CC3C0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0A8E209" w14:textId="4AC0548D" w:rsidR="001F0599" w:rsidRPr="00F142E0" w:rsidRDefault="00B85FCD" w:rsidP="00B85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2E0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5006" w:type="dxa"/>
            <w:vAlign w:val="center"/>
          </w:tcPr>
          <w:p w14:paraId="49F46E14" w14:textId="41B80A64" w:rsidR="001F0599" w:rsidRPr="00F142E0" w:rsidRDefault="001F0599" w:rsidP="00B85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2E0">
              <w:rPr>
                <w:rFonts w:ascii="Arial" w:hAnsi="Arial" w:cs="Arial"/>
                <w:b/>
                <w:bCs/>
              </w:rPr>
              <w:t>Original text</w:t>
            </w:r>
          </w:p>
        </w:tc>
        <w:tc>
          <w:tcPr>
            <w:tcW w:w="5387" w:type="dxa"/>
            <w:vAlign w:val="center"/>
          </w:tcPr>
          <w:p w14:paraId="412FC3F1" w14:textId="3604B08F" w:rsidR="001F0599" w:rsidRPr="00F142E0" w:rsidRDefault="001F0599" w:rsidP="00B85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2E0">
              <w:rPr>
                <w:rFonts w:ascii="Arial" w:hAnsi="Arial" w:cs="Arial"/>
                <w:b/>
                <w:bCs/>
              </w:rPr>
              <w:t>Correction</w:t>
            </w:r>
          </w:p>
        </w:tc>
      </w:tr>
      <w:tr w:rsidR="00FB7A7E" w:rsidRPr="00F142E0" w14:paraId="10648E2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B5E6B63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504AAEA6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C1AEF8B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FB7A7E" w:rsidRPr="00F142E0" w14:paraId="2A459BD9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A65135B" w14:textId="79D63BAF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4.5 legend</w:t>
            </w:r>
          </w:p>
        </w:tc>
        <w:tc>
          <w:tcPr>
            <w:tcW w:w="5006" w:type="dxa"/>
            <w:vAlign w:val="center"/>
          </w:tcPr>
          <w:p w14:paraId="42A478E1" w14:textId="47D3A139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  <w:commentRangeStart w:id="0"/>
            <w:r w:rsidRPr="00F142E0">
              <w:rPr>
                <w:rFonts w:ascii="Arial" w:hAnsi="Arial" w:cs="Arial"/>
              </w:rPr>
              <w:t>…using a post-breeding census…</w:t>
            </w:r>
            <w:commentRangeEnd w:id="0"/>
            <w:r w:rsidR="009C6BA1">
              <w:rPr>
                <w:rStyle w:val="CommentReference"/>
              </w:rPr>
              <w:commentReference w:id="0"/>
            </w:r>
          </w:p>
        </w:tc>
        <w:tc>
          <w:tcPr>
            <w:tcW w:w="5387" w:type="dxa"/>
            <w:vAlign w:val="center"/>
          </w:tcPr>
          <w:p w14:paraId="3ABE1C04" w14:textId="06D32162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should be ‘pre-breeding’</w:t>
            </w:r>
          </w:p>
        </w:tc>
      </w:tr>
      <w:tr w:rsidR="00FB7A7E" w:rsidRPr="00F142E0" w14:paraId="4E034DAF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459B5C02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74258A9F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F43FB0F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1F0599" w:rsidRPr="00F142E0" w14:paraId="4E8B93F1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D6E765E" w14:textId="36062F7F" w:rsidR="001F0599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5.2.2, below the </w:t>
            </w:r>
            <w:r w:rsidR="00B85FCD" w:rsidRPr="00F142E0">
              <w:rPr>
                <w:rFonts w:ascii="Arial" w:hAnsi="Arial" w:cs="Arial"/>
              </w:rPr>
              <w:t>sub</w:t>
            </w:r>
            <w:r w:rsidRPr="00F142E0">
              <w:rPr>
                <w:rFonts w:ascii="Arial" w:hAnsi="Arial" w:cs="Arial"/>
              </w:rPr>
              <w:t>section title</w:t>
            </w:r>
          </w:p>
        </w:tc>
        <w:tc>
          <w:tcPr>
            <w:tcW w:w="5006" w:type="dxa"/>
            <w:vAlign w:val="center"/>
          </w:tcPr>
          <w:p w14:paraId="01BFB0EB" w14:textId="210EB435" w:rsidR="001F0599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…we are no long able to do that…</w:t>
            </w:r>
          </w:p>
        </w:tc>
        <w:tc>
          <w:tcPr>
            <w:tcW w:w="5387" w:type="dxa"/>
            <w:vAlign w:val="center"/>
          </w:tcPr>
          <w:p w14:paraId="31F2E6C3" w14:textId="7D6CB351" w:rsidR="001F0599" w:rsidRPr="00F142E0" w:rsidRDefault="00FB7A7E" w:rsidP="00FB7A7E">
            <w:pPr>
              <w:jc w:val="left"/>
              <w:rPr>
                <w:rFonts w:ascii="Arial" w:hAnsi="Arial" w:cs="Arial"/>
              </w:rPr>
            </w:pPr>
            <w:commentRangeStart w:id="1"/>
            <w:r w:rsidRPr="00F142E0">
              <w:rPr>
                <w:rFonts w:ascii="Arial" w:hAnsi="Arial" w:cs="Arial"/>
              </w:rPr>
              <w:t>I think</w:t>
            </w:r>
            <w:r w:rsidR="00820400" w:rsidRPr="00F142E0">
              <w:rPr>
                <w:rFonts w:ascii="Arial" w:hAnsi="Arial" w:cs="Arial"/>
              </w:rPr>
              <w:t xml:space="preserve"> using </w:t>
            </w:r>
            <w:r w:rsidRPr="00F142E0">
              <w:rPr>
                <w:rFonts w:ascii="Arial" w:hAnsi="Arial" w:cs="Arial"/>
              </w:rPr>
              <w:t xml:space="preserve">integral </w:t>
            </w:r>
            <w:r w:rsidR="00820400" w:rsidRPr="00F142E0">
              <w:rPr>
                <w:rFonts w:ascii="Arial" w:hAnsi="Arial" w:cs="Arial"/>
              </w:rPr>
              <w:t>to do projection is still possible for logistic growth model</w:t>
            </w:r>
            <w:commentRangeEnd w:id="1"/>
            <w:r w:rsidR="009C6BA1">
              <w:rPr>
                <w:rStyle w:val="CommentReference"/>
              </w:rPr>
              <w:commentReference w:id="1"/>
            </w:r>
          </w:p>
        </w:tc>
      </w:tr>
      <w:tr w:rsidR="00FB7A7E" w:rsidRPr="00F142E0" w14:paraId="658D6B4E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E978B8D" w14:textId="4DC00FEC" w:rsidR="00FB7A7E" w:rsidRPr="00F142E0" w:rsidRDefault="0082040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5.5</w:t>
            </w:r>
          </w:p>
        </w:tc>
        <w:tc>
          <w:tcPr>
            <w:tcW w:w="5006" w:type="dxa"/>
            <w:vAlign w:val="center"/>
          </w:tcPr>
          <w:p w14:paraId="36D174AB" w14:textId="44E59D15" w:rsidR="00FB7A7E" w:rsidRPr="00F142E0" w:rsidRDefault="0082040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Maximum sustained yield</w:t>
            </w:r>
          </w:p>
        </w:tc>
        <w:tc>
          <w:tcPr>
            <w:tcW w:w="5387" w:type="dxa"/>
            <w:vAlign w:val="center"/>
          </w:tcPr>
          <w:p w14:paraId="1C7592CC" w14:textId="104A08B0" w:rsidR="00FB7A7E" w:rsidRPr="00F142E0" w:rsidRDefault="00820400" w:rsidP="00FB7A7E">
            <w:pPr>
              <w:jc w:val="left"/>
              <w:rPr>
                <w:rFonts w:ascii="Arial" w:hAnsi="Arial" w:cs="Arial"/>
              </w:rPr>
            </w:pPr>
            <w:commentRangeStart w:id="2"/>
            <w:r w:rsidRPr="00F142E0">
              <w:rPr>
                <w:rFonts w:ascii="Arial" w:hAnsi="Arial" w:cs="Arial"/>
              </w:rPr>
              <w:t>Surely it is good, but “sustainable” is widely used</w:t>
            </w:r>
            <w:commentRangeEnd w:id="2"/>
            <w:r w:rsidR="009C6BA1">
              <w:rPr>
                <w:rStyle w:val="CommentReference"/>
              </w:rPr>
              <w:commentReference w:id="2"/>
            </w:r>
          </w:p>
        </w:tc>
      </w:tr>
      <w:tr w:rsidR="00820400" w:rsidRPr="00F142E0" w14:paraId="09E2EE8D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1200EF4" w14:textId="77777777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65EA6D39" w14:textId="77777777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6D6D0197" w14:textId="77777777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820400" w:rsidRPr="00F142E0" w14:paraId="6160EEF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0989A45" w14:textId="6CDA0CE5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Equation 6.1</w:t>
            </w:r>
            <w:r w:rsidR="00F339BE" w:rsidRPr="00F142E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06" w:type="dxa"/>
            <w:vAlign w:val="center"/>
          </w:tcPr>
          <w:p w14:paraId="5963411A" w14:textId="51F770D0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n</w:t>
            </w:r>
            <w:proofErr w:type="gramStart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2,t</w:t>
            </w:r>
            <w:proofErr w:type="gram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+1=PAn2,t+β2PJn1,t=λ2n2</w:t>
            </w:r>
          </w:p>
        </w:tc>
        <w:tc>
          <w:tcPr>
            <w:tcW w:w="5387" w:type="dxa"/>
            <w:vAlign w:val="center"/>
          </w:tcPr>
          <w:p w14:paraId="4FC55BD6" w14:textId="344F6A58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commentRangeStart w:id="3"/>
            <w:r w:rsidRPr="00F142E0">
              <w:rPr>
                <w:rFonts w:ascii="Arial" w:hAnsi="Arial" w:cs="Arial"/>
              </w:rPr>
              <w:t>“n</w:t>
            </w:r>
            <w:proofErr w:type="gramStart"/>
            <w:r w:rsidRPr="00F142E0">
              <w:rPr>
                <w:rFonts w:ascii="Arial" w:hAnsi="Arial" w:cs="Arial"/>
              </w:rPr>
              <w:t>1,t</w:t>
            </w:r>
            <w:proofErr w:type="gramEnd"/>
            <w:r w:rsidRPr="00F142E0">
              <w:rPr>
                <w:rFonts w:ascii="Arial" w:hAnsi="Arial" w:cs="Arial"/>
              </w:rPr>
              <w:t xml:space="preserve">” should be “n2,t” </w:t>
            </w:r>
            <w:commentRangeEnd w:id="3"/>
            <w:r w:rsidR="00DF7D0A">
              <w:rPr>
                <w:rStyle w:val="CommentReference"/>
              </w:rPr>
              <w:commentReference w:id="3"/>
            </w:r>
          </w:p>
        </w:tc>
      </w:tr>
      <w:tr w:rsidR="00820400" w:rsidRPr="00F142E0" w14:paraId="7C8753BF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7106F39" w14:textId="599E7779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Equation 6.11</w:t>
            </w:r>
          </w:p>
        </w:tc>
        <w:tc>
          <w:tcPr>
            <w:tcW w:w="5006" w:type="dxa"/>
            <w:vAlign w:val="center"/>
          </w:tcPr>
          <w:p w14:paraId="0C87BA52" w14:textId="388EC9D7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c−2cp−e+2ep</w:t>
            </w:r>
          </w:p>
        </w:tc>
        <w:tc>
          <w:tcPr>
            <w:tcW w:w="5387" w:type="dxa"/>
            <w:vAlign w:val="center"/>
          </w:tcPr>
          <w:p w14:paraId="4E03A2BF" w14:textId="04DB1313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commentRangeStart w:id="4"/>
            <w:r w:rsidRPr="00F142E0">
              <w:rPr>
                <w:rFonts w:ascii="Arial" w:hAnsi="Arial" w:cs="Arial"/>
              </w:rPr>
              <w:t>“c” should be “c</w:t>
            </w:r>
            <w:r w:rsidRPr="00F142E0">
              <w:rPr>
                <w:rFonts w:ascii="Arial" w:hAnsi="Arial" w:cs="Arial"/>
                <w:vertAlign w:val="subscript"/>
              </w:rPr>
              <w:t>i</w:t>
            </w:r>
            <w:r w:rsidRPr="00F142E0">
              <w:rPr>
                <w:rFonts w:ascii="Arial" w:hAnsi="Arial" w:cs="Arial"/>
              </w:rPr>
              <w:t>”</w:t>
            </w:r>
            <w:commentRangeEnd w:id="4"/>
            <w:r w:rsidR="00DF7D0A">
              <w:rPr>
                <w:rStyle w:val="CommentReference"/>
              </w:rPr>
              <w:commentReference w:id="4"/>
            </w:r>
          </w:p>
        </w:tc>
      </w:tr>
      <w:tr w:rsidR="00F339BE" w:rsidRPr="00F142E0" w14:paraId="480D57BD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428A0481" w14:textId="77777777" w:rsidR="00F339BE" w:rsidRPr="00F142E0" w:rsidRDefault="00F339B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43DBAB3F" w14:textId="77777777" w:rsidR="00F339BE" w:rsidRPr="00F142E0" w:rsidRDefault="00F339B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D455651" w14:textId="77777777" w:rsidR="00F339BE" w:rsidRPr="00F142E0" w:rsidRDefault="00F339BE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1F0599" w:rsidRPr="00F142E0" w14:paraId="386DA84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BB771DF" w14:textId="554CE2A1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7.2</w:t>
            </w:r>
          </w:p>
        </w:tc>
        <w:tc>
          <w:tcPr>
            <w:tcW w:w="5006" w:type="dxa"/>
            <w:vAlign w:val="center"/>
          </w:tcPr>
          <w:p w14:paraId="27985261" w14:textId="77777777" w:rsidR="001F0599" w:rsidRPr="00F142E0" w:rsidRDefault="001F0599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199D08F7" w14:textId="4251D4FF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commentRangeStart w:id="5"/>
            <w:r w:rsidRPr="00F142E0">
              <w:rPr>
                <w:rFonts w:ascii="Arial" w:hAnsi="Arial" w:cs="Arial"/>
              </w:rPr>
              <w:t>Apparent competition might deserve a place here</w:t>
            </w:r>
            <w:commentRangeEnd w:id="5"/>
            <w:r w:rsidR="00DF7D0A">
              <w:rPr>
                <w:rStyle w:val="CommentReference"/>
              </w:rPr>
              <w:commentReference w:id="5"/>
            </w:r>
          </w:p>
        </w:tc>
      </w:tr>
      <w:tr w:rsidR="001F0599" w:rsidRPr="00F142E0" w14:paraId="6807679E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1DD5647" w14:textId="069BB8E1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7.1.1.1, below equation 7.6</w:t>
            </w:r>
          </w:p>
        </w:tc>
        <w:tc>
          <w:tcPr>
            <w:tcW w:w="5006" w:type="dxa"/>
            <w:vAlign w:val="center"/>
          </w:tcPr>
          <w:p w14:paraId="0343BB43" w14:textId="4BE90698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m = </w:t>
            </w:r>
            <w:r w:rsidRPr="00F142E0">
              <w:rPr>
                <w:rFonts w:ascii="Arial" w:eastAsiaTheme="minorHAnsi" w:hAnsi="Arial" w:cs="Arial"/>
              </w:rPr>
              <w:t>α</w:t>
            </w:r>
            <w:r w:rsidRPr="00F142E0">
              <w:rPr>
                <w:rFonts w:ascii="Arial" w:eastAsiaTheme="minorHAnsi" w:hAnsi="Arial" w:cs="Arial"/>
                <w:vertAlign w:val="subscript"/>
              </w:rPr>
              <w:t>21</w:t>
            </w:r>
            <w:r w:rsidRPr="00F142E0">
              <w:rPr>
                <w:rFonts w:ascii="Arial" w:eastAsiaTheme="minorHAnsi" w:hAnsi="Arial" w:cs="Arial"/>
              </w:rPr>
              <w:t>/α</w:t>
            </w:r>
            <w:r w:rsidRPr="00F142E0">
              <w:rPr>
                <w:rFonts w:ascii="Arial" w:eastAsiaTheme="minorHAnsi" w:hAnsi="Arial" w:cs="Arial"/>
                <w:vertAlign w:val="subscript"/>
              </w:rPr>
              <w:t>22</w:t>
            </w:r>
          </w:p>
        </w:tc>
        <w:tc>
          <w:tcPr>
            <w:tcW w:w="5387" w:type="dxa"/>
            <w:vAlign w:val="center"/>
          </w:tcPr>
          <w:p w14:paraId="5873A82B" w14:textId="2E913AFF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commentRangeStart w:id="6"/>
            <w:r w:rsidRPr="00F142E0">
              <w:rPr>
                <w:rFonts w:ascii="Arial" w:hAnsi="Arial" w:cs="Arial"/>
              </w:rPr>
              <w:t>Negative sign missing</w:t>
            </w:r>
            <w:commentRangeEnd w:id="6"/>
            <w:r w:rsidR="00850C28">
              <w:rPr>
                <w:rStyle w:val="CommentReference"/>
              </w:rPr>
              <w:commentReference w:id="6"/>
            </w:r>
          </w:p>
        </w:tc>
      </w:tr>
      <w:tr w:rsidR="001F0599" w:rsidRPr="00F142E0" w14:paraId="262D486A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7F1EFBC0" w14:textId="026927A9" w:rsidR="001F0599" w:rsidRPr="00F142E0" w:rsidRDefault="00022217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7.8</w:t>
            </w:r>
          </w:p>
        </w:tc>
        <w:tc>
          <w:tcPr>
            <w:tcW w:w="5006" w:type="dxa"/>
            <w:vAlign w:val="center"/>
          </w:tcPr>
          <w:p w14:paraId="62ACEF68" w14:textId="2723A0A4" w:rsidR="001F0599" w:rsidRPr="00F142E0" w:rsidRDefault="00022217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x-axis</w:t>
            </w:r>
          </w:p>
        </w:tc>
        <w:tc>
          <w:tcPr>
            <w:tcW w:w="5387" w:type="dxa"/>
            <w:vAlign w:val="center"/>
          </w:tcPr>
          <w:p w14:paraId="1F694FF6" w14:textId="0993240A" w:rsidR="001F0599" w:rsidRPr="00F142E0" w:rsidRDefault="00022217" w:rsidP="00FB7A7E">
            <w:pPr>
              <w:jc w:val="left"/>
              <w:rPr>
                <w:rFonts w:ascii="Arial" w:hAnsi="Arial" w:cs="Arial"/>
              </w:rPr>
            </w:pPr>
            <w:commentRangeStart w:id="7"/>
            <w:r w:rsidRPr="00F142E0">
              <w:rPr>
                <w:rFonts w:ascii="Arial" w:hAnsi="Arial" w:cs="Arial"/>
              </w:rPr>
              <w:t xml:space="preserve">Title should be </w:t>
            </w:r>
            <w:r w:rsidR="00F4181C" w:rsidRPr="00F142E0">
              <w:rPr>
                <w:rFonts w:ascii="Arial" w:hAnsi="Arial" w:cs="Arial"/>
                <w:i/>
                <w:iCs/>
              </w:rPr>
              <w:t>β</w:t>
            </w:r>
            <w:proofErr w:type="spellStart"/>
            <w:r w:rsidRPr="00F142E0">
              <w:rPr>
                <w:rFonts w:ascii="Arial" w:hAnsi="Arial" w:cs="Arial"/>
                <w:vertAlign w:val="subscript"/>
              </w:rPr>
              <w:t>ij</w:t>
            </w:r>
            <w:commentRangeEnd w:id="7"/>
            <w:proofErr w:type="spellEnd"/>
            <w:r w:rsidR="00850C28">
              <w:rPr>
                <w:rStyle w:val="CommentReference"/>
              </w:rPr>
              <w:commentReference w:id="7"/>
            </w:r>
          </w:p>
        </w:tc>
      </w:tr>
      <w:tr w:rsidR="001F0599" w:rsidRPr="00F142E0" w14:paraId="3CE7EB8D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23FDF41" w14:textId="1A3E9D47" w:rsidR="001F0599" w:rsidRPr="00F142E0" w:rsidRDefault="00A044B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lastRenderedPageBreak/>
              <w:t>7.2, below the Lotka-Volterra model</w:t>
            </w:r>
          </w:p>
        </w:tc>
        <w:tc>
          <w:tcPr>
            <w:tcW w:w="5006" w:type="dxa"/>
            <w:vAlign w:val="center"/>
          </w:tcPr>
          <w:p w14:paraId="576484CC" w14:textId="2EFACA87" w:rsidR="001F0599" w:rsidRPr="00F142E0" w:rsidRDefault="00A044B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…the sign of the interspecific terms </w:t>
            </w:r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α</w:t>
            </w: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ijNj</w:t>
            </w:r>
            <w:proofErr w:type="spellEnd"/>
          </w:p>
        </w:tc>
        <w:tc>
          <w:tcPr>
            <w:tcW w:w="5387" w:type="dxa"/>
            <w:vAlign w:val="center"/>
          </w:tcPr>
          <w:p w14:paraId="46476B30" w14:textId="05710C4E" w:rsidR="001F0599" w:rsidRPr="00F142E0" w:rsidRDefault="00A044BF" w:rsidP="00FB7A7E">
            <w:pPr>
              <w:jc w:val="left"/>
              <w:rPr>
                <w:rFonts w:ascii="Arial" w:hAnsi="Arial" w:cs="Arial"/>
              </w:rPr>
            </w:pPr>
            <w:commentRangeStart w:id="8"/>
            <w:r w:rsidRPr="00F142E0">
              <w:rPr>
                <w:rFonts w:ascii="Arial" w:hAnsi="Arial" w:cs="Arial"/>
              </w:rPr>
              <w:t xml:space="preserve">A word ‘positive’ should be added to the end of the sentence. </w:t>
            </w:r>
            <w:commentRangeEnd w:id="8"/>
            <w:r w:rsidR="0025156F">
              <w:rPr>
                <w:rStyle w:val="CommentReference"/>
              </w:rPr>
              <w:commentReference w:id="8"/>
            </w:r>
          </w:p>
        </w:tc>
      </w:tr>
      <w:tr w:rsidR="00A044BF" w:rsidRPr="00F142E0" w14:paraId="4D9AE164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05A2051D" w14:textId="093A114A" w:rsidR="00A044BF" w:rsidRPr="00F142E0" w:rsidRDefault="00A044B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Figure 7.10, and text above this figure </w:t>
            </w:r>
          </w:p>
        </w:tc>
        <w:tc>
          <w:tcPr>
            <w:tcW w:w="5006" w:type="dxa"/>
            <w:vAlign w:val="center"/>
          </w:tcPr>
          <w:p w14:paraId="33AACC74" w14:textId="4A67DC25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An obligate mutualism…</w:t>
            </w:r>
          </w:p>
        </w:tc>
        <w:tc>
          <w:tcPr>
            <w:tcW w:w="5387" w:type="dxa"/>
            <w:vAlign w:val="center"/>
          </w:tcPr>
          <w:p w14:paraId="3A724A58" w14:textId="13992091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commentRangeStart w:id="9"/>
            <w:r w:rsidRPr="00F142E0">
              <w:rPr>
                <w:rFonts w:ascii="Arial" w:hAnsi="Arial" w:cs="Arial"/>
              </w:rPr>
              <w:t>I think obligate mutualism should be modelled by modifying a predator-prey model</w:t>
            </w:r>
            <w:commentRangeEnd w:id="9"/>
            <w:r w:rsidR="0025156F">
              <w:rPr>
                <w:rStyle w:val="CommentReference"/>
              </w:rPr>
              <w:commentReference w:id="9"/>
            </w:r>
          </w:p>
        </w:tc>
      </w:tr>
      <w:tr w:rsidR="00A044BF" w:rsidRPr="00F142E0" w14:paraId="53678D93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00BA2B68" w14:textId="2045CDD7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7.3 </w:t>
            </w:r>
          </w:p>
        </w:tc>
        <w:tc>
          <w:tcPr>
            <w:tcW w:w="5006" w:type="dxa"/>
            <w:vAlign w:val="center"/>
          </w:tcPr>
          <w:p w14:paraId="011FF3A6" w14:textId="08C125D4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…and </w:t>
            </w:r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α</w:t>
            </w: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ij</w:t>
            </w:r>
            <w:proofErr w:type="spellEnd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&lt;</w:t>
            </w:r>
            <w:proofErr w:type="gram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0,α</w:t>
            </w:r>
            <w:proofErr w:type="gramEnd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 xml:space="preserve">ji&gt;0 </w:t>
            </w: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can be predation by </w:t>
            </w:r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j</w:t>
            </w: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 of </w:t>
            </w: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,…</w:t>
            </w:r>
          </w:p>
        </w:tc>
        <w:tc>
          <w:tcPr>
            <w:tcW w:w="5387" w:type="dxa"/>
            <w:vAlign w:val="center"/>
          </w:tcPr>
          <w:p w14:paraId="41D2E9FE" w14:textId="60ADE721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commentRangeStart w:id="10"/>
            <w:r w:rsidRPr="00F142E0">
              <w:rPr>
                <w:rFonts w:ascii="Arial" w:hAnsi="Arial" w:cs="Arial"/>
              </w:rPr>
              <w:t xml:space="preserve">I doubt that </w:t>
            </w:r>
            <w:r w:rsidR="00F4181C" w:rsidRPr="00F142E0">
              <w:rPr>
                <w:rFonts w:ascii="Arial" w:hAnsi="Arial" w:cs="Arial"/>
              </w:rPr>
              <w:t>this</w:t>
            </w:r>
            <w:r w:rsidRPr="00F142E0">
              <w:rPr>
                <w:rFonts w:ascii="Arial" w:hAnsi="Arial" w:cs="Arial"/>
              </w:rPr>
              <w:t xml:space="preserve"> can </w:t>
            </w:r>
            <w:r w:rsidR="00177011" w:rsidRPr="00F142E0">
              <w:rPr>
                <w:rFonts w:ascii="Arial" w:hAnsi="Arial" w:cs="Arial"/>
              </w:rPr>
              <w:t xml:space="preserve">help model predator-prey interactions. The growth of predator should definitely depend on prey, and </w:t>
            </w:r>
            <w:r w:rsidR="00F4181C" w:rsidRPr="00F142E0">
              <w:rPr>
                <w:rFonts w:ascii="Arial" w:hAnsi="Arial" w:cs="Arial"/>
              </w:rPr>
              <w:t>t</w:t>
            </w:r>
            <w:r w:rsidR="00177011" w:rsidRPr="00F142E0">
              <w:rPr>
                <w:rFonts w:ascii="Arial" w:hAnsi="Arial" w:cs="Arial"/>
              </w:rPr>
              <w:t>here should be not a</w:t>
            </w:r>
            <w:r w:rsidR="00F4181C" w:rsidRPr="00F142E0">
              <w:rPr>
                <w:rFonts w:ascii="Arial" w:hAnsi="Arial" w:cs="Arial"/>
              </w:rPr>
              <w:t>n</w:t>
            </w:r>
            <w:r w:rsidR="00177011" w:rsidRPr="00F142E0">
              <w:rPr>
                <w:rFonts w:ascii="Arial" w:hAnsi="Arial" w:cs="Arial"/>
              </w:rPr>
              <w:t xml:space="preserve"> element</w:t>
            </w:r>
            <w:r w:rsidR="00F4181C" w:rsidRPr="00F142E0">
              <w:rPr>
                <w:rFonts w:ascii="Arial" w:hAnsi="Arial" w:cs="Arial"/>
              </w:rPr>
              <w:t xml:space="preserve"> of growing by self </w:t>
            </w:r>
            <w:r w:rsidR="00177011" w:rsidRPr="00F142E0">
              <w:rPr>
                <w:rFonts w:ascii="Arial" w:hAnsi="Arial" w:cs="Arial"/>
              </w:rPr>
              <w:t>for predator</w:t>
            </w:r>
            <w:r w:rsidR="00F4181C" w:rsidRPr="00F142E0">
              <w:rPr>
                <w:rFonts w:ascii="Arial" w:hAnsi="Arial" w:cs="Arial"/>
              </w:rPr>
              <w:t xml:space="preserve">; </w:t>
            </w:r>
            <w:r w:rsidR="00177011" w:rsidRPr="00F142E0">
              <w:rPr>
                <w:rFonts w:ascii="Arial" w:hAnsi="Arial" w:cs="Arial"/>
              </w:rPr>
              <w:t>however, such a</w:t>
            </w:r>
            <w:r w:rsidR="00F4181C" w:rsidRPr="00F142E0">
              <w:rPr>
                <w:rFonts w:ascii="Arial" w:hAnsi="Arial" w:cs="Arial"/>
              </w:rPr>
              <w:t xml:space="preserve">n </w:t>
            </w:r>
            <w:r w:rsidR="00177011" w:rsidRPr="00F142E0">
              <w:rPr>
                <w:rFonts w:ascii="Arial" w:hAnsi="Arial" w:cs="Arial"/>
              </w:rPr>
              <w:t xml:space="preserve">element is inherent in the “generalized LV models” written here.  </w:t>
            </w:r>
            <w:r w:rsidR="00F4181C" w:rsidRPr="00F142E0">
              <w:rPr>
                <w:rFonts w:ascii="Arial" w:hAnsi="Arial" w:cs="Arial"/>
              </w:rPr>
              <w:t xml:space="preserve">In other word, the growth of predator </w:t>
            </w:r>
            <w:r w:rsidR="0011128F" w:rsidRPr="00F142E0">
              <w:rPr>
                <w:rFonts w:ascii="Arial" w:hAnsi="Arial" w:cs="Arial"/>
              </w:rPr>
              <w:t xml:space="preserve">should </w:t>
            </w:r>
            <w:r w:rsidR="00F4181C" w:rsidRPr="00F142E0">
              <w:rPr>
                <w:rFonts w:ascii="Arial" w:hAnsi="Arial" w:cs="Arial"/>
              </w:rPr>
              <w:t>be zero when prey density is zero, this generalized LV model allow</w:t>
            </w:r>
            <w:r w:rsidR="008E64F7" w:rsidRPr="00F142E0">
              <w:rPr>
                <w:rFonts w:ascii="Arial" w:hAnsi="Arial" w:cs="Arial"/>
              </w:rPr>
              <w:t>s</w:t>
            </w:r>
            <w:r w:rsidR="00F4181C" w:rsidRPr="00F142E0">
              <w:rPr>
                <w:rFonts w:ascii="Arial" w:hAnsi="Arial" w:cs="Arial"/>
              </w:rPr>
              <w:t xml:space="preserve"> predator </w:t>
            </w:r>
            <w:r w:rsidR="008E64F7" w:rsidRPr="00F142E0">
              <w:rPr>
                <w:rFonts w:ascii="Arial" w:hAnsi="Arial" w:cs="Arial"/>
              </w:rPr>
              <w:t xml:space="preserve">to grow when prey has zero density.  </w:t>
            </w:r>
            <w:commentRangeEnd w:id="10"/>
            <w:r w:rsidR="00A0157A">
              <w:rPr>
                <w:rStyle w:val="CommentReference"/>
              </w:rPr>
              <w:commentReference w:id="10"/>
            </w:r>
          </w:p>
        </w:tc>
      </w:tr>
      <w:tr w:rsidR="007762D2" w:rsidRPr="00F142E0" w14:paraId="07618BA2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4F3C878" w14:textId="77777777" w:rsidR="007762D2" w:rsidRPr="00F142E0" w:rsidRDefault="007762D2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375E72F2" w14:textId="77777777" w:rsidR="007762D2" w:rsidRPr="00F142E0" w:rsidRDefault="007762D2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3D6C861B" w14:textId="77777777" w:rsidR="007762D2" w:rsidRPr="00F142E0" w:rsidRDefault="007762D2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BC46CA" w:rsidRPr="00F142E0" w14:paraId="2016C871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95D8871" w14:textId="52866099" w:rsidR="00BC46CA" w:rsidRPr="00F142E0" w:rsidRDefault="007762D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8.5 legend</w:t>
            </w:r>
          </w:p>
        </w:tc>
        <w:tc>
          <w:tcPr>
            <w:tcW w:w="5006" w:type="dxa"/>
            <w:vAlign w:val="center"/>
          </w:tcPr>
          <w:p w14:paraId="44485169" w14:textId="51E5C8FB" w:rsidR="00BC46CA" w:rsidRPr="00F142E0" w:rsidRDefault="007762D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… the black lines are tow…</w:t>
            </w:r>
          </w:p>
        </w:tc>
        <w:tc>
          <w:tcPr>
            <w:tcW w:w="5387" w:type="dxa"/>
            <w:vAlign w:val="center"/>
          </w:tcPr>
          <w:p w14:paraId="2567F460" w14:textId="7A99F18C" w:rsidR="00BC46CA" w:rsidRPr="00F142E0" w:rsidRDefault="007762D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… the black lines are two… </w:t>
            </w:r>
          </w:p>
        </w:tc>
      </w:tr>
      <w:tr w:rsidR="00BC46CA" w:rsidRPr="00F142E0" w14:paraId="2418A460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E3AD18C" w14:textId="5CD1DA0C" w:rsidR="00BC46CA" w:rsidRPr="00F142E0" w:rsidRDefault="00EF683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8.3: the code</w:t>
            </w:r>
          </w:p>
        </w:tc>
        <w:tc>
          <w:tcPr>
            <w:tcW w:w="5006" w:type="dxa"/>
            <w:vAlign w:val="center"/>
          </w:tcPr>
          <w:p w14:paraId="2A7D279E" w14:textId="77777777" w:rsidR="00EF683D" w:rsidRPr="00EF683D" w:rsidRDefault="00EF683D" w:rsidP="00EF683D">
            <w:pPr>
              <w:widowControl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color w:val="212529"/>
              </w:rPr>
            </w:pPr>
            <w:r w:rsidRPr="00EF683D">
              <w:rPr>
                <w:rFonts w:ascii="Arial" w:eastAsia="Times New Roman" w:hAnsi="Arial" w:cs="Arial"/>
                <w:color w:val="212529"/>
              </w:rPr>
              <w:t xml:space="preserve">  </w:t>
            </w:r>
            <w:hyperlink r:id="rId10" w:history="1">
              <w:r w:rsidRPr="00EF683D">
                <w:rPr>
                  <w:rFonts w:ascii="Arial" w:eastAsia="Times New Roman" w:hAnsi="Arial" w:cs="Arial"/>
                  <w:color w:val="0000FF"/>
                  <w:u w:val="single"/>
                </w:rPr>
                <w:t>curve</w:t>
              </w:r>
            </w:hyperlink>
            <w:r w:rsidRPr="00EF683D">
              <w:rPr>
                <w:rFonts w:ascii="Arial" w:eastAsia="Times New Roman" w:hAnsi="Arial" w:cs="Arial"/>
                <w:color w:val="696969"/>
              </w:rPr>
              <w:t>(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/(</w:t>
            </w:r>
            <w:r w:rsidRPr="00EF683D">
              <w:rPr>
                <w:rFonts w:ascii="Arial" w:eastAsia="Times New Roman" w:hAnsi="Arial" w:cs="Arial"/>
                <w:color w:val="A1024A"/>
              </w:rPr>
              <w:t>1</w:t>
            </w:r>
            <w:r w:rsidRPr="00EF683D">
              <w:rPr>
                <w:rFonts w:ascii="Arial" w:eastAsia="Times New Roman" w:hAnsi="Arial" w:cs="Arial"/>
                <w:color w:val="696969"/>
              </w:rPr>
              <w:t>+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r w:rsidRPr="00EF683D">
              <w:rPr>
                <w:rFonts w:ascii="Arial" w:eastAsia="Times New Roman" w:hAnsi="Arial" w:cs="Arial"/>
                <w:color w:val="212529"/>
              </w:rPr>
              <w:t>, add</w:t>
            </w:r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r w:rsidRPr="00EF683D">
              <w:rPr>
                <w:rFonts w:ascii="Arial" w:eastAsia="Times New Roman" w:hAnsi="Arial" w:cs="Arial"/>
                <w:color w:val="D91E18"/>
              </w:rPr>
              <w:t>TRUE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, </w:t>
            </w:r>
            <w:proofErr w:type="spellStart"/>
            <w:r w:rsidRPr="00EF683D">
              <w:rPr>
                <w:rFonts w:ascii="Arial" w:eastAsia="Times New Roman" w:hAnsi="Arial" w:cs="Arial"/>
                <w:color w:val="212529"/>
              </w:rPr>
              <w:t>lty</w:t>
            </w:r>
            <w:proofErr w:type="spellEnd"/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proofErr w:type="gramStart"/>
            <w:r w:rsidRPr="00EF683D">
              <w:rPr>
                <w:rFonts w:ascii="Arial" w:eastAsia="Times New Roman" w:hAnsi="Arial" w:cs="Arial"/>
                <w:color w:val="A1024A"/>
              </w:rPr>
              <w:t>2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 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proofErr w:type="gramEnd"/>
          </w:p>
          <w:p w14:paraId="7185B4CF" w14:textId="3D908A0D" w:rsidR="00BC46CA" w:rsidRPr="00F142E0" w:rsidRDefault="00EF683D" w:rsidP="00EF683D">
            <w:pPr>
              <w:widowControl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color w:val="212529"/>
              </w:rPr>
            </w:pPr>
            <w:r w:rsidRPr="00EF683D">
              <w:rPr>
                <w:rFonts w:ascii="Arial" w:eastAsia="Times New Roman" w:hAnsi="Arial" w:cs="Arial"/>
                <w:color w:val="212529"/>
              </w:rPr>
              <w:t xml:space="preserve">  </w:t>
            </w:r>
            <w:hyperlink r:id="rId11" w:history="1">
              <w:r w:rsidRPr="00EF683D">
                <w:rPr>
                  <w:rFonts w:ascii="Arial" w:eastAsia="Times New Roman" w:hAnsi="Arial" w:cs="Arial"/>
                  <w:color w:val="0000FF"/>
                  <w:u w:val="single"/>
                </w:rPr>
                <w:t>curve</w:t>
              </w:r>
            </w:hyperlink>
            <w:r w:rsidRPr="00EF683D">
              <w:rPr>
                <w:rFonts w:ascii="Arial" w:eastAsia="Times New Roman" w:hAnsi="Arial" w:cs="Arial"/>
                <w:color w:val="696969"/>
              </w:rPr>
              <w:t>(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^</w:t>
            </w:r>
            <w:r w:rsidRPr="00EF683D">
              <w:rPr>
                <w:rFonts w:ascii="Arial" w:eastAsia="Times New Roman" w:hAnsi="Arial" w:cs="Arial"/>
                <w:color w:val="A1024A"/>
              </w:rPr>
              <w:t>3</w:t>
            </w:r>
            <w:r w:rsidRPr="00EF683D">
              <w:rPr>
                <w:rFonts w:ascii="Arial" w:eastAsia="Times New Roman" w:hAnsi="Arial" w:cs="Arial"/>
                <w:color w:val="696969"/>
              </w:rPr>
              <w:t>/(</w:t>
            </w:r>
            <w:r w:rsidRPr="00EF683D">
              <w:rPr>
                <w:rFonts w:ascii="Arial" w:eastAsia="Times New Roman" w:hAnsi="Arial" w:cs="Arial"/>
                <w:color w:val="A1024A"/>
              </w:rPr>
              <w:t>1</w:t>
            </w:r>
            <w:r w:rsidRPr="00EF683D">
              <w:rPr>
                <w:rFonts w:ascii="Arial" w:eastAsia="Times New Roman" w:hAnsi="Arial" w:cs="Arial"/>
                <w:color w:val="696969"/>
              </w:rPr>
              <w:t>+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^</w:t>
            </w:r>
            <w:r w:rsidRPr="00EF683D">
              <w:rPr>
                <w:rFonts w:ascii="Arial" w:eastAsia="Times New Roman" w:hAnsi="Arial" w:cs="Arial"/>
                <w:color w:val="A1024A"/>
              </w:rPr>
              <w:t>3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r w:rsidRPr="00EF683D">
              <w:rPr>
                <w:rFonts w:ascii="Arial" w:eastAsia="Times New Roman" w:hAnsi="Arial" w:cs="Arial"/>
                <w:color w:val="212529"/>
              </w:rPr>
              <w:t>, add</w:t>
            </w:r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r w:rsidRPr="00EF683D">
              <w:rPr>
                <w:rFonts w:ascii="Arial" w:eastAsia="Times New Roman" w:hAnsi="Arial" w:cs="Arial"/>
                <w:color w:val="D91E18"/>
              </w:rPr>
              <w:t>TRUE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, </w:t>
            </w:r>
            <w:proofErr w:type="spellStart"/>
            <w:r w:rsidRPr="00EF683D">
              <w:rPr>
                <w:rFonts w:ascii="Arial" w:eastAsia="Times New Roman" w:hAnsi="Arial" w:cs="Arial"/>
                <w:color w:val="212529"/>
              </w:rPr>
              <w:t>lty</w:t>
            </w:r>
            <w:proofErr w:type="spellEnd"/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proofErr w:type="gramStart"/>
            <w:r w:rsidRPr="00EF683D">
              <w:rPr>
                <w:rFonts w:ascii="Arial" w:eastAsia="Times New Roman" w:hAnsi="Arial" w:cs="Arial"/>
                <w:color w:val="A1024A"/>
              </w:rPr>
              <w:t>3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 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proofErr w:type="gramEnd"/>
          </w:p>
        </w:tc>
        <w:tc>
          <w:tcPr>
            <w:tcW w:w="5387" w:type="dxa"/>
            <w:vAlign w:val="center"/>
          </w:tcPr>
          <w:p w14:paraId="778475B2" w14:textId="6842B546" w:rsidR="00EF683D" w:rsidRPr="00F142E0" w:rsidRDefault="00EF683D" w:rsidP="00EF683D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</w:pPr>
            <w:commentRangeStart w:id="11"/>
            <w:r w:rsidRPr="00F142E0">
              <w:rPr>
                <w:rFonts w:ascii="Arial" w:hAnsi="Arial" w:cs="Arial"/>
                <w:sz w:val="22"/>
                <w:szCs w:val="22"/>
              </w:rPr>
              <w:t>Should be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 </w:t>
            </w:r>
            <w:hyperlink r:id="rId12" w:history="1">
              <w:r w:rsidRPr="00F142E0">
                <w:rPr>
                  <w:rStyle w:val="Hyperlink"/>
                  <w:rFonts w:ascii="Arial" w:hAnsi="Arial" w:cs="Arial"/>
                  <w:sz w:val="22"/>
                  <w:szCs w:val="22"/>
                </w:rPr>
                <w:t>curve</w:t>
              </w:r>
            </w:hyperlink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(0.5*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/(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1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+0.5*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, add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r w:rsidRPr="00F142E0">
              <w:rPr>
                <w:rStyle w:val="cn"/>
                <w:rFonts w:ascii="Arial" w:hAnsi="Arial" w:cs="Arial"/>
                <w:color w:val="D91E18"/>
                <w:sz w:val="22"/>
                <w:szCs w:val="22"/>
              </w:rPr>
              <w:t>TRUE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, </w:t>
            </w:r>
            <w:proofErr w:type="spellStart"/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lty</w:t>
            </w:r>
            <w:proofErr w:type="spellEnd"/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proofErr w:type="gramStart"/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2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proofErr w:type="gramEnd"/>
          </w:p>
          <w:p w14:paraId="2FA42507" w14:textId="5EF00EB1" w:rsidR="00EF683D" w:rsidRPr="00F142E0" w:rsidRDefault="00EF683D" w:rsidP="00EF683D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 </w:t>
            </w:r>
            <w:hyperlink r:id="rId13" w:history="1">
              <w:r w:rsidRPr="00F142E0">
                <w:rPr>
                  <w:rStyle w:val="Hyperlink"/>
                  <w:rFonts w:ascii="Arial" w:hAnsi="Arial" w:cs="Arial"/>
                  <w:sz w:val="22"/>
                  <w:szCs w:val="22"/>
                </w:rPr>
                <w:t>curve</w:t>
              </w:r>
            </w:hyperlink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(0.5*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^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3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/(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1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+0.5*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^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3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, add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r w:rsidRPr="00F142E0">
              <w:rPr>
                <w:rStyle w:val="cn"/>
                <w:rFonts w:ascii="Arial" w:hAnsi="Arial" w:cs="Arial"/>
                <w:color w:val="D91E18"/>
                <w:sz w:val="22"/>
                <w:szCs w:val="22"/>
              </w:rPr>
              <w:t>TRUE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, </w:t>
            </w:r>
            <w:proofErr w:type="spellStart"/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lty</w:t>
            </w:r>
            <w:proofErr w:type="spellEnd"/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proofErr w:type="gramStart"/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3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commentRangeEnd w:id="11"/>
            <w:proofErr w:type="gramEnd"/>
            <w:r w:rsidR="00B40B28">
              <w:rPr>
                <w:rStyle w:val="CommentReference"/>
                <w:rFonts w:asciiTheme="minorHAnsi" w:eastAsiaTheme="minorEastAsia" w:hAnsiTheme="minorHAnsi" w:cstheme="minorBidi"/>
              </w:rPr>
              <w:commentReference w:id="11"/>
            </w:r>
          </w:p>
          <w:p w14:paraId="317657F2" w14:textId="472D3EA8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EF683D" w:rsidRPr="00F142E0" w14:paraId="7947E09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2F5BDC5" w14:textId="79240D8C" w:rsidR="00EF683D" w:rsidRPr="00F142E0" w:rsidRDefault="00EF683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8.6</w:t>
            </w:r>
          </w:p>
        </w:tc>
        <w:tc>
          <w:tcPr>
            <w:tcW w:w="5006" w:type="dxa"/>
            <w:vAlign w:val="center"/>
          </w:tcPr>
          <w:p w14:paraId="487E0183" w14:textId="77777777" w:rsidR="00EF683D" w:rsidRPr="00F142E0" w:rsidRDefault="00EF683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250CDB5A" w14:textId="1242F5DE" w:rsidR="00EF683D" w:rsidRPr="00F142E0" w:rsidRDefault="00EF683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Those are wrong due to the errors in the code.  </w:t>
            </w:r>
            <w:commentRangeStart w:id="12"/>
            <w:r w:rsidRPr="00F142E0">
              <w:rPr>
                <w:rFonts w:ascii="Arial" w:hAnsi="Arial" w:cs="Arial"/>
              </w:rPr>
              <w:t>Type II and III curves should be always lower than type I curve</w:t>
            </w:r>
            <w:commentRangeEnd w:id="12"/>
            <w:r w:rsidR="00B40B28">
              <w:rPr>
                <w:rStyle w:val="CommentReference"/>
              </w:rPr>
              <w:commentReference w:id="12"/>
            </w:r>
          </w:p>
        </w:tc>
      </w:tr>
      <w:tr w:rsidR="0073050F" w:rsidRPr="00F142E0" w14:paraId="4910729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AD9A978" w14:textId="5B5F25FE" w:rsidR="0073050F" w:rsidRPr="00F142E0" w:rsidRDefault="0073050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8.4: line 9 below the section tile</w:t>
            </w:r>
          </w:p>
        </w:tc>
        <w:tc>
          <w:tcPr>
            <w:tcW w:w="5006" w:type="dxa"/>
            <w:vAlign w:val="center"/>
          </w:tcPr>
          <w:p w14:paraId="2B4719D7" w14:textId="2F5BF896" w:rsidR="0073050F" w:rsidRPr="00F142E0" w:rsidRDefault="0073050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…equilibrium is at (r/a, m/(</w:t>
            </w:r>
            <w:proofErr w:type="spellStart"/>
            <w:r w:rsidRPr="00F142E0">
              <w:rPr>
                <w:rFonts w:ascii="Arial" w:hAnsi="Arial" w:cs="Arial"/>
              </w:rPr>
              <w:t>ea</w:t>
            </w:r>
            <w:proofErr w:type="spellEnd"/>
            <w:r w:rsidRPr="00F142E0">
              <w:rPr>
                <w:rFonts w:ascii="Arial" w:hAnsi="Arial" w:cs="Arial"/>
              </w:rPr>
              <w:t>)).</w:t>
            </w:r>
          </w:p>
        </w:tc>
        <w:tc>
          <w:tcPr>
            <w:tcW w:w="5387" w:type="dxa"/>
            <w:vAlign w:val="center"/>
          </w:tcPr>
          <w:p w14:paraId="61B71E40" w14:textId="58808C68" w:rsidR="0073050F" w:rsidRPr="00F142E0" w:rsidRDefault="0073050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equilibrium is at (m/(</w:t>
            </w:r>
            <w:proofErr w:type="spellStart"/>
            <w:r w:rsidRPr="00F142E0">
              <w:rPr>
                <w:rFonts w:ascii="Arial" w:hAnsi="Arial" w:cs="Arial"/>
              </w:rPr>
              <w:t>ea</w:t>
            </w:r>
            <w:proofErr w:type="spellEnd"/>
            <w:r w:rsidRPr="00F142E0">
              <w:rPr>
                <w:rFonts w:ascii="Arial" w:hAnsi="Arial" w:cs="Arial"/>
              </w:rPr>
              <w:t>), r/a).</w:t>
            </w:r>
          </w:p>
        </w:tc>
      </w:tr>
      <w:tr w:rsidR="00F142E0" w:rsidRPr="00F142E0" w14:paraId="6DDB605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A3DA4DF" w14:textId="1D13B176" w:rsidR="00F142E0" w:rsidRPr="00F142E0" w:rsidRDefault="00F142E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8.5.2: the equation</w:t>
            </w:r>
          </w:p>
        </w:tc>
        <w:tc>
          <w:tcPr>
            <w:tcW w:w="5006" w:type="dxa"/>
            <w:vAlign w:val="center"/>
          </w:tcPr>
          <w:p w14:paraId="49EAC991" w14:textId="4B854A68" w:rsidR="00F142E0" w:rsidRPr="00F142E0" w:rsidRDefault="00F142E0" w:rsidP="00FB7A7E">
            <w:pPr>
              <w:jc w:val="left"/>
              <w:rPr>
                <w:rFonts w:ascii="Arial" w:hAnsi="Arial" w:cs="Arial"/>
              </w:rPr>
            </w:pP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dN</w:t>
            </w:r>
            <w:proofErr w:type="spell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/dt=r(1−α</w:t>
            </w:r>
            <w:proofErr w:type="gramStart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N)−</w:t>
            </w:r>
            <w:proofErr w:type="spellStart"/>
            <w:proofErr w:type="gram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aNP</w:t>
            </w:r>
            <w:proofErr w:type="spell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/(1+ahN)</w:t>
            </w:r>
          </w:p>
        </w:tc>
        <w:tc>
          <w:tcPr>
            <w:tcW w:w="5387" w:type="dxa"/>
            <w:vAlign w:val="center"/>
          </w:tcPr>
          <w:p w14:paraId="4F438F40" w14:textId="20B6DD5B" w:rsidR="00F142E0" w:rsidRPr="00F142E0" w:rsidRDefault="00F142E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“</w:t>
            </w:r>
            <w:proofErr w:type="gramStart"/>
            <w:r w:rsidRPr="00F142E0">
              <w:rPr>
                <w:rFonts w:ascii="Arial" w:hAnsi="Arial" w:cs="Arial"/>
              </w:rPr>
              <w:t>r(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F142E0">
              <w:rPr>
                <w:rFonts w:ascii="Arial" w:hAnsi="Arial" w:cs="Arial"/>
              </w:rPr>
              <w:t>-</w:t>
            </w: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 xml:space="preserve"> αN</w:t>
            </w:r>
            <w:r w:rsidRPr="00F142E0">
              <w:rPr>
                <w:rFonts w:ascii="Arial" w:hAnsi="Arial" w:cs="Arial"/>
              </w:rPr>
              <w:t xml:space="preserve">)” should be </w:t>
            </w:r>
            <w:r w:rsidR="006A7710"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rN</w:t>
            </w:r>
            <w:proofErr w:type="spellEnd"/>
            <w:r>
              <w:rPr>
                <w:rFonts w:ascii="Arial" w:hAnsi="Arial" w:cs="Arial"/>
              </w:rPr>
              <w:t>(1-</w:t>
            </w: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 xml:space="preserve"> αN</w:t>
            </w:r>
            <w:r>
              <w:rPr>
                <w:rFonts w:ascii="Arial" w:hAnsi="Arial" w:cs="Arial"/>
              </w:rPr>
              <w:t>)</w:t>
            </w:r>
            <w:r w:rsidR="006A7710">
              <w:rPr>
                <w:rFonts w:ascii="Arial" w:hAnsi="Arial" w:cs="Arial"/>
              </w:rPr>
              <w:t>”</w:t>
            </w:r>
          </w:p>
        </w:tc>
      </w:tr>
      <w:tr w:rsidR="00BC46CA" w:rsidRPr="00F142E0" w14:paraId="79D3292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093F6E7" w14:textId="77777777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1773A522" w14:textId="77777777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4A92B915" w14:textId="77777777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B30728" w:rsidRPr="00F142E0" w14:paraId="0D86EADC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0E1662FF" w14:textId="2819E114" w:rsidR="00B30728" w:rsidRPr="00F142E0" w:rsidRDefault="00B30728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9.1: the 5</w:t>
            </w:r>
            <w:r w:rsidRPr="00B3072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line below equation 9.1 </w:t>
            </w:r>
          </w:p>
        </w:tc>
        <w:tc>
          <w:tcPr>
            <w:tcW w:w="5006" w:type="dxa"/>
            <w:vAlign w:val="center"/>
          </w:tcPr>
          <w:p w14:paraId="0BE07A60" w14:textId="1F4007F6" w:rsidR="00B30728" w:rsidRPr="00F142E0" w:rsidRDefault="00B30728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proofErr w:type="spellStart"/>
            <w:r>
              <w:rPr>
                <w:rFonts w:ascii="Arial" w:hAnsi="Arial" w:cs="Arial"/>
              </w:rPr>
              <w:t>thos</w:t>
            </w:r>
            <w:proofErr w:type="spellEnd"/>
            <w:r>
              <w:rPr>
                <w:rFonts w:ascii="Arial" w:hAnsi="Arial" w:cs="Arial"/>
              </w:rPr>
              <w:t>…</w:t>
            </w:r>
          </w:p>
        </w:tc>
        <w:tc>
          <w:tcPr>
            <w:tcW w:w="5387" w:type="dxa"/>
            <w:vAlign w:val="center"/>
          </w:tcPr>
          <w:p w14:paraId="3DC36F05" w14:textId="5B69DDD6" w:rsidR="00B30728" w:rsidRPr="00F142E0" w:rsidRDefault="00B30728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…those…</w:t>
            </w:r>
          </w:p>
        </w:tc>
      </w:tr>
      <w:tr w:rsidR="001F0599" w:rsidRPr="00F142E0" w14:paraId="2DFB70F0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8445545" w14:textId="59DD765E" w:rsidR="001F0599" w:rsidRPr="00F142E0" w:rsidRDefault="006650D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9.2</w:t>
            </w:r>
            <w:r w:rsidR="00142122" w:rsidRPr="00F142E0">
              <w:rPr>
                <w:rFonts w:ascii="Arial" w:hAnsi="Arial" w:cs="Arial"/>
              </w:rPr>
              <w:t>:</w:t>
            </w:r>
            <w:r w:rsidRPr="00F142E0">
              <w:rPr>
                <w:rFonts w:ascii="Arial" w:hAnsi="Arial" w:cs="Arial"/>
              </w:rPr>
              <w:t xml:space="preserve"> Line 1 in Paragraph 1</w:t>
            </w:r>
          </w:p>
        </w:tc>
        <w:tc>
          <w:tcPr>
            <w:tcW w:w="5006" w:type="dxa"/>
            <w:vAlign w:val="center"/>
          </w:tcPr>
          <w:p w14:paraId="6087F1C2" w14:textId="5A623072" w:rsidR="001F0599" w:rsidRPr="00F142E0" w:rsidRDefault="006650D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Within</w:t>
            </w:r>
          </w:p>
        </w:tc>
        <w:tc>
          <w:tcPr>
            <w:tcW w:w="5387" w:type="dxa"/>
            <w:vAlign w:val="center"/>
          </w:tcPr>
          <w:p w14:paraId="5A529A6F" w14:textId="1EA45C04" w:rsidR="001F0599" w:rsidRPr="00F142E0" w:rsidRDefault="006650D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With</w:t>
            </w:r>
          </w:p>
        </w:tc>
      </w:tr>
      <w:tr w:rsidR="001F0599" w:rsidRPr="00F142E0" w14:paraId="136B45A5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2286E26" w14:textId="205DEC35" w:rsidR="001F0599" w:rsidRPr="00F142E0" w:rsidRDefault="00772D6C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lastRenderedPageBreak/>
              <w:t>9.2.1</w:t>
            </w:r>
            <w:r w:rsidR="00142122" w:rsidRPr="00F142E0">
              <w:rPr>
                <w:rFonts w:ascii="Arial" w:hAnsi="Arial" w:cs="Arial"/>
              </w:rPr>
              <w:t>:</w:t>
            </w:r>
            <w:r w:rsidRPr="00F142E0">
              <w:rPr>
                <w:rFonts w:ascii="Arial" w:hAnsi="Arial" w:cs="Arial"/>
              </w:rPr>
              <w:t xml:space="preserve"> below the P* equation</w:t>
            </w:r>
          </w:p>
        </w:tc>
        <w:tc>
          <w:tcPr>
            <w:tcW w:w="5006" w:type="dxa"/>
            <w:vAlign w:val="center"/>
          </w:tcPr>
          <w:p w14:paraId="04165BCF" w14:textId="6E692AAF" w:rsidR="001F0599" w:rsidRPr="00F142E0" w:rsidRDefault="00772D6C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Increasing k …</w:t>
            </w:r>
          </w:p>
        </w:tc>
        <w:tc>
          <w:tcPr>
            <w:tcW w:w="5387" w:type="dxa"/>
            <w:vAlign w:val="center"/>
          </w:tcPr>
          <w:p w14:paraId="68CCC9EC" w14:textId="2C39E422" w:rsidR="001F0599" w:rsidRPr="00F142E0" w:rsidRDefault="00772D6C" w:rsidP="00FB7A7E">
            <w:pPr>
              <w:jc w:val="left"/>
              <w:rPr>
                <w:rFonts w:ascii="Arial" w:hAnsi="Arial" w:cs="Arial"/>
              </w:rPr>
            </w:pPr>
            <w:commentRangeStart w:id="13"/>
            <w:r w:rsidRPr="00F142E0">
              <w:rPr>
                <w:rFonts w:ascii="Arial" w:hAnsi="Arial" w:cs="Arial"/>
              </w:rPr>
              <w:t xml:space="preserve">Increasing k should decrease parasitoid density only to a certain level. </w:t>
            </w:r>
            <w:commentRangeEnd w:id="13"/>
            <w:r w:rsidR="00B43782">
              <w:rPr>
                <w:rStyle w:val="CommentReference"/>
              </w:rPr>
              <w:commentReference w:id="13"/>
            </w:r>
          </w:p>
        </w:tc>
      </w:tr>
      <w:tr w:rsidR="00142122" w:rsidRPr="00F142E0" w14:paraId="2E0020DB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2ADDC3A" w14:textId="57787FDF" w:rsidR="00142122" w:rsidRPr="00F142E0" w:rsidRDefault="0014212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9.3: whole subsection</w:t>
            </w:r>
          </w:p>
        </w:tc>
        <w:tc>
          <w:tcPr>
            <w:tcW w:w="5006" w:type="dxa"/>
            <w:vAlign w:val="center"/>
          </w:tcPr>
          <w:p w14:paraId="72E68CDC" w14:textId="77777777" w:rsidR="00142122" w:rsidRPr="00F142E0" w:rsidRDefault="00142122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11B6D46D" w14:textId="37448DA4" w:rsidR="00142122" w:rsidRPr="00F142E0" w:rsidRDefault="00142122" w:rsidP="00FB7A7E">
            <w:pPr>
              <w:jc w:val="left"/>
              <w:rPr>
                <w:rFonts w:ascii="Arial" w:hAnsi="Arial" w:cs="Arial"/>
              </w:rPr>
            </w:pPr>
            <w:commentRangeStart w:id="14"/>
            <w:r w:rsidRPr="00F142E0">
              <w:rPr>
                <w:rFonts w:ascii="Arial" w:hAnsi="Arial" w:cs="Arial"/>
              </w:rPr>
              <w:t xml:space="preserve">I am not sure if the </w:t>
            </w:r>
            <w:r w:rsidR="00F839B2" w:rsidRPr="00F142E0">
              <w:rPr>
                <w:rFonts w:ascii="Arial" w:hAnsi="Arial" w:cs="Arial"/>
              </w:rPr>
              <w:t xml:space="preserve">Jacobian </w:t>
            </w:r>
            <w:r w:rsidRPr="00F142E0">
              <w:rPr>
                <w:rFonts w:ascii="Arial" w:hAnsi="Arial" w:cs="Arial"/>
              </w:rPr>
              <w:t>analysis approach here works well.  I did some simulation work (as 9.3.0.1), and found that k &lt; 1 leads to damp</w:t>
            </w:r>
            <w:r w:rsidR="00100291" w:rsidRPr="00F142E0">
              <w:rPr>
                <w:rFonts w:ascii="Arial" w:hAnsi="Arial" w:cs="Arial"/>
              </w:rPr>
              <w:t xml:space="preserve">ed </w:t>
            </w:r>
            <w:r w:rsidRPr="00F142E0">
              <w:rPr>
                <w:rFonts w:ascii="Arial" w:hAnsi="Arial" w:cs="Arial"/>
              </w:rPr>
              <w:t xml:space="preserve">oscillation, and k &gt; 1 leads to increased oscillation (the same as May 1978 suggested).  However, if using eigen analysis here, some k value larger than one can </w:t>
            </w:r>
            <w:proofErr w:type="gramStart"/>
            <w:r w:rsidRPr="00F142E0">
              <w:rPr>
                <w:rFonts w:ascii="Arial" w:hAnsi="Arial" w:cs="Arial"/>
              </w:rPr>
              <w:t>lead</w:t>
            </w:r>
            <w:proofErr w:type="gramEnd"/>
            <w:r w:rsidRPr="00F142E0">
              <w:rPr>
                <w:rFonts w:ascii="Arial" w:hAnsi="Arial" w:cs="Arial"/>
              </w:rPr>
              <w:t xml:space="preserve"> to modulus of lambda &lt; 1 </w:t>
            </w:r>
            <w:r w:rsidR="00100291" w:rsidRPr="00F142E0">
              <w:rPr>
                <w:rFonts w:ascii="Arial" w:hAnsi="Arial" w:cs="Arial"/>
              </w:rPr>
              <w:t xml:space="preserve">(particularly when R is not large). </w:t>
            </w:r>
            <w:r w:rsidRPr="00F142E0">
              <w:rPr>
                <w:rFonts w:ascii="Arial" w:hAnsi="Arial" w:cs="Arial"/>
              </w:rPr>
              <w:t xml:space="preserve"> </w:t>
            </w:r>
            <w:commentRangeEnd w:id="14"/>
            <w:r w:rsidR="00265EDF">
              <w:rPr>
                <w:rStyle w:val="CommentReference"/>
              </w:rPr>
              <w:commentReference w:id="14"/>
            </w:r>
          </w:p>
        </w:tc>
      </w:tr>
      <w:tr w:rsidR="0039542D" w:rsidRPr="00F142E0" w14:paraId="4F2D109F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CAAF61B" w14:textId="10F0F316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Equation 9.7</w:t>
            </w:r>
          </w:p>
        </w:tc>
        <w:tc>
          <w:tcPr>
            <w:tcW w:w="5006" w:type="dxa"/>
            <w:vAlign w:val="center"/>
          </w:tcPr>
          <w:p w14:paraId="05B04B98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705CCA66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Something might be wrong with the elements here.  I just let R do the work (using the code in this section).  The four elements might </w:t>
            </w:r>
            <w:commentRangeStart w:id="15"/>
            <w:r w:rsidRPr="00F142E0">
              <w:rPr>
                <w:rFonts w:ascii="Arial" w:hAnsi="Arial" w:cs="Arial"/>
              </w:rPr>
              <w:t>be</w:t>
            </w:r>
            <w:commentRangeEnd w:id="15"/>
            <w:r w:rsidR="00265EDF">
              <w:rPr>
                <w:rStyle w:val="CommentReference"/>
              </w:rPr>
              <w:commentReference w:id="15"/>
            </w:r>
            <w:r w:rsidRPr="00F142E0">
              <w:rPr>
                <w:rFonts w:ascii="Arial" w:hAnsi="Arial" w:cs="Arial"/>
              </w:rPr>
              <w:t>:</w:t>
            </w:r>
          </w:p>
          <w:p w14:paraId="2A1A26D7" w14:textId="15ABD630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R*(1+a*P/</w:t>
            </w:r>
            <w:proofErr w:type="gramStart"/>
            <w:r w:rsidRPr="00F142E0">
              <w:rPr>
                <w:rFonts w:ascii="Arial" w:hAnsi="Arial" w:cs="Arial"/>
              </w:rPr>
              <w:t>k)^</w:t>
            </w:r>
            <w:proofErr w:type="gramEnd"/>
            <w:r w:rsidRPr="00F142E0">
              <w:rPr>
                <w:rFonts w:ascii="Arial" w:hAnsi="Arial" w:cs="Arial"/>
              </w:rPr>
              <w:t>(-k) -1</w:t>
            </w:r>
          </w:p>
          <w:p w14:paraId="4B91B1D0" w14:textId="6FE89FA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-a*R*H*(1+a*P/</w:t>
            </w:r>
            <w:proofErr w:type="gramStart"/>
            <w:r w:rsidRPr="00F142E0">
              <w:rPr>
                <w:rFonts w:ascii="Arial" w:hAnsi="Arial" w:cs="Arial"/>
              </w:rPr>
              <w:t>k)^</w:t>
            </w:r>
            <w:proofErr w:type="gramEnd"/>
            <w:r w:rsidRPr="00F142E0">
              <w:rPr>
                <w:rFonts w:ascii="Arial" w:hAnsi="Arial" w:cs="Arial"/>
              </w:rPr>
              <w:t>(-(k+1))</w:t>
            </w:r>
          </w:p>
          <w:p w14:paraId="65F956E1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1-(1+a*P/</w:t>
            </w:r>
            <w:proofErr w:type="gramStart"/>
            <w:r w:rsidRPr="00F142E0">
              <w:rPr>
                <w:rFonts w:ascii="Arial" w:hAnsi="Arial" w:cs="Arial"/>
              </w:rPr>
              <w:t>k)^</w:t>
            </w:r>
            <w:proofErr w:type="gramEnd"/>
            <w:r w:rsidRPr="00F142E0">
              <w:rPr>
                <w:rFonts w:ascii="Arial" w:hAnsi="Arial" w:cs="Arial"/>
              </w:rPr>
              <w:t>(-k)</w:t>
            </w:r>
          </w:p>
          <w:p w14:paraId="5750BB44" w14:textId="447FE766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a*H*(</w:t>
            </w:r>
            <w:r w:rsidR="006264B4" w:rsidRPr="00F142E0">
              <w:rPr>
                <w:rFonts w:ascii="Arial" w:hAnsi="Arial" w:cs="Arial"/>
              </w:rPr>
              <w:t>1+a*P/</w:t>
            </w:r>
            <w:proofErr w:type="gramStart"/>
            <w:r w:rsidR="006264B4" w:rsidRPr="00F142E0">
              <w:rPr>
                <w:rFonts w:ascii="Arial" w:hAnsi="Arial" w:cs="Arial"/>
              </w:rPr>
              <w:t>k</w:t>
            </w:r>
            <w:r w:rsidRPr="00F142E0">
              <w:rPr>
                <w:rFonts w:ascii="Arial" w:hAnsi="Arial" w:cs="Arial"/>
              </w:rPr>
              <w:t>)</w:t>
            </w:r>
            <w:r w:rsidR="006264B4" w:rsidRPr="00F142E0">
              <w:rPr>
                <w:rFonts w:ascii="Arial" w:hAnsi="Arial" w:cs="Arial"/>
              </w:rPr>
              <w:t>^</w:t>
            </w:r>
            <w:proofErr w:type="gramEnd"/>
            <w:r w:rsidR="006264B4" w:rsidRPr="00F142E0">
              <w:rPr>
                <w:rFonts w:ascii="Arial" w:hAnsi="Arial" w:cs="Arial"/>
              </w:rPr>
              <w:t>(-(k+1)) -1</w:t>
            </w:r>
          </w:p>
        </w:tc>
      </w:tr>
      <w:tr w:rsidR="0039542D" w:rsidRPr="00F142E0" w14:paraId="10FE9721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4D613D4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33C38DDF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70268664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901964" w:rsidRPr="00F142E0" w14:paraId="186CFB89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07250B6" w14:textId="2B198559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10.2: Disease model with population growth</w:t>
            </w:r>
          </w:p>
        </w:tc>
        <w:tc>
          <w:tcPr>
            <w:tcW w:w="5006" w:type="dxa"/>
            <w:vAlign w:val="center"/>
          </w:tcPr>
          <w:p w14:paraId="1C8F4F47" w14:textId="6EE7999C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>
              <w:rPr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mjx-char"/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Style w:val="mjx-char"/>
                <w:rFonts w:ascii="MJXc-TeX-main-Rw" w:hAnsi="MJXc-TeX-main-Rw" w:cs="Segoe UI"/>
                <w:color w:val="212529"/>
                <w:bdr w:val="none" w:sz="0" w:space="0" w:color="auto" w:frame="1"/>
                <w:shd w:val="clear" w:color="auto" w:fill="FFFFFF"/>
              </w:rPr>
              <w:t>0</w:t>
            </w:r>
            <w:r>
              <w:rPr>
                <w:rStyle w:val="mjx-char"/>
                <w:rFonts w:ascii="MJXc-TeX-main-Rw" w:hAnsi="MJXc-TeX-main-R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=1+1/(</w:t>
            </w:r>
            <w:r>
              <w:rPr>
                <w:rStyle w:val="mjx-char"/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Style w:val="mjx-char"/>
                <w:rFonts w:ascii="MJXc-TeX-main-Rw" w:hAnsi="MJXc-TeX-main-R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+</w:t>
            </w:r>
            <w:r>
              <w:rPr>
                <w:rStyle w:val="mjx-char"/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α</w:t>
            </w:r>
            <w:r>
              <w:rPr>
                <w:rStyle w:val="mjx-char"/>
                <w:rFonts w:ascii="MJXc-TeX-main-Rw" w:hAnsi="MJXc-TeX-main-R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5387" w:type="dxa"/>
            <w:vAlign w:val="center"/>
          </w:tcPr>
          <w:p w14:paraId="40E1259E" w14:textId="40C50E95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should be *</w:t>
            </w:r>
          </w:p>
        </w:tc>
      </w:tr>
      <w:tr w:rsidR="00901964" w:rsidRPr="00F142E0" w14:paraId="33F65FCA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AF087BB" w14:textId="77777777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28941170" w14:textId="77777777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36DBCF2" w14:textId="77777777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39542D" w:rsidRPr="00F142E0" w14:paraId="70982F7A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7205B29" w14:textId="6EBF56C0" w:rsidR="0039542D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11.1: ~Line 13 </w:t>
            </w:r>
          </w:p>
        </w:tc>
        <w:tc>
          <w:tcPr>
            <w:tcW w:w="5006" w:type="dxa"/>
            <w:vAlign w:val="center"/>
          </w:tcPr>
          <w:p w14:paraId="4F560424" w14:textId="3B33C7D6" w:rsidR="0039542D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…mass-specific growth rate (</w:t>
            </w:r>
            <w:proofErr w:type="spellStart"/>
            <w:r>
              <w:rPr>
                <w:rFonts w:ascii="Arial" w:hAnsi="Arial" w:cs="Arial"/>
              </w:rPr>
              <w:t>dN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gramStart"/>
            <w:r>
              <w:rPr>
                <w:rFonts w:ascii="Arial" w:hAnsi="Arial" w:cs="Arial"/>
              </w:rPr>
              <w:t>dt)…</w:t>
            </w:r>
            <w:proofErr w:type="gramEnd"/>
          </w:p>
        </w:tc>
        <w:tc>
          <w:tcPr>
            <w:tcW w:w="5387" w:type="dxa"/>
            <w:vAlign w:val="center"/>
          </w:tcPr>
          <w:p w14:paraId="31E9C786" w14:textId="60880FE9" w:rsidR="0039542D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…mass-specific growth rate (</w:t>
            </w:r>
            <w:proofErr w:type="spellStart"/>
            <w:r>
              <w:rPr>
                <w:rFonts w:ascii="Arial" w:hAnsi="Arial" w:cs="Arial"/>
              </w:rPr>
              <w:t>dN</w:t>
            </w:r>
            <w:proofErr w:type="spellEnd"/>
            <w:r>
              <w:rPr>
                <w:rFonts w:ascii="Arial" w:hAnsi="Arial" w:cs="Arial"/>
              </w:rPr>
              <w:t>/(</w:t>
            </w:r>
            <w:proofErr w:type="spellStart"/>
            <w:r>
              <w:rPr>
                <w:rFonts w:ascii="Arial" w:hAnsi="Arial" w:cs="Arial"/>
              </w:rPr>
              <w:t>Ndt</w:t>
            </w:r>
            <w:proofErr w:type="spellEnd"/>
            <w:proofErr w:type="gramStart"/>
            <w:r>
              <w:rPr>
                <w:rFonts w:ascii="Arial" w:hAnsi="Arial" w:cs="Arial"/>
              </w:rPr>
              <w:t>))…</w:t>
            </w:r>
            <w:proofErr w:type="gramEnd"/>
          </w:p>
        </w:tc>
      </w:tr>
      <w:tr w:rsidR="004D1C04" w:rsidRPr="00F142E0" w14:paraId="68229F3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4085AFA" w14:textId="1EC62DAD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11.1: below the N</w:t>
            </w:r>
            <w:r w:rsidRPr="004D1C04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* equation</w:t>
            </w:r>
          </w:p>
        </w:tc>
        <w:tc>
          <w:tcPr>
            <w:tcW w:w="5006" w:type="dxa"/>
            <w:vAlign w:val="center"/>
          </w:tcPr>
          <w:p w14:paraId="5F970FEC" w14:textId="2D71B8FD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…resource turnover rate, b, …</w:t>
            </w:r>
          </w:p>
        </w:tc>
        <w:tc>
          <w:tcPr>
            <w:tcW w:w="5387" w:type="dxa"/>
            <w:vAlign w:val="center"/>
          </w:tcPr>
          <w:p w14:paraId="414AA82D" w14:textId="7C6B393E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…resource turnover rate, r, …</w:t>
            </w:r>
          </w:p>
        </w:tc>
      </w:tr>
      <w:tr w:rsidR="004D1C04" w:rsidRPr="00F142E0" w14:paraId="0C6A5959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AE17616" w14:textId="77777777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167C1BA9" w14:textId="77777777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323DEAED" w14:textId="77777777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</w:p>
        </w:tc>
      </w:tr>
    </w:tbl>
    <w:p w14:paraId="08B28069" w14:textId="77777777" w:rsidR="001F0599" w:rsidRPr="00F142E0" w:rsidRDefault="001F0599">
      <w:pPr>
        <w:rPr>
          <w:rFonts w:ascii="Arial" w:hAnsi="Arial" w:cs="Arial"/>
        </w:rPr>
      </w:pPr>
    </w:p>
    <w:p w14:paraId="1E74709B" w14:textId="77777777" w:rsidR="001F0599" w:rsidRPr="00F142E0" w:rsidRDefault="001F0599">
      <w:pPr>
        <w:rPr>
          <w:rFonts w:ascii="Arial" w:hAnsi="Arial" w:cs="Arial"/>
        </w:rPr>
      </w:pPr>
    </w:p>
    <w:sectPr w:rsidR="001F0599" w:rsidRPr="00F142E0" w:rsidSect="00D13DED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k" w:date="2021-12-31T08:23:00Z" w:initials="MHHS">
    <w:p w14:paraId="06E0C053" w14:textId="5CDDB84A" w:rsidR="009C6BA1" w:rsidRDefault="009C6BA1">
      <w:pPr>
        <w:pStyle w:val="CommentText"/>
      </w:pPr>
      <w:r>
        <w:rPr>
          <w:rStyle w:val="CommentReference"/>
        </w:rPr>
        <w:annotationRef/>
      </w:r>
      <w:r>
        <w:t>It says "pre-breeding" (Dec 2021)</w:t>
      </w:r>
    </w:p>
  </w:comment>
  <w:comment w:id="1" w:author="Hank" w:date="2021-12-31T08:25:00Z" w:initials="MHHS">
    <w:p w14:paraId="42B23959" w14:textId="2E1FF683" w:rsidR="009C6BA1" w:rsidRDefault="009C6BA1">
      <w:pPr>
        <w:pStyle w:val="CommentText"/>
      </w:pPr>
      <w:r>
        <w:rPr>
          <w:rStyle w:val="CommentReference"/>
        </w:rPr>
        <w:annotationRef/>
      </w:r>
      <w:r>
        <w:t>You are correct, and thank you for pointing that out. I included the integral in section 5.3.4. I simply meant that as models become more complex, they eventually lack a closed form.</w:t>
      </w:r>
    </w:p>
  </w:comment>
  <w:comment w:id="2" w:author="Hank" w:date="2021-12-31T08:27:00Z" w:initials="MHHS">
    <w:p w14:paraId="4E80F6CF" w14:textId="79294BC9" w:rsidR="009C6BA1" w:rsidRDefault="009C6BA1">
      <w:pPr>
        <w:pStyle w:val="CommentText"/>
      </w:pPr>
      <w:r>
        <w:rPr>
          <w:rStyle w:val="CommentReference"/>
        </w:rPr>
        <w:annotationRef/>
      </w:r>
      <w:r>
        <w:t>Thanks! I learned "sustained" but I am happy to use whatever is more common.</w:t>
      </w:r>
    </w:p>
  </w:comment>
  <w:comment w:id="3" w:author="Hank" w:date="2021-12-31T08:30:00Z" w:initials="MHHS">
    <w:p w14:paraId="4A7A5BAF" w14:textId="2ACB14BC" w:rsidR="00DF7D0A" w:rsidRDefault="00DF7D0A">
      <w:pPr>
        <w:pStyle w:val="CommentText"/>
      </w:pPr>
      <w:r>
        <w:rPr>
          <w:rStyle w:val="CommentReference"/>
        </w:rPr>
        <w:annotationRef/>
      </w:r>
      <w:r>
        <w:t>Thank you!!</w:t>
      </w:r>
    </w:p>
  </w:comment>
  <w:comment w:id="4" w:author="Hank" w:date="2021-12-31T08:31:00Z" w:initials="MHHS">
    <w:p w14:paraId="4BE729B1" w14:textId="195A2909" w:rsidR="00DF7D0A" w:rsidRDefault="00DF7D0A">
      <w:pPr>
        <w:pStyle w:val="CommentText"/>
      </w:pPr>
      <w:r>
        <w:rPr>
          <w:rStyle w:val="CommentReference"/>
        </w:rPr>
        <w:annotationRef/>
      </w:r>
      <w:r>
        <w:t>Thank you!</w:t>
      </w:r>
    </w:p>
  </w:comment>
  <w:comment w:id="5" w:author="Hank" w:date="2021-12-31T08:32:00Z" w:initials="MHHS">
    <w:p w14:paraId="32E50767" w14:textId="3970FF40" w:rsidR="00DF7D0A" w:rsidRDefault="00DF7D0A">
      <w:pPr>
        <w:pStyle w:val="CommentText"/>
      </w:pPr>
      <w:r>
        <w:rPr>
          <w:rStyle w:val="CommentReference"/>
        </w:rPr>
        <w:annotationRef/>
      </w:r>
      <w:r>
        <w:t>I did not include it because it is not competition for a shared limiting consumable resource.</w:t>
      </w:r>
    </w:p>
  </w:comment>
  <w:comment w:id="6" w:author="Hank" w:date="2021-12-31T08:34:00Z" w:initials="MHHS">
    <w:p w14:paraId="7E794F25" w14:textId="43B33183" w:rsidR="00850C28" w:rsidRDefault="00850C28">
      <w:pPr>
        <w:pStyle w:val="CommentText"/>
      </w:pPr>
      <w:r>
        <w:rPr>
          <w:rStyle w:val="CommentReference"/>
        </w:rPr>
        <w:annotationRef/>
      </w:r>
      <w:r>
        <w:t>Good catch!</w:t>
      </w:r>
    </w:p>
  </w:comment>
  <w:comment w:id="7" w:author="Hank" w:date="2021-12-31T08:36:00Z" w:initials="MHHS">
    <w:p w14:paraId="4C7F4B6D" w14:textId="3FC0077B" w:rsidR="00850C28" w:rsidRDefault="00850C28">
      <w:pPr>
        <w:pStyle w:val="CommentText"/>
      </w:pPr>
      <w:r>
        <w:rPr>
          <w:rStyle w:val="CommentReference"/>
        </w:rPr>
        <w:annotationRef/>
      </w:r>
      <w:r>
        <w:t>And legends are screwed up.</w:t>
      </w:r>
    </w:p>
  </w:comment>
  <w:comment w:id="8" w:author="Hank" w:date="2021-12-31T08:48:00Z" w:initials="MHHS">
    <w:p w14:paraId="6D4E8BAD" w14:textId="3D5D5536" w:rsidR="0025156F" w:rsidRDefault="0025156F">
      <w:pPr>
        <w:pStyle w:val="CommentText"/>
      </w:pPr>
      <w:r>
        <w:rPr>
          <w:rStyle w:val="CommentReference"/>
        </w:rPr>
        <w:annotationRef/>
      </w:r>
      <w:r>
        <w:t>Thanks!</w:t>
      </w:r>
    </w:p>
  </w:comment>
  <w:comment w:id="9" w:author="Hank" w:date="2021-12-31T08:49:00Z" w:initials="MHHS">
    <w:p w14:paraId="409AC57E" w14:textId="57FA4812" w:rsidR="0025156F" w:rsidRDefault="0025156F">
      <w:pPr>
        <w:pStyle w:val="CommentText"/>
      </w:pPr>
      <w:r>
        <w:rPr>
          <w:rStyle w:val="CommentReference"/>
        </w:rPr>
        <w:annotationRef/>
      </w:r>
      <w:r>
        <w:t>That's a great idea. Here I am addressing this particular use of this L-V framework.</w:t>
      </w:r>
    </w:p>
  </w:comment>
  <w:comment w:id="10" w:author="Hank" w:date="2021-12-31T09:19:00Z" w:initials="MHHS">
    <w:p w14:paraId="1741073E" w14:textId="0FB1C640" w:rsidR="00A0157A" w:rsidRDefault="00A0157A">
      <w:pPr>
        <w:pStyle w:val="CommentText"/>
      </w:pPr>
      <w:r>
        <w:rPr>
          <w:rStyle w:val="CommentReference"/>
        </w:rPr>
        <w:annotationRef/>
      </w:r>
      <w:r>
        <w:t>I am not sure what you mean, but many people have used this to model food webs.</w:t>
      </w:r>
    </w:p>
  </w:comment>
  <w:comment w:id="11" w:author="Hank" w:date="2021-12-31T10:47:00Z" w:initials="MHHS">
    <w:p w14:paraId="281041E7" w14:textId="44FC095D" w:rsidR="00B40B28" w:rsidRDefault="00B40B28">
      <w:pPr>
        <w:pStyle w:val="CommentText"/>
      </w:pPr>
      <w:r>
        <w:rPr>
          <w:rStyle w:val="CommentReference"/>
        </w:rPr>
        <w:annotationRef/>
      </w:r>
      <w:r>
        <w:t>the constants don't have to be anything in particular. The code as written matches the figures. My intent was to merely show variation in shape.</w:t>
      </w:r>
    </w:p>
  </w:comment>
  <w:comment w:id="12" w:author="Hank" w:date="2021-12-31T10:48:00Z" w:initials="MHHS">
    <w:p w14:paraId="13FFFCA5" w14:textId="5D4623A2" w:rsidR="00B40B28" w:rsidRDefault="00B40B28">
      <w:pPr>
        <w:pStyle w:val="CommentText"/>
      </w:pPr>
      <w:r>
        <w:rPr>
          <w:rStyle w:val="CommentReference"/>
        </w:rPr>
        <w:annotationRef/>
      </w:r>
      <w:r>
        <w:t xml:space="preserve">... </w:t>
      </w:r>
      <w:proofErr w:type="spellStart"/>
      <w:r>
        <w:t>iff</w:t>
      </w:r>
      <w:proofErr w:type="spellEnd"/>
      <w:r>
        <w:t xml:space="preserve"> given the same constant on prey density. </w:t>
      </w:r>
    </w:p>
  </w:comment>
  <w:comment w:id="13" w:author="Hank" w:date="2021-12-31T11:39:00Z" w:initials="MHHS">
    <w:p w14:paraId="2C3EE9E4" w14:textId="312D015B" w:rsidR="00B43782" w:rsidRDefault="00B43782">
      <w:pPr>
        <w:pStyle w:val="CommentText"/>
      </w:pPr>
      <w:r>
        <w:rPr>
          <w:rStyle w:val="CommentReference"/>
        </w:rPr>
        <w:annotationRef/>
      </w:r>
      <w:r>
        <w:t>thanks!</w:t>
      </w:r>
    </w:p>
  </w:comment>
  <w:comment w:id="14" w:author="Hank" w:date="2021-12-31T11:17:00Z" w:initials="MHHS">
    <w:p w14:paraId="75F9C0B1" w14:textId="23BEC892" w:rsidR="00265EDF" w:rsidRDefault="00265EDF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15" w:author="Hank" w:date="2021-12-31T11:17:00Z" w:initials="MHHS">
    <w:p w14:paraId="60EA793C" w14:textId="69FBA51A" w:rsidR="00265EDF" w:rsidRDefault="00265EDF">
      <w:pPr>
        <w:pStyle w:val="CommentText"/>
      </w:pPr>
      <w:r>
        <w:rPr>
          <w:rStyle w:val="CommentReference"/>
        </w:rPr>
        <w:annotationRef/>
      </w:r>
      <w:r>
        <w:t>check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0C053" w15:done="0"/>
  <w15:commentEx w15:paraId="42B23959" w15:done="0"/>
  <w15:commentEx w15:paraId="4E80F6CF" w15:done="0"/>
  <w15:commentEx w15:paraId="4A7A5BAF" w15:done="0"/>
  <w15:commentEx w15:paraId="4BE729B1" w15:done="0"/>
  <w15:commentEx w15:paraId="32E50767" w15:done="0"/>
  <w15:commentEx w15:paraId="7E794F25" w15:done="0"/>
  <w15:commentEx w15:paraId="4C7F4B6D" w15:done="0"/>
  <w15:commentEx w15:paraId="6D4E8BAD" w15:done="0"/>
  <w15:commentEx w15:paraId="409AC57E" w15:done="0"/>
  <w15:commentEx w15:paraId="1741073E" w15:done="0"/>
  <w15:commentEx w15:paraId="281041E7" w15:done="0"/>
  <w15:commentEx w15:paraId="13FFFCA5" w15:done="0"/>
  <w15:commentEx w15:paraId="2C3EE9E4" w15:done="0"/>
  <w15:commentEx w15:paraId="75F9C0B1" w15:done="0"/>
  <w15:commentEx w15:paraId="60EA79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93C79" w16cex:dateUtc="2021-12-31T13:23:00Z"/>
  <w16cex:commentExtensible w16cex:durableId="25793CE5" w16cex:dateUtc="2021-12-31T13:25:00Z"/>
  <w16cex:commentExtensible w16cex:durableId="25793D88" w16cex:dateUtc="2021-12-31T13:27:00Z"/>
  <w16cex:commentExtensible w16cex:durableId="25793E2B" w16cex:dateUtc="2021-12-31T13:30:00Z"/>
  <w16cex:commentExtensible w16cex:durableId="25793E60" w16cex:dateUtc="2021-12-31T13:31:00Z"/>
  <w16cex:commentExtensible w16cex:durableId="25793E81" w16cex:dateUtc="2021-12-31T13:32:00Z"/>
  <w16cex:commentExtensible w16cex:durableId="25793EFC" w16cex:dateUtc="2021-12-31T13:34:00Z"/>
  <w16cex:commentExtensible w16cex:durableId="25793F93" w16cex:dateUtc="2021-12-31T13:36:00Z"/>
  <w16cex:commentExtensible w16cex:durableId="25794242" w16cex:dateUtc="2021-12-31T13:48:00Z"/>
  <w16cex:commentExtensible w16cex:durableId="257942A7" w16cex:dateUtc="2021-12-31T13:49:00Z"/>
  <w16cex:commentExtensible w16cex:durableId="2579499F" w16cex:dateUtc="2021-12-31T14:19:00Z"/>
  <w16cex:commentExtensible w16cex:durableId="25795E4C" w16cex:dateUtc="2021-12-31T15:47:00Z"/>
  <w16cex:commentExtensible w16cex:durableId="25795E95" w16cex:dateUtc="2021-12-31T15:48:00Z"/>
  <w16cex:commentExtensible w16cex:durableId="25796A5C" w16cex:dateUtc="2021-12-31T16:39:00Z"/>
  <w16cex:commentExtensible w16cex:durableId="25796556" w16cex:dateUtc="2021-12-31T16:17:00Z"/>
  <w16cex:commentExtensible w16cex:durableId="2579654A" w16cex:dateUtc="2021-12-31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0C053" w16cid:durableId="25793C79"/>
  <w16cid:commentId w16cid:paraId="42B23959" w16cid:durableId="25793CE5"/>
  <w16cid:commentId w16cid:paraId="4E80F6CF" w16cid:durableId="25793D88"/>
  <w16cid:commentId w16cid:paraId="4A7A5BAF" w16cid:durableId="25793E2B"/>
  <w16cid:commentId w16cid:paraId="4BE729B1" w16cid:durableId="25793E60"/>
  <w16cid:commentId w16cid:paraId="32E50767" w16cid:durableId="25793E81"/>
  <w16cid:commentId w16cid:paraId="7E794F25" w16cid:durableId="25793EFC"/>
  <w16cid:commentId w16cid:paraId="4C7F4B6D" w16cid:durableId="25793F93"/>
  <w16cid:commentId w16cid:paraId="6D4E8BAD" w16cid:durableId="25794242"/>
  <w16cid:commentId w16cid:paraId="409AC57E" w16cid:durableId="257942A7"/>
  <w16cid:commentId w16cid:paraId="1741073E" w16cid:durableId="2579499F"/>
  <w16cid:commentId w16cid:paraId="281041E7" w16cid:durableId="25795E4C"/>
  <w16cid:commentId w16cid:paraId="13FFFCA5" w16cid:durableId="25795E95"/>
  <w16cid:commentId w16cid:paraId="2C3EE9E4" w16cid:durableId="25796A5C"/>
  <w16cid:commentId w16cid:paraId="75F9C0B1" w16cid:durableId="25796556"/>
  <w16cid:commentId w16cid:paraId="60EA793C" w16cid:durableId="257965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05C9" w14:textId="77777777" w:rsidR="001058D3" w:rsidRDefault="001058D3" w:rsidP="006650DD">
      <w:pPr>
        <w:spacing w:after="0" w:line="240" w:lineRule="auto"/>
      </w:pPr>
      <w:r>
        <w:separator/>
      </w:r>
    </w:p>
  </w:endnote>
  <w:endnote w:type="continuationSeparator" w:id="0">
    <w:p w14:paraId="2AEE81DD" w14:textId="77777777" w:rsidR="001058D3" w:rsidRDefault="001058D3" w:rsidP="0066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JXc-TeX-math-Iw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FB26" w14:textId="77777777" w:rsidR="001058D3" w:rsidRDefault="001058D3" w:rsidP="006650DD">
      <w:pPr>
        <w:spacing w:after="0" w:line="240" w:lineRule="auto"/>
      </w:pPr>
      <w:r>
        <w:separator/>
      </w:r>
    </w:p>
  </w:footnote>
  <w:footnote w:type="continuationSeparator" w:id="0">
    <w:p w14:paraId="723A6108" w14:textId="77777777" w:rsidR="001058D3" w:rsidRDefault="001058D3" w:rsidP="006650D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k">
    <w15:presenceInfo w15:providerId="None" w15:userId="Ha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99"/>
    <w:rsid w:val="00022217"/>
    <w:rsid w:val="00052598"/>
    <w:rsid w:val="000B5E4D"/>
    <w:rsid w:val="00100291"/>
    <w:rsid w:val="001058D3"/>
    <w:rsid w:val="0011128F"/>
    <w:rsid w:val="00142122"/>
    <w:rsid w:val="00177011"/>
    <w:rsid w:val="001C5074"/>
    <w:rsid w:val="001F0599"/>
    <w:rsid w:val="0025156F"/>
    <w:rsid w:val="00265EDF"/>
    <w:rsid w:val="0036319E"/>
    <w:rsid w:val="0039542D"/>
    <w:rsid w:val="003F08CF"/>
    <w:rsid w:val="004D1C04"/>
    <w:rsid w:val="004E19DB"/>
    <w:rsid w:val="00553AC2"/>
    <w:rsid w:val="005C1F49"/>
    <w:rsid w:val="005E5B9E"/>
    <w:rsid w:val="006264B4"/>
    <w:rsid w:val="006359C5"/>
    <w:rsid w:val="006650DD"/>
    <w:rsid w:val="006836CD"/>
    <w:rsid w:val="006A7710"/>
    <w:rsid w:val="0073050F"/>
    <w:rsid w:val="00755E07"/>
    <w:rsid w:val="00772D6C"/>
    <w:rsid w:val="007762D2"/>
    <w:rsid w:val="00820400"/>
    <w:rsid w:val="00850C28"/>
    <w:rsid w:val="008E64F7"/>
    <w:rsid w:val="00901964"/>
    <w:rsid w:val="00986070"/>
    <w:rsid w:val="009C6BA1"/>
    <w:rsid w:val="009E5154"/>
    <w:rsid w:val="00A0157A"/>
    <w:rsid w:val="00A044BF"/>
    <w:rsid w:val="00A87B49"/>
    <w:rsid w:val="00AF5F45"/>
    <w:rsid w:val="00B30728"/>
    <w:rsid w:val="00B40B28"/>
    <w:rsid w:val="00B43782"/>
    <w:rsid w:val="00B74160"/>
    <w:rsid w:val="00B85FCD"/>
    <w:rsid w:val="00BC46CA"/>
    <w:rsid w:val="00C81B0B"/>
    <w:rsid w:val="00D13DED"/>
    <w:rsid w:val="00DF7D0A"/>
    <w:rsid w:val="00EC64DD"/>
    <w:rsid w:val="00EF683D"/>
    <w:rsid w:val="00F142E0"/>
    <w:rsid w:val="00F339BE"/>
    <w:rsid w:val="00F36806"/>
    <w:rsid w:val="00F4181C"/>
    <w:rsid w:val="00F7439D"/>
    <w:rsid w:val="00F839B2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E4C73"/>
  <w15:chartTrackingRefBased/>
  <w15:docId w15:val="{4662E598-96FB-4548-8B8A-9290F61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0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DD"/>
  </w:style>
  <w:style w:type="paragraph" w:styleId="Footer">
    <w:name w:val="footer"/>
    <w:basedOn w:val="Normal"/>
    <w:link w:val="FooterChar"/>
    <w:uiPriority w:val="99"/>
    <w:unhideWhenUsed/>
    <w:rsid w:val="006650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DD"/>
  </w:style>
  <w:style w:type="character" w:customStyle="1" w:styleId="mjx-char">
    <w:name w:val="mjx-char"/>
    <w:basedOn w:val="DefaultParagraphFont"/>
    <w:rsid w:val="00A044BF"/>
  </w:style>
  <w:style w:type="character" w:customStyle="1" w:styleId="mjxassistivemathml">
    <w:name w:val="mjx_assistive_mathml"/>
    <w:basedOn w:val="DefaultParagraphFont"/>
    <w:rsid w:val="00A04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683D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EF683D"/>
  </w:style>
  <w:style w:type="character" w:styleId="Hyperlink">
    <w:name w:val="Hyperlink"/>
    <w:basedOn w:val="DefaultParagraphFont"/>
    <w:uiPriority w:val="99"/>
    <w:semiHidden/>
    <w:unhideWhenUsed/>
    <w:rsid w:val="00EF683D"/>
    <w:rPr>
      <w:color w:val="0000FF"/>
      <w:u w:val="single"/>
    </w:rPr>
  </w:style>
  <w:style w:type="character" w:customStyle="1" w:styleId="op">
    <w:name w:val="op"/>
    <w:basedOn w:val="DefaultParagraphFont"/>
    <w:rsid w:val="00EF683D"/>
  </w:style>
  <w:style w:type="character" w:customStyle="1" w:styleId="va">
    <w:name w:val="va"/>
    <w:basedOn w:val="DefaultParagraphFont"/>
    <w:rsid w:val="00EF683D"/>
  </w:style>
  <w:style w:type="character" w:customStyle="1" w:styleId="fl">
    <w:name w:val="fl"/>
    <w:basedOn w:val="DefaultParagraphFont"/>
    <w:rsid w:val="00EF683D"/>
  </w:style>
  <w:style w:type="character" w:customStyle="1" w:styleId="cn">
    <w:name w:val="cn"/>
    <w:basedOn w:val="DefaultParagraphFont"/>
    <w:rsid w:val="00EF683D"/>
  </w:style>
  <w:style w:type="character" w:styleId="CommentReference">
    <w:name w:val="annotation reference"/>
    <w:basedOn w:val="DefaultParagraphFont"/>
    <w:uiPriority w:val="99"/>
    <w:semiHidden/>
    <w:unhideWhenUsed/>
    <w:rsid w:val="009C6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rdrr.io/r/graphics/curve.html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rdrr.io/r/graphics/curv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rdrr.io/r/graphics/curve.html" TargetMode="Externa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hyperlink" Target="https://rdrr.io/r/graphics/curve.html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Quan-Guo</dc:creator>
  <cp:keywords/>
  <dc:description/>
  <cp:lastModifiedBy>Hank</cp:lastModifiedBy>
  <cp:revision>22</cp:revision>
  <dcterms:created xsi:type="dcterms:W3CDTF">2021-12-02T13:28:00Z</dcterms:created>
  <dcterms:modified xsi:type="dcterms:W3CDTF">2021-12-31T16:43:00Z</dcterms:modified>
</cp:coreProperties>
</file>