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微机流水灯&amp;按键编程仿真小作业</w:t>
      </w:r>
    </w:p>
    <w:p>
      <w:pPr>
        <w:jc w:val="center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袁汉阔/3122000234/测控1班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使用工具情况：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电路仿真平台：Proteus；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代码编译平台：Proteus；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电路如下图所示：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2968625"/>
            <wp:effectExtent l="0" t="0" r="10160" b="3175"/>
            <wp:docPr id="1" name="图片 1" descr="屏幕截图 2024-04-22 0130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4-04-22 0130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代码如下所示：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Main.asm file generated by New Project wizard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Created:   Monday April 22 2024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Processor: AT89C51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Compiler:  ASEM-51 (Proteus)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$NOMOD51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$INCLUDE (8051.MCU)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DEFINITIONS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VARIABLES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RESET and INTERRUPT VECTORS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;====================================================================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; Reset Vector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 0000H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AJMP MAIN;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ORG 0030H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MAIN: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SP,#60H;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A,#0FEH;置灯亮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11111110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LOOP: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JNB P3.0,ALLSTOP;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INC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R0;加R0值，开始计数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A;开始亮8灯  逆向流水,从下至上亮，本质是做环移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 P2, A;激活P1口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ACALL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DELAY;进入延时，1S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AJMP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LOOP;返回LOOP循环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AJMP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$;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DELAY: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 R4,#20;1us  12mHZ 机器时间周期为1us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DEL1: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 R6,#100;1us T=(1+1+1+((250*2+2)*100+2)*20+2)=1004050us  1s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DEL2:</w:t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MOV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R7,#250;1us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DJNZ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R7,$;2us   循环250次 该语句消耗2微秒，一个机器周期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DJNZ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R6,DEL2;2us   每次减1，不等于0则跳转，该语句即为从Del1到这句，循环100次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DJNZ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R4,DEL1;2us   循环20次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 RETI     ;2us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ALLSTOP: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NOP;1us  12mHZ 机器时间周期为1us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JB P3.0,LOOP;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 xml:space="preserve">AJMP ALLSTOP;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代码功能解释：</w:t>
      </w:r>
    </w:p>
    <w:p>
      <w:p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在</w:t>
      </w:r>
      <w:r>
        <w:rPr>
          <w:rStyle w:val="9"/>
          <w:rFonts w:hint="eastAsia"/>
          <w:lang w:val="en-US" w:eastAsia="zh-CN"/>
        </w:rPr>
        <w:t>按键按下之前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正常进行流水灯显示，从0号灯逐次亮到7号灯后再亮回到0号灯，依此循环；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在按键按下后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流水灯保持在原本位置不变，直到按键松开，继续从原本位置进行流水灯显示。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仿真图如下：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0340" cy="2944495"/>
            <wp:effectExtent l="0" t="0" r="10160" b="1905"/>
            <wp:docPr id="2" name="图片 2" descr="屏幕截图 2024-04-22 012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 2024-04-22 0127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U4Mzg2NWZlN2M1YzA1NWYzNDA1NzYwZmM3NzhjYjkifQ=="/>
  </w:docVars>
  <w:rsids>
    <w:rsidRoot w:val="00000000"/>
    <w:rsid w:val="14F80112"/>
    <w:rsid w:val="1BC21D75"/>
    <w:rsid w:val="29B00EBF"/>
    <w:rsid w:val="36CF60BF"/>
    <w:rsid w:val="381E22EE"/>
    <w:rsid w:val="4028460E"/>
    <w:rsid w:val="538B74CF"/>
    <w:rsid w:val="544E1D1D"/>
    <w:rsid w:val="62F72F65"/>
    <w:rsid w:val="63E02C32"/>
    <w:rsid w:val="65AB1B4C"/>
    <w:rsid w:val="6CD7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Ascii" w:hAnsiTheme="minorAscii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before="340" w:after="330" w:line="578" w:lineRule="auto"/>
      <w:outlineLvl w:val="0"/>
    </w:pPr>
    <w:rPr>
      <w:rFonts w:eastAsia="黑体" w:asciiTheme="minorAscii" w:hAnsiTheme="minorAscii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eastAsia="黑体" w:asciiTheme="majorAscii" w:hAnsiTheme="majorAsci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2"/>
    </w:pPr>
    <w:rPr>
      <w:rFonts w:eastAsia="黑体" w:asciiTheme="minorAscii" w:hAnsiTheme="minorAscii"/>
      <w:b/>
      <w:bCs/>
      <w:sz w:val="24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9"/>
    <w:rPr>
      <w:rFonts w:eastAsia="黑体" w:asciiTheme="minorAscii" w:hAnsiTheme="minorAscii"/>
      <w:b/>
      <w:bCs/>
      <w:kern w:val="44"/>
      <w:sz w:val="32"/>
      <w:szCs w:val="44"/>
    </w:rPr>
  </w:style>
  <w:style w:type="character" w:customStyle="1" w:styleId="8">
    <w:name w:val="标题 2 字符"/>
    <w:basedOn w:val="6"/>
    <w:link w:val="3"/>
    <w:qFormat/>
    <w:uiPriority w:val="9"/>
    <w:rPr>
      <w:rFonts w:eastAsia="黑体" w:asciiTheme="majorAscii" w:hAnsiTheme="majorAscii" w:cstheme="majorBidi"/>
      <w:b/>
      <w:bCs/>
      <w:sz w:val="28"/>
      <w:szCs w:val="32"/>
    </w:rPr>
  </w:style>
  <w:style w:type="character" w:customStyle="1" w:styleId="9">
    <w:name w:val="标题 3 字符"/>
    <w:basedOn w:val="6"/>
    <w:link w:val="4"/>
    <w:semiHidden/>
    <w:qFormat/>
    <w:uiPriority w:val="9"/>
    <w:rPr>
      <w:rFonts w:eastAsia="黑体" w:asciiTheme="minorAscii" w:hAnsiTheme="minorAsci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2023-03-18T00:22:00Z</dcterms:created>
  <dc:creator>Hankuo Yuan</dc:creator>
  <cp:lastModifiedBy>袁汉阔</cp:lastModifiedBy>
  <dcterms:modified xsi:type="dcterms:W3CDTF">2024-04-21T17:42:29Z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AA4D67A8554347F3857911699A99EF36</vt:lpwstr>
  </property>
</Properties>
</file>