
<file path=[Content_Types].xml><?xml version="1.0" encoding="utf-8"?>
<Types xmlns="http://schemas.openxmlformats.org/package/2006/content-types">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2372" w:rsidRPr="00E52372" w:rsidRDefault="0045104B" w:rsidP="00AA07A8">
      <w:pPr>
        <w:pStyle w:val="Heading1"/>
      </w:pPr>
      <w:r>
        <w:tab/>
      </w:r>
      <w:r w:rsidR="00450CE6">
        <w:t>Introduction</w:t>
      </w:r>
      <w:r w:rsidR="00D61152">
        <w:t xml:space="preserve"> </w:t>
      </w:r>
    </w:p>
    <w:tbl>
      <w:tblPr>
        <w:tblStyle w:val="Digilent3"/>
        <w:tblpPr w:leftFromText="181" w:rightFromText="181" w:vertAnchor="text" w:tblpXSpec="right" w:tblpY="1"/>
        <w:tblW w:w="3970" w:type="dxa"/>
        <w:tblLook w:val="04A0" w:firstRow="1" w:lastRow="0" w:firstColumn="1" w:lastColumn="0" w:noHBand="0" w:noVBand="1"/>
      </w:tblPr>
      <w:tblGrid>
        <w:gridCol w:w="1987"/>
        <w:gridCol w:w="1983"/>
      </w:tblGrid>
      <w:tr w:rsidR="003C0565" w:rsidTr="00F62FFD">
        <w:trPr>
          <w:cnfStyle w:val="100000000000" w:firstRow="1" w:lastRow="0" w:firstColumn="0" w:lastColumn="0" w:oddVBand="0" w:evenVBand="0" w:oddHBand="0" w:evenHBand="0" w:firstRowFirstColumn="0" w:firstRowLastColumn="0" w:lastRowFirstColumn="0" w:lastRowLastColumn="0"/>
        </w:trPr>
        <w:tc>
          <w:tcPr>
            <w:tcW w:w="3926" w:type="dxa"/>
            <w:gridSpan w:val="2"/>
          </w:tcPr>
          <w:p w:rsidR="00006CB0" w:rsidRDefault="003C0565">
            <w:pPr>
              <w:jc w:val="center"/>
              <w:rPr>
                <w:b w:val="0"/>
                <w:bCs/>
                <w:sz w:val="22"/>
              </w:rPr>
            </w:pPr>
            <w:r>
              <w:t>IP quick facts</w:t>
            </w:r>
          </w:p>
        </w:tc>
      </w:tr>
      <w:tr w:rsidR="003C0565" w:rsidTr="00F62FFD">
        <w:trPr>
          <w:cnfStyle w:val="000000100000" w:firstRow="0" w:lastRow="0" w:firstColumn="0" w:lastColumn="0" w:oddVBand="0" w:evenVBand="0" w:oddHBand="1" w:evenHBand="0" w:firstRowFirstColumn="0" w:firstRowLastColumn="0" w:lastRowFirstColumn="0" w:lastRowLastColumn="0"/>
        </w:trPr>
        <w:tc>
          <w:tcPr>
            <w:tcW w:w="1953" w:type="dxa"/>
            <w:vAlign w:val="center"/>
          </w:tcPr>
          <w:p w:rsidR="003C0565" w:rsidRDefault="00E637F1" w:rsidP="00F62FFD">
            <w:r>
              <w:t>Supported device families</w:t>
            </w:r>
          </w:p>
        </w:tc>
        <w:tc>
          <w:tcPr>
            <w:tcW w:w="1951" w:type="dxa"/>
            <w:vAlign w:val="center"/>
          </w:tcPr>
          <w:p w:rsidR="00006CB0" w:rsidRDefault="00E637F1" w:rsidP="00F62FFD">
            <w:pPr>
              <w:jc w:val="right"/>
              <w:rPr>
                <w:sz w:val="22"/>
              </w:rPr>
            </w:pPr>
            <w:r>
              <w:t>Zynq</w:t>
            </w:r>
            <w:r w:rsidR="0020045F">
              <w:t>®</w:t>
            </w:r>
            <w:r>
              <w:t>-7000, 7 series</w:t>
            </w:r>
          </w:p>
        </w:tc>
      </w:tr>
      <w:tr w:rsidR="003C0565" w:rsidTr="00F62FFD">
        <w:trPr>
          <w:cnfStyle w:val="000000010000" w:firstRow="0" w:lastRow="0" w:firstColumn="0" w:lastColumn="0" w:oddVBand="0" w:evenVBand="0" w:oddHBand="0" w:evenHBand="1" w:firstRowFirstColumn="0" w:firstRowLastColumn="0" w:lastRowFirstColumn="0" w:lastRowLastColumn="0"/>
        </w:trPr>
        <w:tc>
          <w:tcPr>
            <w:tcW w:w="1953" w:type="dxa"/>
            <w:vAlign w:val="center"/>
          </w:tcPr>
          <w:p w:rsidR="003C0565" w:rsidRDefault="00E637F1" w:rsidP="00F62FFD">
            <w:r>
              <w:t>Supported user interfaces</w:t>
            </w:r>
          </w:p>
        </w:tc>
        <w:tc>
          <w:tcPr>
            <w:tcW w:w="1951" w:type="dxa"/>
            <w:vAlign w:val="center"/>
          </w:tcPr>
          <w:p w:rsidR="00006CB0" w:rsidRDefault="004D56E0" w:rsidP="00F62FFD">
            <w:pPr>
              <w:jc w:val="right"/>
              <w:rPr>
                <w:sz w:val="22"/>
              </w:rPr>
            </w:pPr>
            <w:r>
              <w:t>N/A</w:t>
            </w:r>
          </w:p>
        </w:tc>
      </w:tr>
      <w:tr w:rsidR="00DF14F3" w:rsidTr="00F62FFD">
        <w:trPr>
          <w:cnfStyle w:val="000000100000" w:firstRow="0" w:lastRow="0" w:firstColumn="0" w:lastColumn="0" w:oddVBand="0" w:evenVBand="0" w:oddHBand="1" w:evenHBand="0" w:firstRowFirstColumn="0" w:firstRowLastColumn="0" w:lastRowFirstColumn="0" w:lastRowLastColumn="0"/>
        </w:trPr>
        <w:tc>
          <w:tcPr>
            <w:tcW w:w="3926" w:type="dxa"/>
            <w:gridSpan w:val="2"/>
            <w:shd w:val="clear" w:color="auto" w:fill="00542C"/>
            <w:vAlign w:val="center"/>
          </w:tcPr>
          <w:p w:rsidR="00006CB0" w:rsidRDefault="00EE3004" w:rsidP="00F62FFD">
            <w:pPr>
              <w:jc w:val="center"/>
              <w:rPr>
                <w:b/>
                <w:color w:val="FFFFFF" w:themeColor="background1"/>
              </w:rPr>
            </w:pPr>
            <w:r w:rsidRPr="00EE3004">
              <w:rPr>
                <w:b/>
                <w:color w:val="FFFFFF" w:themeColor="background1"/>
              </w:rPr>
              <w:t>Provided with core</w:t>
            </w:r>
          </w:p>
        </w:tc>
      </w:tr>
      <w:tr w:rsidR="003C0565" w:rsidTr="00F62FFD">
        <w:trPr>
          <w:cnfStyle w:val="000000010000" w:firstRow="0" w:lastRow="0" w:firstColumn="0" w:lastColumn="0" w:oddVBand="0" w:evenVBand="0" w:oddHBand="0" w:evenHBand="1" w:firstRowFirstColumn="0" w:firstRowLastColumn="0" w:lastRowFirstColumn="0" w:lastRowLastColumn="0"/>
        </w:trPr>
        <w:tc>
          <w:tcPr>
            <w:tcW w:w="1953" w:type="dxa"/>
            <w:vAlign w:val="center"/>
          </w:tcPr>
          <w:p w:rsidR="003C0565" w:rsidRDefault="00E637F1" w:rsidP="00F62FFD">
            <w:r>
              <w:t>Design files</w:t>
            </w:r>
          </w:p>
        </w:tc>
        <w:tc>
          <w:tcPr>
            <w:tcW w:w="1951" w:type="dxa"/>
            <w:vAlign w:val="center"/>
          </w:tcPr>
          <w:p w:rsidR="00006CB0" w:rsidRDefault="00E637F1" w:rsidP="00F62FFD">
            <w:pPr>
              <w:jc w:val="right"/>
              <w:rPr>
                <w:sz w:val="22"/>
              </w:rPr>
            </w:pPr>
            <w:r>
              <w:t>VHDL</w:t>
            </w:r>
          </w:p>
        </w:tc>
      </w:tr>
      <w:tr w:rsidR="003C0565" w:rsidTr="00F62FFD">
        <w:trPr>
          <w:cnfStyle w:val="000000100000" w:firstRow="0" w:lastRow="0" w:firstColumn="0" w:lastColumn="0" w:oddVBand="0" w:evenVBand="0" w:oddHBand="1" w:evenHBand="0" w:firstRowFirstColumn="0" w:firstRowLastColumn="0" w:lastRowFirstColumn="0" w:lastRowLastColumn="0"/>
        </w:trPr>
        <w:tc>
          <w:tcPr>
            <w:tcW w:w="1953" w:type="dxa"/>
            <w:vAlign w:val="center"/>
          </w:tcPr>
          <w:p w:rsidR="003C0565" w:rsidRDefault="00E637F1" w:rsidP="00F62FFD">
            <w:r>
              <w:t>Simulation model</w:t>
            </w:r>
          </w:p>
        </w:tc>
        <w:tc>
          <w:tcPr>
            <w:tcW w:w="1951" w:type="dxa"/>
            <w:vAlign w:val="center"/>
          </w:tcPr>
          <w:p w:rsidR="00006CB0" w:rsidRDefault="00E637F1" w:rsidP="00F62FFD">
            <w:pPr>
              <w:jc w:val="right"/>
              <w:rPr>
                <w:sz w:val="22"/>
              </w:rPr>
            </w:pPr>
            <w:r>
              <w:t>VHDL Behavioral</w:t>
            </w:r>
          </w:p>
        </w:tc>
      </w:tr>
      <w:tr w:rsidR="006C3F68" w:rsidTr="00F62FFD">
        <w:trPr>
          <w:cnfStyle w:val="000000010000" w:firstRow="0" w:lastRow="0" w:firstColumn="0" w:lastColumn="0" w:oddVBand="0" w:evenVBand="0" w:oddHBand="0" w:evenHBand="1" w:firstRowFirstColumn="0" w:firstRowLastColumn="0" w:lastRowFirstColumn="0" w:lastRowLastColumn="0"/>
        </w:trPr>
        <w:tc>
          <w:tcPr>
            <w:tcW w:w="1953" w:type="dxa"/>
            <w:vAlign w:val="center"/>
          </w:tcPr>
          <w:p w:rsidR="006C3F68" w:rsidRDefault="006C3F68" w:rsidP="00F62FFD">
            <w:r>
              <w:t>Constraints file</w:t>
            </w:r>
          </w:p>
        </w:tc>
        <w:tc>
          <w:tcPr>
            <w:tcW w:w="1951" w:type="dxa"/>
            <w:vAlign w:val="center"/>
          </w:tcPr>
          <w:p w:rsidR="006C3F68" w:rsidRDefault="006C3F68" w:rsidP="00F62FFD">
            <w:pPr>
              <w:jc w:val="right"/>
            </w:pPr>
            <w:r>
              <w:t>XDC</w:t>
            </w:r>
          </w:p>
        </w:tc>
      </w:tr>
      <w:tr w:rsidR="003C0565" w:rsidTr="00F62FFD">
        <w:trPr>
          <w:cnfStyle w:val="000000100000" w:firstRow="0" w:lastRow="0" w:firstColumn="0" w:lastColumn="0" w:oddVBand="0" w:evenVBand="0" w:oddHBand="1" w:evenHBand="0" w:firstRowFirstColumn="0" w:firstRowLastColumn="0" w:lastRowFirstColumn="0" w:lastRowLastColumn="0"/>
        </w:trPr>
        <w:tc>
          <w:tcPr>
            <w:tcW w:w="1953" w:type="dxa"/>
            <w:vAlign w:val="center"/>
          </w:tcPr>
          <w:p w:rsidR="003C0565" w:rsidRDefault="00E637F1" w:rsidP="00F62FFD">
            <w:r>
              <w:t>Software driver</w:t>
            </w:r>
          </w:p>
        </w:tc>
        <w:tc>
          <w:tcPr>
            <w:tcW w:w="1951" w:type="dxa"/>
            <w:vAlign w:val="center"/>
          </w:tcPr>
          <w:p w:rsidR="00006CB0" w:rsidRDefault="00E637F1" w:rsidP="00F62FFD">
            <w:pPr>
              <w:jc w:val="right"/>
              <w:rPr>
                <w:sz w:val="22"/>
              </w:rPr>
            </w:pPr>
            <w:r>
              <w:t>N/A</w:t>
            </w:r>
          </w:p>
        </w:tc>
      </w:tr>
      <w:tr w:rsidR="00DF14F3" w:rsidTr="00F62FFD">
        <w:trPr>
          <w:cnfStyle w:val="000000010000" w:firstRow="0" w:lastRow="0" w:firstColumn="0" w:lastColumn="0" w:oddVBand="0" w:evenVBand="0" w:oddHBand="0" w:evenHBand="1" w:firstRowFirstColumn="0" w:firstRowLastColumn="0" w:lastRowFirstColumn="0" w:lastRowLastColumn="0"/>
        </w:trPr>
        <w:tc>
          <w:tcPr>
            <w:tcW w:w="3926" w:type="dxa"/>
            <w:gridSpan w:val="2"/>
            <w:shd w:val="clear" w:color="auto" w:fill="00542C"/>
            <w:vAlign w:val="center"/>
          </w:tcPr>
          <w:p w:rsidR="00006CB0" w:rsidRDefault="00EE3004" w:rsidP="00F62FFD">
            <w:pPr>
              <w:jc w:val="center"/>
              <w:rPr>
                <w:b/>
                <w:color w:val="FFFFFF" w:themeColor="background1"/>
              </w:rPr>
            </w:pPr>
            <w:r w:rsidRPr="00EE3004">
              <w:rPr>
                <w:b/>
                <w:color w:val="FFFFFF" w:themeColor="background1"/>
              </w:rPr>
              <w:t>Tested design flows</w:t>
            </w:r>
          </w:p>
        </w:tc>
      </w:tr>
      <w:tr w:rsidR="003C0565" w:rsidTr="00F62FFD">
        <w:trPr>
          <w:cnfStyle w:val="000000100000" w:firstRow="0" w:lastRow="0" w:firstColumn="0" w:lastColumn="0" w:oddVBand="0" w:evenVBand="0" w:oddHBand="1" w:evenHBand="0" w:firstRowFirstColumn="0" w:firstRowLastColumn="0" w:lastRowFirstColumn="0" w:lastRowLastColumn="0"/>
        </w:trPr>
        <w:tc>
          <w:tcPr>
            <w:tcW w:w="1953" w:type="dxa"/>
            <w:vAlign w:val="center"/>
          </w:tcPr>
          <w:p w:rsidR="003C0565" w:rsidRDefault="00DF14F3" w:rsidP="00F62FFD">
            <w:r>
              <w:t>Design entry</w:t>
            </w:r>
          </w:p>
        </w:tc>
        <w:tc>
          <w:tcPr>
            <w:tcW w:w="1951" w:type="dxa"/>
            <w:vAlign w:val="center"/>
          </w:tcPr>
          <w:p w:rsidR="00006CB0" w:rsidRDefault="00DF14F3" w:rsidP="00F62FFD">
            <w:pPr>
              <w:jc w:val="right"/>
              <w:rPr>
                <w:sz w:val="22"/>
              </w:rPr>
            </w:pPr>
            <w:r>
              <w:t>Vivado</w:t>
            </w:r>
            <w:r w:rsidR="0020045F">
              <w:t>™</w:t>
            </w:r>
            <w:r>
              <w:t xml:space="preserve"> Design Suite 201</w:t>
            </w:r>
            <w:r w:rsidR="004D56E0">
              <w:t>5</w:t>
            </w:r>
            <w:r>
              <w:t>.</w:t>
            </w:r>
            <w:r w:rsidR="004D56E0">
              <w:t>3</w:t>
            </w:r>
          </w:p>
        </w:tc>
      </w:tr>
      <w:tr w:rsidR="00DF14F3" w:rsidTr="00F62FFD">
        <w:trPr>
          <w:cnfStyle w:val="000000010000" w:firstRow="0" w:lastRow="0" w:firstColumn="0" w:lastColumn="0" w:oddVBand="0" w:evenVBand="0" w:oddHBand="0" w:evenHBand="1" w:firstRowFirstColumn="0" w:firstRowLastColumn="0" w:lastRowFirstColumn="0" w:lastRowLastColumn="0"/>
        </w:trPr>
        <w:tc>
          <w:tcPr>
            <w:tcW w:w="1953" w:type="dxa"/>
            <w:vAlign w:val="center"/>
          </w:tcPr>
          <w:p w:rsidR="00DF14F3" w:rsidRDefault="00DF14F3" w:rsidP="00F62FFD">
            <w:r>
              <w:t>Synthesis</w:t>
            </w:r>
          </w:p>
        </w:tc>
        <w:tc>
          <w:tcPr>
            <w:tcW w:w="1951" w:type="dxa"/>
            <w:vAlign w:val="center"/>
          </w:tcPr>
          <w:p w:rsidR="00006CB0" w:rsidRDefault="00DF14F3" w:rsidP="00F62FFD">
            <w:pPr>
              <w:jc w:val="right"/>
              <w:rPr>
                <w:sz w:val="22"/>
              </w:rPr>
            </w:pPr>
            <w:r>
              <w:t>Vivado Synthesis 201</w:t>
            </w:r>
            <w:r w:rsidR="004D56E0">
              <w:t>5</w:t>
            </w:r>
            <w:r>
              <w:t>.</w:t>
            </w:r>
            <w:r w:rsidR="004D56E0">
              <w:t>3</w:t>
            </w:r>
          </w:p>
        </w:tc>
      </w:tr>
    </w:tbl>
    <w:p w:rsidR="00450CE6" w:rsidRDefault="00450CE6" w:rsidP="00450CE6">
      <w:r>
        <w:t xml:space="preserve">This </w:t>
      </w:r>
      <w:r w:rsidR="00530CF0">
        <w:t>user guide</w:t>
      </w:r>
      <w:r w:rsidR="00F372EE">
        <w:t xml:space="preserve"> describes the Digilent </w:t>
      </w:r>
      <w:r w:rsidR="004D56E0">
        <w:t>Sync</w:t>
      </w:r>
      <w:r>
        <w:t xml:space="preserve"> Intellectual Property. This IP </w:t>
      </w:r>
      <w:r w:rsidR="004D56E0">
        <w:t xml:space="preserve">provides clock domain crossing for signals where variable crossing latency does not affect functionality. </w:t>
      </w:r>
    </w:p>
    <w:p w:rsidR="00450CE6" w:rsidRDefault="0045104B" w:rsidP="00450CE6">
      <w:pPr>
        <w:pStyle w:val="Heading1"/>
      </w:pPr>
      <w:r>
        <w:tab/>
      </w:r>
      <w:r w:rsidR="00450CE6">
        <w:t>Features</w:t>
      </w:r>
    </w:p>
    <w:p w:rsidR="00E90FF0" w:rsidRDefault="004D56E0" w:rsidP="00450CE6">
      <w:pPr>
        <w:pStyle w:val="ListParagraph"/>
        <w:numPr>
          <w:ilvl w:val="0"/>
          <w:numId w:val="16"/>
        </w:numPr>
        <w:spacing w:after="0" w:line="240" w:lineRule="auto"/>
      </w:pPr>
      <w:r>
        <w:t>Brings global reset into a local clock domain where reset has to be synchronously de-asserted</w:t>
      </w:r>
    </w:p>
    <w:p w:rsidR="004D56E0" w:rsidRDefault="004D56E0" w:rsidP="00450CE6">
      <w:pPr>
        <w:pStyle w:val="ListParagraph"/>
        <w:numPr>
          <w:ilvl w:val="0"/>
          <w:numId w:val="16"/>
        </w:numPr>
        <w:spacing w:after="0" w:line="240" w:lineRule="auto"/>
      </w:pPr>
      <w:r>
        <w:t>Brings asynchronous signal into a synchronous domain</w:t>
      </w:r>
    </w:p>
    <w:p w:rsidR="00006CB0" w:rsidRDefault="00A93BFE">
      <w:pPr>
        <w:pStyle w:val="Heading1"/>
      </w:pPr>
      <w:r>
        <w:tab/>
      </w:r>
      <w:r w:rsidR="004F1CE4">
        <w:t>Performance</w:t>
      </w:r>
    </w:p>
    <w:p w:rsidR="00006CB0" w:rsidRDefault="004D56E0">
      <w:r>
        <w:t>No clock constraints are defined in this IP. Maximum frequency depends on the switching performance of flip-flops and the IP should not be the limiting factor in timing closure.</w:t>
      </w:r>
    </w:p>
    <w:p w:rsidR="004D56E0" w:rsidRDefault="004D56E0">
      <w:r>
        <w:t>The IP properly defines false path constraints between source and destination clock domains.</w:t>
      </w:r>
    </w:p>
    <w:p w:rsidR="00450CE6" w:rsidRDefault="0045104B" w:rsidP="00450CE6">
      <w:pPr>
        <w:pStyle w:val="Heading1"/>
      </w:pPr>
      <w:r>
        <w:lastRenderedPageBreak/>
        <w:tab/>
      </w:r>
      <w:r w:rsidR="003546C8">
        <w:t>Use cases</w:t>
      </w:r>
    </w:p>
    <w:p w:rsidR="00450CE6" w:rsidRDefault="000519B8" w:rsidP="000519B8">
      <w:pPr>
        <w:keepNext/>
        <w:jc w:val="center"/>
      </w:pPr>
      <w:r>
        <w:object w:dxaOrig="10200" w:dyaOrig="5131" w14:anchorId="255A67C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7.45pt;height:200.45pt" o:ole="">
            <v:imagedata r:id="rId8" o:title=""/>
          </v:shape>
          <o:OLEObject Type="Embed" ProgID="Visio.Drawing.11" ShapeID="_x0000_i1025" DrawAspect="Content" ObjectID="_1537351288" r:id="rId9"/>
        </w:object>
      </w:r>
      <w:bookmarkStart w:id="0" w:name="_GoBack"/>
      <w:bookmarkEnd w:id="0"/>
    </w:p>
    <w:p w:rsidR="00450CE6" w:rsidRDefault="00450CE6" w:rsidP="00450CE6">
      <w:pPr>
        <w:pStyle w:val="Caption"/>
      </w:pPr>
      <w:r>
        <w:t xml:space="preserve">Figure </w:t>
      </w:r>
      <w:fldSimple w:instr=" SEQ Figure \* ARABIC ">
        <w:r w:rsidR="00B20070">
          <w:rPr>
            <w:noProof/>
          </w:rPr>
          <w:t>1</w:t>
        </w:r>
      </w:fldSimple>
      <w:r w:rsidR="005A1047">
        <w:t>.</w:t>
      </w:r>
      <w:r>
        <w:t xml:space="preserve"> </w:t>
      </w:r>
      <w:r w:rsidR="003C4918">
        <w:t>Sync internal diagram</w:t>
      </w:r>
    </w:p>
    <w:p w:rsidR="00450CE6" w:rsidRDefault="003C4918" w:rsidP="00450CE6">
      <w:r>
        <w:t xml:space="preserve">The IP instantiates flip-flops and forms a chain that passes the input signal (iIn) towards the output (oOut). The first flip-flop is optional and works on the input (source) clock domain. It re-registers the input to make sure the downstream synchronizer chain has a glitch-free input. All the other flip-flops work on the output (destination) clock domain and </w:t>
      </w:r>
      <w:r w:rsidR="00552F94">
        <w:t>each lowers the chance of failure due to metastability by increasing the time available for these events to settle. The number of synchronizer stages can be customized in the IP configuration wizard.</w:t>
      </w:r>
    </w:p>
    <w:p w:rsidR="00450CE6" w:rsidRDefault="003546C8" w:rsidP="00450CE6">
      <w:pPr>
        <w:pStyle w:val="Heading2"/>
      </w:pPr>
      <w:r>
        <w:t>Local reset</w:t>
      </w:r>
    </w:p>
    <w:p w:rsidR="00450CE6" w:rsidRDefault="003546C8" w:rsidP="00450CE6">
      <w:r>
        <w:t>Consider a global reset signal that is asynchronous to a local clock domain you wish to reset. Depending on the application it might be important to de-assert the reset synchronous to the local clock, so that it can be guaranteed that all circuits come out of reset simultaneously. Reset assertion remains asynchronous, which is useful in cases where the local clock can be stopped.</w:t>
      </w:r>
    </w:p>
    <w:p w:rsidR="00552F94" w:rsidRDefault="00552F94" w:rsidP="00450CE6">
      <w:r>
        <w:t>Specify the correct polarity for the input reset signal in IP configuration and tie it to the aRst or aRst_n pin. Configure the output reset value to 0 or 1, depending on the desired polarity of the output reset signal. The input pin iIn should be tied to the constant inactive value of the output reset. Re-registering iIn is not required in this use case.</w:t>
      </w:r>
    </w:p>
    <w:p w:rsidR="00552F94" w:rsidRDefault="00552F94" w:rsidP="00F62FFD">
      <w:pPr>
        <w:pStyle w:val="Heading2"/>
      </w:pPr>
      <w:r>
        <w:t>Asynchronous input</w:t>
      </w:r>
    </w:p>
    <w:p w:rsidR="002819E9" w:rsidRDefault="00552F94">
      <w:r>
        <w:t>Any i</w:t>
      </w:r>
      <w:r w:rsidR="002819E9">
        <w:t>nput signal asynchronous to circuits it is connected to has the chance to become metastable. Using synchronizers lowers the chance of failure significantly. If the source clock of the input is known (synchronous to a known clock domain), tick “Re-register input on its source domain” and connect the source clock to InClk. If the source clock is not available, disable this option. Connecting a reset is optional and can be left unconnected.</w:t>
      </w:r>
    </w:p>
    <w:p w:rsidR="00450CE6" w:rsidRPr="004E1138" w:rsidRDefault="0045104B" w:rsidP="00F62FFD">
      <w:pPr>
        <w:pStyle w:val="Heading1"/>
        <w:spacing w:line="360" w:lineRule="auto"/>
        <w:contextualSpacing w:val="0"/>
      </w:pPr>
      <w:r>
        <w:lastRenderedPageBreak/>
        <w:tab/>
      </w:r>
      <w:r w:rsidR="00450CE6">
        <w:t>Port Descriptions</w:t>
      </w:r>
    </w:p>
    <w:tbl>
      <w:tblPr>
        <w:tblStyle w:val="Digilent3"/>
        <w:tblW w:w="9821" w:type="dxa"/>
        <w:tblLayout w:type="fixed"/>
        <w:tblLook w:val="04A0" w:firstRow="1" w:lastRow="0" w:firstColumn="1" w:lastColumn="0" w:noHBand="0" w:noVBand="1"/>
      </w:tblPr>
      <w:tblGrid>
        <w:gridCol w:w="2791"/>
        <w:gridCol w:w="1149"/>
        <w:gridCol w:w="1562"/>
        <w:gridCol w:w="1011"/>
        <w:gridCol w:w="3308"/>
      </w:tblGrid>
      <w:tr w:rsidR="00CD649D" w:rsidTr="00F62FFD">
        <w:trPr>
          <w:cnfStyle w:val="100000000000" w:firstRow="1" w:lastRow="0" w:firstColumn="0" w:lastColumn="0" w:oddVBand="0" w:evenVBand="0" w:oddHBand="0" w:evenHBand="0" w:firstRowFirstColumn="0" w:firstRowLastColumn="0" w:lastRowFirstColumn="0" w:lastRowLastColumn="0"/>
          <w:cantSplit/>
        </w:trPr>
        <w:tc>
          <w:tcPr>
            <w:tcW w:w="2731" w:type="dxa"/>
          </w:tcPr>
          <w:p w:rsidR="00450CE6" w:rsidRPr="00F15832" w:rsidRDefault="00450CE6" w:rsidP="00F51D42">
            <w:pPr>
              <w:jc w:val="center"/>
              <w:rPr>
                <w:b w:val="0"/>
              </w:rPr>
            </w:pPr>
            <w:r w:rsidRPr="00F15832">
              <w:rPr>
                <w:b w:val="0"/>
              </w:rPr>
              <w:t>Signal Name</w:t>
            </w:r>
          </w:p>
        </w:tc>
        <w:tc>
          <w:tcPr>
            <w:tcW w:w="1109" w:type="dxa"/>
          </w:tcPr>
          <w:p w:rsidR="00450CE6" w:rsidRPr="00F15832" w:rsidRDefault="00450CE6" w:rsidP="00F51D42">
            <w:pPr>
              <w:jc w:val="center"/>
              <w:rPr>
                <w:b w:val="0"/>
              </w:rPr>
            </w:pPr>
            <w:r w:rsidRPr="00F15832">
              <w:rPr>
                <w:b w:val="0"/>
              </w:rPr>
              <w:t>Interface</w:t>
            </w:r>
          </w:p>
        </w:tc>
        <w:tc>
          <w:tcPr>
            <w:tcW w:w="1522" w:type="dxa"/>
          </w:tcPr>
          <w:p w:rsidR="00450CE6" w:rsidRPr="00F15832" w:rsidRDefault="00450CE6" w:rsidP="00F51D42">
            <w:pPr>
              <w:jc w:val="center"/>
              <w:rPr>
                <w:b w:val="0"/>
              </w:rPr>
            </w:pPr>
            <w:r w:rsidRPr="00F15832">
              <w:rPr>
                <w:b w:val="0"/>
              </w:rPr>
              <w:t>Signal Type</w:t>
            </w:r>
          </w:p>
        </w:tc>
        <w:tc>
          <w:tcPr>
            <w:tcW w:w="971" w:type="dxa"/>
          </w:tcPr>
          <w:p w:rsidR="00450CE6" w:rsidRPr="00F15832" w:rsidRDefault="00450CE6" w:rsidP="00F51D42">
            <w:pPr>
              <w:jc w:val="center"/>
              <w:rPr>
                <w:b w:val="0"/>
              </w:rPr>
            </w:pPr>
            <w:r w:rsidRPr="00F15832">
              <w:rPr>
                <w:b w:val="0"/>
              </w:rPr>
              <w:t>Init Stat</w:t>
            </w:r>
            <w:r>
              <w:rPr>
                <w:b w:val="0"/>
              </w:rPr>
              <w:t>e</w:t>
            </w:r>
          </w:p>
        </w:tc>
        <w:tc>
          <w:tcPr>
            <w:tcW w:w="3248" w:type="dxa"/>
          </w:tcPr>
          <w:p w:rsidR="00450CE6" w:rsidRPr="00F15832" w:rsidRDefault="00450CE6" w:rsidP="00F51D42">
            <w:pPr>
              <w:jc w:val="center"/>
              <w:rPr>
                <w:b w:val="0"/>
              </w:rPr>
            </w:pPr>
            <w:r w:rsidRPr="00F15832">
              <w:rPr>
                <w:b w:val="0"/>
              </w:rPr>
              <w:t>Description</w:t>
            </w:r>
          </w:p>
        </w:tc>
      </w:tr>
      <w:tr w:rsidR="00CD649D" w:rsidTr="00F62FFD">
        <w:trPr>
          <w:cnfStyle w:val="000000100000" w:firstRow="0" w:lastRow="0" w:firstColumn="0" w:lastColumn="0" w:oddVBand="0" w:evenVBand="0" w:oddHBand="1" w:evenHBand="0" w:firstRowFirstColumn="0" w:firstRowLastColumn="0" w:lastRowFirstColumn="0" w:lastRowLastColumn="0"/>
          <w:cantSplit/>
        </w:trPr>
        <w:tc>
          <w:tcPr>
            <w:tcW w:w="2731" w:type="dxa"/>
          </w:tcPr>
          <w:p w:rsidR="00450CE6" w:rsidRDefault="00450CE6" w:rsidP="00F51D42">
            <w:r>
              <w:t>aRst</w:t>
            </w:r>
            <w:r w:rsidR="00363E7E">
              <w:t>(_n)</w:t>
            </w:r>
          </w:p>
        </w:tc>
        <w:tc>
          <w:tcPr>
            <w:tcW w:w="1109" w:type="dxa"/>
          </w:tcPr>
          <w:p w:rsidR="00450CE6" w:rsidRDefault="00450CE6" w:rsidP="00F51D42">
            <w:pPr>
              <w:jc w:val="center"/>
            </w:pPr>
            <w:r>
              <w:t>-</w:t>
            </w:r>
          </w:p>
        </w:tc>
        <w:tc>
          <w:tcPr>
            <w:tcW w:w="1522" w:type="dxa"/>
          </w:tcPr>
          <w:p w:rsidR="00450CE6" w:rsidRDefault="00450CE6" w:rsidP="00F51D42">
            <w:pPr>
              <w:jc w:val="center"/>
            </w:pPr>
            <w:r>
              <w:t>I</w:t>
            </w:r>
          </w:p>
        </w:tc>
        <w:tc>
          <w:tcPr>
            <w:tcW w:w="971" w:type="dxa"/>
          </w:tcPr>
          <w:p w:rsidR="00450CE6" w:rsidRDefault="00450CE6" w:rsidP="00F51D42">
            <w:pPr>
              <w:jc w:val="center"/>
            </w:pPr>
            <w:r>
              <w:t>N/A</w:t>
            </w:r>
          </w:p>
        </w:tc>
        <w:tc>
          <w:tcPr>
            <w:tcW w:w="3248" w:type="dxa"/>
          </w:tcPr>
          <w:p w:rsidR="00450CE6" w:rsidRDefault="00363E7E">
            <w:r>
              <w:t>A</w:t>
            </w:r>
            <w:r w:rsidR="00450CE6">
              <w:t>synchronous reset</w:t>
            </w:r>
            <w:r>
              <w:t xml:space="preserve"> of configurable polarity</w:t>
            </w:r>
            <w:r w:rsidR="00450CE6">
              <w:t>.</w:t>
            </w:r>
            <w:r w:rsidR="009D63DC">
              <w:t xml:space="preserve"> Optional</w:t>
            </w:r>
          </w:p>
        </w:tc>
      </w:tr>
      <w:tr w:rsidR="00CD649D" w:rsidTr="00F62FFD">
        <w:trPr>
          <w:cnfStyle w:val="000000010000" w:firstRow="0" w:lastRow="0" w:firstColumn="0" w:lastColumn="0" w:oddVBand="0" w:evenVBand="0" w:oddHBand="0" w:evenHBand="1" w:firstRowFirstColumn="0" w:firstRowLastColumn="0" w:lastRowFirstColumn="0" w:lastRowLastColumn="0"/>
          <w:cantSplit/>
        </w:trPr>
        <w:tc>
          <w:tcPr>
            <w:tcW w:w="2731" w:type="dxa"/>
          </w:tcPr>
          <w:p w:rsidR="00450CE6" w:rsidRDefault="0060109B" w:rsidP="00F51D42">
            <w:r>
              <w:t>InClk</w:t>
            </w:r>
          </w:p>
        </w:tc>
        <w:tc>
          <w:tcPr>
            <w:tcW w:w="1109" w:type="dxa"/>
          </w:tcPr>
          <w:p w:rsidR="00450CE6" w:rsidRDefault="0060109B" w:rsidP="00F51D42">
            <w:pPr>
              <w:jc w:val="center"/>
            </w:pPr>
            <w:r>
              <w:t>-</w:t>
            </w:r>
          </w:p>
        </w:tc>
        <w:tc>
          <w:tcPr>
            <w:tcW w:w="1522" w:type="dxa"/>
          </w:tcPr>
          <w:p w:rsidR="00450CE6" w:rsidRDefault="0060109B" w:rsidP="00F51D42">
            <w:pPr>
              <w:jc w:val="center"/>
            </w:pPr>
            <w:r>
              <w:t>I</w:t>
            </w:r>
          </w:p>
        </w:tc>
        <w:tc>
          <w:tcPr>
            <w:tcW w:w="971" w:type="dxa"/>
          </w:tcPr>
          <w:p w:rsidR="00450CE6" w:rsidRDefault="00450CE6" w:rsidP="00F51D42">
            <w:pPr>
              <w:jc w:val="center"/>
            </w:pPr>
            <w:r>
              <w:t>N/A</w:t>
            </w:r>
          </w:p>
        </w:tc>
        <w:tc>
          <w:tcPr>
            <w:tcW w:w="3248" w:type="dxa"/>
          </w:tcPr>
          <w:p w:rsidR="00450CE6" w:rsidRDefault="009D63DC" w:rsidP="00F51D42">
            <w:r>
              <w:t>Source clock for iIn. Optional</w:t>
            </w:r>
          </w:p>
        </w:tc>
      </w:tr>
      <w:tr w:rsidR="00CD649D" w:rsidTr="00F62FFD">
        <w:trPr>
          <w:cnfStyle w:val="000000100000" w:firstRow="0" w:lastRow="0" w:firstColumn="0" w:lastColumn="0" w:oddVBand="0" w:evenVBand="0" w:oddHBand="1" w:evenHBand="0" w:firstRowFirstColumn="0" w:firstRowLastColumn="0" w:lastRowFirstColumn="0" w:lastRowLastColumn="0"/>
          <w:cantSplit/>
        </w:trPr>
        <w:tc>
          <w:tcPr>
            <w:tcW w:w="2731" w:type="dxa"/>
          </w:tcPr>
          <w:p w:rsidR="00450CE6" w:rsidRDefault="009D63DC" w:rsidP="00F51D42">
            <w:r>
              <w:t>OutClk</w:t>
            </w:r>
          </w:p>
        </w:tc>
        <w:tc>
          <w:tcPr>
            <w:tcW w:w="1109" w:type="dxa"/>
          </w:tcPr>
          <w:p w:rsidR="00450CE6" w:rsidRDefault="009D63DC" w:rsidP="00F51D42">
            <w:pPr>
              <w:jc w:val="center"/>
            </w:pPr>
            <w:r>
              <w:t>-</w:t>
            </w:r>
          </w:p>
        </w:tc>
        <w:tc>
          <w:tcPr>
            <w:tcW w:w="1522" w:type="dxa"/>
          </w:tcPr>
          <w:p w:rsidR="00450CE6" w:rsidRDefault="009D63DC" w:rsidP="00F51D42">
            <w:pPr>
              <w:jc w:val="center"/>
            </w:pPr>
            <w:r>
              <w:t>I</w:t>
            </w:r>
          </w:p>
        </w:tc>
        <w:tc>
          <w:tcPr>
            <w:tcW w:w="971" w:type="dxa"/>
          </w:tcPr>
          <w:p w:rsidR="00450CE6" w:rsidRDefault="009D63DC" w:rsidP="00F51D42">
            <w:pPr>
              <w:jc w:val="center"/>
            </w:pPr>
            <w:r>
              <w:t>N/A</w:t>
            </w:r>
          </w:p>
        </w:tc>
        <w:tc>
          <w:tcPr>
            <w:tcW w:w="3248" w:type="dxa"/>
          </w:tcPr>
          <w:p w:rsidR="00450CE6" w:rsidRDefault="009D63DC" w:rsidP="00F51D42">
            <w:r>
              <w:t>Destination clock for oOut.</w:t>
            </w:r>
          </w:p>
        </w:tc>
      </w:tr>
      <w:tr w:rsidR="00CD649D" w:rsidTr="00F62FFD">
        <w:trPr>
          <w:cnfStyle w:val="000000010000" w:firstRow="0" w:lastRow="0" w:firstColumn="0" w:lastColumn="0" w:oddVBand="0" w:evenVBand="0" w:oddHBand="0" w:evenHBand="1" w:firstRowFirstColumn="0" w:firstRowLastColumn="0" w:lastRowFirstColumn="0" w:lastRowLastColumn="0"/>
          <w:cantSplit/>
        </w:trPr>
        <w:tc>
          <w:tcPr>
            <w:tcW w:w="2731" w:type="dxa"/>
          </w:tcPr>
          <w:p w:rsidR="00450CE6" w:rsidRDefault="009D63DC" w:rsidP="00F51D42">
            <w:r>
              <w:t>iIn</w:t>
            </w:r>
          </w:p>
        </w:tc>
        <w:tc>
          <w:tcPr>
            <w:tcW w:w="1109" w:type="dxa"/>
          </w:tcPr>
          <w:p w:rsidR="00450CE6" w:rsidRDefault="009D63DC" w:rsidP="00F51D42">
            <w:pPr>
              <w:jc w:val="center"/>
            </w:pPr>
            <w:r>
              <w:t>-</w:t>
            </w:r>
          </w:p>
        </w:tc>
        <w:tc>
          <w:tcPr>
            <w:tcW w:w="1522" w:type="dxa"/>
          </w:tcPr>
          <w:p w:rsidR="00450CE6" w:rsidRDefault="009D63DC" w:rsidP="00F51D42">
            <w:pPr>
              <w:jc w:val="center"/>
            </w:pPr>
            <w:r>
              <w:t>I</w:t>
            </w:r>
          </w:p>
        </w:tc>
        <w:tc>
          <w:tcPr>
            <w:tcW w:w="971" w:type="dxa"/>
          </w:tcPr>
          <w:p w:rsidR="00450CE6" w:rsidRDefault="009D63DC" w:rsidP="00F51D42">
            <w:pPr>
              <w:jc w:val="center"/>
            </w:pPr>
            <w:r>
              <w:t>N/A</w:t>
            </w:r>
          </w:p>
        </w:tc>
        <w:tc>
          <w:tcPr>
            <w:tcW w:w="3248" w:type="dxa"/>
          </w:tcPr>
          <w:p w:rsidR="00450CE6" w:rsidRDefault="009D63DC" w:rsidP="00F51D42">
            <w:r>
              <w:t>Input signal to be synchronized.</w:t>
            </w:r>
          </w:p>
        </w:tc>
      </w:tr>
      <w:tr w:rsidR="00CD649D" w:rsidTr="00F62FFD">
        <w:trPr>
          <w:cnfStyle w:val="000000100000" w:firstRow="0" w:lastRow="0" w:firstColumn="0" w:lastColumn="0" w:oddVBand="0" w:evenVBand="0" w:oddHBand="1" w:evenHBand="0" w:firstRowFirstColumn="0" w:firstRowLastColumn="0" w:lastRowFirstColumn="0" w:lastRowLastColumn="0"/>
          <w:cantSplit/>
        </w:trPr>
        <w:tc>
          <w:tcPr>
            <w:tcW w:w="2731" w:type="dxa"/>
          </w:tcPr>
          <w:p w:rsidR="00450CE6" w:rsidRDefault="009D63DC" w:rsidP="00F51D42">
            <w:r>
              <w:t>oOut</w:t>
            </w:r>
          </w:p>
        </w:tc>
        <w:tc>
          <w:tcPr>
            <w:tcW w:w="1109" w:type="dxa"/>
          </w:tcPr>
          <w:p w:rsidR="00450CE6" w:rsidRDefault="009D63DC" w:rsidP="00F51D42">
            <w:pPr>
              <w:jc w:val="center"/>
            </w:pPr>
            <w:r>
              <w:t>-</w:t>
            </w:r>
          </w:p>
        </w:tc>
        <w:tc>
          <w:tcPr>
            <w:tcW w:w="1522" w:type="dxa"/>
          </w:tcPr>
          <w:p w:rsidR="00450CE6" w:rsidRDefault="00450CE6" w:rsidP="00F51D42">
            <w:pPr>
              <w:jc w:val="center"/>
            </w:pPr>
            <w:r>
              <w:t>O</w:t>
            </w:r>
          </w:p>
        </w:tc>
        <w:tc>
          <w:tcPr>
            <w:tcW w:w="971" w:type="dxa"/>
          </w:tcPr>
          <w:p w:rsidR="00450CE6" w:rsidRDefault="009D63DC" w:rsidP="00F51D42">
            <w:pPr>
              <w:jc w:val="center"/>
            </w:pPr>
            <w:r>
              <w:t>configurable</w:t>
            </w:r>
          </w:p>
        </w:tc>
        <w:tc>
          <w:tcPr>
            <w:tcW w:w="3248" w:type="dxa"/>
          </w:tcPr>
          <w:p w:rsidR="00450CE6" w:rsidRDefault="009D63DC" w:rsidP="00F51D42">
            <w:r>
              <w:t>Input iIn synchronized to OutClk.</w:t>
            </w:r>
          </w:p>
        </w:tc>
      </w:tr>
    </w:tbl>
    <w:p w:rsidR="00450CE6" w:rsidRDefault="004E1138" w:rsidP="004E1138">
      <w:pPr>
        <w:pStyle w:val="Caption"/>
      </w:pPr>
      <w:bookmarkStart w:id="1" w:name="_Ref402199417"/>
      <w:r>
        <w:t xml:space="preserve">Table </w:t>
      </w:r>
      <w:fldSimple w:instr=" SEQ Table \* ARABIC ">
        <w:r w:rsidR="00B20070">
          <w:rPr>
            <w:noProof/>
          </w:rPr>
          <w:t>1</w:t>
        </w:r>
      </w:fldSimple>
      <w:bookmarkEnd w:id="1"/>
      <w:r w:rsidR="005A1047">
        <w:t>.</w:t>
      </w:r>
      <w:r>
        <w:t xml:space="preserve"> Port descriptions</w:t>
      </w:r>
      <w:r w:rsidR="005A1047">
        <w:t>.</w:t>
      </w:r>
    </w:p>
    <w:p w:rsidR="00450CE6" w:rsidRDefault="0045104B" w:rsidP="00450CE6">
      <w:pPr>
        <w:pStyle w:val="Heading1"/>
      </w:pPr>
      <w:r>
        <w:tab/>
      </w:r>
      <w:r w:rsidR="00450CE6">
        <w:t>Designing with the core</w:t>
      </w:r>
    </w:p>
    <w:p w:rsidR="00450CE6" w:rsidRDefault="0045104B" w:rsidP="00450CE6">
      <w:pPr>
        <w:pStyle w:val="Heading2"/>
      </w:pPr>
      <w:r>
        <w:tab/>
      </w:r>
      <w:r w:rsidR="00450CE6">
        <w:t>Customization</w:t>
      </w:r>
    </w:p>
    <w:p w:rsidR="009D63DC" w:rsidRDefault="00450CE6">
      <w:r>
        <w:t xml:space="preserve">The IP provides </w:t>
      </w:r>
      <w:r w:rsidR="009D63DC">
        <w:t>four</w:t>
      </w:r>
      <w:r w:rsidR="007820AA">
        <w:t xml:space="preserve"> </w:t>
      </w:r>
      <w:r>
        <w:t xml:space="preserve">customizable parameters: </w:t>
      </w:r>
      <w:r w:rsidR="00C06CE6">
        <w:t>the polarity of reset signal</w:t>
      </w:r>
      <w:r w:rsidR="009D63DC">
        <w:t>, the reset value of oOut, option to re-register iIn, and the number of synchronizer stages to use.</w:t>
      </w:r>
    </w:p>
    <w:sectPr w:rsidR="009D63DC" w:rsidSect="0057022A">
      <w:headerReference w:type="default" r:id="rId10"/>
      <w:footerReference w:type="default" r:id="rId11"/>
      <w:headerReference w:type="first" r:id="rId12"/>
      <w:footerReference w:type="first" r:id="rId13"/>
      <w:type w:val="continuous"/>
      <w:pgSz w:w="12240" w:h="15840"/>
      <w:pgMar w:top="765" w:right="1440" w:bottom="810" w:left="1440" w:header="720" w:footer="10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E6851" w:rsidRDefault="00BE6851" w:rsidP="00E315A5">
      <w:r>
        <w:separator/>
      </w:r>
    </w:p>
  </w:endnote>
  <w:endnote w:type="continuationSeparator" w:id="0">
    <w:p w:rsidR="00BE6851" w:rsidRDefault="00BE6851" w:rsidP="00E315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single" w:sz="12" w:space="0" w:color="D9D9D9" w:themeColor="background1" w:themeShade="D9"/>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7398"/>
      <w:gridCol w:w="2178"/>
    </w:tblGrid>
    <w:tr w:rsidR="004F1CE4" w:rsidTr="00E065CE">
      <w:trPr>
        <w:trHeight w:val="238"/>
      </w:trPr>
      <w:tc>
        <w:tcPr>
          <w:tcW w:w="7398" w:type="dxa"/>
          <w:shd w:val="clear" w:color="auto" w:fill="FFFFFF" w:themeFill="background1"/>
          <w:vAlign w:val="center"/>
        </w:tcPr>
        <w:p w:rsidR="004F1CE4" w:rsidRPr="00EA2837" w:rsidRDefault="004F1CE4" w:rsidP="00402274">
          <w:pPr>
            <w:pStyle w:val="Footer"/>
            <w:spacing w:line="120" w:lineRule="exact"/>
            <w:rPr>
              <w:color w:val="000000" w:themeColor="text1"/>
              <w:sz w:val="14"/>
              <w:szCs w:val="14"/>
            </w:rPr>
          </w:pPr>
          <w:r w:rsidRPr="00EA2837">
            <w:rPr>
              <w:color w:val="000000" w:themeColor="text1"/>
              <w:sz w:val="14"/>
              <w:szCs w:val="14"/>
            </w:rPr>
            <w:t>Copyright Digilent, Inc. All rights reserved.</w:t>
          </w:r>
        </w:p>
        <w:p w:rsidR="004F1CE4" w:rsidRDefault="004F1CE4" w:rsidP="00402274">
          <w:pPr>
            <w:pStyle w:val="Footer"/>
            <w:spacing w:line="120" w:lineRule="exact"/>
          </w:pPr>
          <w:r w:rsidRPr="00EA2837">
            <w:rPr>
              <w:color w:val="000000" w:themeColor="text1"/>
              <w:sz w:val="14"/>
              <w:szCs w:val="14"/>
            </w:rPr>
            <w:t>Other product and company names mentioned may be trademarks of their respective owners.</w:t>
          </w:r>
        </w:p>
      </w:tc>
      <w:tc>
        <w:tcPr>
          <w:tcW w:w="2178" w:type="dxa"/>
          <w:shd w:val="clear" w:color="auto" w:fill="FFFFFF" w:themeFill="background1"/>
          <w:vAlign w:val="center"/>
        </w:tcPr>
        <w:p w:rsidR="004F1CE4" w:rsidRDefault="004F1CE4" w:rsidP="00E065CE">
          <w:pPr>
            <w:pStyle w:val="Footer"/>
            <w:jc w:val="right"/>
          </w:pPr>
          <w:r w:rsidRPr="00162709">
            <w:rPr>
              <w:sz w:val="20"/>
            </w:rPr>
            <w:t xml:space="preserve">Page </w:t>
          </w:r>
          <w:r w:rsidR="00EE3004" w:rsidRPr="00162709">
            <w:rPr>
              <w:b/>
              <w:sz w:val="20"/>
            </w:rPr>
            <w:fldChar w:fldCharType="begin"/>
          </w:r>
          <w:r w:rsidRPr="00162709">
            <w:rPr>
              <w:b/>
              <w:sz w:val="20"/>
            </w:rPr>
            <w:instrText xml:space="preserve"> PAGE  \* Arabic  \* MERGEFORMAT </w:instrText>
          </w:r>
          <w:r w:rsidR="00EE3004" w:rsidRPr="00162709">
            <w:rPr>
              <w:b/>
              <w:sz w:val="20"/>
            </w:rPr>
            <w:fldChar w:fldCharType="separate"/>
          </w:r>
          <w:r w:rsidR="00B20070">
            <w:rPr>
              <w:b/>
              <w:noProof/>
              <w:sz w:val="20"/>
            </w:rPr>
            <w:t>2</w:t>
          </w:r>
          <w:r w:rsidR="00EE3004" w:rsidRPr="00162709">
            <w:rPr>
              <w:b/>
              <w:sz w:val="20"/>
            </w:rPr>
            <w:fldChar w:fldCharType="end"/>
          </w:r>
          <w:r w:rsidRPr="00162709">
            <w:rPr>
              <w:sz w:val="20"/>
            </w:rPr>
            <w:t xml:space="preserve"> of </w:t>
          </w:r>
          <w:fldSimple w:instr=" NUMPAGES  \* Arabic  \* MERGEFORMAT ">
            <w:r w:rsidR="00B20070" w:rsidRPr="00B20070">
              <w:rPr>
                <w:b/>
                <w:noProof/>
                <w:sz w:val="20"/>
              </w:rPr>
              <w:t>3</w:t>
            </w:r>
          </w:fldSimple>
        </w:p>
      </w:tc>
    </w:tr>
  </w:tbl>
  <w:p w:rsidR="004F1CE4" w:rsidRDefault="004F1CE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single" w:sz="12" w:space="0" w:color="00532C" w:themeColor="accent3" w:themeShade="BF"/>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48"/>
      <w:gridCol w:w="6750"/>
      <w:gridCol w:w="1278"/>
    </w:tblGrid>
    <w:tr w:rsidR="004F1CE4" w:rsidTr="003B25BC">
      <w:trPr>
        <w:trHeight w:val="238"/>
      </w:trPr>
      <w:tc>
        <w:tcPr>
          <w:tcW w:w="1548" w:type="dxa"/>
          <w:shd w:val="clear" w:color="auto" w:fill="00532C" w:themeFill="accent3" w:themeFillShade="BF"/>
          <w:vAlign w:val="center"/>
        </w:tcPr>
        <w:p w:rsidR="004F1CE4" w:rsidRDefault="004F1CE4" w:rsidP="001A6B27">
          <w:pPr>
            <w:pStyle w:val="Footer"/>
            <w:jc w:val="center"/>
          </w:pPr>
          <w:r w:rsidRPr="00162709">
            <w:rPr>
              <w:sz w:val="20"/>
            </w:rPr>
            <w:t>DOC#:</w:t>
          </w:r>
          <w:r w:rsidR="00A93BFE">
            <w:rPr>
              <w:sz w:val="20"/>
            </w:rPr>
            <w:t xml:space="preserve"> 5</w:t>
          </w:r>
          <w:r w:rsidR="00F62FFD">
            <w:rPr>
              <w:sz w:val="20"/>
            </w:rPr>
            <w:t>1</w:t>
          </w:r>
          <w:r w:rsidR="00A93BFE">
            <w:rPr>
              <w:sz w:val="20"/>
            </w:rPr>
            <w:t>6-0</w:t>
          </w:r>
          <w:r w:rsidR="00F62FFD">
            <w:rPr>
              <w:sz w:val="20"/>
            </w:rPr>
            <w:t>03</w:t>
          </w:r>
        </w:p>
      </w:tc>
      <w:tc>
        <w:tcPr>
          <w:tcW w:w="6750" w:type="dxa"/>
          <w:vAlign w:val="center"/>
        </w:tcPr>
        <w:p w:rsidR="004F1CE4" w:rsidRPr="00F93DE7" w:rsidRDefault="004F1CE4" w:rsidP="003B25BC">
          <w:pPr>
            <w:pStyle w:val="Footer"/>
            <w:spacing w:line="120" w:lineRule="exact"/>
            <w:jc w:val="center"/>
            <w:rPr>
              <w:color w:val="00532C" w:themeColor="accent3" w:themeShade="BF"/>
              <w:sz w:val="14"/>
              <w:szCs w:val="14"/>
            </w:rPr>
          </w:pPr>
          <w:r w:rsidRPr="00F93DE7">
            <w:rPr>
              <w:color w:val="00532C" w:themeColor="accent3" w:themeShade="BF"/>
              <w:sz w:val="14"/>
              <w:szCs w:val="14"/>
            </w:rPr>
            <w:t>Copyright Digilent, Inc. All rights reserved.</w:t>
          </w:r>
        </w:p>
        <w:p w:rsidR="004F1CE4" w:rsidRDefault="004F1CE4" w:rsidP="003B25BC">
          <w:pPr>
            <w:pStyle w:val="Footer"/>
            <w:spacing w:line="120" w:lineRule="exact"/>
            <w:jc w:val="center"/>
          </w:pPr>
          <w:r w:rsidRPr="00F93DE7">
            <w:rPr>
              <w:color w:val="00532C" w:themeColor="accent3" w:themeShade="BF"/>
              <w:sz w:val="14"/>
              <w:szCs w:val="14"/>
            </w:rPr>
            <w:t>Other product and company names mentioned may be trademarks of their respective owners.</w:t>
          </w:r>
        </w:p>
      </w:tc>
      <w:tc>
        <w:tcPr>
          <w:tcW w:w="1278" w:type="dxa"/>
          <w:shd w:val="clear" w:color="auto" w:fill="00532C" w:themeFill="accent3" w:themeFillShade="BF"/>
          <w:vAlign w:val="center"/>
        </w:tcPr>
        <w:p w:rsidR="004F1CE4" w:rsidRDefault="004F1CE4" w:rsidP="003B25BC">
          <w:pPr>
            <w:pStyle w:val="Footer"/>
            <w:jc w:val="center"/>
          </w:pPr>
          <w:r w:rsidRPr="00162709">
            <w:rPr>
              <w:sz w:val="20"/>
            </w:rPr>
            <w:t xml:space="preserve">Page </w:t>
          </w:r>
          <w:r w:rsidR="00EE3004" w:rsidRPr="00162709">
            <w:rPr>
              <w:b/>
              <w:sz w:val="20"/>
            </w:rPr>
            <w:fldChar w:fldCharType="begin"/>
          </w:r>
          <w:r w:rsidRPr="00162709">
            <w:rPr>
              <w:b/>
              <w:sz w:val="20"/>
            </w:rPr>
            <w:instrText xml:space="preserve"> PAGE  \* Arabic  \* MERGEFORMAT </w:instrText>
          </w:r>
          <w:r w:rsidR="00EE3004" w:rsidRPr="00162709">
            <w:rPr>
              <w:b/>
              <w:sz w:val="20"/>
            </w:rPr>
            <w:fldChar w:fldCharType="separate"/>
          </w:r>
          <w:r w:rsidR="00B20070">
            <w:rPr>
              <w:b/>
              <w:noProof/>
              <w:sz w:val="20"/>
            </w:rPr>
            <w:t>1</w:t>
          </w:r>
          <w:r w:rsidR="00EE3004" w:rsidRPr="00162709">
            <w:rPr>
              <w:b/>
              <w:sz w:val="20"/>
            </w:rPr>
            <w:fldChar w:fldCharType="end"/>
          </w:r>
          <w:r w:rsidRPr="00162709">
            <w:rPr>
              <w:sz w:val="20"/>
            </w:rPr>
            <w:t xml:space="preserve"> of </w:t>
          </w:r>
          <w:fldSimple w:instr=" NUMPAGES  \* Arabic  \* MERGEFORMAT ">
            <w:r w:rsidR="00B20070" w:rsidRPr="00B20070">
              <w:rPr>
                <w:b/>
                <w:noProof/>
                <w:sz w:val="20"/>
              </w:rPr>
              <w:t>3</w:t>
            </w:r>
          </w:fldSimple>
          <w:bookmarkStart w:id="2" w:name="_Toc365459769"/>
        </w:p>
      </w:tc>
    </w:tr>
    <w:bookmarkEnd w:id="2"/>
  </w:tbl>
  <w:p w:rsidR="004F1CE4" w:rsidRDefault="004F1CE4" w:rsidP="003B25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E6851" w:rsidRDefault="00BE6851" w:rsidP="00E315A5">
      <w:r>
        <w:separator/>
      </w:r>
    </w:p>
  </w:footnote>
  <w:footnote w:type="continuationSeparator" w:id="0">
    <w:p w:rsidR="00BE6851" w:rsidRDefault="00BE6851" w:rsidP="00E315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bottom w:val="single" w:sz="12" w:space="0" w:color="D9D9D9" w:themeColor="background1" w:themeShade="D9"/>
        <w:right w:val="none" w:sz="0" w:space="0" w:color="auto"/>
        <w:insideH w:val="none" w:sz="0" w:space="0" w:color="auto"/>
        <w:insideV w:val="none" w:sz="0" w:space="0" w:color="auto"/>
      </w:tblBorders>
      <w:tblLook w:val="04A0" w:firstRow="1" w:lastRow="0" w:firstColumn="1" w:lastColumn="0" w:noHBand="0" w:noVBand="1"/>
    </w:tblPr>
    <w:tblGrid>
      <w:gridCol w:w="7668"/>
      <w:gridCol w:w="1908"/>
    </w:tblGrid>
    <w:tr w:rsidR="004F1CE4" w:rsidTr="00EA2837">
      <w:trPr>
        <w:trHeight w:val="90"/>
      </w:trPr>
      <w:tc>
        <w:tcPr>
          <w:tcW w:w="7668" w:type="dxa"/>
          <w:vAlign w:val="center"/>
        </w:tcPr>
        <w:p w:rsidR="004F1CE4" w:rsidRPr="00F82C33" w:rsidRDefault="0060109B" w:rsidP="00530CF0">
          <w:pPr>
            <w:pStyle w:val="Header"/>
            <w:rPr>
              <w:b/>
            </w:rPr>
          </w:pPr>
          <w:r>
            <w:rPr>
              <w:b/>
            </w:rPr>
            <w:t>Sync 1.0</w:t>
          </w:r>
          <w:r w:rsidR="00C06CE6">
            <w:rPr>
              <w:b/>
            </w:rPr>
            <w:t xml:space="preserve"> </w:t>
          </w:r>
          <w:r w:rsidR="004F1CE4" w:rsidRPr="00F372EE">
            <w:rPr>
              <w:b/>
            </w:rPr>
            <w:t>IP Core</w:t>
          </w:r>
          <w:r w:rsidR="004F1CE4">
            <w:rPr>
              <w:b/>
            </w:rPr>
            <w:t xml:space="preserve"> User Guide</w:t>
          </w:r>
        </w:p>
      </w:tc>
      <w:tc>
        <w:tcPr>
          <w:tcW w:w="1908" w:type="dxa"/>
        </w:tcPr>
        <w:p w:rsidR="004F1CE4" w:rsidRDefault="004F1CE4" w:rsidP="00F82C33">
          <w:pPr>
            <w:pStyle w:val="Header"/>
            <w:jc w:val="right"/>
          </w:pPr>
          <w:r>
            <w:rPr>
              <w:noProof/>
            </w:rPr>
            <w:drawing>
              <wp:inline distT="0" distB="0" distL="0" distR="0" wp14:anchorId="4B9043E6" wp14:editId="78899D4D">
                <wp:extent cx="1047750" cy="23708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gilent.emf"/>
                        <pic:cNvPicPr/>
                      </pic:nvPicPr>
                      <pic:blipFill>
                        <a:blip r:embed="rId1">
                          <a:extLst>
                            <a:ext uri="{28A0092B-C50C-407E-A947-70E740481C1C}">
                              <a14:useLocalDpi xmlns:a14="http://schemas.microsoft.com/office/drawing/2010/main" val="0"/>
                            </a:ext>
                          </a:extLst>
                        </a:blip>
                        <a:stretch>
                          <a:fillRect/>
                        </a:stretch>
                      </pic:blipFill>
                      <pic:spPr>
                        <a:xfrm>
                          <a:off x="0" y="0"/>
                          <a:ext cx="1049853" cy="237563"/>
                        </a:xfrm>
                        <a:prstGeom prst="rect">
                          <a:avLst/>
                        </a:prstGeom>
                      </pic:spPr>
                    </pic:pic>
                  </a:graphicData>
                </a:graphic>
              </wp:inline>
            </w:drawing>
          </w:r>
        </w:p>
      </w:tc>
    </w:tr>
  </w:tbl>
  <w:p w:rsidR="004F1CE4" w:rsidRPr="00F82C33" w:rsidRDefault="004F1CE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bottom w:val="single" w:sz="18" w:space="0" w:color="006600"/>
        <w:right w:val="none" w:sz="0" w:space="0" w:color="auto"/>
        <w:insideH w:val="none" w:sz="0" w:space="0" w:color="auto"/>
        <w:insideV w:val="none" w:sz="0" w:space="0" w:color="auto"/>
      </w:tblBorders>
      <w:tblLook w:val="04A0" w:firstRow="1" w:lastRow="0" w:firstColumn="1" w:lastColumn="0" w:noHBand="0" w:noVBand="1"/>
    </w:tblPr>
    <w:tblGrid>
      <w:gridCol w:w="6498"/>
      <w:gridCol w:w="3078"/>
    </w:tblGrid>
    <w:tr w:rsidR="004F1CE4" w:rsidTr="003B25BC">
      <w:trPr>
        <w:trHeight w:val="990"/>
      </w:trPr>
      <w:tc>
        <w:tcPr>
          <w:tcW w:w="6498" w:type="dxa"/>
          <w:vAlign w:val="center"/>
        </w:tcPr>
        <w:p w:rsidR="004F1CE4" w:rsidRPr="0010542D" w:rsidRDefault="004F1CE4" w:rsidP="00E315A5">
          <w:pPr>
            <w:pStyle w:val="Header"/>
          </w:pPr>
          <w:r>
            <w:rPr>
              <w:noProof/>
            </w:rPr>
            <w:drawing>
              <wp:inline distT="0" distB="0" distL="0" distR="0" wp14:anchorId="52648F81" wp14:editId="76E21D81">
                <wp:extent cx="2517198" cy="569343"/>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gilent.e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2529360" cy="572094"/>
                        </a:xfrm>
                        <a:prstGeom prst="rect">
                          <a:avLst/>
                        </a:prstGeom>
                      </pic:spPr>
                    </pic:pic>
                  </a:graphicData>
                </a:graphic>
              </wp:inline>
            </w:drawing>
          </w:r>
        </w:p>
      </w:tc>
      <w:tc>
        <w:tcPr>
          <w:tcW w:w="3078" w:type="dxa"/>
          <w:vAlign w:val="center"/>
        </w:tcPr>
        <w:p w:rsidR="004F1CE4" w:rsidRPr="003B25BC" w:rsidRDefault="004F1CE4" w:rsidP="003B25BC">
          <w:pPr>
            <w:pStyle w:val="Contactinfo"/>
          </w:pPr>
          <w:r w:rsidRPr="003B25BC">
            <w:t>1300 Henley Court</w:t>
          </w:r>
        </w:p>
        <w:p w:rsidR="004F1CE4" w:rsidRPr="003B25BC" w:rsidRDefault="004F1CE4" w:rsidP="003B25BC">
          <w:pPr>
            <w:pStyle w:val="Contactinfo"/>
          </w:pPr>
          <w:r w:rsidRPr="003B25BC">
            <w:t>Pullman, WA 99163</w:t>
          </w:r>
          <w:r w:rsidRPr="003B25BC">
            <w:br/>
            <w:t>509.334.6306</w:t>
          </w:r>
        </w:p>
        <w:p w:rsidR="004F1CE4" w:rsidRPr="00F93DE7" w:rsidRDefault="004F1CE4" w:rsidP="003B25BC">
          <w:pPr>
            <w:pStyle w:val="Contactinfo"/>
          </w:pPr>
          <w:r w:rsidRPr="003B25BC">
            <w:t>www.digilentinc.com</w:t>
          </w:r>
        </w:p>
      </w:tc>
    </w:tr>
    <w:tr w:rsidR="004F1CE4" w:rsidTr="00B74CBE">
      <w:trPr>
        <w:trHeight w:val="1080"/>
      </w:trPr>
      <w:tc>
        <w:tcPr>
          <w:tcW w:w="9576" w:type="dxa"/>
          <w:gridSpan w:val="2"/>
          <w:vAlign w:val="center"/>
        </w:tcPr>
        <w:p w:rsidR="004F1CE4" w:rsidRPr="00B74CBE" w:rsidRDefault="004D56E0" w:rsidP="00AA07A8">
          <w:pPr>
            <w:pStyle w:val="Title"/>
          </w:pPr>
          <w:r>
            <w:t>Sync</w:t>
          </w:r>
          <w:r w:rsidR="004F1CE4">
            <w:t xml:space="preserve"> </w:t>
          </w:r>
          <w:r w:rsidR="00C06CE6">
            <w:t>1.</w:t>
          </w:r>
          <w:r>
            <w:t>0</w:t>
          </w:r>
          <w:r w:rsidR="00C06CE6">
            <w:t xml:space="preserve"> </w:t>
          </w:r>
          <w:r w:rsidR="004F1CE4">
            <w:t>IP Core</w:t>
          </w:r>
          <w:r w:rsidR="00A93BFE">
            <w:t xml:space="preserve"> User Guide</w:t>
          </w:r>
        </w:p>
        <w:p w:rsidR="004F1CE4" w:rsidRPr="00050D85" w:rsidRDefault="004F1CE4">
          <w:pPr>
            <w:pStyle w:val="Subtitle"/>
          </w:pPr>
          <w:r w:rsidRPr="00CA699C">
            <w:t xml:space="preserve">Revised </w:t>
          </w:r>
          <w:r w:rsidR="003C1090">
            <w:fldChar w:fldCharType="begin"/>
          </w:r>
          <w:r w:rsidR="003C1090">
            <w:instrText xml:space="preserve"> DATE \@ "MMMM d, yyyy" </w:instrText>
          </w:r>
          <w:r w:rsidR="003C1090">
            <w:fldChar w:fldCharType="separate"/>
          </w:r>
          <w:r w:rsidR="00B20070">
            <w:rPr>
              <w:noProof/>
            </w:rPr>
            <w:t>October 7, 2016</w:t>
          </w:r>
          <w:r w:rsidR="003C1090">
            <w:fldChar w:fldCharType="end"/>
          </w:r>
          <w:r>
            <w:t>; Author Elod Gyorgy</w:t>
          </w:r>
        </w:p>
      </w:tc>
    </w:tr>
  </w:tbl>
  <w:p w:rsidR="004F1CE4" w:rsidRPr="00E315A5" w:rsidRDefault="004F1CE4" w:rsidP="00BB22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237A31"/>
    <w:multiLevelType w:val="hybridMultilevel"/>
    <w:tmpl w:val="E514E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775D9A"/>
    <w:multiLevelType w:val="hybridMultilevel"/>
    <w:tmpl w:val="4FB07B0C"/>
    <w:lvl w:ilvl="0" w:tplc="04090001">
      <w:start w:val="1"/>
      <w:numFmt w:val="bullet"/>
      <w:lvlText w:val=""/>
      <w:lvlJc w:val="left"/>
      <w:pPr>
        <w:ind w:left="590" w:hanging="360"/>
      </w:pPr>
      <w:rPr>
        <w:rFonts w:ascii="Symbol" w:hAnsi="Symbol" w:hint="default"/>
      </w:rPr>
    </w:lvl>
    <w:lvl w:ilvl="1" w:tplc="04090003" w:tentative="1">
      <w:start w:val="1"/>
      <w:numFmt w:val="bullet"/>
      <w:lvlText w:val="o"/>
      <w:lvlJc w:val="left"/>
      <w:pPr>
        <w:ind w:left="1310" w:hanging="360"/>
      </w:pPr>
      <w:rPr>
        <w:rFonts w:ascii="Courier New" w:hAnsi="Courier New" w:cs="Courier New" w:hint="default"/>
      </w:rPr>
    </w:lvl>
    <w:lvl w:ilvl="2" w:tplc="04090005" w:tentative="1">
      <w:start w:val="1"/>
      <w:numFmt w:val="bullet"/>
      <w:lvlText w:val=""/>
      <w:lvlJc w:val="left"/>
      <w:pPr>
        <w:ind w:left="2030" w:hanging="360"/>
      </w:pPr>
      <w:rPr>
        <w:rFonts w:ascii="Wingdings" w:hAnsi="Wingdings" w:hint="default"/>
      </w:rPr>
    </w:lvl>
    <w:lvl w:ilvl="3" w:tplc="04090001" w:tentative="1">
      <w:start w:val="1"/>
      <w:numFmt w:val="bullet"/>
      <w:lvlText w:val=""/>
      <w:lvlJc w:val="left"/>
      <w:pPr>
        <w:ind w:left="2750" w:hanging="360"/>
      </w:pPr>
      <w:rPr>
        <w:rFonts w:ascii="Symbol" w:hAnsi="Symbol" w:hint="default"/>
      </w:rPr>
    </w:lvl>
    <w:lvl w:ilvl="4" w:tplc="04090003" w:tentative="1">
      <w:start w:val="1"/>
      <w:numFmt w:val="bullet"/>
      <w:lvlText w:val="o"/>
      <w:lvlJc w:val="left"/>
      <w:pPr>
        <w:ind w:left="3470" w:hanging="360"/>
      </w:pPr>
      <w:rPr>
        <w:rFonts w:ascii="Courier New" w:hAnsi="Courier New" w:cs="Courier New" w:hint="default"/>
      </w:rPr>
    </w:lvl>
    <w:lvl w:ilvl="5" w:tplc="04090005" w:tentative="1">
      <w:start w:val="1"/>
      <w:numFmt w:val="bullet"/>
      <w:lvlText w:val=""/>
      <w:lvlJc w:val="left"/>
      <w:pPr>
        <w:ind w:left="4190" w:hanging="360"/>
      </w:pPr>
      <w:rPr>
        <w:rFonts w:ascii="Wingdings" w:hAnsi="Wingdings" w:hint="default"/>
      </w:rPr>
    </w:lvl>
    <w:lvl w:ilvl="6" w:tplc="04090001" w:tentative="1">
      <w:start w:val="1"/>
      <w:numFmt w:val="bullet"/>
      <w:lvlText w:val=""/>
      <w:lvlJc w:val="left"/>
      <w:pPr>
        <w:ind w:left="4910" w:hanging="360"/>
      </w:pPr>
      <w:rPr>
        <w:rFonts w:ascii="Symbol" w:hAnsi="Symbol" w:hint="default"/>
      </w:rPr>
    </w:lvl>
    <w:lvl w:ilvl="7" w:tplc="04090003" w:tentative="1">
      <w:start w:val="1"/>
      <w:numFmt w:val="bullet"/>
      <w:lvlText w:val="o"/>
      <w:lvlJc w:val="left"/>
      <w:pPr>
        <w:ind w:left="5630" w:hanging="360"/>
      </w:pPr>
      <w:rPr>
        <w:rFonts w:ascii="Courier New" w:hAnsi="Courier New" w:cs="Courier New" w:hint="default"/>
      </w:rPr>
    </w:lvl>
    <w:lvl w:ilvl="8" w:tplc="04090005" w:tentative="1">
      <w:start w:val="1"/>
      <w:numFmt w:val="bullet"/>
      <w:lvlText w:val=""/>
      <w:lvlJc w:val="left"/>
      <w:pPr>
        <w:ind w:left="6350" w:hanging="360"/>
      </w:pPr>
      <w:rPr>
        <w:rFonts w:ascii="Wingdings" w:hAnsi="Wingdings" w:hint="default"/>
      </w:rPr>
    </w:lvl>
  </w:abstractNum>
  <w:abstractNum w:abstractNumId="2" w15:restartNumberingAfterBreak="0">
    <w:nsid w:val="2FC67E97"/>
    <w:multiLevelType w:val="hybridMultilevel"/>
    <w:tmpl w:val="83583D9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352047FF"/>
    <w:multiLevelType w:val="multilevel"/>
    <w:tmpl w:val="BE1025F0"/>
    <w:lvl w:ilvl="0">
      <w:start w:val="1"/>
      <w:numFmt w:val="decimal"/>
      <w:pStyle w:val="Heading1"/>
      <w:suff w:val="space"/>
      <w:lvlText w:val="%1"/>
      <w:lvlJc w:val="left"/>
      <w:pPr>
        <w:ind w:left="720" w:hanging="720"/>
      </w:pPr>
      <w:rPr>
        <w:rFonts w:hint="default"/>
      </w:rPr>
    </w:lvl>
    <w:lvl w:ilvl="1">
      <w:start w:val="1"/>
      <w:numFmt w:val="decimal"/>
      <w:pStyle w:val="Heading2"/>
      <w:suff w:val="space"/>
      <w:lvlText w:val="%1.%2"/>
      <w:lvlJc w:val="left"/>
      <w:pPr>
        <w:ind w:left="720" w:hanging="720"/>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720" w:hanging="720"/>
      </w:pPr>
      <w:rPr>
        <w:rFonts w:hint="default"/>
      </w:rPr>
    </w:lvl>
    <w:lvl w:ilvl="4">
      <w:start w:val="1"/>
      <w:numFmt w:val="lowerLetter"/>
      <w:lvlText w:val="%5."/>
      <w:lvlJc w:val="left"/>
      <w:pPr>
        <w:ind w:left="720" w:hanging="720"/>
      </w:pPr>
      <w:rPr>
        <w:rFonts w:hint="default"/>
      </w:rPr>
    </w:lvl>
    <w:lvl w:ilvl="5">
      <w:start w:val="1"/>
      <w:numFmt w:val="lowerRoman"/>
      <w:lvlText w:val="%6."/>
      <w:lvlJc w:val="right"/>
      <w:pPr>
        <w:ind w:left="720" w:hanging="720"/>
      </w:pPr>
      <w:rPr>
        <w:rFonts w:hint="default"/>
      </w:rPr>
    </w:lvl>
    <w:lvl w:ilvl="6">
      <w:start w:val="1"/>
      <w:numFmt w:val="decimal"/>
      <w:lvlText w:val="%7."/>
      <w:lvlJc w:val="left"/>
      <w:pPr>
        <w:ind w:left="720" w:hanging="720"/>
      </w:pPr>
      <w:rPr>
        <w:rFonts w:hint="default"/>
      </w:rPr>
    </w:lvl>
    <w:lvl w:ilvl="7">
      <w:start w:val="1"/>
      <w:numFmt w:val="lowerLetter"/>
      <w:lvlText w:val="%8."/>
      <w:lvlJc w:val="left"/>
      <w:pPr>
        <w:ind w:left="720" w:hanging="720"/>
      </w:pPr>
      <w:rPr>
        <w:rFonts w:hint="default"/>
      </w:rPr>
    </w:lvl>
    <w:lvl w:ilvl="8">
      <w:start w:val="1"/>
      <w:numFmt w:val="lowerRoman"/>
      <w:lvlText w:val="%9."/>
      <w:lvlJc w:val="right"/>
      <w:pPr>
        <w:ind w:left="720" w:hanging="720"/>
      </w:pPr>
      <w:rPr>
        <w:rFonts w:hint="default"/>
      </w:rPr>
    </w:lvl>
  </w:abstractNum>
  <w:abstractNum w:abstractNumId="4" w15:restartNumberingAfterBreak="0">
    <w:nsid w:val="438802A6"/>
    <w:multiLevelType w:val="multilevel"/>
    <w:tmpl w:val="B76C2354"/>
    <w:lvl w:ilvl="0">
      <w:start w:val="1"/>
      <w:numFmt w:val="decimal"/>
      <w:suff w:val="space"/>
      <w:lvlText w:val="%1"/>
      <w:lvlJc w:val="left"/>
      <w:pPr>
        <w:ind w:left="720" w:hanging="720"/>
      </w:pPr>
      <w:rPr>
        <w:rFonts w:hint="default"/>
      </w:rPr>
    </w:lvl>
    <w:lvl w:ilvl="1">
      <w:start w:val="1"/>
      <w:numFmt w:val="decimal"/>
      <w:suff w:val="space"/>
      <w:lvlText w:val="%1.%2"/>
      <w:lvlJc w:val="left"/>
      <w:pPr>
        <w:ind w:left="1440" w:hanging="363"/>
      </w:pPr>
      <w:rPr>
        <w:rFonts w:hint="default"/>
      </w:rPr>
    </w:lvl>
    <w:lvl w:ilvl="2">
      <w:start w:val="1"/>
      <w:numFmt w:val="decimal"/>
      <w:suff w:val="space"/>
      <w:lvlText w:val="%1.%2.%3"/>
      <w:lvlJc w:val="left"/>
      <w:pPr>
        <w:ind w:left="2160" w:hanging="363"/>
      </w:pPr>
      <w:rPr>
        <w:rFonts w:hint="default"/>
      </w:rPr>
    </w:lvl>
    <w:lvl w:ilvl="3">
      <w:start w:val="1"/>
      <w:numFmt w:val="decimal"/>
      <w:suff w:val="space"/>
      <w:lvlText w:val="%1.%2.%3.%4"/>
      <w:lvlJc w:val="left"/>
      <w:pPr>
        <w:ind w:left="2880" w:hanging="363"/>
      </w:pPr>
      <w:rPr>
        <w:rFonts w:hint="default"/>
      </w:rPr>
    </w:lvl>
    <w:lvl w:ilvl="4">
      <w:start w:val="1"/>
      <w:numFmt w:val="lowerLetter"/>
      <w:lvlText w:val="%5."/>
      <w:lvlJc w:val="left"/>
      <w:pPr>
        <w:ind w:left="3600" w:hanging="363"/>
      </w:pPr>
      <w:rPr>
        <w:rFonts w:hint="default"/>
      </w:rPr>
    </w:lvl>
    <w:lvl w:ilvl="5">
      <w:start w:val="1"/>
      <w:numFmt w:val="lowerRoman"/>
      <w:lvlText w:val="%6."/>
      <w:lvlJc w:val="right"/>
      <w:pPr>
        <w:ind w:left="4320" w:hanging="363"/>
      </w:pPr>
      <w:rPr>
        <w:rFonts w:hint="default"/>
      </w:rPr>
    </w:lvl>
    <w:lvl w:ilvl="6">
      <w:start w:val="1"/>
      <w:numFmt w:val="decimal"/>
      <w:lvlText w:val="%7."/>
      <w:lvlJc w:val="left"/>
      <w:pPr>
        <w:ind w:left="5040" w:hanging="363"/>
      </w:pPr>
      <w:rPr>
        <w:rFonts w:hint="default"/>
      </w:rPr>
    </w:lvl>
    <w:lvl w:ilvl="7">
      <w:start w:val="1"/>
      <w:numFmt w:val="lowerLetter"/>
      <w:lvlText w:val="%8."/>
      <w:lvlJc w:val="left"/>
      <w:pPr>
        <w:ind w:left="5760" w:hanging="363"/>
      </w:pPr>
      <w:rPr>
        <w:rFonts w:hint="default"/>
      </w:rPr>
    </w:lvl>
    <w:lvl w:ilvl="8">
      <w:start w:val="1"/>
      <w:numFmt w:val="lowerRoman"/>
      <w:lvlText w:val="%9."/>
      <w:lvlJc w:val="right"/>
      <w:pPr>
        <w:ind w:left="6480" w:hanging="363"/>
      </w:pPr>
      <w:rPr>
        <w:rFonts w:hint="default"/>
      </w:rPr>
    </w:lvl>
  </w:abstractNum>
  <w:abstractNum w:abstractNumId="5" w15:restartNumberingAfterBreak="0">
    <w:nsid w:val="489B2D64"/>
    <w:multiLevelType w:val="hybridMultilevel"/>
    <w:tmpl w:val="9F38AA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8253E5"/>
    <w:multiLevelType w:val="hybridMultilevel"/>
    <w:tmpl w:val="7A963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921FB4"/>
    <w:multiLevelType w:val="hybridMultilevel"/>
    <w:tmpl w:val="92646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923997"/>
    <w:multiLevelType w:val="hybridMultilevel"/>
    <w:tmpl w:val="4C62C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BD662D1"/>
    <w:multiLevelType w:val="hybridMultilevel"/>
    <w:tmpl w:val="87FC2ECC"/>
    <w:lvl w:ilvl="0" w:tplc="04090001">
      <w:start w:val="1"/>
      <w:numFmt w:val="bullet"/>
      <w:lvlText w:val=""/>
      <w:lvlJc w:val="left"/>
      <w:pPr>
        <w:ind w:left="590" w:hanging="360"/>
      </w:pPr>
      <w:rPr>
        <w:rFonts w:ascii="Symbol" w:hAnsi="Symbol" w:hint="default"/>
      </w:rPr>
    </w:lvl>
    <w:lvl w:ilvl="1" w:tplc="04090003" w:tentative="1">
      <w:start w:val="1"/>
      <w:numFmt w:val="bullet"/>
      <w:lvlText w:val="o"/>
      <w:lvlJc w:val="left"/>
      <w:pPr>
        <w:ind w:left="1310" w:hanging="360"/>
      </w:pPr>
      <w:rPr>
        <w:rFonts w:ascii="Courier New" w:hAnsi="Courier New" w:cs="Courier New" w:hint="default"/>
      </w:rPr>
    </w:lvl>
    <w:lvl w:ilvl="2" w:tplc="04090005" w:tentative="1">
      <w:start w:val="1"/>
      <w:numFmt w:val="bullet"/>
      <w:lvlText w:val=""/>
      <w:lvlJc w:val="left"/>
      <w:pPr>
        <w:ind w:left="2030" w:hanging="360"/>
      </w:pPr>
      <w:rPr>
        <w:rFonts w:ascii="Wingdings" w:hAnsi="Wingdings" w:hint="default"/>
      </w:rPr>
    </w:lvl>
    <w:lvl w:ilvl="3" w:tplc="04090001" w:tentative="1">
      <w:start w:val="1"/>
      <w:numFmt w:val="bullet"/>
      <w:lvlText w:val=""/>
      <w:lvlJc w:val="left"/>
      <w:pPr>
        <w:ind w:left="2750" w:hanging="360"/>
      </w:pPr>
      <w:rPr>
        <w:rFonts w:ascii="Symbol" w:hAnsi="Symbol" w:hint="default"/>
      </w:rPr>
    </w:lvl>
    <w:lvl w:ilvl="4" w:tplc="04090003" w:tentative="1">
      <w:start w:val="1"/>
      <w:numFmt w:val="bullet"/>
      <w:lvlText w:val="o"/>
      <w:lvlJc w:val="left"/>
      <w:pPr>
        <w:ind w:left="3470" w:hanging="360"/>
      </w:pPr>
      <w:rPr>
        <w:rFonts w:ascii="Courier New" w:hAnsi="Courier New" w:cs="Courier New" w:hint="default"/>
      </w:rPr>
    </w:lvl>
    <w:lvl w:ilvl="5" w:tplc="04090005" w:tentative="1">
      <w:start w:val="1"/>
      <w:numFmt w:val="bullet"/>
      <w:lvlText w:val=""/>
      <w:lvlJc w:val="left"/>
      <w:pPr>
        <w:ind w:left="4190" w:hanging="360"/>
      </w:pPr>
      <w:rPr>
        <w:rFonts w:ascii="Wingdings" w:hAnsi="Wingdings" w:hint="default"/>
      </w:rPr>
    </w:lvl>
    <w:lvl w:ilvl="6" w:tplc="04090001" w:tentative="1">
      <w:start w:val="1"/>
      <w:numFmt w:val="bullet"/>
      <w:lvlText w:val=""/>
      <w:lvlJc w:val="left"/>
      <w:pPr>
        <w:ind w:left="4910" w:hanging="360"/>
      </w:pPr>
      <w:rPr>
        <w:rFonts w:ascii="Symbol" w:hAnsi="Symbol" w:hint="default"/>
      </w:rPr>
    </w:lvl>
    <w:lvl w:ilvl="7" w:tplc="04090003" w:tentative="1">
      <w:start w:val="1"/>
      <w:numFmt w:val="bullet"/>
      <w:lvlText w:val="o"/>
      <w:lvlJc w:val="left"/>
      <w:pPr>
        <w:ind w:left="5630" w:hanging="360"/>
      </w:pPr>
      <w:rPr>
        <w:rFonts w:ascii="Courier New" w:hAnsi="Courier New" w:cs="Courier New" w:hint="default"/>
      </w:rPr>
    </w:lvl>
    <w:lvl w:ilvl="8" w:tplc="04090005" w:tentative="1">
      <w:start w:val="1"/>
      <w:numFmt w:val="bullet"/>
      <w:lvlText w:val=""/>
      <w:lvlJc w:val="left"/>
      <w:pPr>
        <w:ind w:left="6350" w:hanging="360"/>
      </w:pPr>
      <w:rPr>
        <w:rFonts w:ascii="Wingdings" w:hAnsi="Wingdings" w:hint="default"/>
      </w:rPr>
    </w:lvl>
  </w:abstractNum>
  <w:abstractNum w:abstractNumId="10" w15:restartNumberingAfterBreak="0">
    <w:nsid w:val="5FBF78AC"/>
    <w:multiLevelType w:val="hybridMultilevel"/>
    <w:tmpl w:val="7E5C378E"/>
    <w:lvl w:ilvl="0" w:tplc="04090001">
      <w:start w:val="1"/>
      <w:numFmt w:val="bullet"/>
      <w:lvlText w:val=""/>
      <w:lvlJc w:val="left"/>
      <w:pPr>
        <w:ind w:left="590" w:hanging="360"/>
      </w:pPr>
      <w:rPr>
        <w:rFonts w:ascii="Symbol" w:hAnsi="Symbol" w:hint="default"/>
      </w:rPr>
    </w:lvl>
    <w:lvl w:ilvl="1" w:tplc="04090003" w:tentative="1">
      <w:start w:val="1"/>
      <w:numFmt w:val="bullet"/>
      <w:lvlText w:val="o"/>
      <w:lvlJc w:val="left"/>
      <w:pPr>
        <w:ind w:left="1310" w:hanging="360"/>
      </w:pPr>
      <w:rPr>
        <w:rFonts w:ascii="Courier New" w:hAnsi="Courier New" w:cs="Courier New" w:hint="default"/>
      </w:rPr>
    </w:lvl>
    <w:lvl w:ilvl="2" w:tplc="04090005" w:tentative="1">
      <w:start w:val="1"/>
      <w:numFmt w:val="bullet"/>
      <w:lvlText w:val=""/>
      <w:lvlJc w:val="left"/>
      <w:pPr>
        <w:ind w:left="2030" w:hanging="360"/>
      </w:pPr>
      <w:rPr>
        <w:rFonts w:ascii="Wingdings" w:hAnsi="Wingdings" w:hint="default"/>
      </w:rPr>
    </w:lvl>
    <w:lvl w:ilvl="3" w:tplc="04090001" w:tentative="1">
      <w:start w:val="1"/>
      <w:numFmt w:val="bullet"/>
      <w:lvlText w:val=""/>
      <w:lvlJc w:val="left"/>
      <w:pPr>
        <w:ind w:left="2750" w:hanging="360"/>
      </w:pPr>
      <w:rPr>
        <w:rFonts w:ascii="Symbol" w:hAnsi="Symbol" w:hint="default"/>
      </w:rPr>
    </w:lvl>
    <w:lvl w:ilvl="4" w:tplc="04090003" w:tentative="1">
      <w:start w:val="1"/>
      <w:numFmt w:val="bullet"/>
      <w:lvlText w:val="o"/>
      <w:lvlJc w:val="left"/>
      <w:pPr>
        <w:ind w:left="3470" w:hanging="360"/>
      </w:pPr>
      <w:rPr>
        <w:rFonts w:ascii="Courier New" w:hAnsi="Courier New" w:cs="Courier New" w:hint="default"/>
      </w:rPr>
    </w:lvl>
    <w:lvl w:ilvl="5" w:tplc="04090005" w:tentative="1">
      <w:start w:val="1"/>
      <w:numFmt w:val="bullet"/>
      <w:lvlText w:val=""/>
      <w:lvlJc w:val="left"/>
      <w:pPr>
        <w:ind w:left="4190" w:hanging="360"/>
      </w:pPr>
      <w:rPr>
        <w:rFonts w:ascii="Wingdings" w:hAnsi="Wingdings" w:hint="default"/>
      </w:rPr>
    </w:lvl>
    <w:lvl w:ilvl="6" w:tplc="04090001" w:tentative="1">
      <w:start w:val="1"/>
      <w:numFmt w:val="bullet"/>
      <w:lvlText w:val=""/>
      <w:lvlJc w:val="left"/>
      <w:pPr>
        <w:ind w:left="4910" w:hanging="360"/>
      </w:pPr>
      <w:rPr>
        <w:rFonts w:ascii="Symbol" w:hAnsi="Symbol" w:hint="default"/>
      </w:rPr>
    </w:lvl>
    <w:lvl w:ilvl="7" w:tplc="04090003" w:tentative="1">
      <w:start w:val="1"/>
      <w:numFmt w:val="bullet"/>
      <w:lvlText w:val="o"/>
      <w:lvlJc w:val="left"/>
      <w:pPr>
        <w:ind w:left="5630" w:hanging="360"/>
      </w:pPr>
      <w:rPr>
        <w:rFonts w:ascii="Courier New" w:hAnsi="Courier New" w:cs="Courier New" w:hint="default"/>
      </w:rPr>
    </w:lvl>
    <w:lvl w:ilvl="8" w:tplc="04090005" w:tentative="1">
      <w:start w:val="1"/>
      <w:numFmt w:val="bullet"/>
      <w:lvlText w:val=""/>
      <w:lvlJc w:val="left"/>
      <w:pPr>
        <w:ind w:left="6350" w:hanging="360"/>
      </w:pPr>
      <w:rPr>
        <w:rFonts w:ascii="Wingdings" w:hAnsi="Wingdings" w:hint="default"/>
      </w:rPr>
    </w:lvl>
  </w:abstractNum>
  <w:abstractNum w:abstractNumId="11" w15:restartNumberingAfterBreak="0">
    <w:nsid w:val="60B140A7"/>
    <w:multiLevelType w:val="hybridMultilevel"/>
    <w:tmpl w:val="18025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0C06096"/>
    <w:multiLevelType w:val="hybridMultilevel"/>
    <w:tmpl w:val="116498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3230606"/>
    <w:multiLevelType w:val="hybridMultilevel"/>
    <w:tmpl w:val="A25405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69204C6"/>
    <w:multiLevelType w:val="hybridMultilevel"/>
    <w:tmpl w:val="8D987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BAC378E"/>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7EF303B2"/>
    <w:multiLevelType w:val="hybridMultilevel"/>
    <w:tmpl w:val="C3E6095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10"/>
  </w:num>
  <w:num w:numId="4">
    <w:abstractNumId w:val="9"/>
  </w:num>
  <w:num w:numId="5">
    <w:abstractNumId w:val="0"/>
  </w:num>
  <w:num w:numId="6">
    <w:abstractNumId w:val="13"/>
  </w:num>
  <w:num w:numId="7">
    <w:abstractNumId w:val="14"/>
  </w:num>
  <w:num w:numId="8">
    <w:abstractNumId w:val="11"/>
  </w:num>
  <w:num w:numId="9">
    <w:abstractNumId w:val="1"/>
  </w:num>
  <w:num w:numId="10">
    <w:abstractNumId w:val="8"/>
  </w:num>
  <w:num w:numId="11">
    <w:abstractNumId w:val="7"/>
  </w:num>
  <w:num w:numId="12">
    <w:abstractNumId w:val="16"/>
  </w:num>
  <w:num w:numId="13">
    <w:abstractNumId w:val="3"/>
  </w:num>
  <w:num w:numId="14">
    <w:abstractNumId w:val="15"/>
  </w:num>
  <w:num w:numId="15">
    <w:abstractNumId w:val="4"/>
  </w:num>
  <w:num w:numId="16">
    <w:abstractNumId w:val="6"/>
  </w:num>
  <w:num w:numId="17">
    <w:abstractNumId w:val="12"/>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defaultTableStyle w:val="LightList-Accent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656AD2"/>
    <w:rsid w:val="00006CB0"/>
    <w:rsid w:val="00014B51"/>
    <w:rsid w:val="0001711B"/>
    <w:rsid w:val="00030268"/>
    <w:rsid w:val="00044C8F"/>
    <w:rsid w:val="00050D85"/>
    <w:rsid w:val="000519B8"/>
    <w:rsid w:val="00052ACD"/>
    <w:rsid w:val="0005584B"/>
    <w:rsid w:val="000609BE"/>
    <w:rsid w:val="000609DA"/>
    <w:rsid w:val="00083939"/>
    <w:rsid w:val="00086321"/>
    <w:rsid w:val="0009162B"/>
    <w:rsid w:val="000B213E"/>
    <w:rsid w:val="000C5DE3"/>
    <w:rsid w:val="000D5CDC"/>
    <w:rsid w:val="000F14EC"/>
    <w:rsid w:val="0010418B"/>
    <w:rsid w:val="00104909"/>
    <w:rsid w:val="0010542D"/>
    <w:rsid w:val="00112604"/>
    <w:rsid w:val="00131637"/>
    <w:rsid w:val="00141FB6"/>
    <w:rsid w:val="0014682C"/>
    <w:rsid w:val="00150A8E"/>
    <w:rsid w:val="0015502E"/>
    <w:rsid w:val="00162709"/>
    <w:rsid w:val="0017186A"/>
    <w:rsid w:val="00173627"/>
    <w:rsid w:val="00185F51"/>
    <w:rsid w:val="001910DC"/>
    <w:rsid w:val="00193741"/>
    <w:rsid w:val="00195154"/>
    <w:rsid w:val="00195A36"/>
    <w:rsid w:val="00197385"/>
    <w:rsid w:val="001A3E7A"/>
    <w:rsid w:val="001A4992"/>
    <w:rsid w:val="001A5C61"/>
    <w:rsid w:val="001A6B27"/>
    <w:rsid w:val="001B7786"/>
    <w:rsid w:val="001E67DF"/>
    <w:rsid w:val="0020045F"/>
    <w:rsid w:val="002046BD"/>
    <w:rsid w:val="00205EE3"/>
    <w:rsid w:val="00233617"/>
    <w:rsid w:val="002435A2"/>
    <w:rsid w:val="00250C7C"/>
    <w:rsid w:val="002537E7"/>
    <w:rsid w:val="00271343"/>
    <w:rsid w:val="002745D5"/>
    <w:rsid w:val="0027795E"/>
    <w:rsid w:val="00277B16"/>
    <w:rsid w:val="00280B29"/>
    <w:rsid w:val="0028140C"/>
    <w:rsid w:val="002819E9"/>
    <w:rsid w:val="002C7DA4"/>
    <w:rsid w:val="002E3A48"/>
    <w:rsid w:val="002E3E20"/>
    <w:rsid w:val="002F685B"/>
    <w:rsid w:val="002F6FCE"/>
    <w:rsid w:val="00315CBC"/>
    <w:rsid w:val="003318A4"/>
    <w:rsid w:val="00342350"/>
    <w:rsid w:val="00346DD6"/>
    <w:rsid w:val="00351E0F"/>
    <w:rsid w:val="003546C8"/>
    <w:rsid w:val="00363E7E"/>
    <w:rsid w:val="00371865"/>
    <w:rsid w:val="0037785B"/>
    <w:rsid w:val="00377A60"/>
    <w:rsid w:val="00383298"/>
    <w:rsid w:val="003836E4"/>
    <w:rsid w:val="003B25BC"/>
    <w:rsid w:val="003B7252"/>
    <w:rsid w:val="003B7A75"/>
    <w:rsid w:val="003C0565"/>
    <w:rsid w:val="003C1090"/>
    <w:rsid w:val="003C4918"/>
    <w:rsid w:val="003C7CD3"/>
    <w:rsid w:val="003D48C2"/>
    <w:rsid w:val="003F4CEF"/>
    <w:rsid w:val="003F6E03"/>
    <w:rsid w:val="004012DD"/>
    <w:rsid w:val="00402274"/>
    <w:rsid w:val="00410EBE"/>
    <w:rsid w:val="00415539"/>
    <w:rsid w:val="00416146"/>
    <w:rsid w:val="00416CCE"/>
    <w:rsid w:val="00422788"/>
    <w:rsid w:val="004268D4"/>
    <w:rsid w:val="00450CE6"/>
    <w:rsid w:val="0045104B"/>
    <w:rsid w:val="00460E45"/>
    <w:rsid w:val="0046107B"/>
    <w:rsid w:val="00467B3F"/>
    <w:rsid w:val="00467D77"/>
    <w:rsid w:val="004702F3"/>
    <w:rsid w:val="00472CBE"/>
    <w:rsid w:val="00480559"/>
    <w:rsid w:val="004D56E0"/>
    <w:rsid w:val="004E02E9"/>
    <w:rsid w:val="004E1138"/>
    <w:rsid w:val="004E5899"/>
    <w:rsid w:val="004F1CE4"/>
    <w:rsid w:val="004F2888"/>
    <w:rsid w:val="00505FAF"/>
    <w:rsid w:val="00510699"/>
    <w:rsid w:val="005211C9"/>
    <w:rsid w:val="005236CD"/>
    <w:rsid w:val="00527CB5"/>
    <w:rsid w:val="00530CF0"/>
    <w:rsid w:val="00532959"/>
    <w:rsid w:val="005403A9"/>
    <w:rsid w:val="005403ED"/>
    <w:rsid w:val="00552F94"/>
    <w:rsid w:val="0057022A"/>
    <w:rsid w:val="00574B86"/>
    <w:rsid w:val="00592F44"/>
    <w:rsid w:val="00593694"/>
    <w:rsid w:val="005936C0"/>
    <w:rsid w:val="00593D1D"/>
    <w:rsid w:val="005A1047"/>
    <w:rsid w:val="005A40AD"/>
    <w:rsid w:val="005B0577"/>
    <w:rsid w:val="005B2B34"/>
    <w:rsid w:val="005C57AD"/>
    <w:rsid w:val="0060109B"/>
    <w:rsid w:val="00611251"/>
    <w:rsid w:val="006127FF"/>
    <w:rsid w:val="00613EFF"/>
    <w:rsid w:val="00626BE4"/>
    <w:rsid w:val="00636F95"/>
    <w:rsid w:val="00637C98"/>
    <w:rsid w:val="00640CB0"/>
    <w:rsid w:val="00656AD2"/>
    <w:rsid w:val="00657E94"/>
    <w:rsid w:val="00666094"/>
    <w:rsid w:val="0067355A"/>
    <w:rsid w:val="00695616"/>
    <w:rsid w:val="006A39C9"/>
    <w:rsid w:val="006B280E"/>
    <w:rsid w:val="006C3D0F"/>
    <w:rsid w:val="006C3F68"/>
    <w:rsid w:val="006D2A08"/>
    <w:rsid w:val="006E068E"/>
    <w:rsid w:val="006E1326"/>
    <w:rsid w:val="006E1B5A"/>
    <w:rsid w:val="006F115E"/>
    <w:rsid w:val="00716D1F"/>
    <w:rsid w:val="00716E2E"/>
    <w:rsid w:val="007348DE"/>
    <w:rsid w:val="00746041"/>
    <w:rsid w:val="007656D0"/>
    <w:rsid w:val="007709C1"/>
    <w:rsid w:val="00774582"/>
    <w:rsid w:val="007820AA"/>
    <w:rsid w:val="00782515"/>
    <w:rsid w:val="007959AD"/>
    <w:rsid w:val="00796269"/>
    <w:rsid w:val="007A13E0"/>
    <w:rsid w:val="007A27A3"/>
    <w:rsid w:val="007B220F"/>
    <w:rsid w:val="007B575C"/>
    <w:rsid w:val="007C0B4E"/>
    <w:rsid w:val="007C68EB"/>
    <w:rsid w:val="007E3093"/>
    <w:rsid w:val="007F2E8D"/>
    <w:rsid w:val="007F5AA4"/>
    <w:rsid w:val="00800BDD"/>
    <w:rsid w:val="0080250C"/>
    <w:rsid w:val="00814326"/>
    <w:rsid w:val="00815870"/>
    <w:rsid w:val="008231EF"/>
    <w:rsid w:val="00830D05"/>
    <w:rsid w:val="008326D7"/>
    <w:rsid w:val="00845BBD"/>
    <w:rsid w:val="008538E9"/>
    <w:rsid w:val="0085641A"/>
    <w:rsid w:val="008817E5"/>
    <w:rsid w:val="008911F7"/>
    <w:rsid w:val="00896F5F"/>
    <w:rsid w:val="008A4320"/>
    <w:rsid w:val="008A4642"/>
    <w:rsid w:val="008A6A3A"/>
    <w:rsid w:val="008A70FD"/>
    <w:rsid w:val="008D0A36"/>
    <w:rsid w:val="008D0A61"/>
    <w:rsid w:val="008D5033"/>
    <w:rsid w:val="008F4BFE"/>
    <w:rsid w:val="0091073F"/>
    <w:rsid w:val="009267F7"/>
    <w:rsid w:val="009328BD"/>
    <w:rsid w:val="00932DAB"/>
    <w:rsid w:val="00947D75"/>
    <w:rsid w:val="009530A8"/>
    <w:rsid w:val="00956457"/>
    <w:rsid w:val="00970E05"/>
    <w:rsid w:val="00973091"/>
    <w:rsid w:val="009758A2"/>
    <w:rsid w:val="00975D9D"/>
    <w:rsid w:val="00981497"/>
    <w:rsid w:val="009958ED"/>
    <w:rsid w:val="009A0BFC"/>
    <w:rsid w:val="009A1B5D"/>
    <w:rsid w:val="009B0774"/>
    <w:rsid w:val="009B70F0"/>
    <w:rsid w:val="009C28A3"/>
    <w:rsid w:val="009D63DC"/>
    <w:rsid w:val="009E00CB"/>
    <w:rsid w:val="009E2312"/>
    <w:rsid w:val="00A14FAE"/>
    <w:rsid w:val="00A20CE3"/>
    <w:rsid w:val="00A3131A"/>
    <w:rsid w:val="00A31F20"/>
    <w:rsid w:val="00A338B4"/>
    <w:rsid w:val="00A4223C"/>
    <w:rsid w:val="00A42B1B"/>
    <w:rsid w:val="00A45FE3"/>
    <w:rsid w:val="00A600F3"/>
    <w:rsid w:val="00A72796"/>
    <w:rsid w:val="00A82B14"/>
    <w:rsid w:val="00A93BFE"/>
    <w:rsid w:val="00AA0231"/>
    <w:rsid w:val="00AA07A8"/>
    <w:rsid w:val="00AB0E83"/>
    <w:rsid w:val="00AC059B"/>
    <w:rsid w:val="00AE0248"/>
    <w:rsid w:val="00AF184A"/>
    <w:rsid w:val="00AF7E8C"/>
    <w:rsid w:val="00B14818"/>
    <w:rsid w:val="00B20070"/>
    <w:rsid w:val="00B25394"/>
    <w:rsid w:val="00B32B0E"/>
    <w:rsid w:val="00B448BE"/>
    <w:rsid w:val="00B45A89"/>
    <w:rsid w:val="00B66B0C"/>
    <w:rsid w:val="00B66EFC"/>
    <w:rsid w:val="00B74CBE"/>
    <w:rsid w:val="00B75D1E"/>
    <w:rsid w:val="00B809A9"/>
    <w:rsid w:val="00B9084B"/>
    <w:rsid w:val="00BB1607"/>
    <w:rsid w:val="00BB1733"/>
    <w:rsid w:val="00BB22A4"/>
    <w:rsid w:val="00BC17D5"/>
    <w:rsid w:val="00BE6851"/>
    <w:rsid w:val="00C06CE6"/>
    <w:rsid w:val="00C12203"/>
    <w:rsid w:val="00C140C8"/>
    <w:rsid w:val="00C15A3E"/>
    <w:rsid w:val="00C2130C"/>
    <w:rsid w:val="00C36174"/>
    <w:rsid w:val="00C4433C"/>
    <w:rsid w:val="00C45958"/>
    <w:rsid w:val="00C478F7"/>
    <w:rsid w:val="00C63ED8"/>
    <w:rsid w:val="00C825CA"/>
    <w:rsid w:val="00C92A4C"/>
    <w:rsid w:val="00CA699C"/>
    <w:rsid w:val="00CB02F4"/>
    <w:rsid w:val="00CB2058"/>
    <w:rsid w:val="00CC01D1"/>
    <w:rsid w:val="00CC1590"/>
    <w:rsid w:val="00CD009B"/>
    <w:rsid w:val="00CD649D"/>
    <w:rsid w:val="00CD6951"/>
    <w:rsid w:val="00CF2D81"/>
    <w:rsid w:val="00D12CD0"/>
    <w:rsid w:val="00D13D7E"/>
    <w:rsid w:val="00D13DB8"/>
    <w:rsid w:val="00D32D0B"/>
    <w:rsid w:val="00D35A16"/>
    <w:rsid w:val="00D61152"/>
    <w:rsid w:val="00D71614"/>
    <w:rsid w:val="00D96A83"/>
    <w:rsid w:val="00DA4C12"/>
    <w:rsid w:val="00DB11EA"/>
    <w:rsid w:val="00DB2471"/>
    <w:rsid w:val="00DD43C8"/>
    <w:rsid w:val="00DE740D"/>
    <w:rsid w:val="00DF14F3"/>
    <w:rsid w:val="00DF18AF"/>
    <w:rsid w:val="00E05258"/>
    <w:rsid w:val="00E065CE"/>
    <w:rsid w:val="00E1103E"/>
    <w:rsid w:val="00E13490"/>
    <w:rsid w:val="00E155B6"/>
    <w:rsid w:val="00E16FF6"/>
    <w:rsid w:val="00E17FCC"/>
    <w:rsid w:val="00E25722"/>
    <w:rsid w:val="00E315A5"/>
    <w:rsid w:val="00E3430E"/>
    <w:rsid w:val="00E43C46"/>
    <w:rsid w:val="00E51595"/>
    <w:rsid w:val="00E52372"/>
    <w:rsid w:val="00E571C5"/>
    <w:rsid w:val="00E603D9"/>
    <w:rsid w:val="00E637F1"/>
    <w:rsid w:val="00E769F3"/>
    <w:rsid w:val="00E90FF0"/>
    <w:rsid w:val="00EA2837"/>
    <w:rsid w:val="00EB2495"/>
    <w:rsid w:val="00ED09AA"/>
    <w:rsid w:val="00EE3004"/>
    <w:rsid w:val="00F01D78"/>
    <w:rsid w:val="00F11B40"/>
    <w:rsid w:val="00F120A7"/>
    <w:rsid w:val="00F1630E"/>
    <w:rsid w:val="00F24400"/>
    <w:rsid w:val="00F324C4"/>
    <w:rsid w:val="00F372EE"/>
    <w:rsid w:val="00F40C25"/>
    <w:rsid w:val="00F51D42"/>
    <w:rsid w:val="00F554C3"/>
    <w:rsid w:val="00F56E1B"/>
    <w:rsid w:val="00F62FFD"/>
    <w:rsid w:val="00F7176B"/>
    <w:rsid w:val="00F75293"/>
    <w:rsid w:val="00F82C33"/>
    <w:rsid w:val="00F87216"/>
    <w:rsid w:val="00F90691"/>
    <w:rsid w:val="00F91CBD"/>
    <w:rsid w:val="00F93DE7"/>
    <w:rsid w:val="00F94297"/>
    <w:rsid w:val="00FA6E4F"/>
    <w:rsid w:val="00FC79BA"/>
    <w:rsid w:val="00FD3205"/>
    <w:rsid w:val="00FE0220"/>
    <w:rsid w:val="00FE4486"/>
    <w:rsid w:val="00FE4E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0E661D"/>
  <w15:docId w15:val="{24D841B4-2B78-4BD3-8585-C8BF07A5B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5539"/>
    <w:rPr>
      <w:szCs w:val="20"/>
    </w:rPr>
  </w:style>
  <w:style w:type="paragraph" w:styleId="Heading1">
    <w:name w:val="heading 1"/>
    <w:basedOn w:val="Normal"/>
    <w:next w:val="Normal"/>
    <w:link w:val="Heading1Char"/>
    <w:uiPriority w:val="9"/>
    <w:qFormat/>
    <w:rsid w:val="001A5C61"/>
    <w:pPr>
      <w:keepNext/>
      <w:numPr>
        <w:numId w:val="13"/>
      </w:numPr>
      <w:spacing w:before="360" w:after="120"/>
      <w:contextualSpacing/>
      <w:outlineLvl w:val="0"/>
    </w:pPr>
    <w:rPr>
      <w:rFonts w:ascii="Arial" w:hAnsi="Arial" w:cs="Arial"/>
      <w:b/>
      <w:color w:val="808080" w:themeColor="background1" w:themeShade="80"/>
      <w:spacing w:val="-20"/>
      <w:w w:val="115"/>
      <w:sz w:val="32"/>
      <w:szCs w:val="32"/>
    </w:rPr>
  </w:style>
  <w:style w:type="paragraph" w:styleId="Heading2">
    <w:name w:val="heading 2"/>
    <w:basedOn w:val="Heading1"/>
    <w:next w:val="Normal"/>
    <w:link w:val="Heading2Char"/>
    <w:uiPriority w:val="9"/>
    <w:unhideWhenUsed/>
    <w:qFormat/>
    <w:rsid w:val="00AA07A8"/>
    <w:pPr>
      <w:numPr>
        <w:ilvl w:val="1"/>
      </w:numPr>
      <w:outlineLvl w:val="1"/>
    </w:pPr>
    <w:rPr>
      <w:sz w:val="28"/>
      <w:szCs w:val="28"/>
    </w:rPr>
  </w:style>
  <w:style w:type="paragraph" w:styleId="Heading3">
    <w:name w:val="heading 3"/>
    <w:basedOn w:val="Heading2"/>
    <w:next w:val="Normal"/>
    <w:link w:val="Heading3Char"/>
    <w:uiPriority w:val="9"/>
    <w:unhideWhenUsed/>
    <w:qFormat/>
    <w:rsid w:val="00A20CE3"/>
    <w:pPr>
      <w:numPr>
        <w:ilvl w:val="2"/>
      </w:numPr>
      <w:outlineLvl w:val="2"/>
    </w:pPr>
    <w:rPr>
      <w:sz w:val="24"/>
      <w:szCs w:val="24"/>
    </w:rPr>
  </w:style>
  <w:style w:type="paragraph" w:styleId="Heading4">
    <w:name w:val="heading 4"/>
    <w:basedOn w:val="Normal"/>
    <w:next w:val="Normal"/>
    <w:link w:val="Heading4Char"/>
    <w:uiPriority w:val="9"/>
    <w:unhideWhenUsed/>
    <w:rsid w:val="008A4642"/>
    <w:pPr>
      <w:keepNext/>
      <w:keepLines/>
      <w:numPr>
        <w:ilvl w:val="3"/>
        <w:numId w:val="13"/>
      </w:numPr>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537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37E7"/>
    <w:rPr>
      <w:rFonts w:ascii="Tahoma" w:hAnsi="Tahoma" w:cs="Tahoma"/>
      <w:sz w:val="16"/>
      <w:szCs w:val="16"/>
    </w:rPr>
  </w:style>
  <w:style w:type="table" w:styleId="TableGrid">
    <w:name w:val="Table Grid"/>
    <w:basedOn w:val="TableNormal"/>
    <w:uiPriority w:val="59"/>
    <w:rsid w:val="00B908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A5C61"/>
    <w:rPr>
      <w:rFonts w:ascii="Arial" w:hAnsi="Arial" w:cs="Arial"/>
      <w:b/>
      <w:color w:val="808080" w:themeColor="background1" w:themeShade="80"/>
      <w:spacing w:val="-20"/>
      <w:w w:val="115"/>
      <w:sz w:val="32"/>
      <w:szCs w:val="32"/>
    </w:rPr>
  </w:style>
  <w:style w:type="paragraph" w:styleId="TOC1">
    <w:name w:val="toc 1"/>
    <w:basedOn w:val="Normal"/>
    <w:next w:val="Normal"/>
    <w:autoRedefine/>
    <w:uiPriority w:val="39"/>
    <w:unhideWhenUsed/>
    <w:qFormat/>
    <w:rsid w:val="008D0A36"/>
    <w:pPr>
      <w:spacing w:before="240" w:after="340"/>
    </w:pPr>
    <w:rPr>
      <w:b/>
      <w:sz w:val="24"/>
    </w:rPr>
  </w:style>
  <w:style w:type="character" w:styleId="Hyperlink">
    <w:name w:val="Hyperlink"/>
    <w:basedOn w:val="DefaultParagraphFont"/>
    <w:uiPriority w:val="99"/>
    <w:unhideWhenUsed/>
    <w:rsid w:val="00800BDD"/>
    <w:rPr>
      <w:color w:val="0000FF" w:themeColor="hyperlink"/>
      <w:u w:val="single"/>
    </w:rPr>
  </w:style>
  <w:style w:type="paragraph" w:styleId="ListParagraph">
    <w:name w:val="List Paragraph"/>
    <w:basedOn w:val="Normal"/>
    <w:uiPriority w:val="34"/>
    <w:qFormat/>
    <w:rsid w:val="00B66B0C"/>
    <w:pPr>
      <w:ind w:left="720"/>
      <w:contextualSpacing/>
    </w:pPr>
  </w:style>
  <w:style w:type="paragraph" w:styleId="TOCHeading">
    <w:name w:val="TOC Heading"/>
    <w:basedOn w:val="Title"/>
    <w:next w:val="Normal"/>
    <w:uiPriority w:val="39"/>
    <w:unhideWhenUsed/>
    <w:qFormat/>
    <w:rsid w:val="008D5033"/>
  </w:style>
  <w:style w:type="character" w:customStyle="1" w:styleId="Heading2Char">
    <w:name w:val="Heading 2 Char"/>
    <w:basedOn w:val="DefaultParagraphFont"/>
    <w:link w:val="Heading2"/>
    <w:uiPriority w:val="9"/>
    <w:rsid w:val="00AA07A8"/>
    <w:rPr>
      <w:rFonts w:ascii="Arial" w:hAnsi="Arial" w:cs="Arial"/>
      <w:b/>
      <w:color w:val="808080" w:themeColor="background1" w:themeShade="80"/>
      <w:spacing w:val="-20"/>
      <w:w w:val="115"/>
      <w:sz w:val="28"/>
      <w:szCs w:val="28"/>
    </w:rPr>
  </w:style>
  <w:style w:type="character" w:customStyle="1" w:styleId="Heading3Char">
    <w:name w:val="Heading 3 Char"/>
    <w:basedOn w:val="DefaultParagraphFont"/>
    <w:link w:val="Heading3"/>
    <w:uiPriority w:val="9"/>
    <w:rsid w:val="00A20CE3"/>
    <w:rPr>
      <w:rFonts w:ascii="Arial" w:hAnsi="Arial" w:cs="Arial"/>
      <w:b/>
      <w:color w:val="00701E"/>
      <w:spacing w:val="14"/>
      <w:w w:val="115"/>
      <w:kern w:val="2"/>
      <w:sz w:val="24"/>
      <w:szCs w:val="24"/>
    </w:rPr>
  </w:style>
  <w:style w:type="paragraph" w:styleId="TOC2">
    <w:name w:val="toc 2"/>
    <w:basedOn w:val="Normal"/>
    <w:next w:val="Normal"/>
    <w:autoRedefine/>
    <w:uiPriority w:val="39"/>
    <w:unhideWhenUsed/>
    <w:qFormat/>
    <w:rsid w:val="008D0A36"/>
    <w:pPr>
      <w:spacing w:after="100"/>
      <w:ind w:left="240"/>
    </w:pPr>
    <w:rPr>
      <w:sz w:val="24"/>
    </w:rPr>
  </w:style>
  <w:style w:type="paragraph" w:styleId="TOC3">
    <w:name w:val="toc 3"/>
    <w:basedOn w:val="Normal"/>
    <w:next w:val="Normal"/>
    <w:autoRedefine/>
    <w:uiPriority w:val="39"/>
    <w:unhideWhenUsed/>
    <w:qFormat/>
    <w:rsid w:val="008D0A36"/>
    <w:pPr>
      <w:spacing w:after="100"/>
      <w:ind w:left="480"/>
    </w:pPr>
    <w:rPr>
      <w:sz w:val="24"/>
    </w:rPr>
  </w:style>
  <w:style w:type="paragraph" w:styleId="Header">
    <w:name w:val="header"/>
    <w:basedOn w:val="Normal"/>
    <w:link w:val="HeaderChar"/>
    <w:uiPriority w:val="99"/>
    <w:unhideWhenUsed/>
    <w:rsid w:val="00C122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2203"/>
    <w:rPr>
      <w:sz w:val="24"/>
      <w:szCs w:val="24"/>
    </w:rPr>
  </w:style>
  <w:style w:type="paragraph" w:styleId="Footer">
    <w:name w:val="footer"/>
    <w:basedOn w:val="Normal"/>
    <w:link w:val="FooterChar"/>
    <w:uiPriority w:val="99"/>
    <w:unhideWhenUsed/>
    <w:rsid w:val="00C122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2203"/>
    <w:rPr>
      <w:sz w:val="24"/>
      <w:szCs w:val="24"/>
    </w:rPr>
  </w:style>
  <w:style w:type="paragraph" w:styleId="Title">
    <w:name w:val="Title"/>
    <w:basedOn w:val="Heading1"/>
    <w:next w:val="Normal"/>
    <w:link w:val="TitleChar"/>
    <w:uiPriority w:val="10"/>
    <w:qFormat/>
    <w:rsid w:val="00A4223C"/>
    <w:pPr>
      <w:numPr>
        <w:numId w:val="0"/>
      </w:numPr>
      <w:spacing w:before="120" w:after="0" w:line="240" w:lineRule="auto"/>
    </w:pPr>
    <w:rPr>
      <w:color w:val="00532C" w:themeColor="accent3" w:themeShade="BF"/>
    </w:rPr>
  </w:style>
  <w:style w:type="character" w:customStyle="1" w:styleId="TitleChar">
    <w:name w:val="Title Char"/>
    <w:basedOn w:val="DefaultParagraphFont"/>
    <w:link w:val="Title"/>
    <w:uiPriority w:val="10"/>
    <w:rsid w:val="00A4223C"/>
    <w:rPr>
      <w:rFonts w:ascii="Arial" w:hAnsi="Arial" w:cs="Arial"/>
      <w:b/>
      <w:color w:val="00532C" w:themeColor="accent3" w:themeShade="BF"/>
      <w:spacing w:val="-20"/>
      <w:w w:val="115"/>
      <w:sz w:val="32"/>
      <w:szCs w:val="32"/>
    </w:rPr>
  </w:style>
  <w:style w:type="paragraph" w:styleId="Subtitle">
    <w:name w:val="Subtitle"/>
    <w:basedOn w:val="Title"/>
    <w:next w:val="Normal"/>
    <w:link w:val="SubtitleChar"/>
    <w:uiPriority w:val="11"/>
    <w:qFormat/>
    <w:rsid w:val="00CA699C"/>
    <w:pPr>
      <w:outlineLvl w:val="9"/>
    </w:pPr>
    <w:rPr>
      <w:color w:val="808080" w:themeColor="background1" w:themeShade="80"/>
      <w:sz w:val="20"/>
      <w:szCs w:val="20"/>
    </w:rPr>
  </w:style>
  <w:style w:type="character" w:customStyle="1" w:styleId="SubtitleChar">
    <w:name w:val="Subtitle Char"/>
    <w:basedOn w:val="DefaultParagraphFont"/>
    <w:link w:val="Subtitle"/>
    <w:uiPriority w:val="11"/>
    <w:rsid w:val="00CA699C"/>
    <w:rPr>
      <w:rFonts w:ascii="Arial" w:hAnsi="Arial" w:cs="Arial"/>
      <w:b/>
      <w:color w:val="808080" w:themeColor="background1" w:themeShade="80"/>
      <w:spacing w:val="-20"/>
      <w:w w:val="115"/>
      <w:sz w:val="20"/>
      <w:szCs w:val="20"/>
    </w:rPr>
  </w:style>
  <w:style w:type="character" w:customStyle="1" w:styleId="Heading4Char">
    <w:name w:val="Heading 4 Char"/>
    <w:basedOn w:val="DefaultParagraphFont"/>
    <w:link w:val="Heading4"/>
    <w:uiPriority w:val="9"/>
    <w:rsid w:val="008A4642"/>
    <w:rPr>
      <w:rFonts w:asciiTheme="majorHAnsi" w:eastAsiaTheme="majorEastAsia" w:hAnsiTheme="majorHAnsi" w:cstheme="majorBidi"/>
      <w:b/>
      <w:bCs/>
      <w:i/>
      <w:iCs/>
      <w:color w:val="4F81BD" w:themeColor="accent1"/>
      <w:sz w:val="20"/>
      <w:szCs w:val="20"/>
    </w:rPr>
  </w:style>
  <w:style w:type="paragraph" w:customStyle="1" w:styleId="Contactinfo">
    <w:name w:val="Contact info"/>
    <w:basedOn w:val="Normal"/>
    <w:next w:val="Normal"/>
    <w:link w:val="ContactinfoChar"/>
    <w:qFormat/>
    <w:rsid w:val="003B25BC"/>
    <w:pPr>
      <w:spacing w:after="0" w:line="240" w:lineRule="auto"/>
      <w:jc w:val="right"/>
    </w:pPr>
    <w:rPr>
      <w:rFonts w:cs="Arial"/>
      <w:color w:val="595959" w:themeColor="text1" w:themeTint="A6"/>
      <w:spacing w:val="-20"/>
      <w:w w:val="115"/>
      <w:sz w:val="18"/>
    </w:rPr>
  </w:style>
  <w:style w:type="character" w:styleId="Emphasis">
    <w:name w:val="Emphasis"/>
    <w:basedOn w:val="DefaultParagraphFont"/>
    <w:uiPriority w:val="20"/>
    <w:rsid w:val="003B25BC"/>
    <w:rPr>
      <w:i/>
      <w:iCs/>
    </w:rPr>
  </w:style>
  <w:style w:type="character" w:customStyle="1" w:styleId="ContactinfoChar">
    <w:name w:val="Contact info Char"/>
    <w:basedOn w:val="SubtitleChar"/>
    <w:link w:val="Contactinfo"/>
    <w:rsid w:val="003B25BC"/>
    <w:rPr>
      <w:rFonts w:ascii="Arial" w:hAnsi="Arial" w:cs="Arial"/>
      <w:b w:val="0"/>
      <w:color w:val="595959" w:themeColor="text1" w:themeTint="A6"/>
      <w:spacing w:val="-20"/>
      <w:w w:val="115"/>
      <w:sz w:val="18"/>
      <w:szCs w:val="20"/>
    </w:rPr>
  </w:style>
  <w:style w:type="paragraph" w:customStyle="1" w:styleId="Captions">
    <w:name w:val="Captions"/>
    <w:basedOn w:val="Normal"/>
    <w:qFormat/>
    <w:rsid w:val="00B74CBE"/>
    <w:pPr>
      <w:framePr w:hSpace="180" w:wrap="around" w:vAnchor="text" w:hAnchor="margin" w:y="2169"/>
      <w:spacing w:after="0" w:line="240" w:lineRule="auto"/>
      <w:jc w:val="center"/>
    </w:pPr>
    <w:rPr>
      <w:i/>
      <w:sz w:val="16"/>
    </w:rPr>
  </w:style>
  <w:style w:type="table" w:styleId="LightList-Accent3">
    <w:name w:val="Light List Accent 3"/>
    <w:aliases w:val="Digilent2"/>
    <w:basedOn w:val="TableNormal"/>
    <w:uiPriority w:val="61"/>
    <w:rsid w:val="00B66EFC"/>
    <w:pPr>
      <w:spacing w:after="0" w:line="240" w:lineRule="auto"/>
    </w:pPr>
    <w:rPr>
      <w:color w:val="000000" w:themeColor="text1"/>
      <w:sz w:val="20"/>
    </w:rPr>
    <w:tblPr>
      <w:tblStyleRowBandSize w:val="1"/>
      <w:tblStyleColBandSize w:val="1"/>
      <w:tblCellSpacing w:w="11" w:type="dxa"/>
      <w:tblCellMar>
        <w:top w:w="57" w:type="dxa"/>
        <w:bottom w:w="57" w:type="dxa"/>
      </w:tblCellMar>
    </w:tblPr>
    <w:trPr>
      <w:tblCellSpacing w:w="11" w:type="dxa"/>
    </w:trPr>
    <w:tcPr>
      <w:vAlign w:val="center"/>
    </w:tcPr>
    <w:tblStylePr w:type="firstRow">
      <w:pPr>
        <w:spacing w:before="0" w:after="0" w:line="240" w:lineRule="auto"/>
        <w:jc w:val="left"/>
      </w:pPr>
      <w:rPr>
        <w:rFonts w:asciiTheme="minorHAnsi" w:hAnsiTheme="minorHAnsi"/>
        <w:b/>
        <w:bCs/>
        <w:color w:val="FFFFFF" w:themeColor="background1"/>
        <w:sz w:val="20"/>
      </w:rPr>
      <w:tblPr/>
      <w:tcPr>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cBorders>
        <w:shd w:val="clear" w:color="auto" w:fill="00542C"/>
      </w:tcPr>
    </w:tblStylePr>
    <w:tblStylePr w:type="lastRow">
      <w:pPr>
        <w:spacing w:before="0" w:after="0" w:line="240" w:lineRule="auto"/>
        <w:jc w:val="left"/>
      </w:pPr>
      <w:rPr>
        <w:b w:val="0"/>
        <w:bCs/>
      </w:rPr>
      <w:tblPr/>
      <w:tcPr>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cBorders>
        <w:shd w:val="clear" w:color="auto" w:fill="BFBFBF" w:themeFill="background1" w:themeFillShade="BF"/>
      </w:tcPr>
    </w:tblStylePr>
    <w:tblStylePr w:type="firstCol">
      <w:pPr>
        <w:jc w:val="left"/>
      </w:pPr>
      <w:rPr>
        <w:b w:val="0"/>
        <w:bCs/>
      </w:rPr>
    </w:tblStylePr>
    <w:tblStylePr w:type="lastCol">
      <w:pPr>
        <w:jc w:val="left"/>
      </w:pPr>
      <w:rPr>
        <w:b w:val="0"/>
        <w:bCs/>
      </w:rPr>
    </w:tblStylePr>
    <w:tblStylePr w:type="band1Vert">
      <w:pPr>
        <w:jc w:val="left"/>
      </w:pPr>
      <w:tblPr/>
      <w:tcPr>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l2br w:val="nil"/>
          <w:tr2bl w:val="nil"/>
        </w:tcBorders>
      </w:tcPr>
    </w:tblStylePr>
    <w:tblStylePr w:type="band2Vert">
      <w:pPr>
        <w:jc w:val="left"/>
      </w:pPr>
      <w:tblPr/>
      <w:tcPr>
        <w:tcBorders>
          <w:top w:val="nil"/>
          <w:left w:val="nil"/>
          <w:bottom w:val="nil"/>
          <w:right w:val="nil"/>
          <w:insideH w:val="nil"/>
          <w:insideV w:val="nil"/>
          <w:tl2br w:val="nil"/>
          <w:tr2bl w:val="nil"/>
        </w:tcBorders>
      </w:tcPr>
    </w:tblStylePr>
    <w:tblStylePr w:type="band1Horz">
      <w:pPr>
        <w:jc w:val="left"/>
      </w:pPr>
      <w:tblPr/>
      <w:tcPr>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cBorders>
        <w:shd w:val="clear" w:color="auto" w:fill="D9D9D9" w:themeFill="background1" w:themeFillShade="D9"/>
      </w:tcPr>
    </w:tblStylePr>
    <w:tblStylePr w:type="band2Horz">
      <w:pPr>
        <w:jc w:val="left"/>
      </w:pPr>
      <w:tblPr/>
      <w:tcPr>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cBorders>
        <w:shd w:val="clear" w:color="auto" w:fill="BFBFBF" w:themeFill="background1" w:themeFillShade="BF"/>
      </w:tcPr>
    </w:tblStylePr>
    <w:tblStylePr w:type="neCell">
      <w:pPr>
        <w:jc w:val="left"/>
      </w:pPr>
    </w:tblStylePr>
    <w:tblStylePr w:type="nwCell">
      <w:pPr>
        <w:jc w:val="left"/>
      </w:pPr>
    </w:tblStylePr>
    <w:tblStylePr w:type="seCell">
      <w:pPr>
        <w:jc w:val="left"/>
      </w:pPr>
    </w:tblStylePr>
    <w:tblStylePr w:type="swCell">
      <w:pPr>
        <w:jc w:val="left"/>
      </w:pPr>
    </w:tblStylePr>
  </w:style>
  <w:style w:type="character" w:styleId="CommentReference">
    <w:name w:val="annotation reference"/>
    <w:basedOn w:val="DefaultParagraphFont"/>
    <w:unhideWhenUsed/>
    <w:rsid w:val="00D61152"/>
    <w:rPr>
      <w:sz w:val="16"/>
      <w:szCs w:val="16"/>
    </w:rPr>
  </w:style>
  <w:style w:type="paragraph" w:styleId="CommentText">
    <w:name w:val="annotation text"/>
    <w:basedOn w:val="Normal"/>
    <w:link w:val="CommentTextChar"/>
    <w:uiPriority w:val="99"/>
    <w:unhideWhenUsed/>
    <w:rsid w:val="00D61152"/>
    <w:pPr>
      <w:spacing w:line="240" w:lineRule="auto"/>
    </w:pPr>
  </w:style>
  <w:style w:type="character" w:customStyle="1" w:styleId="CommentTextChar">
    <w:name w:val="Comment Text Char"/>
    <w:basedOn w:val="DefaultParagraphFont"/>
    <w:link w:val="CommentText"/>
    <w:uiPriority w:val="99"/>
    <w:rsid w:val="00D61152"/>
    <w:rPr>
      <w:sz w:val="20"/>
      <w:szCs w:val="20"/>
    </w:rPr>
  </w:style>
  <w:style w:type="paragraph" w:styleId="CommentSubject">
    <w:name w:val="annotation subject"/>
    <w:basedOn w:val="CommentText"/>
    <w:next w:val="CommentText"/>
    <w:link w:val="CommentSubjectChar"/>
    <w:uiPriority w:val="99"/>
    <w:semiHidden/>
    <w:unhideWhenUsed/>
    <w:rsid w:val="00D61152"/>
    <w:rPr>
      <w:b/>
      <w:bCs/>
    </w:rPr>
  </w:style>
  <w:style w:type="character" w:customStyle="1" w:styleId="CommentSubjectChar">
    <w:name w:val="Comment Subject Char"/>
    <w:basedOn w:val="CommentTextChar"/>
    <w:link w:val="CommentSubject"/>
    <w:uiPriority w:val="99"/>
    <w:semiHidden/>
    <w:rsid w:val="00D61152"/>
    <w:rPr>
      <w:b/>
      <w:bCs/>
      <w:sz w:val="20"/>
      <w:szCs w:val="20"/>
    </w:rPr>
  </w:style>
  <w:style w:type="paragraph" w:customStyle="1" w:styleId="Normal1">
    <w:name w:val="Normal1"/>
    <w:link w:val="NormalChar"/>
    <w:qFormat/>
    <w:rsid w:val="00BC17D5"/>
    <w:pPr>
      <w:spacing w:after="240" w:afterAutospacing="1" w:line="264" w:lineRule="auto"/>
      <w:ind w:left="230"/>
    </w:pPr>
    <w:rPr>
      <w:rFonts w:ascii="Times New Roman" w:eastAsia="Times New Roman" w:hAnsi="Times New Roman" w:cs="Times New Roman"/>
      <w:sz w:val="20"/>
      <w:szCs w:val="20"/>
    </w:rPr>
  </w:style>
  <w:style w:type="character" w:customStyle="1" w:styleId="NormalChar">
    <w:name w:val="Normal Char"/>
    <w:basedOn w:val="DefaultParagraphFont"/>
    <w:link w:val="Normal1"/>
    <w:rsid w:val="00BC17D5"/>
    <w:rPr>
      <w:rFonts w:ascii="Times New Roman" w:eastAsia="Times New Roman" w:hAnsi="Times New Roman" w:cs="Times New Roman"/>
      <w:sz w:val="20"/>
      <w:szCs w:val="20"/>
    </w:rPr>
  </w:style>
  <w:style w:type="paragraph" w:customStyle="1" w:styleId="note">
    <w:name w:val="note"/>
    <w:basedOn w:val="Normal"/>
    <w:rsid w:val="00195A36"/>
    <w:pPr>
      <w:spacing w:after="150" w:afterAutospacing="1" w:line="240" w:lineRule="auto"/>
    </w:pPr>
    <w:rPr>
      <w:rFonts w:ascii="Times New Roman" w:eastAsia="Times New Roman" w:hAnsi="Times New Roman" w:cs="Times New Roman"/>
      <w:sz w:val="24"/>
      <w:szCs w:val="24"/>
    </w:rPr>
  </w:style>
  <w:style w:type="table" w:customStyle="1" w:styleId="GridTable1Light-Accent11">
    <w:name w:val="Grid Table 1 Light - Accent 11"/>
    <w:basedOn w:val="TableNormal"/>
    <w:uiPriority w:val="46"/>
    <w:rsid w:val="00250C7C"/>
    <w:pPr>
      <w:spacing w:after="0" w:afterAutospacing="1" w:line="240" w:lineRule="auto"/>
      <w:ind w:left="230"/>
    </w:pPr>
    <w:rPr>
      <w:rFonts w:ascii="Times New Roman" w:eastAsia="Times New Roman" w:hAnsi="Times New Roman" w:cs="Times New Roman"/>
      <w:sz w:val="20"/>
      <w:szCs w:val="20"/>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A338B4"/>
    <w:pPr>
      <w:spacing w:before="120" w:after="240" w:line="240" w:lineRule="auto"/>
      <w:jc w:val="center"/>
    </w:pPr>
    <w:rPr>
      <w:i/>
      <w:iCs/>
      <w:sz w:val="18"/>
      <w:szCs w:val="18"/>
    </w:rPr>
  </w:style>
  <w:style w:type="paragraph" w:styleId="FootnoteText">
    <w:name w:val="footnote text"/>
    <w:basedOn w:val="Normal"/>
    <w:link w:val="FootnoteTextChar"/>
    <w:uiPriority w:val="99"/>
    <w:semiHidden/>
    <w:unhideWhenUsed/>
    <w:rsid w:val="00014B51"/>
    <w:pPr>
      <w:spacing w:after="0" w:line="240" w:lineRule="auto"/>
    </w:pPr>
    <w:rPr>
      <w:sz w:val="20"/>
    </w:rPr>
  </w:style>
  <w:style w:type="character" w:customStyle="1" w:styleId="FootnoteTextChar">
    <w:name w:val="Footnote Text Char"/>
    <w:basedOn w:val="DefaultParagraphFont"/>
    <w:link w:val="FootnoteText"/>
    <w:uiPriority w:val="99"/>
    <w:semiHidden/>
    <w:rsid w:val="00014B51"/>
    <w:rPr>
      <w:sz w:val="20"/>
      <w:szCs w:val="20"/>
    </w:rPr>
  </w:style>
  <w:style w:type="character" w:styleId="FootnoteReference">
    <w:name w:val="footnote reference"/>
    <w:basedOn w:val="DefaultParagraphFont"/>
    <w:uiPriority w:val="99"/>
    <w:semiHidden/>
    <w:unhideWhenUsed/>
    <w:rsid w:val="00014B51"/>
    <w:rPr>
      <w:vertAlign w:val="superscript"/>
    </w:rPr>
  </w:style>
  <w:style w:type="character" w:styleId="FollowedHyperlink">
    <w:name w:val="FollowedHyperlink"/>
    <w:basedOn w:val="DefaultParagraphFont"/>
    <w:uiPriority w:val="99"/>
    <w:semiHidden/>
    <w:unhideWhenUsed/>
    <w:rsid w:val="00F24400"/>
    <w:rPr>
      <w:color w:val="800080" w:themeColor="followedHyperlink"/>
      <w:u w:val="single"/>
    </w:rPr>
  </w:style>
  <w:style w:type="paragraph" w:styleId="EndnoteText">
    <w:name w:val="endnote text"/>
    <w:basedOn w:val="Normal"/>
    <w:link w:val="EndnoteTextChar"/>
    <w:uiPriority w:val="99"/>
    <w:semiHidden/>
    <w:unhideWhenUsed/>
    <w:rsid w:val="001A5C61"/>
    <w:pPr>
      <w:spacing w:after="0" w:line="240" w:lineRule="auto"/>
    </w:pPr>
    <w:rPr>
      <w:sz w:val="20"/>
    </w:rPr>
  </w:style>
  <w:style w:type="character" w:customStyle="1" w:styleId="EndnoteTextChar">
    <w:name w:val="Endnote Text Char"/>
    <w:basedOn w:val="DefaultParagraphFont"/>
    <w:link w:val="EndnoteText"/>
    <w:uiPriority w:val="99"/>
    <w:semiHidden/>
    <w:rsid w:val="001A5C61"/>
    <w:rPr>
      <w:sz w:val="20"/>
      <w:szCs w:val="20"/>
    </w:rPr>
  </w:style>
  <w:style w:type="character" w:styleId="EndnoteReference">
    <w:name w:val="endnote reference"/>
    <w:basedOn w:val="DefaultParagraphFont"/>
    <w:uiPriority w:val="99"/>
    <w:semiHidden/>
    <w:unhideWhenUsed/>
    <w:rsid w:val="001A5C61"/>
    <w:rPr>
      <w:vertAlign w:val="superscript"/>
    </w:rPr>
  </w:style>
  <w:style w:type="paragraph" w:styleId="Revision">
    <w:name w:val="Revision"/>
    <w:hidden/>
    <w:uiPriority w:val="99"/>
    <w:semiHidden/>
    <w:rsid w:val="00C825CA"/>
    <w:pPr>
      <w:spacing w:after="0" w:line="240" w:lineRule="auto"/>
    </w:pPr>
    <w:rPr>
      <w:szCs w:val="20"/>
    </w:rPr>
  </w:style>
  <w:style w:type="table" w:customStyle="1" w:styleId="Digilent3">
    <w:name w:val="Digilent3"/>
    <w:basedOn w:val="TableNormal"/>
    <w:uiPriority w:val="99"/>
    <w:rsid w:val="00640CB0"/>
    <w:pPr>
      <w:spacing w:after="0" w:line="240" w:lineRule="auto"/>
    </w:pPr>
    <w:rPr>
      <w:sz w:val="20"/>
    </w:rPr>
    <w:tblPr>
      <w:tblStyleRowBandSize w:val="1"/>
      <w:tblCellSpacing w:w="20" w:type="dxa"/>
      <w:tblCellMar>
        <w:top w:w="57" w:type="dxa"/>
        <w:bottom w:w="57" w:type="dxa"/>
      </w:tblCellMar>
    </w:tblPr>
    <w:trPr>
      <w:tblCellSpacing w:w="20" w:type="dxa"/>
    </w:trPr>
    <w:tblStylePr w:type="firstRow">
      <w:rPr>
        <w:b/>
      </w:rPr>
      <w:tblPr/>
      <w:tcPr>
        <w:shd w:val="clear" w:color="auto" w:fill="00542C"/>
      </w:tcPr>
    </w:tblStylePr>
    <w:tblStylePr w:type="band1Horz">
      <w:tblPr/>
      <w:tcPr>
        <w:shd w:val="clear" w:color="auto" w:fill="D9D9D9" w:themeFill="background1" w:themeFillShade="D9"/>
      </w:tcPr>
    </w:tblStylePr>
    <w:tblStylePr w:type="band2Horz">
      <w:tblPr/>
      <w:tcPr>
        <w:shd w:val="clear" w:color="auto" w:fill="BFBFBF" w:themeFill="background1" w:themeFillShade="B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0981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Microsoft_Visio_2003-2010_Drawing.vsd"/><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_rels/header2.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1F497D"/>
      </a:dk2>
      <a:lt2>
        <a:srgbClr val="EEECE1"/>
      </a:lt2>
      <a:accent1>
        <a:srgbClr val="4F81BD"/>
      </a:accent1>
      <a:accent2>
        <a:srgbClr val="C0504D"/>
      </a:accent2>
      <a:accent3>
        <a:srgbClr val="00703C"/>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Xil</b:Tag>
    <b:SourceType>DocumentFromInternetSite</b:SourceType>
    <b:Guid>{69EA2205-0071-4627-A8F5-C7E9FE216D75}</b:Guid>
    <b:Title>UG470</b:Title>
    <b:URL>http://www.xilinx.com/support/documentation/user_guides/ug470_7Series_Config.pdf</b:URL>
    <b:Author>
      <b:Author>
        <b:NameList>
          <b:Person>
            <b:Last>Xilinx</b:Last>
          </b:Person>
        </b:NameList>
      </b:Author>
    </b:Author>
    <b:RefOrder>1</b:RefOrder>
  </b:Source>
</b:Sources>
</file>

<file path=customXml/itemProps1.xml><?xml version="1.0" encoding="utf-8"?>
<ds:datastoreItem xmlns:ds="http://schemas.openxmlformats.org/officeDocument/2006/customXml" ds:itemID="{B79B1F0C-06F4-4BB4-BA30-93407EC56A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512</Words>
  <Characters>2921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National Instruments</Company>
  <LinksUpToDate>false</LinksUpToDate>
  <CharactersWithSpaces>3427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Elod Gyorgy</dc:creator>
  <cp:lastModifiedBy>Elod Gyorgy</cp:lastModifiedBy>
  <cp:revision>4</cp:revision>
  <cp:lastPrinted>2016-10-07T10:15:00Z</cp:lastPrinted>
  <dcterms:created xsi:type="dcterms:W3CDTF">2016-10-07T10:14:00Z</dcterms:created>
  <dcterms:modified xsi:type="dcterms:W3CDTF">2016-10-07T10:15:00Z</dcterms:modified>
</cp:coreProperties>
</file>