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804" w:rsidRPr="00561DCA" w:rsidRDefault="005B3E94" w:rsidP="00561DCA">
      <w:pPr>
        <w:jc w:val="center"/>
        <w:rPr>
          <w:b/>
          <w:sz w:val="32"/>
          <w:szCs w:val="32"/>
        </w:rPr>
      </w:pPr>
      <w:r w:rsidRPr="00561DCA">
        <w:rPr>
          <w:rFonts w:hint="eastAsia"/>
          <w:b/>
          <w:sz w:val="32"/>
          <w:szCs w:val="32"/>
        </w:rPr>
        <w:t>ELEC</w:t>
      </w:r>
      <w:r w:rsidRPr="00561DCA">
        <w:rPr>
          <w:b/>
          <w:sz w:val="32"/>
          <w:szCs w:val="32"/>
        </w:rPr>
        <w:t>5616</w:t>
      </w:r>
    </w:p>
    <w:p w:rsidR="005B3E94" w:rsidRDefault="005B3E94" w:rsidP="00561DCA">
      <w:pPr>
        <w:jc w:val="center"/>
        <w:rPr>
          <w:b/>
          <w:sz w:val="32"/>
          <w:szCs w:val="32"/>
        </w:rPr>
      </w:pPr>
      <w:r w:rsidRPr="00561DCA">
        <w:rPr>
          <w:b/>
          <w:sz w:val="32"/>
          <w:szCs w:val="32"/>
        </w:rPr>
        <w:t>Project 1</w:t>
      </w:r>
    </w:p>
    <w:p w:rsidR="00561DCA" w:rsidRPr="00561DCA" w:rsidRDefault="00561DCA" w:rsidP="00561DCA">
      <w:pPr>
        <w:jc w:val="center"/>
        <w:rPr>
          <w:b/>
          <w:sz w:val="32"/>
          <w:szCs w:val="32"/>
        </w:rPr>
      </w:pPr>
      <w:r>
        <w:rPr>
          <w:b/>
          <w:sz w:val="32"/>
          <w:szCs w:val="32"/>
        </w:rPr>
        <w:t>Group 17</w:t>
      </w:r>
      <w:bookmarkStart w:id="0" w:name="_GoBack"/>
      <w:bookmarkEnd w:id="0"/>
    </w:p>
    <w:p w:rsidR="005B3E94" w:rsidRPr="001E6B66" w:rsidRDefault="005B3E94" w:rsidP="005B3E94">
      <w:pPr>
        <w:pStyle w:val="a3"/>
        <w:numPr>
          <w:ilvl w:val="0"/>
          <w:numId w:val="1"/>
        </w:numPr>
        <w:rPr>
          <w:rFonts w:cstheme="minorHAnsi"/>
          <w:b/>
          <w:sz w:val="32"/>
          <w:szCs w:val="32"/>
        </w:rPr>
      </w:pPr>
      <w:r w:rsidRPr="001E6B66">
        <w:rPr>
          <w:rFonts w:cstheme="minorHAnsi"/>
          <w:b/>
          <w:sz w:val="32"/>
          <w:szCs w:val="32"/>
        </w:rPr>
        <w:t>Diffie-Hellman Key Exchange</w:t>
      </w:r>
    </w:p>
    <w:p w:rsidR="005B3E94" w:rsidRPr="00561DCA" w:rsidRDefault="005B3E94" w:rsidP="002E7A4F">
      <w:pPr>
        <w:autoSpaceDE w:val="0"/>
        <w:autoSpaceDN w:val="0"/>
        <w:adjustRightInd w:val="0"/>
        <w:spacing w:after="0" w:line="390" w:lineRule="exact"/>
        <w:rPr>
          <w:rFonts w:cstheme="minorHAnsi"/>
          <w:color w:val="000000"/>
          <w:lang w:val="en-US"/>
        </w:rPr>
      </w:pPr>
      <w:r w:rsidRPr="00561DCA">
        <w:rPr>
          <w:rFonts w:cstheme="minorHAnsi"/>
        </w:rPr>
        <w:t xml:space="preserve">The first step of this project, we use Diffie-Hellman Algorithm to exchange cryptographic keys securely in some public and unsafe channels. First </w:t>
      </w:r>
      <w:r w:rsidR="00372732" w:rsidRPr="00561DCA">
        <w:rPr>
          <w:rFonts w:cstheme="minorHAnsi"/>
        </w:rPr>
        <w:t xml:space="preserve">of all, we chose 4096 bits safe prime because </w:t>
      </w:r>
      <w:r w:rsidR="008129C8" w:rsidRPr="00561DCA">
        <w:rPr>
          <w:rFonts w:cstheme="minorHAnsi"/>
          <w:color w:val="333333"/>
          <w:shd w:val="clear" w:color="auto" w:fill="FFFFFF"/>
        </w:rPr>
        <w:t>amount of computation required to break any number of MODP Diffie-Hellman key exchanges is very close to the amount required to break just one of them, as long as they all use the same parameters. </w:t>
      </w:r>
      <w:r w:rsidR="00A82430" w:rsidRPr="00561DCA">
        <w:rPr>
          <w:rFonts w:cstheme="minorHAnsi"/>
          <w:color w:val="333333"/>
          <w:shd w:val="clear" w:color="auto" w:fill="FFFFFF"/>
        </w:rPr>
        <w:t xml:space="preserve">To avoid being broken by adversary, it’s necessary to choose a large prime number in our security system. But </w:t>
      </w:r>
      <w:r w:rsidR="00A82430" w:rsidRPr="00561DCA">
        <w:rPr>
          <w:rFonts w:cstheme="minorHAnsi"/>
          <w:color w:val="333333"/>
          <w:shd w:val="clear" w:color="auto" w:fill="FFFFFF"/>
          <w:lang w:val="en-US"/>
        </w:rPr>
        <w:t xml:space="preserve">8192 bits safe prime is not a very </w:t>
      </w:r>
      <w:r w:rsidR="00A82430" w:rsidRPr="00561DCA">
        <w:rPr>
          <w:rFonts w:cstheme="minorHAnsi"/>
          <w:color w:val="000000"/>
        </w:rPr>
        <w:t xml:space="preserve">appropriate choice because it will cost a lot of resource </w:t>
      </w:r>
      <w:r w:rsidR="002E7A4F" w:rsidRPr="00561DCA">
        <w:rPr>
          <w:rFonts w:cstheme="minorHAnsi"/>
          <w:color w:val="000000"/>
        </w:rPr>
        <w:t xml:space="preserve">and time to compute. We set the generator to </w:t>
      </w:r>
      <w:r w:rsidR="009B1B47" w:rsidRPr="00561DCA">
        <w:rPr>
          <w:rFonts w:cstheme="minorHAnsi"/>
          <w:color w:val="000000"/>
        </w:rPr>
        <w:t>2 which is hard enough</w:t>
      </w:r>
      <w:r w:rsidR="002E7A4F" w:rsidRPr="00561DCA">
        <w:rPr>
          <w:rFonts w:cstheme="minorHAnsi"/>
          <w:color w:val="000000"/>
        </w:rPr>
        <w:t xml:space="preserve"> to break</w:t>
      </w:r>
      <w:r w:rsidR="002E7A4F" w:rsidRPr="00561DCA">
        <w:rPr>
          <w:rFonts w:cstheme="minorHAnsi"/>
          <w:color w:val="000000"/>
          <w:lang w:val="en-US"/>
        </w:rPr>
        <w:t>.</w:t>
      </w:r>
    </w:p>
    <w:p w:rsidR="009B1B47" w:rsidRPr="00561DCA" w:rsidRDefault="009B1B47" w:rsidP="002E7A4F">
      <w:pPr>
        <w:autoSpaceDE w:val="0"/>
        <w:autoSpaceDN w:val="0"/>
        <w:adjustRightInd w:val="0"/>
        <w:spacing w:after="0" w:line="390" w:lineRule="exact"/>
        <w:rPr>
          <w:rFonts w:cstheme="minorHAnsi"/>
          <w:color w:val="000000"/>
          <w:lang w:val="en-US"/>
        </w:rPr>
      </w:pPr>
      <w:r w:rsidRPr="00561DCA">
        <w:rPr>
          <w:rFonts w:cstheme="minorHAnsi"/>
          <w:color w:val="000000"/>
          <w:lang w:val="en-US"/>
        </w:rPr>
        <w:t>Next, we create some parameters of Diffie-Hellman :</w:t>
      </w:r>
    </w:p>
    <w:p w:rsidR="009B1B47" w:rsidRPr="00561DCA" w:rsidRDefault="009B1B47" w:rsidP="009B1B47">
      <w:pPr>
        <w:pStyle w:val="a3"/>
        <w:numPr>
          <w:ilvl w:val="0"/>
          <w:numId w:val="2"/>
        </w:numPr>
        <w:autoSpaceDE w:val="0"/>
        <w:autoSpaceDN w:val="0"/>
        <w:adjustRightInd w:val="0"/>
        <w:spacing w:after="0" w:line="390" w:lineRule="exact"/>
        <w:rPr>
          <w:rFonts w:cstheme="minorHAnsi"/>
          <w:color w:val="000000"/>
          <w:lang w:val="en-US"/>
        </w:rPr>
      </w:pPr>
      <w:r w:rsidRPr="00561DCA">
        <w:rPr>
          <w:rFonts w:cstheme="minorHAnsi"/>
          <w:color w:val="000000"/>
        </w:rPr>
        <w:t>Prime number of 4096 bits: choose from RFC3526</w:t>
      </w:r>
    </w:p>
    <w:p w:rsidR="009B1B47" w:rsidRPr="00561DCA" w:rsidRDefault="009B1B47" w:rsidP="009B1B47">
      <w:pPr>
        <w:pStyle w:val="a3"/>
        <w:numPr>
          <w:ilvl w:val="0"/>
          <w:numId w:val="2"/>
        </w:numPr>
        <w:autoSpaceDE w:val="0"/>
        <w:autoSpaceDN w:val="0"/>
        <w:adjustRightInd w:val="0"/>
        <w:spacing w:after="0" w:line="390" w:lineRule="exact"/>
        <w:rPr>
          <w:rFonts w:cstheme="minorHAnsi"/>
          <w:color w:val="000000"/>
          <w:lang w:val="en-US"/>
        </w:rPr>
      </w:pPr>
      <w:r w:rsidRPr="00561DCA">
        <w:rPr>
          <w:rFonts w:cstheme="minorHAnsi"/>
          <w:color w:val="000000"/>
        </w:rPr>
        <w:t>Generator = 2</w:t>
      </w:r>
    </w:p>
    <w:p w:rsidR="009B1B47" w:rsidRPr="00561DCA" w:rsidRDefault="009B1B47" w:rsidP="009B1B47">
      <w:pPr>
        <w:pStyle w:val="a3"/>
        <w:numPr>
          <w:ilvl w:val="0"/>
          <w:numId w:val="2"/>
        </w:numPr>
        <w:autoSpaceDE w:val="0"/>
        <w:autoSpaceDN w:val="0"/>
        <w:adjustRightInd w:val="0"/>
        <w:spacing w:after="0" w:line="390" w:lineRule="exact"/>
        <w:rPr>
          <w:rFonts w:cstheme="minorHAnsi"/>
          <w:color w:val="000000"/>
          <w:lang w:val="en-US"/>
        </w:rPr>
      </w:pPr>
      <w:r w:rsidRPr="00561DCA">
        <w:rPr>
          <w:rFonts w:cstheme="minorHAnsi"/>
          <w:color w:val="000000"/>
        </w:rPr>
        <w:t>Private Key: generated by the random.randint() which is a number between 2 and prime-1.</w:t>
      </w:r>
    </w:p>
    <w:p w:rsidR="00FD0F3A" w:rsidRPr="00561DCA" w:rsidRDefault="00FD0F3A" w:rsidP="00FD0F3A">
      <w:pPr>
        <w:pStyle w:val="a3"/>
        <w:numPr>
          <w:ilvl w:val="0"/>
          <w:numId w:val="2"/>
        </w:numPr>
        <w:autoSpaceDE w:val="0"/>
        <w:autoSpaceDN w:val="0"/>
        <w:adjustRightInd w:val="0"/>
        <w:spacing w:after="0" w:line="390" w:lineRule="exact"/>
        <w:rPr>
          <w:rFonts w:cstheme="minorHAnsi"/>
          <w:color w:val="000000"/>
          <w:lang w:val="en-US"/>
        </w:rPr>
      </w:pPr>
      <w:r w:rsidRPr="00561DCA">
        <w:rPr>
          <w:rFonts w:cstheme="minorHAnsi"/>
          <w:noProof/>
          <w:color w:val="000000"/>
          <w:lang w:val="en-US"/>
        </w:rPr>
        <w:drawing>
          <wp:anchor distT="0" distB="0" distL="114300" distR="114300" simplePos="0" relativeHeight="251658240" behindDoc="0" locked="0" layoutInCell="1" allowOverlap="1">
            <wp:simplePos x="0" y="0"/>
            <wp:positionH relativeFrom="column">
              <wp:posOffset>-27709</wp:posOffset>
            </wp:positionH>
            <wp:positionV relativeFrom="paragraph">
              <wp:posOffset>395952</wp:posOffset>
            </wp:positionV>
            <wp:extent cx="5090601" cy="1607959"/>
            <wp:effectExtent l="0" t="0" r="0" b="0"/>
            <wp:wrapTopAndBottom/>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0B78F.tmp"/>
                    <pic:cNvPicPr/>
                  </pic:nvPicPr>
                  <pic:blipFill>
                    <a:blip r:embed="rId8">
                      <a:extLst>
                        <a:ext uri="{28A0092B-C50C-407E-A947-70E740481C1C}">
                          <a14:useLocalDpi xmlns:a14="http://schemas.microsoft.com/office/drawing/2010/main" val="0"/>
                        </a:ext>
                      </a:extLst>
                    </a:blip>
                    <a:stretch>
                      <a:fillRect/>
                    </a:stretch>
                  </pic:blipFill>
                  <pic:spPr>
                    <a:xfrm>
                      <a:off x="0" y="0"/>
                      <a:ext cx="5090601" cy="1607959"/>
                    </a:xfrm>
                    <a:prstGeom prst="rect">
                      <a:avLst/>
                    </a:prstGeom>
                  </pic:spPr>
                </pic:pic>
              </a:graphicData>
            </a:graphic>
          </wp:anchor>
        </w:drawing>
      </w:r>
      <w:r w:rsidR="009B1B47" w:rsidRPr="00561DCA">
        <w:rPr>
          <w:rFonts w:cstheme="minorHAnsi"/>
          <w:color w:val="000000"/>
          <w:lang w:val="en-US"/>
        </w:rPr>
        <w:t xml:space="preserve">Public Key: </w:t>
      </w:r>
      <m:oMath>
        <m:sSup>
          <m:sSupPr>
            <m:ctrlPr>
              <w:rPr>
                <w:rFonts w:ascii="Cambria Math" w:hAnsi="Cambria Math" w:cstheme="minorHAnsi"/>
                <w:i/>
                <w:color w:val="000000"/>
                <w:lang w:val="en-US"/>
              </w:rPr>
            </m:ctrlPr>
          </m:sSupPr>
          <m:e>
            <m:r>
              <w:rPr>
                <w:rFonts w:ascii="Cambria Math" w:hAnsi="Cambria Math" w:cstheme="minorHAnsi"/>
                <w:color w:val="000000"/>
                <w:lang w:val="en-US"/>
              </w:rPr>
              <m:t>g</m:t>
            </m:r>
          </m:e>
          <m:sup>
            <m:r>
              <w:rPr>
                <w:rFonts w:ascii="Cambria Math" w:hAnsi="Cambria Math" w:cstheme="minorHAnsi"/>
                <w:color w:val="000000"/>
                <w:lang w:val="en-US"/>
              </w:rPr>
              <m:t>my_private_key</m:t>
            </m:r>
          </m:sup>
        </m:sSup>
        <m:r>
          <w:rPr>
            <w:rFonts w:ascii="Cambria Math" w:hAnsi="Cambria Math" w:cstheme="minorHAnsi"/>
            <w:color w:val="000000"/>
            <w:lang w:val="en-US"/>
          </w:rPr>
          <m:t xml:space="preserve"> mod Prime</m:t>
        </m:r>
      </m:oMath>
    </w:p>
    <w:p w:rsidR="0085262F" w:rsidRDefault="0085262F" w:rsidP="0085262F">
      <w:pPr>
        <w:pStyle w:val="a3"/>
        <w:autoSpaceDE w:val="0"/>
        <w:autoSpaceDN w:val="0"/>
        <w:adjustRightInd w:val="0"/>
        <w:spacing w:after="0" w:line="390" w:lineRule="exact"/>
        <w:ind w:left="1440"/>
        <w:rPr>
          <w:rFonts w:ascii="Segoe UI" w:hAnsi="Segoe UI" w:cs="Segoe UI"/>
          <w:color w:val="000000"/>
          <w:sz w:val="21"/>
          <w:szCs w:val="21"/>
          <w:lang w:val="en-US"/>
        </w:rPr>
      </w:pPr>
    </w:p>
    <w:p w:rsidR="0085262F" w:rsidRDefault="0085262F" w:rsidP="0085262F">
      <w:pPr>
        <w:pStyle w:val="a3"/>
        <w:autoSpaceDE w:val="0"/>
        <w:autoSpaceDN w:val="0"/>
        <w:adjustRightInd w:val="0"/>
        <w:spacing w:after="0" w:line="390" w:lineRule="exact"/>
        <w:ind w:left="1440"/>
        <w:rPr>
          <w:rFonts w:ascii="Segoe UI" w:hAnsi="Segoe UI" w:cs="Segoe UI"/>
          <w:color w:val="000000"/>
          <w:sz w:val="21"/>
          <w:szCs w:val="21"/>
          <w:lang w:val="en-US"/>
        </w:rPr>
      </w:pPr>
    </w:p>
    <w:p w:rsidR="00FD0F3A" w:rsidRDefault="00FD0F3A" w:rsidP="00FD0F3A">
      <w:pPr>
        <w:autoSpaceDE w:val="0"/>
        <w:autoSpaceDN w:val="0"/>
        <w:adjustRightInd w:val="0"/>
        <w:spacing w:after="0" w:line="390" w:lineRule="exact"/>
        <w:rPr>
          <w:rFonts w:ascii="Segoe UI" w:hAnsi="Segoe UI" w:cs="Segoe UI"/>
          <w:color w:val="000000"/>
          <w:sz w:val="21"/>
          <w:szCs w:val="21"/>
          <w:lang w:val="en-US"/>
        </w:rPr>
      </w:pPr>
    </w:p>
    <w:p w:rsidR="00FD0F3A" w:rsidRDefault="00FD0F3A" w:rsidP="00FD0F3A">
      <w:pPr>
        <w:pStyle w:val="a3"/>
        <w:numPr>
          <w:ilvl w:val="0"/>
          <w:numId w:val="1"/>
        </w:numPr>
        <w:autoSpaceDE w:val="0"/>
        <w:autoSpaceDN w:val="0"/>
        <w:adjustRightInd w:val="0"/>
        <w:spacing w:after="0" w:line="390" w:lineRule="exact"/>
        <w:rPr>
          <w:rFonts w:ascii="Segoe UI" w:hAnsi="Segoe UI" w:cs="Segoe UI"/>
          <w:b/>
          <w:color w:val="000000"/>
          <w:sz w:val="32"/>
          <w:szCs w:val="32"/>
          <w:lang w:val="en-US"/>
        </w:rPr>
      </w:pPr>
      <w:r w:rsidRPr="00FD0F3A">
        <w:rPr>
          <w:rFonts w:ascii="Segoe UI" w:hAnsi="Segoe UI" w:cs="Segoe UI"/>
          <w:b/>
          <w:color w:val="000000"/>
          <w:sz w:val="32"/>
          <w:szCs w:val="32"/>
          <w:lang w:val="en-US"/>
        </w:rPr>
        <w:t>Confidentiality</w:t>
      </w:r>
    </w:p>
    <w:p w:rsidR="00FD0F3A" w:rsidRDefault="00FD0F3A" w:rsidP="0085262F">
      <w:pPr>
        <w:autoSpaceDE w:val="0"/>
        <w:autoSpaceDN w:val="0"/>
        <w:adjustRightInd w:val="0"/>
        <w:spacing w:after="0" w:line="390" w:lineRule="exact"/>
        <w:jc w:val="both"/>
        <w:rPr>
          <w:rFonts w:cstheme="minorHAnsi"/>
          <w:color w:val="000000"/>
          <w:lang w:val="en-US"/>
        </w:rPr>
      </w:pPr>
      <w:r>
        <w:rPr>
          <w:rFonts w:cstheme="minorHAnsi"/>
          <w:color w:val="000000"/>
          <w:lang w:val="en-US"/>
        </w:rPr>
        <w:t xml:space="preserve">To ensure the confidentiality, we encrypted sending message by AES. </w:t>
      </w:r>
      <w:r w:rsidR="00B351F7">
        <w:rPr>
          <w:rFonts w:ascii="Georgia" w:hAnsi="Georgia"/>
          <w:color w:val="333333"/>
        </w:rPr>
        <w:t> </w:t>
      </w:r>
      <w:r w:rsidR="00B351F7" w:rsidRPr="00B351F7">
        <w:rPr>
          <w:rFonts w:cstheme="minorHAnsi"/>
          <w:color w:val="333333"/>
        </w:rPr>
        <w:t>As of today, no practicable attack against AES exists. Therefore, AES remains the preferred encryption standard for governments, banks and high security systems around the world.</w:t>
      </w:r>
      <w:r w:rsidRPr="00B351F7">
        <w:rPr>
          <w:rFonts w:cstheme="minorHAnsi"/>
          <w:color w:val="000000"/>
          <w:lang w:val="en-US"/>
        </w:rPr>
        <w:t xml:space="preserve"> </w:t>
      </w:r>
      <w:r w:rsidR="00E66D3C">
        <w:rPr>
          <w:rFonts w:cstheme="minorHAnsi"/>
          <w:color w:val="000000"/>
          <w:lang w:val="en-US"/>
        </w:rPr>
        <w:t>And we chose the CFB mode of AES because it ma</w:t>
      </w:r>
      <w:r w:rsidR="0085262F">
        <w:rPr>
          <w:rFonts w:cstheme="minorHAnsi"/>
          <w:color w:val="000000"/>
          <w:lang w:val="en-US"/>
        </w:rPr>
        <w:t>kes a block cipher into a self</w:t>
      </w:r>
      <w:r w:rsidR="00E66D3C">
        <w:rPr>
          <w:rFonts w:cstheme="minorHAnsi"/>
          <w:color w:val="000000"/>
          <w:lang w:val="en-US"/>
        </w:rPr>
        <w:t>-synchronizing stream cipher.</w:t>
      </w:r>
      <w:r w:rsidR="0085262F">
        <w:rPr>
          <w:rFonts w:cstheme="minorHAnsi"/>
          <w:color w:val="000000"/>
          <w:lang w:val="en-US"/>
        </w:rPr>
        <w:t xml:space="preserve"> And in this mode, encrypting process is </w:t>
      </w:r>
      <w:r w:rsidR="0085262F">
        <w:rPr>
          <w:rFonts w:cstheme="minorHAnsi"/>
          <w:color w:val="000000"/>
          <w:lang w:val="en-US"/>
        </w:rPr>
        <w:lastRenderedPageBreak/>
        <w:t>done for a small block of data. Besides, CFB mode can also avoid padding because the size of the blocks. It’s normally chosen to fit the data unit to be encrypted.</w:t>
      </w:r>
    </w:p>
    <w:p w:rsidR="00C46376" w:rsidRDefault="00C46376" w:rsidP="0085262F">
      <w:pPr>
        <w:autoSpaceDE w:val="0"/>
        <w:autoSpaceDN w:val="0"/>
        <w:adjustRightInd w:val="0"/>
        <w:spacing w:after="0" w:line="390" w:lineRule="exact"/>
        <w:jc w:val="both"/>
        <w:rPr>
          <w:rFonts w:cstheme="minorHAnsi"/>
          <w:color w:val="000000"/>
          <w:lang w:val="en-US"/>
        </w:rPr>
      </w:pPr>
    </w:p>
    <w:p w:rsidR="0085262F" w:rsidRDefault="00C46376" w:rsidP="0085262F">
      <w:pPr>
        <w:autoSpaceDE w:val="0"/>
        <w:autoSpaceDN w:val="0"/>
        <w:adjustRightInd w:val="0"/>
        <w:spacing w:after="0" w:line="390" w:lineRule="exact"/>
        <w:jc w:val="both"/>
        <w:rPr>
          <w:rFonts w:cstheme="minorHAnsi"/>
          <w:color w:val="000000"/>
          <w:lang w:val="en-US"/>
        </w:rPr>
      </w:pPr>
      <w:r>
        <w:rPr>
          <w:rFonts w:cstheme="minorHAnsi"/>
          <w:color w:val="000000"/>
          <w:lang w:val="en-US"/>
        </w:rPr>
        <w:t>And the process to define the AES is showing as follow:</w:t>
      </w:r>
    </w:p>
    <w:p w:rsidR="00C46376" w:rsidRDefault="00C46376" w:rsidP="0085262F">
      <w:pPr>
        <w:autoSpaceDE w:val="0"/>
        <w:autoSpaceDN w:val="0"/>
        <w:adjustRightInd w:val="0"/>
        <w:spacing w:after="0" w:line="390" w:lineRule="exact"/>
        <w:jc w:val="both"/>
        <w:rPr>
          <w:rFonts w:cstheme="minorHAnsi"/>
          <w:color w:val="000000"/>
          <w:lang w:val="en-US"/>
        </w:rPr>
      </w:pPr>
    </w:p>
    <w:p w:rsidR="0085262F" w:rsidRDefault="0085262F" w:rsidP="0085262F">
      <w:pPr>
        <w:autoSpaceDE w:val="0"/>
        <w:autoSpaceDN w:val="0"/>
        <w:adjustRightInd w:val="0"/>
        <w:spacing w:after="0" w:line="390" w:lineRule="exact"/>
        <w:jc w:val="both"/>
        <w:rPr>
          <w:rFonts w:cstheme="minorHAnsi"/>
          <w:color w:val="000000"/>
          <w:lang w:val="en-US"/>
        </w:rPr>
      </w:pPr>
    </w:p>
    <w:p w:rsidR="0085262F" w:rsidRPr="0085262F" w:rsidRDefault="0085262F" w:rsidP="0085262F">
      <w:pPr>
        <w:autoSpaceDE w:val="0"/>
        <w:autoSpaceDN w:val="0"/>
        <w:adjustRightInd w:val="0"/>
        <w:spacing w:after="0" w:line="390" w:lineRule="exact"/>
        <w:jc w:val="both"/>
        <w:rPr>
          <w:rFonts w:cstheme="minorHAnsi"/>
          <w:color w:val="000000"/>
          <w:lang w:val="en-US"/>
        </w:rPr>
      </w:pPr>
    </w:p>
    <w:p w:rsidR="009B1B47" w:rsidRDefault="009B1B47" w:rsidP="002E7A4F">
      <w:pPr>
        <w:autoSpaceDE w:val="0"/>
        <w:autoSpaceDN w:val="0"/>
        <w:adjustRightInd w:val="0"/>
        <w:spacing w:after="0" w:line="390" w:lineRule="exact"/>
        <w:rPr>
          <w:rFonts w:ascii="Segoe UI" w:hAnsi="Segoe UI" w:cs="Segoe UI"/>
          <w:color w:val="000000"/>
          <w:sz w:val="21"/>
          <w:szCs w:val="21"/>
          <w:lang w:val="en-US"/>
        </w:rPr>
      </w:pPr>
    </w:p>
    <w:p w:rsidR="002E7A4F" w:rsidRDefault="0085262F" w:rsidP="00210D8B">
      <w:pPr>
        <w:tabs>
          <w:tab w:val="right" w:pos="9026"/>
        </w:tabs>
        <w:autoSpaceDE w:val="0"/>
        <w:autoSpaceDN w:val="0"/>
        <w:adjustRightInd w:val="0"/>
        <w:spacing w:after="0" w:line="390" w:lineRule="exact"/>
        <w:rPr>
          <w:rFonts w:ascii="Segoe UI" w:hAnsi="Segoe UI" w:cs="Segoe UI"/>
          <w:color w:val="000000"/>
          <w:sz w:val="21"/>
          <w:szCs w:val="21"/>
          <w:lang w:val="en-US"/>
        </w:rPr>
      </w:pPr>
      <w:r>
        <w:rPr>
          <w:rFonts w:cstheme="minorHAnsi"/>
          <w:noProof/>
          <w:color w:val="000000"/>
          <w:lang w:val="en-US"/>
        </w:rPr>
        <w:drawing>
          <wp:anchor distT="0" distB="0" distL="114300" distR="114300" simplePos="0" relativeHeight="251659264" behindDoc="1" locked="0" layoutInCell="1" allowOverlap="1" wp14:anchorId="61CD597C">
            <wp:simplePos x="0" y="0"/>
            <wp:positionH relativeFrom="column">
              <wp:posOffset>0</wp:posOffset>
            </wp:positionH>
            <wp:positionV relativeFrom="paragraph">
              <wp:posOffset>-800100</wp:posOffset>
            </wp:positionV>
            <wp:extent cx="5669771" cy="998307"/>
            <wp:effectExtent l="0" t="0" r="7620" b="0"/>
            <wp:wrapNone/>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3015ED.tmp"/>
                    <pic:cNvPicPr/>
                  </pic:nvPicPr>
                  <pic:blipFill>
                    <a:blip r:embed="rId9">
                      <a:extLst>
                        <a:ext uri="{28A0092B-C50C-407E-A947-70E740481C1C}">
                          <a14:useLocalDpi xmlns:a14="http://schemas.microsoft.com/office/drawing/2010/main" val="0"/>
                        </a:ext>
                      </a:extLst>
                    </a:blip>
                    <a:stretch>
                      <a:fillRect/>
                    </a:stretch>
                  </pic:blipFill>
                  <pic:spPr>
                    <a:xfrm>
                      <a:off x="0" y="0"/>
                      <a:ext cx="5669771" cy="998307"/>
                    </a:xfrm>
                    <a:prstGeom prst="rect">
                      <a:avLst/>
                    </a:prstGeom>
                  </pic:spPr>
                </pic:pic>
              </a:graphicData>
            </a:graphic>
            <wp14:sizeRelH relativeFrom="page">
              <wp14:pctWidth>0</wp14:pctWidth>
            </wp14:sizeRelH>
            <wp14:sizeRelV relativeFrom="page">
              <wp14:pctHeight>0</wp14:pctHeight>
            </wp14:sizeRelV>
          </wp:anchor>
        </w:drawing>
      </w:r>
      <w:r w:rsidR="00210D8B">
        <w:rPr>
          <w:rFonts w:ascii="Segoe UI" w:hAnsi="Segoe UI" w:cs="Segoe UI"/>
          <w:color w:val="000000"/>
          <w:sz w:val="21"/>
          <w:szCs w:val="21"/>
          <w:lang w:val="en-US"/>
        </w:rPr>
        <w:tab/>
      </w:r>
    </w:p>
    <w:p w:rsidR="00210D8B" w:rsidRDefault="00210D8B" w:rsidP="00210D8B">
      <w:pPr>
        <w:tabs>
          <w:tab w:val="right" w:pos="9026"/>
        </w:tabs>
        <w:autoSpaceDE w:val="0"/>
        <w:autoSpaceDN w:val="0"/>
        <w:adjustRightInd w:val="0"/>
        <w:spacing w:after="0" w:line="390" w:lineRule="exact"/>
        <w:rPr>
          <w:rFonts w:ascii="Segoe UI" w:hAnsi="Segoe UI" w:cs="Segoe UI"/>
          <w:color w:val="000000"/>
          <w:sz w:val="21"/>
          <w:szCs w:val="21"/>
          <w:lang w:val="en-US"/>
        </w:rPr>
      </w:pPr>
    </w:p>
    <w:p w:rsidR="00210D8B" w:rsidRDefault="00210D8B" w:rsidP="00210D8B">
      <w:pPr>
        <w:pStyle w:val="a3"/>
        <w:numPr>
          <w:ilvl w:val="0"/>
          <w:numId w:val="1"/>
        </w:numPr>
        <w:tabs>
          <w:tab w:val="right" w:pos="9026"/>
        </w:tabs>
        <w:autoSpaceDE w:val="0"/>
        <w:autoSpaceDN w:val="0"/>
        <w:adjustRightInd w:val="0"/>
        <w:spacing w:after="0" w:line="390" w:lineRule="exact"/>
        <w:rPr>
          <w:rFonts w:ascii="Segoe UI" w:hAnsi="Segoe UI" w:cs="Segoe UI"/>
          <w:b/>
          <w:color w:val="000000"/>
          <w:sz w:val="32"/>
          <w:szCs w:val="32"/>
          <w:lang w:val="en-US"/>
        </w:rPr>
      </w:pPr>
      <w:r w:rsidRPr="00536C61">
        <w:rPr>
          <w:rFonts w:ascii="Segoe UI" w:hAnsi="Segoe UI" w:cs="Segoe UI"/>
          <w:b/>
          <w:color w:val="000000"/>
          <w:sz w:val="32"/>
          <w:szCs w:val="32"/>
          <w:lang w:val="en-US"/>
        </w:rPr>
        <w:t>Integrity</w:t>
      </w:r>
    </w:p>
    <w:p w:rsidR="00536C61" w:rsidRDefault="00836A12" w:rsidP="003064F2">
      <w:pPr>
        <w:tabs>
          <w:tab w:val="right" w:pos="9026"/>
        </w:tabs>
        <w:autoSpaceDE w:val="0"/>
        <w:autoSpaceDN w:val="0"/>
        <w:adjustRightInd w:val="0"/>
        <w:spacing w:after="0" w:line="390" w:lineRule="exact"/>
        <w:jc w:val="both"/>
        <w:rPr>
          <w:rFonts w:cstheme="minorHAnsi"/>
          <w:color w:val="000000"/>
          <w:lang w:val="en-US"/>
        </w:rPr>
      </w:pPr>
      <w:r>
        <w:rPr>
          <w:rFonts w:cstheme="minorHAnsi"/>
          <w:color w:val="000000"/>
          <w:lang w:val="en-US"/>
        </w:rPr>
        <w:t xml:space="preserve">To prevent attacks from tampering in the transit, we have to ensure the integrity and authentication of the original data. </w:t>
      </w:r>
      <w:r w:rsidR="0004783B">
        <w:rPr>
          <w:rFonts w:cstheme="minorHAnsi"/>
          <w:color w:val="000000"/>
          <w:lang w:val="en-US"/>
        </w:rPr>
        <w:t>HMAC can help us to avoid su</w:t>
      </w:r>
      <w:r w:rsidR="003064F2">
        <w:rPr>
          <w:rFonts w:cstheme="minorHAnsi"/>
          <w:color w:val="000000"/>
          <w:lang w:val="en-US"/>
        </w:rPr>
        <w:t xml:space="preserve">ch attack. First, we let the shared_hash be the key of HMAC and use this key to hash our message.  Then we will get the authentication code which can be attached to messages send across the channel. By this way, we can verify the authenticity of messages received by comparing the original HMAC code and the one </w:t>
      </w:r>
      <w:r w:rsidR="00261736">
        <w:rPr>
          <w:rFonts w:cstheme="minorHAnsi"/>
          <w:color w:val="000000"/>
          <w:lang w:val="en-US"/>
        </w:rPr>
        <w:t>sends</w:t>
      </w:r>
      <w:r w:rsidR="003064F2">
        <w:rPr>
          <w:rFonts w:cstheme="minorHAnsi"/>
          <w:color w:val="000000"/>
          <w:lang w:val="en-US"/>
        </w:rPr>
        <w:t xml:space="preserve"> across.</w:t>
      </w:r>
    </w:p>
    <w:p w:rsidR="00261736" w:rsidRDefault="00261736" w:rsidP="003064F2">
      <w:pPr>
        <w:tabs>
          <w:tab w:val="right" w:pos="9026"/>
        </w:tabs>
        <w:autoSpaceDE w:val="0"/>
        <w:autoSpaceDN w:val="0"/>
        <w:adjustRightInd w:val="0"/>
        <w:spacing w:after="0" w:line="390" w:lineRule="exact"/>
        <w:jc w:val="both"/>
        <w:rPr>
          <w:rFonts w:cstheme="minorHAnsi"/>
          <w:color w:val="000000"/>
          <w:lang w:val="en-US"/>
        </w:rPr>
      </w:pPr>
    </w:p>
    <w:p w:rsidR="00261736" w:rsidRDefault="00261736" w:rsidP="003064F2">
      <w:pPr>
        <w:tabs>
          <w:tab w:val="right" w:pos="9026"/>
        </w:tabs>
        <w:autoSpaceDE w:val="0"/>
        <w:autoSpaceDN w:val="0"/>
        <w:adjustRightInd w:val="0"/>
        <w:spacing w:after="0" w:line="390" w:lineRule="exact"/>
        <w:jc w:val="both"/>
        <w:rPr>
          <w:rFonts w:cstheme="minorHAnsi"/>
          <w:color w:val="000000"/>
          <w:lang w:val="en-US"/>
        </w:rPr>
      </w:pPr>
      <w:r>
        <w:rPr>
          <w:rFonts w:cstheme="minorHAnsi"/>
          <w:noProof/>
          <w:color w:val="000000"/>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400050</wp:posOffset>
            </wp:positionV>
            <wp:extent cx="5731510" cy="1086485"/>
            <wp:effectExtent l="0" t="0" r="2540" b="0"/>
            <wp:wrapTopAndBottom/>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30342F.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1086485"/>
                    </a:xfrm>
                    <a:prstGeom prst="rect">
                      <a:avLst/>
                    </a:prstGeom>
                  </pic:spPr>
                </pic:pic>
              </a:graphicData>
            </a:graphic>
            <wp14:sizeRelH relativeFrom="page">
              <wp14:pctWidth>0</wp14:pctWidth>
            </wp14:sizeRelH>
            <wp14:sizeRelV relativeFrom="page">
              <wp14:pctHeight>0</wp14:pctHeight>
            </wp14:sizeRelV>
          </wp:anchor>
        </w:drawing>
      </w:r>
      <w:r>
        <w:rPr>
          <w:rFonts w:cstheme="minorHAnsi"/>
          <w:color w:val="000000"/>
          <w:lang w:val="en-US"/>
        </w:rPr>
        <w:t>When the message is sent:</w:t>
      </w:r>
    </w:p>
    <w:p w:rsidR="00261736" w:rsidRDefault="00261736" w:rsidP="003064F2">
      <w:pPr>
        <w:tabs>
          <w:tab w:val="right" w:pos="9026"/>
        </w:tabs>
        <w:autoSpaceDE w:val="0"/>
        <w:autoSpaceDN w:val="0"/>
        <w:adjustRightInd w:val="0"/>
        <w:spacing w:after="0" w:line="390" w:lineRule="exact"/>
        <w:jc w:val="both"/>
        <w:rPr>
          <w:rFonts w:cstheme="minorHAnsi"/>
          <w:color w:val="000000"/>
          <w:lang w:val="en-US"/>
        </w:rPr>
      </w:pPr>
    </w:p>
    <w:p w:rsidR="002F6344" w:rsidRDefault="00261736" w:rsidP="00261736">
      <w:pPr>
        <w:rPr>
          <w:rFonts w:cstheme="minorHAnsi"/>
          <w:lang w:val="en-US"/>
        </w:rPr>
      </w:pPr>
      <w:r>
        <w:rPr>
          <w:rFonts w:cstheme="minorHAnsi"/>
          <w:noProof/>
          <w:color w:val="000000"/>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227965</wp:posOffset>
            </wp:positionV>
            <wp:extent cx="5731510" cy="1449705"/>
            <wp:effectExtent l="0" t="0" r="2540" b="0"/>
            <wp:wrapTopAndBottom/>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307AF8.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1449705"/>
                    </a:xfrm>
                    <a:prstGeom prst="rect">
                      <a:avLst/>
                    </a:prstGeom>
                  </pic:spPr>
                </pic:pic>
              </a:graphicData>
            </a:graphic>
            <wp14:sizeRelH relativeFrom="page">
              <wp14:pctWidth>0</wp14:pctWidth>
            </wp14:sizeRelH>
            <wp14:sizeRelV relativeFrom="page">
              <wp14:pctHeight>0</wp14:pctHeight>
            </wp14:sizeRelV>
          </wp:anchor>
        </w:drawing>
      </w:r>
      <w:r>
        <w:rPr>
          <w:rFonts w:cstheme="minorHAnsi"/>
          <w:lang w:val="en-US"/>
        </w:rPr>
        <w:t>The code to compare two HMAC codes:</w:t>
      </w:r>
    </w:p>
    <w:p w:rsidR="002F6344" w:rsidRDefault="002F6344" w:rsidP="002F6344">
      <w:pPr>
        <w:jc w:val="right"/>
        <w:rPr>
          <w:rFonts w:cstheme="minorHAnsi"/>
          <w:lang w:val="en-US"/>
        </w:rPr>
      </w:pPr>
    </w:p>
    <w:p w:rsidR="002F6344" w:rsidRDefault="002F6344" w:rsidP="002F6344">
      <w:pPr>
        <w:jc w:val="right"/>
        <w:rPr>
          <w:rFonts w:cstheme="minorHAnsi"/>
          <w:lang w:val="en-US"/>
        </w:rPr>
      </w:pPr>
    </w:p>
    <w:p w:rsidR="002F6344" w:rsidRPr="00561DCA" w:rsidRDefault="002F6344" w:rsidP="002F6344">
      <w:pPr>
        <w:pStyle w:val="3"/>
        <w:numPr>
          <w:ilvl w:val="0"/>
          <w:numId w:val="1"/>
        </w:numPr>
        <w:rPr>
          <w:rFonts w:cstheme="minorHAnsi"/>
        </w:rPr>
      </w:pPr>
      <w:r w:rsidRPr="00561DCA">
        <w:rPr>
          <w:rFonts w:cstheme="minorHAnsi"/>
        </w:rPr>
        <w:lastRenderedPageBreak/>
        <w:t>Preventing Replay</w:t>
      </w:r>
    </w:p>
    <w:p w:rsidR="002F6344" w:rsidRPr="00561DCA" w:rsidRDefault="002F6344" w:rsidP="00561DCA">
      <w:pPr>
        <w:autoSpaceDE w:val="0"/>
        <w:autoSpaceDN w:val="0"/>
        <w:adjustRightInd w:val="0"/>
        <w:spacing w:after="0" w:line="390" w:lineRule="exact"/>
        <w:jc w:val="both"/>
        <w:rPr>
          <w:rFonts w:cstheme="minorHAnsi"/>
        </w:rPr>
      </w:pPr>
      <w:r w:rsidRPr="00561DCA">
        <w:rPr>
          <w:rFonts w:cstheme="minorHAnsi"/>
        </w:rPr>
        <w:t>This program uses a timestamp to prevent replay attack. A replay attack is an attack that the eavesdropper pretends to be one of the participants by re-transmit the sniffed data. An unclear identified network connection between participants is the main reason of this attack. Create session, one-time passwords and timestamp can effectively prevent replay attack. For the act of eavesdropping on data, even if an eavesdropper gets the data, it will take extra time to resend the data to the target participant. The timestamp is mainly to limit the time difference between sending and receiving data between users and users and get the result of reducing the probability of replay attacks.</w:t>
      </w:r>
    </w:p>
    <w:p w:rsidR="002F6344" w:rsidRPr="00561DCA" w:rsidRDefault="002F6344" w:rsidP="002F6344">
      <w:pPr>
        <w:rPr>
          <w:rFonts w:cstheme="minorHAnsi"/>
          <w:sz w:val="32"/>
          <w:szCs w:val="32"/>
        </w:rPr>
      </w:pPr>
    </w:p>
    <w:p w:rsidR="002F6344" w:rsidRPr="00561DCA" w:rsidRDefault="002F6344" w:rsidP="002F6344">
      <w:pPr>
        <w:pStyle w:val="3"/>
        <w:numPr>
          <w:ilvl w:val="0"/>
          <w:numId w:val="1"/>
        </w:numPr>
        <w:rPr>
          <w:rFonts w:cstheme="minorHAnsi"/>
        </w:rPr>
      </w:pPr>
      <w:r w:rsidRPr="00561DCA">
        <w:rPr>
          <w:rFonts w:cstheme="minorHAnsi"/>
        </w:rPr>
        <w:t>Peer-To-Peer file transfer between bots</w:t>
      </w:r>
    </w:p>
    <w:p w:rsidR="002F6344" w:rsidRPr="00561DCA" w:rsidRDefault="002F6344" w:rsidP="00561DCA">
      <w:pPr>
        <w:jc w:val="both"/>
        <w:rPr>
          <w:rFonts w:cstheme="minorHAnsi"/>
        </w:rPr>
      </w:pPr>
      <w:r w:rsidRPr="00561DCA">
        <w:rPr>
          <w:rFonts w:cstheme="minorHAnsi"/>
        </w:rPr>
        <w:t>This Skynet is built based on peer-to-peer networking (P2P), and P2P has a property that is resistant to attack and highly fault-tolerant ability. In a P2P network, even if a computer is attacked by someone, it will not have a big impact on other nodes. Moreover, the connection between nodes can automatically be adjusted to ensure that the entire network is availability. P2P networks also have a good privacy protection. The transmission of files does not need to pass the specific node, and the probability of eavesdropping on information is reduced.</w:t>
      </w:r>
    </w:p>
    <w:p w:rsidR="002F6344" w:rsidRPr="00561DCA" w:rsidRDefault="002F6344" w:rsidP="002F6344">
      <w:pPr>
        <w:rPr>
          <w:rFonts w:cstheme="minorHAnsi"/>
        </w:rPr>
      </w:pPr>
    </w:p>
    <w:p w:rsidR="002F6344" w:rsidRPr="00561DCA" w:rsidRDefault="002F6344" w:rsidP="002F6344">
      <w:pPr>
        <w:rPr>
          <w:rFonts w:cstheme="minorHAnsi"/>
        </w:rPr>
      </w:pPr>
      <w:r w:rsidRPr="00561DCA">
        <w:rPr>
          <w:rFonts w:cstheme="minorHAnsi"/>
        </w:rPr>
        <w:t>A central web server:</w:t>
      </w:r>
    </w:p>
    <w:p w:rsidR="002F6344" w:rsidRPr="00561DCA" w:rsidRDefault="002F6344" w:rsidP="002F6344">
      <w:pPr>
        <w:rPr>
          <w:rFonts w:cstheme="minorHAnsi"/>
        </w:rPr>
      </w:pPr>
      <w:r w:rsidRPr="00561DCA">
        <w:rPr>
          <w:rFonts w:cstheme="minorHAnsi"/>
        </w:rPr>
        <w:t>advantages:</w:t>
      </w:r>
    </w:p>
    <w:p w:rsidR="002F6344" w:rsidRPr="00561DCA" w:rsidRDefault="002F6344" w:rsidP="002F6344">
      <w:pPr>
        <w:pStyle w:val="a3"/>
        <w:widowControl w:val="0"/>
        <w:numPr>
          <w:ilvl w:val="0"/>
          <w:numId w:val="3"/>
        </w:numPr>
        <w:spacing w:after="0" w:line="240" w:lineRule="auto"/>
        <w:contextualSpacing w:val="0"/>
        <w:jc w:val="both"/>
        <w:rPr>
          <w:rFonts w:cstheme="minorHAnsi"/>
        </w:rPr>
      </w:pPr>
      <w:r w:rsidRPr="00561DCA">
        <w:rPr>
          <w:rFonts w:cstheme="minorHAnsi"/>
        </w:rPr>
        <w:t>simple structure, easy to control</w:t>
      </w:r>
    </w:p>
    <w:p w:rsidR="002F6344" w:rsidRPr="00561DCA" w:rsidRDefault="002F6344" w:rsidP="002F6344">
      <w:pPr>
        <w:pStyle w:val="a3"/>
        <w:widowControl w:val="0"/>
        <w:numPr>
          <w:ilvl w:val="0"/>
          <w:numId w:val="3"/>
        </w:numPr>
        <w:spacing w:after="0" w:line="240" w:lineRule="auto"/>
        <w:contextualSpacing w:val="0"/>
        <w:jc w:val="both"/>
        <w:rPr>
          <w:rFonts w:cstheme="minorHAnsi"/>
        </w:rPr>
      </w:pPr>
      <w:r w:rsidRPr="00561DCA">
        <w:rPr>
          <w:rFonts w:cstheme="minorHAnsi"/>
        </w:rPr>
        <w:t>low latency, fast to transmit files</w:t>
      </w:r>
    </w:p>
    <w:p w:rsidR="002F6344" w:rsidRPr="00561DCA" w:rsidRDefault="002F6344" w:rsidP="002F6344">
      <w:pPr>
        <w:rPr>
          <w:rFonts w:cstheme="minorHAnsi"/>
        </w:rPr>
      </w:pPr>
      <w:r w:rsidRPr="00561DCA">
        <w:rPr>
          <w:rFonts w:cstheme="minorHAnsi"/>
        </w:rPr>
        <w:t>disadvantages:</w:t>
      </w:r>
    </w:p>
    <w:p w:rsidR="002F6344" w:rsidRPr="00561DCA" w:rsidRDefault="002F6344" w:rsidP="002F6344">
      <w:pPr>
        <w:pStyle w:val="a3"/>
        <w:widowControl w:val="0"/>
        <w:numPr>
          <w:ilvl w:val="0"/>
          <w:numId w:val="4"/>
        </w:numPr>
        <w:spacing w:after="0" w:line="240" w:lineRule="auto"/>
        <w:contextualSpacing w:val="0"/>
        <w:jc w:val="both"/>
        <w:rPr>
          <w:rFonts w:cstheme="minorHAnsi"/>
        </w:rPr>
      </w:pPr>
      <w:r w:rsidRPr="00561DCA">
        <w:rPr>
          <w:rFonts w:cstheme="minorHAnsi"/>
        </w:rPr>
        <w:t>high-burden of central server</w:t>
      </w:r>
    </w:p>
    <w:p w:rsidR="002F6344" w:rsidRPr="00561DCA" w:rsidRDefault="002F6344" w:rsidP="002F6344">
      <w:pPr>
        <w:pStyle w:val="a3"/>
        <w:widowControl w:val="0"/>
        <w:numPr>
          <w:ilvl w:val="0"/>
          <w:numId w:val="4"/>
        </w:numPr>
        <w:spacing w:after="0" w:line="240" w:lineRule="auto"/>
        <w:contextualSpacing w:val="0"/>
        <w:jc w:val="both"/>
        <w:rPr>
          <w:rFonts w:cstheme="minorHAnsi"/>
        </w:rPr>
      </w:pPr>
      <w:r w:rsidRPr="00561DCA">
        <w:rPr>
          <w:rFonts w:cstheme="minorHAnsi"/>
        </w:rPr>
        <w:t>easy be controlled by hacker</w:t>
      </w:r>
    </w:p>
    <w:p w:rsidR="002F6344" w:rsidRPr="00561DCA" w:rsidRDefault="002F6344" w:rsidP="002F6344">
      <w:pPr>
        <w:rPr>
          <w:rFonts w:cstheme="minorHAnsi"/>
        </w:rPr>
      </w:pPr>
    </w:p>
    <w:p w:rsidR="002F6344" w:rsidRPr="00561DCA" w:rsidRDefault="002F6344" w:rsidP="002F6344">
      <w:pPr>
        <w:pStyle w:val="3"/>
        <w:numPr>
          <w:ilvl w:val="0"/>
          <w:numId w:val="1"/>
        </w:numPr>
        <w:rPr>
          <w:rFonts w:cstheme="minorHAnsi"/>
        </w:rPr>
      </w:pPr>
      <w:r w:rsidRPr="00561DCA">
        <w:rPr>
          <w:rFonts w:cstheme="minorHAnsi"/>
        </w:rPr>
        <w:t>Botnet in real world</w:t>
      </w:r>
    </w:p>
    <w:p w:rsidR="002F6344" w:rsidRPr="00561DCA" w:rsidRDefault="002F6344" w:rsidP="00561DCA">
      <w:pPr>
        <w:jc w:val="both"/>
        <w:rPr>
          <w:rFonts w:cstheme="minorHAnsi"/>
        </w:rPr>
      </w:pPr>
      <w:r w:rsidRPr="00561DCA">
        <w:rPr>
          <w:rFonts w:cstheme="minorHAnsi"/>
        </w:rPr>
        <w:t xml:space="preserve">The most significant threat to the real world of botnet is denial of service attacks (DDOS). The botnet begins to continuously access the target computer in a short period of time via the controlled bots to form the attack. This kind of attack is simple, dangerous, and difficult to defend. In addition, botnet also could send spam emails, mining bitcoins etc. Today, there are some mature measures to detect botnet. The first is honeypot technology. This method uses the honeypot to obtain a sample of the bot program, </w:t>
      </w:r>
      <w:r w:rsidR="00561DCA" w:rsidRPr="00561DCA">
        <w:rPr>
          <w:rFonts w:cstheme="minorHAnsi"/>
        </w:rPr>
        <w:t>analyses</w:t>
      </w:r>
      <w:r w:rsidRPr="00561DCA">
        <w:rPr>
          <w:rFonts w:cstheme="minorHAnsi"/>
        </w:rPr>
        <w:t xml:space="preserve"> it, and then uses different methods to defend botnet over the characteristics of these bot programs. Secondly, botnet can be discovered through network traffic analysis, in a </w:t>
      </w:r>
      <w:r w:rsidRPr="00561DCA">
        <w:rPr>
          <w:rFonts w:cstheme="minorHAnsi"/>
        </w:rPr>
        <w:lastRenderedPageBreak/>
        <w:t>network where a botnet is deployed, network flow is different from a common network. The botnets can be discovered through research on network flow changes.</w:t>
      </w:r>
    </w:p>
    <w:p w:rsidR="002F6344" w:rsidRPr="002F6344" w:rsidRDefault="002F6344" w:rsidP="002F6344">
      <w:pPr>
        <w:jc w:val="both"/>
        <w:rPr>
          <w:rFonts w:cstheme="minorHAnsi"/>
        </w:rPr>
      </w:pPr>
    </w:p>
    <w:p w:rsidR="002F6344" w:rsidRPr="002F6344" w:rsidRDefault="002F6344" w:rsidP="002F6344">
      <w:pPr>
        <w:rPr>
          <w:rFonts w:cstheme="minorHAnsi"/>
          <w:lang w:val="en-US"/>
        </w:rPr>
      </w:pPr>
    </w:p>
    <w:p w:rsidR="002F6344" w:rsidRPr="002F6344" w:rsidRDefault="002F6344" w:rsidP="002F6344">
      <w:pPr>
        <w:rPr>
          <w:rFonts w:cstheme="minorHAnsi"/>
          <w:lang w:val="en-US"/>
        </w:rPr>
      </w:pPr>
    </w:p>
    <w:p w:rsidR="002F6344" w:rsidRPr="002F6344" w:rsidRDefault="002F6344" w:rsidP="002F6344">
      <w:pPr>
        <w:rPr>
          <w:rFonts w:cstheme="minorHAnsi"/>
          <w:lang w:val="en-US"/>
        </w:rPr>
      </w:pPr>
    </w:p>
    <w:p w:rsidR="003064F2" w:rsidRPr="002F6344" w:rsidRDefault="003064F2" w:rsidP="002F6344">
      <w:pPr>
        <w:rPr>
          <w:rFonts w:cstheme="minorHAnsi"/>
          <w:lang w:val="en-US"/>
        </w:rPr>
      </w:pPr>
    </w:p>
    <w:sectPr w:rsidR="003064F2" w:rsidRPr="002F63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57C" w:rsidRDefault="00A1757C" w:rsidP="002F6344">
      <w:pPr>
        <w:spacing w:after="0" w:line="240" w:lineRule="auto"/>
      </w:pPr>
      <w:r>
        <w:separator/>
      </w:r>
    </w:p>
  </w:endnote>
  <w:endnote w:type="continuationSeparator" w:id="0">
    <w:p w:rsidR="00A1757C" w:rsidRDefault="00A1757C" w:rsidP="002F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57C" w:rsidRDefault="00A1757C" w:rsidP="002F6344">
      <w:pPr>
        <w:spacing w:after="0" w:line="240" w:lineRule="auto"/>
      </w:pPr>
      <w:r>
        <w:separator/>
      </w:r>
    </w:p>
  </w:footnote>
  <w:footnote w:type="continuationSeparator" w:id="0">
    <w:p w:rsidR="00A1757C" w:rsidRDefault="00A1757C" w:rsidP="002F6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1B5E"/>
    <w:multiLevelType w:val="hybridMultilevel"/>
    <w:tmpl w:val="D98C4B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FF2663"/>
    <w:multiLevelType w:val="hybridMultilevel"/>
    <w:tmpl w:val="B44EC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5D0506"/>
    <w:multiLevelType w:val="hybridMultilevel"/>
    <w:tmpl w:val="01CE9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07D5D36"/>
    <w:multiLevelType w:val="hybridMultilevel"/>
    <w:tmpl w:val="51E88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2703605"/>
    <w:multiLevelType w:val="hybridMultilevel"/>
    <w:tmpl w:val="5B8474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9414320"/>
    <w:multiLevelType w:val="hybridMultilevel"/>
    <w:tmpl w:val="D62C05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04"/>
    <w:rsid w:val="0004783B"/>
    <w:rsid w:val="001E6B66"/>
    <w:rsid w:val="00210D8B"/>
    <w:rsid w:val="00261736"/>
    <w:rsid w:val="002E7A4F"/>
    <w:rsid w:val="002F6344"/>
    <w:rsid w:val="003064F2"/>
    <w:rsid w:val="00372732"/>
    <w:rsid w:val="00536C61"/>
    <w:rsid w:val="00561DCA"/>
    <w:rsid w:val="005B3E94"/>
    <w:rsid w:val="00774800"/>
    <w:rsid w:val="008129C8"/>
    <w:rsid w:val="00836A12"/>
    <w:rsid w:val="0085262F"/>
    <w:rsid w:val="009B1B47"/>
    <w:rsid w:val="009E3804"/>
    <w:rsid w:val="00A1757C"/>
    <w:rsid w:val="00A82430"/>
    <w:rsid w:val="00B351F7"/>
    <w:rsid w:val="00C46376"/>
    <w:rsid w:val="00E66D3C"/>
    <w:rsid w:val="00FD0F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C558"/>
  <w15:chartTrackingRefBased/>
  <w15:docId w15:val="{8726EAC5-3B7D-4FD8-A8D7-D41E8525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next w:val="a"/>
    <w:link w:val="30"/>
    <w:uiPriority w:val="9"/>
    <w:unhideWhenUsed/>
    <w:qFormat/>
    <w:rsid w:val="002F6344"/>
    <w:pPr>
      <w:keepNext/>
      <w:keepLines/>
      <w:widowControl w:val="0"/>
      <w:spacing w:before="260" w:after="260" w:line="416" w:lineRule="auto"/>
      <w:jc w:val="both"/>
      <w:outlineLvl w:val="2"/>
    </w:pPr>
    <w:rPr>
      <w:b/>
      <w:bCs/>
      <w:kern w:val="2"/>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E94"/>
    <w:pPr>
      <w:ind w:left="720"/>
      <w:contextualSpacing/>
    </w:pPr>
  </w:style>
  <w:style w:type="character" w:styleId="a4">
    <w:name w:val="Placeholder Text"/>
    <w:basedOn w:val="a0"/>
    <w:uiPriority w:val="99"/>
    <w:semiHidden/>
    <w:rsid w:val="009B1B47"/>
    <w:rPr>
      <w:color w:val="808080"/>
    </w:rPr>
  </w:style>
  <w:style w:type="paragraph" w:styleId="a5">
    <w:name w:val="header"/>
    <w:basedOn w:val="a"/>
    <w:link w:val="a6"/>
    <w:uiPriority w:val="99"/>
    <w:unhideWhenUsed/>
    <w:rsid w:val="002F6344"/>
    <w:pPr>
      <w:tabs>
        <w:tab w:val="center" w:pos="4513"/>
        <w:tab w:val="right" w:pos="9026"/>
      </w:tabs>
      <w:spacing w:after="0" w:line="240" w:lineRule="auto"/>
    </w:pPr>
  </w:style>
  <w:style w:type="character" w:customStyle="1" w:styleId="a6">
    <w:name w:val="页眉 字符"/>
    <w:basedOn w:val="a0"/>
    <w:link w:val="a5"/>
    <w:uiPriority w:val="99"/>
    <w:rsid w:val="002F6344"/>
  </w:style>
  <w:style w:type="paragraph" w:styleId="a7">
    <w:name w:val="footer"/>
    <w:basedOn w:val="a"/>
    <w:link w:val="a8"/>
    <w:uiPriority w:val="99"/>
    <w:unhideWhenUsed/>
    <w:rsid w:val="002F6344"/>
    <w:pPr>
      <w:tabs>
        <w:tab w:val="center" w:pos="4513"/>
        <w:tab w:val="right" w:pos="9026"/>
      </w:tabs>
      <w:spacing w:after="0" w:line="240" w:lineRule="auto"/>
    </w:pPr>
  </w:style>
  <w:style w:type="character" w:customStyle="1" w:styleId="a8">
    <w:name w:val="页脚 字符"/>
    <w:basedOn w:val="a0"/>
    <w:link w:val="a7"/>
    <w:uiPriority w:val="99"/>
    <w:rsid w:val="002F6344"/>
  </w:style>
  <w:style w:type="character" w:customStyle="1" w:styleId="30">
    <w:name w:val="标题 3 字符"/>
    <w:basedOn w:val="a0"/>
    <w:link w:val="3"/>
    <w:uiPriority w:val="9"/>
    <w:rsid w:val="002F6344"/>
    <w:rPr>
      <w:b/>
      <w:bCs/>
      <w:kern w:val="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51F9D-03B9-4410-AF02-77C26C55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4</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Hanli Zhang</dc:creator>
  <cp:keywords/>
  <dc:description/>
  <cp:lastModifiedBy>Hanli Zhang</cp:lastModifiedBy>
  <cp:revision>7</cp:revision>
  <dcterms:created xsi:type="dcterms:W3CDTF">2018-04-25T06:20:00Z</dcterms:created>
  <dcterms:modified xsi:type="dcterms:W3CDTF">2018-04-29T23:58:00Z</dcterms:modified>
</cp:coreProperties>
</file>