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5479A">
      <w:pPr>
        <w:pStyle w:val="31"/>
        <w:spacing w:after="80" w:line="276" w:lineRule="auto"/>
        <w:jc w:val="center"/>
      </w:pPr>
      <w:r>
        <w:t>Mirror Lean 最终版产品方案</w:t>
      </w:r>
    </w:p>
    <w:p w14:paraId="4ADD1C7B">
      <w:pPr>
        <w:spacing w:after="80" w:line="276" w:lineRule="auto"/>
        <w:jc w:val="center"/>
      </w:pPr>
      <w:r>
        <w:rPr>
          <w:b/>
          <w:sz w:val="22"/>
        </w:rPr>
        <w:t>机器人仅展示正确动作 · 阈值触发语音提醒 · 结束后完整动作差异报告</w:t>
      </w:r>
    </w:p>
    <w:p w14:paraId="4F63FCEE">
      <w:pPr>
        <w:spacing w:after="80" w:line="276" w:lineRule="auto"/>
      </w:pPr>
      <w:r>
        <w:rPr>
          <w:b/>
        </w:rPr>
        <w:t>方案原则：</w:t>
      </w:r>
      <w:r>
        <w:t>机器人永远只展示正确动作；用户自主练习；练习过程中仅在动作差异达到既定临界条件时进行简短语音提醒，且提醒可关闭；用户主动结束后再输出完整动作差异分析与改进建议。Difference 类型、DTW 对齐及 Balance / Alignment / Rhythm 评分结构直接沿用仓库现有技术定义。</w:t>
      </w:r>
    </w:p>
    <w:p w14:paraId="080D6EFB">
      <w:pPr>
        <w:pStyle w:val="3"/>
        <w:keepNext/>
        <w:spacing w:before="200" w:after="80"/>
      </w:pPr>
      <w:r>
        <w:t>1. 产品定位</w:t>
      </w:r>
    </w:p>
    <w:p w14:paraId="75446CAE">
      <w:pPr>
        <w:spacing w:after="80" w:line="276" w:lineRule="auto"/>
      </w:pPr>
      <w:r>
        <w:t>Mirror Lean 是一个具身动作学习伙伴。用户上传标准舞蹈视频后，机器人学习并在真实空间中展示正确动作；用户对照外接 UI 自主练习，系统持续观察用户动作，仅当动作差异达到既定临界条件时进行简短语音提醒；练习结束后输出完整动作差异分析与改进建议。</w:t>
      </w:r>
    </w:p>
    <w:p w14:paraId="644E0C1A">
      <w:pPr>
        <w:spacing w:after="80" w:line="276" w:lineRule="auto"/>
      </w:pPr>
      <w:r>
        <w:t>一句话定位：机器人负责把正确动作带到现实空间，AI 负责看懂你与标准动作的差异，并在真正值得提醒时开口。</w:t>
      </w:r>
    </w:p>
    <w:p w14:paraId="5FE43DE6">
      <w:pPr>
        <w:pStyle w:val="16"/>
        <w:spacing w:after="80" w:line="276" w:lineRule="auto"/>
      </w:pPr>
      <w:r>
        <w:t>Robot = 正确动作的具身参照</w:t>
      </w:r>
    </w:p>
    <w:p w14:paraId="576DC7A4">
      <w:pPr>
        <w:pStyle w:val="16"/>
        <w:spacing w:after="80" w:line="276" w:lineRule="auto"/>
      </w:pPr>
      <w:r>
        <w:t>AI = 动作差异理解与提醒判断</w:t>
      </w:r>
    </w:p>
    <w:p w14:paraId="56D74EBF">
      <w:pPr>
        <w:pStyle w:val="16"/>
        <w:spacing w:after="80" w:line="276" w:lineRule="auto"/>
      </w:pPr>
      <w:r>
        <w:t>外接 UI = 学习、控制与复盘中心</w:t>
      </w:r>
    </w:p>
    <w:p w14:paraId="3A395E8E">
      <w:pPr>
        <w:pStyle w:val="3"/>
        <w:keepNext/>
        <w:spacing w:before="200" w:after="80"/>
      </w:pPr>
      <w:r>
        <w:t>2. 产品形态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DC3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center"/>
          </w:tcPr>
          <w:p w14:paraId="43959DD8">
            <w:pPr>
              <w:spacing w:after="0" w:line="240" w:lineRule="auto"/>
            </w:pPr>
            <w:r>
              <w:rPr>
                <w:b/>
              </w:rPr>
              <w:t>组成</w:t>
            </w:r>
          </w:p>
        </w:tc>
        <w:tc>
          <w:tcPr>
            <w:tcW w:w="3312" w:type="dxa"/>
            <w:vAlign w:val="center"/>
          </w:tcPr>
          <w:p w14:paraId="59D1A7D5">
            <w:pPr>
              <w:spacing w:after="0" w:line="240" w:lineRule="auto"/>
            </w:pPr>
            <w:r>
              <w:rPr>
                <w:b/>
              </w:rPr>
              <w:t>产品角色</w:t>
            </w:r>
          </w:p>
        </w:tc>
        <w:tc>
          <w:tcPr>
            <w:tcW w:w="3312" w:type="dxa"/>
            <w:vAlign w:val="center"/>
          </w:tcPr>
          <w:p w14:paraId="2B06BBD6">
            <w:pPr>
              <w:spacing w:after="0" w:line="240" w:lineRule="auto"/>
            </w:pPr>
            <w:r>
              <w:rPr>
                <w:b/>
              </w:rPr>
              <w:t>核心职责</w:t>
            </w:r>
          </w:p>
        </w:tc>
      </w:tr>
      <w:tr w14:paraId="59F28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17F5122C">
            <w:pPr>
              <w:spacing w:after="0" w:line="240" w:lineRule="auto"/>
            </w:pPr>
            <w:r>
              <w:t>Robot</w:t>
            </w:r>
          </w:p>
        </w:tc>
        <w:tc>
          <w:tcPr>
            <w:tcW w:w="3312" w:type="dxa"/>
            <w:vAlign w:val="top"/>
          </w:tcPr>
          <w:p w14:paraId="5FAC485F">
            <w:pPr>
              <w:spacing w:after="0" w:line="240" w:lineRule="auto"/>
            </w:pPr>
            <w:r>
              <w:t>Embodied Reference</w:t>
            </w:r>
          </w:p>
        </w:tc>
        <w:tc>
          <w:tcPr>
            <w:tcW w:w="3312" w:type="dxa"/>
            <w:vAlign w:val="top"/>
          </w:tcPr>
          <w:p w14:paraId="77EF9ECE">
            <w:pPr>
              <w:spacing w:after="0" w:line="240" w:lineRule="auto"/>
            </w:pPr>
            <w:r>
              <w:t>学习并展示正确动作、局部标准动作重放、慢速展示、关键 Pose 保持</w:t>
            </w:r>
          </w:p>
        </w:tc>
      </w:tr>
      <w:tr w14:paraId="055A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3F06A948">
            <w:pPr>
              <w:spacing w:after="0" w:line="240" w:lineRule="auto"/>
            </w:pPr>
            <w:r>
              <w:t>External UI / Tablet</w:t>
            </w:r>
          </w:p>
        </w:tc>
        <w:tc>
          <w:tcPr>
            <w:tcW w:w="3312" w:type="dxa"/>
            <w:vAlign w:val="top"/>
          </w:tcPr>
          <w:p w14:paraId="4BACBFF2">
            <w:pPr>
              <w:spacing w:after="0" w:line="240" w:lineRule="auto"/>
            </w:pPr>
            <w:r>
              <w:t>Learning &amp; Control Center</w:t>
            </w:r>
          </w:p>
        </w:tc>
        <w:tc>
          <w:tcPr>
            <w:tcW w:w="3312" w:type="dxa"/>
            <w:vAlign w:val="top"/>
          </w:tcPr>
          <w:p w14:paraId="5E874817">
            <w:pPr>
              <w:spacing w:after="0" w:line="240" w:lineRule="auto"/>
            </w:pPr>
            <w:r>
              <w:t>上传视频、播放标准视频、语音提醒开关、练习控制、报告查看、调用机器人示范</w:t>
            </w:r>
          </w:p>
        </w:tc>
      </w:tr>
      <w:tr w14:paraId="2795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51908DBF">
            <w:pPr>
              <w:spacing w:after="0" w:line="240" w:lineRule="auto"/>
            </w:pPr>
            <w:r>
              <w:t>Camera</w:t>
            </w:r>
          </w:p>
        </w:tc>
        <w:tc>
          <w:tcPr>
            <w:tcW w:w="3312" w:type="dxa"/>
            <w:vAlign w:val="top"/>
          </w:tcPr>
          <w:p w14:paraId="1CEE5361">
            <w:pPr>
              <w:spacing w:after="0" w:line="240" w:lineRule="auto"/>
            </w:pPr>
            <w:r>
              <w:t>Observer</w:t>
            </w:r>
          </w:p>
        </w:tc>
        <w:tc>
          <w:tcPr>
            <w:tcW w:w="3312" w:type="dxa"/>
            <w:vAlign w:val="top"/>
          </w:tcPr>
          <w:p w14:paraId="709FB4C9">
            <w:pPr>
              <w:spacing w:after="0" w:line="240" w:lineRule="auto"/>
            </w:pPr>
            <w:r>
              <w:t>实时采集用户动作</w:t>
            </w:r>
          </w:p>
        </w:tc>
      </w:tr>
      <w:tr w14:paraId="06BB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67586C66">
            <w:pPr>
              <w:spacing w:after="0" w:line="240" w:lineRule="auto"/>
            </w:pPr>
            <w:r>
              <w:t>Mirror Engine</w:t>
            </w:r>
          </w:p>
        </w:tc>
        <w:tc>
          <w:tcPr>
            <w:tcW w:w="3312" w:type="dxa"/>
            <w:vAlign w:val="top"/>
          </w:tcPr>
          <w:p w14:paraId="0A128D00">
            <w:pPr>
              <w:spacing w:after="0" w:line="240" w:lineRule="auto"/>
            </w:pPr>
            <w:r>
              <w:t>Motion Intelligence</w:t>
            </w:r>
          </w:p>
        </w:tc>
        <w:tc>
          <w:tcPr>
            <w:tcW w:w="3312" w:type="dxa"/>
            <w:vAlign w:val="top"/>
          </w:tcPr>
          <w:p w14:paraId="5ECEA946">
            <w:pPr>
              <w:spacing w:after="0" w:line="240" w:lineRule="auto"/>
            </w:pPr>
            <w:r>
              <w:t>3D 姿态、时序对齐、Difference Detection、提醒判断、评分与报告生成</w:t>
            </w:r>
          </w:p>
        </w:tc>
      </w:tr>
    </w:tbl>
    <w:p w14:paraId="66B91A86">
      <w:pPr>
        <w:spacing w:after="80" w:line="276" w:lineRule="auto"/>
      </w:pPr>
    </w:p>
    <w:p w14:paraId="0B67412A">
      <w:pPr>
        <w:spacing w:after="80" w:line="276" w:lineRule="auto"/>
      </w:pPr>
      <w:r>
        <w:t>仓库技术层已经具备 Capture Service、Retargeting Engine、Diff Engine、Scoring &amp; Progress、Experience Orchestrator 等分层，因此新的产品形态不需要推翻底层，只需要重组体验层。</w:t>
      </w:r>
    </w:p>
    <w:p w14:paraId="16A5D867">
      <w:pPr>
        <w:pStyle w:val="3"/>
        <w:keepNext/>
        <w:spacing w:before="200" w:after="80"/>
      </w:pPr>
      <w:r>
        <w:t>3. 核心用户流程</w:t>
      </w:r>
    </w:p>
    <w:p w14:paraId="7A83631F">
      <w:pPr>
        <w:spacing w:before="80" w:after="80" w:line="276" w:lineRule="auto"/>
        <w:ind w:left="432" w:right="432"/>
      </w:pPr>
      <w:r>
        <w:rPr>
          <w:rFonts w:ascii="Consolas" w:hAnsi="Consolas" w:eastAsia="微软雅黑"/>
          <w:sz w:val="18"/>
        </w:rPr>
        <w:t>上传标准舞蹈视频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系统解析动作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人体动作 → G1 机器人轨迹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Robot Learning Complete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机器人完整展示正确动作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用户进入自主练习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设置「练习中语音提醒 ON / OFF」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平板播放标准舞蹈视频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用户自主学习 / 练习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Camera 持续捕捉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动作时序对齐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Difference Detection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是否达到提醒条件？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↙              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否               是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↓       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只记录         简短语音提醒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\                 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用户继续练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用户点击「结束练习」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Session Analysis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完整动作差异报告 + 建议</w:t>
      </w:r>
    </w:p>
    <w:p w14:paraId="0A8FFF85">
      <w:pPr>
        <w:spacing w:after="80" w:line="276" w:lineRule="auto"/>
      </w:pPr>
      <w:r>
        <w:t>系统不要求用户完成固定轮数，也不强制 Retry；什么时候结束练习，由用户决定。</w:t>
      </w:r>
    </w:p>
    <w:p w14:paraId="44A33ADA">
      <w:pPr>
        <w:pStyle w:val="3"/>
        <w:keepNext/>
        <w:spacing w:before="200" w:after="80"/>
        <w:rPr>
          <w:rFonts w:hint="default" w:eastAsia="宋体"/>
          <w:lang w:val="en-US" w:eastAsia="zh-CN"/>
        </w:rPr>
      </w:pPr>
      <w:r>
        <w:t xml:space="preserve">4. </w:t>
      </w:r>
      <w:r>
        <w:rPr>
          <w:rFonts w:hint="eastAsia" w:eastAsia="宋体"/>
          <w:lang w:val="en-US" w:eastAsia="zh-CN"/>
        </w:rPr>
        <w:t>流程具体内容及功能</w:t>
      </w:r>
    </w:p>
    <w:p w14:paraId="4313CBA9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4.1</w:t>
      </w:r>
      <w:r>
        <w:t>上传并让机器人学习</w:t>
      </w:r>
    </w:p>
    <w:p w14:paraId="2C61323F">
      <w:pPr>
        <w:spacing w:after="80" w:line="276" w:lineRule="auto"/>
      </w:pPr>
      <w:r>
        <w:t>用户上传一个想学习的标准舞蹈视频。系统完成：视频解析 → 人体姿态提取 → 标准轨迹 B → Robot Retargeting → 安全校验。</w:t>
      </w:r>
    </w:p>
    <w:p w14:paraId="46EC7184">
      <w:pPr>
        <w:spacing w:after="80" w:line="276" w:lineRule="auto"/>
      </w:pPr>
      <w:r>
        <w:t>完成后 UI 显示：“Mirror 学会了这个动作”。并提供按钮：[ 看机器人展示 ]。</w:t>
      </w:r>
    </w:p>
    <w:p w14:paraId="505662D3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2</w:t>
      </w:r>
      <w:r>
        <w:t xml:space="preserve"> Robot Preview：机器人先完整跳一遍</w:t>
      </w:r>
    </w:p>
    <w:p w14:paraId="4FEEF0F2">
      <w:pPr>
        <w:spacing w:after="80" w:line="276" w:lineRule="auto"/>
      </w:pPr>
      <w:r>
        <w:t>机器人完整展示标准动作。此时机器人只有一个身份：Correct Motion Reference。</w:t>
      </w:r>
    </w:p>
    <w:p w14:paraId="69CC7A68">
      <w:pPr>
        <w:spacing w:after="80" w:line="276" w:lineRule="auto"/>
      </w:pPr>
      <w:r>
        <w:t>机器人不展示用户错误动作，不做“你的动作 → 正确动作”的肢体差异演示。</w:t>
      </w:r>
    </w:p>
    <w:p w14:paraId="4F9192A6">
      <w:pPr>
        <w:spacing w:after="80" w:line="276" w:lineRule="auto"/>
      </w:pPr>
      <w:r>
        <w:t>平板中的真人视频负责动作风格和细节，机器人提供真实三维空间中的身体轨迹和关节关系。用户可以从不同角度观察。</w:t>
      </w:r>
    </w:p>
    <w:p w14:paraId="1F74386E">
      <w:pPr>
        <w:spacing w:after="80" w:line="276" w:lineRule="auto"/>
      </w:pPr>
      <w:r>
        <w:t>展示结束后进入：“现在可以开始自己练习了。”</w:t>
      </w:r>
    </w:p>
    <w:p w14:paraId="5DE277AA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3</w:t>
      </w:r>
      <w:r>
        <w:t xml:space="preserve"> 自主练习界面</w:t>
      </w:r>
    </w:p>
    <w:p w14:paraId="0356763B">
      <w:pPr>
        <w:spacing w:before="80" w:after="80" w:line="276" w:lineRule="auto"/>
        <w:ind w:left="432" w:right="432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STANDARD VIDEO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🕺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───────────●────────────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🔊 练习中语音提醒       ON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Mirror 正在观察你的动作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[ 🤖 机器人示范这一段 ]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[ 结束练习 ]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└─────────────────────────────────┘</w:t>
      </w:r>
    </w:p>
    <w:p w14:paraId="2CFD9350">
      <w:pPr>
        <w:spacing w:after="80" w:line="276" w:lineRule="auto"/>
      </w:pPr>
      <w:r>
        <w:t>用户可以正常播放、暂停、拖动、重复观看标准视频。机器人默认静立，不持续跳舞，不抢注意力。</w:t>
      </w:r>
    </w:p>
    <w:p w14:paraId="41834025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4</w:t>
      </w:r>
      <w:r>
        <w:t xml:space="preserve"> 实时 Difference Detection</w:t>
      </w:r>
    </w:p>
    <w:p w14:paraId="46C89E82">
      <w:pPr>
        <w:spacing w:after="80" w:line="276" w:lineRule="auto"/>
      </w:pPr>
      <w:r>
        <w:t>实时动作差异检测直接沿用仓库已有定义，不再创造新的动作指标。所有比较在动作时序经过 DTW 对齐后进行。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BE8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center"/>
          </w:tcPr>
          <w:p w14:paraId="124899A2">
            <w:pPr>
              <w:spacing w:after="0" w:line="240" w:lineRule="auto"/>
            </w:pPr>
            <w:r>
              <w:rPr>
                <w:b/>
              </w:rPr>
              <w:t>差异类型</w:t>
            </w:r>
          </w:p>
        </w:tc>
        <w:tc>
          <w:tcPr>
            <w:tcW w:w="3312" w:type="dxa"/>
            <w:vAlign w:val="center"/>
          </w:tcPr>
          <w:p w14:paraId="451C4403">
            <w:pPr>
              <w:spacing w:after="0" w:line="240" w:lineRule="auto"/>
            </w:pPr>
            <w:r>
              <w:rPr>
                <w:b/>
              </w:rPr>
              <w:t>仓库定义</w:t>
            </w:r>
          </w:p>
        </w:tc>
        <w:tc>
          <w:tcPr>
            <w:tcW w:w="3312" w:type="dxa"/>
            <w:vAlign w:val="center"/>
          </w:tcPr>
          <w:p w14:paraId="023A4DBE">
            <w:pPr>
              <w:spacing w:after="0" w:line="240" w:lineRule="auto"/>
            </w:pPr>
            <w:r>
              <w:rPr>
                <w:b/>
              </w:rPr>
              <w:t>产品含义</w:t>
            </w:r>
          </w:p>
        </w:tc>
      </w:tr>
      <w:tr w14:paraId="3CC4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4388D201">
            <w:pPr>
              <w:spacing w:after="0" w:line="240" w:lineRule="auto"/>
            </w:pPr>
            <w:r>
              <w:t>Lean</w:t>
            </w:r>
          </w:p>
        </w:tc>
        <w:tc>
          <w:tcPr>
            <w:tcW w:w="3312" w:type="dxa"/>
            <w:vAlign w:val="top"/>
          </w:tcPr>
          <w:p w14:paraId="7074ECC3">
            <w:pPr>
              <w:spacing w:after="0" w:line="240" w:lineRule="auto"/>
            </w:pPr>
            <w:r>
              <w:t>质心投影相对双脚中点的偏移向量</w:t>
            </w:r>
          </w:p>
        </w:tc>
        <w:tc>
          <w:tcPr>
            <w:tcW w:w="3312" w:type="dxa"/>
            <w:vAlign w:val="top"/>
          </w:tcPr>
          <w:p w14:paraId="4379636B">
            <w:pPr>
              <w:spacing w:after="0" w:line="240" w:lineRule="auto"/>
            </w:pPr>
            <w:r>
              <w:t>重心是否偏移</w:t>
            </w:r>
          </w:p>
        </w:tc>
      </w:tr>
      <w:tr w14:paraId="3841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734C3BD9">
            <w:pPr>
              <w:spacing w:after="0" w:line="240" w:lineRule="auto"/>
            </w:pPr>
            <w:r>
              <w:t>Joint Angle</w:t>
            </w:r>
          </w:p>
        </w:tc>
        <w:tc>
          <w:tcPr>
            <w:tcW w:w="3312" w:type="dxa"/>
            <w:vAlign w:val="top"/>
          </w:tcPr>
          <w:p w14:paraId="6282FAF4">
            <w:pPr>
              <w:spacing w:after="0" w:line="240" w:lineRule="auto"/>
            </w:pPr>
            <w:r>
              <w:t>肩/肘/腕/髋/膝与标准动作角度偏差</w:t>
            </w:r>
          </w:p>
        </w:tc>
        <w:tc>
          <w:tcPr>
            <w:tcW w:w="3312" w:type="dxa"/>
            <w:vAlign w:val="top"/>
          </w:tcPr>
          <w:p w14:paraId="7CA9C202">
            <w:pPr>
              <w:spacing w:after="0" w:line="240" w:lineRule="auto"/>
            </w:pPr>
            <w:r>
              <w:t>肢体姿态是否准确</w:t>
            </w:r>
          </w:p>
        </w:tc>
      </w:tr>
      <w:tr w14:paraId="71D0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04D139FD">
            <w:pPr>
              <w:spacing w:after="0" w:line="240" w:lineRule="auto"/>
            </w:pPr>
            <w:r>
              <w:t>Feet Gap / Orientation</w:t>
            </w:r>
          </w:p>
        </w:tc>
        <w:tc>
          <w:tcPr>
            <w:tcW w:w="3312" w:type="dxa"/>
            <w:vAlign w:val="top"/>
          </w:tcPr>
          <w:p w14:paraId="492785AF">
            <w:pPr>
              <w:spacing w:after="0" w:line="240" w:lineRule="auto"/>
            </w:pPr>
            <w:r>
              <w:t>双踝水平距离与朝向差</w:t>
            </w:r>
          </w:p>
        </w:tc>
        <w:tc>
          <w:tcPr>
            <w:tcW w:w="3312" w:type="dxa"/>
            <w:vAlign w:val="top"/>
          </w:tcPr>
          <w:p w14:paraId="4975C0BB">
            <w:pPr>
              <w:spacing w:after="0" w:line="240" w:lineRule="auto"/>
            </w:pPr>
            <w:r>
              <w:t>站位/脚部位置</w:t>
            </w:r>
          </w:p>
        </w:tc>
      </w:tr>
      <w:tr w14:paraId="40CE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74AF3F99">
            <w:pPr>
              <w:spacing w:after="0" w:line="240" w:lineRule="auto"/>
            </w:pPr>
            <w:r>
              <w:t>Rhythm</w:t>
            </w:r>
          </w:p>
        </w:tc>
        <w:tc>
          <w:tcPr>
            <w:tcW w:w="3312" w:type="dxa"/>
            <w:vAlign w:val="top"/>
          </w:tcPr>
          <w:p w14:paraId="55A3E4C5">
            <w:pPr>
              <w:spacing w:after="0" w:line="240" w:lineRule="auto"/>
            </w:pPr>
            <w:r>
              <w:t>动作相位时间差</w:t>
            </w:r>
          </w:p>
        </w:tc>
        <w:tc>
          <w:tcPr>
            <w:tcW w:w="3312" w:type="dxa"/>
            <w:vAlign w:val="top"/>
          </w:tcPr>
          <w:p w14:paraId="31360A95">
            <w:pPr>
              <w:spacing w:after="0" w:line="240" w:lineRule="auto"/>
            </w:pPr>
            <w:r>
              <w:t>是否提前/滞后</w:t>
            </w:r>
          </w:p>
        </w:tc>
      </w:tr>
    </w:tbl>
    <w:p w14:paraId="7E676360">
      <w:pPr>
        <w:spacing w:after="80" w:line="276" w:lineRule="auto"/>
      </w:pPr>
    </w:p>
    <w:p w14:paraId="55845445">
      <w:pPr>
        <w:spacing w:after="80" w:line="276" w:lineRule="auto"/>
      </w:pPr>
      <w:r>
        <w:t>关键原则：不是“标准视频第 10 秒 vs 用户第 10 秒”，而是“用户当前动作阶段 ↔ 标准动作对应阶段”。</w:t>
      </w:r>
    </w:p>
    <w:p w14:paraId="54DD0595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5</w:t>
      </w:r>
      <w:r>
        <w:t xml:space="preserve"> 提醒机制</w:t>
      </w:r>
    </w:p>
    <w:p w14:paraId="29ED8568">
      <w:pPr>
        <w:pStyle w:val="4"/>
        <w:keepNext/>
        <w:spacing w:before="200" w:after="80"/>
      </w:pPr>
      <w:r>
        <w:t>练习中语音提醒</w:t>
      </w:r>
    </w:p>
    <w:p w14:paraId="43D18C96">
      <w:pPr>
        <w:spacing w:after="80" w:line="276" w:lineRule="auto"/>
      </w:pPr>
      <w:r>
        <w:t>ON：当动作差异达到系统设定的提醒条件时，Mirror 会进行简短语音提醒。</w:t>
      </w:r>
    </w:p>
    <w:p w14:paraId="3B6FA26E">
      <w:pPr>
        <w:spacing w:after="80" w:line="276" w:lineRule="auto"/>
      </w:pPr>
      <w:r>
        <w:t>OFF：Mirror 不在练习过程中打断用户，但仍持续观察并记录所有有效动作差异，结束后统一分析。</w:t>
      </w:r>
    </w:p>
    <w:p w14:paraId="6D934591">
      <w:pPr>
        <w:spacing w:after="80" w:line="276" w:lineRule="auto"/>
      </w:pPr>
      <w:r>
        <w:t>关闭提醒 ≠ 关闭动作分析。</w:t>
      </w:r>
    </w:p>
    <w:p w14:paraId="6E70FD54">
      <w:pPr>
        <w:pStyle w:val="4"/>
        <w:keepNext/>
        <w:spacing w:before="200" w:after="80"/>
      </w:pPr>
      <w:r>
        <w:t>提醒临界值：直接沿用 Diff Engine 的阈值体系</w:t>
      </w:r>
    </w:p>
    <w:p w14:paraId="42970011">
      <w:pPr>
        <w:spacing w:after="80" w:line="276" w:lineRule="auto"/>
      </w:pPr>
      <w:r>
        <w:t>正式规则：Reminder Engine 直接消费 Diff Engine 输出的差异值、特征置信度和系统既定阈值。产品层不再额外创造一套 10° / 20° 等独立标准。</w:t>
      </w:r>
    </w:p>
    <w:p w14:paraId="26A5E6C1">
      <w:pPr>
        <w:spacing w:before="80" w:after="80" w:line="276" w:lineRule="auto"/>
        <w:ind w:left="432" w:right="432"/>
      </w:pPr>
      <w:r>
        <w:rPr>
          <w:rFonts w:ascii="Consolas" w:hAnsi="Consolas" w:eastAsia="微软雅黑"/>
          <w:sz w:val="18"/>
        </w:rPr>
        <w:t>Diff Engine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差异值超过该特征既定阈值？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Confidence 是否达到有效阈值？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当前 Difference 是否足够稳定？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是否刚提醒过同类问题？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语音提醒是否开启？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YES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生成一句可执行动作提醒</w:t>
      </w:r>
    </w:p>
    <w:p w14:paraId="17F83808">
      <w:pPr>
        <w:spacing w:after="80" w:line="276" w:lineRule="auto"/>
      </w:pPr>
      <w:r>
        <w:t>即：“什么叫差异够大”由现有 Diff Engine 定义；产品层不另设一套矛盾标准。</w:t>
      </w:r>
    </w:p>
    <w:p w14:paraId="77F1AB73">
      <w:pPr>
        <w:pStyle w:val="4"/>
        <w:keepNext/>
        <w:spacing w:before="200" w:after="80"/>
      </w:pPr>
      <w:r>
        <w:t>为什么仍然需要持续性判断和 Cooldown</w:t>
      </w:r>
    </w:p>
    <w:p w14:paraId="5D9F8D2E">
      <w:pPr>
        <w:spacing w:after="80" w:line="276" w:lineRule="auto"/>
      </w:pPr>
      <w:r>
        <w:t>即使 Difference 超过既定阈值，也不能单帧触发语音。提醒调度必须继续考虑差异是否连续/稳定、同类问题是否刚提醒过，以及用户是否开启语音提醒。</w:t>
      </w:r>
    </w:p>
    <w:p w14:paraId="6A17FD3A">
      <w:pPr>
        <w:spacing w:after="80" w:line="276" w:lineRule="auto"/>
      </w:pPr>
      <w:r>
        <w:t>这些 Persistence / Cooldown 规则属于交互调度层，不重新定义 Diff。</w:t>
      </w:r>
    </w:p>
    <w:p w14:paraId="352667F1">
      <w:pPr>
        <w:pStyle w:val="4"/>
        <w:keepNext/>
        <w:spacing w:before="200" w:after="80"/>
      </w:pPr>
      <w:r>
        <w:t>语音提醒标准</w:t>
      </w:r>
    </w:p>
    <w:p w14:paraId="7AFABEE5">
      <w:pPr>
        <w:spacing w:after="80" w:line="276" w:lineRule="auto"/>
      </w:pPr>
      <w:r>
        <w:t>所有语音坚持“身体部位 + 调整方向”，避免解释算法。</w:t>
      </w:r>
    </w:p>
    <w:p w14:paraId="58BA45A4">
      <w:pPr>
        <w:pStyle w:val="16"/>
        <w:spacing w:after="80" w:line="276" w:lineRule="auto"/>
      </w:pPr>
      <w:r>
        <w:t>“左手再抬高一点。”</w:t>
      </w:r>
    </w:p>
    <w:p w14:paraId="022D20C7">
      <w:pPr>
        <w:pStyle w:val="16"/>
        <w:spacing w:after="80" w:line="276" w:lineRule="auto"/>
      </w:pPr>
      <w:r>
        <w:t>“身体再往左一点。”</w:t>
      </w:r>
    </w:p>
    <w:p w14:paraId="517C30AB">
      <w:pPr>
        <w:pStyle w:val="16"/>
        <w:spacing w:after="80" w:line="276" w:lineRule="auto"/>
      </w:pPr>
      <w:r>
        <w:t>“双脚再打开一点。”</w:t>
      </w:r>
    </w:p>
    <w:p w14:paraId="73F6C54E">
      <w:pPr>
        <w:pStyle w:val="16"/>
        <w:spacing w:after="80" w:line="276" w:lineRule="auto"/>
      </w:pPr>
      <w:r>
        <w:t>“这里稍微快一点。”</w:t>
      </w:r>
    </w:p>
    <w:p w14:paraId="77FA2DF3">
      <w:pPr>
        <w:spacing w:after="80" w:line="276" w:lineRule="auto"/>
      </w:pPr>
      <w:r>
        <w:t>避免使用“你做错了”或播报角度数值。练习中的语音目标只有一个：Actionable，用户听完立刻知道怎么调整。</w:t>
      </w:r>
    </w:p>
    <w:p w14:paraId="09920FBF">
      <w:pPr>
        <w:pStyle w:val="4"/>
        <w:keepNext/>
        <w:spacing w:before="200" w:after="80"/>
      </w:pPr>
      <w:r>
        <w:t>同一时刻多个差异：Primary Difference Selection</w:t>
      </w:r>
    </w:p>
    <w:p w14:paraId="3436BE2F">
      <w:pPr>
        <w:spacing w:after="80" w:line="276" w:lineRule="auto"/>
      </w:pPr>
      <w:r>
        <w:t>Diff Engine 可以同时发现多个问题，但语音一次只能输出一个最值得打断用户的问题。</w:t>
      </w:r>
    </w:p>
    <w:p w14:paraId="13695165">
      <w:pPr>
        <w:spacing w:after="80" w:line="276" w:lineRule="auto"/>
      </w:pPr>
      <w:r>
        <w:t>Primary Difference 可以基于：差异程度 × 置信度 × 持续性 × 重要性排序。</w:t>
      </w:r>
    </w:p>
    <w:p w14:paraId="36228C79">
      <w:pPr>
        <w:spacing w:before="80" w:after="80" w:line="276" w:lineRule="auto"/>
        <w:ind w:left="432" w:right="432"/>
      </w:pPr>
      <w:r>
        <w:rPr>
          <w:rFonts w:ascii="Consolas" w:hAnsi="Consolas" w:eastAsia="微软雅黑"/>
          <w:sz w:val="18"/>
        </w:rPr>
        <w:t>左手高度      HIGH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重心偏右      MEDIUM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右膝角度      LOW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节奏          LOW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→ 只输出：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“左手再抬高一点。”</w:t>
      </w:r>
    </w:p>
    <w:p w14:paraId="322C7F97">
      <w:pPr>
        <w:spacing w:after="80" w:line="276" w:lineRule="auto"/>
      </w:pPr>
      <w:r>
        <w:t>其他差异继续记录，统一进入练习结束后的分析。</w:t>
      </w:r>
    </w:p>
    <w:p w14:paraId="0F8E0EDF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6</w:t>
      </w:r>
      <w:r>
        <w:t xml:space="preserve"> 机器人什么时候再次出现</w:t>
      </w:r>
    </w:p>
    <w:p w14:paraId="6D53DD99">
      <w:pPr>
        <w:spacing w:after="80" w:line="276" w:lineRule="auto"/>
      </w:pPr>
      <w:r>
        <w:t>用户自主练习过程中，机器人默认不动。平板始终提供“机器人示范这一段”。</w:t>
      </w:r>
    </w:p>
    <w:p w14:paraId="67B36A98">
      <w:pPr>
        <w:spacing w:after="80" w:line="276" w:lineRule="auto"/>
      </w:pPr>
      <w:r>
        <w:t>如果用户听到语音提醒但不理解，可以暂停视频并调用机器人重新展示当前标准动作片段。</w:t>
      </w:r>
    </w:p>
    <w:p w14:paraId="0A060754">
      <w:pPr>
        <w:pStyle w:val="16"/>
        <w:spacing w:after="80" w:line="276" w:lineRule="auto"/>
      </w:pPr>
      <w:r>
        <w:t>正常速度</w:t>
      </w:r>
    </w:p>
    <w:p w14:paraId="7EB81A75">
      <w:pPr>
        <w:pStyle w:val="16"/>
        <w:spacing w:after="80" w:line="276" w:lineRule="auto"/>
      </w:pPr>
      <w:r>
        <w:t>慢速</w:t>
      </w:r>
    </w:p>
    <w:p w14:paraId="612EBF93">
      <w:pPr>
        <w:pStyle w:val="16"/>
        <w:spacing w:after="80" w:line="276" w:lineRule="auto"/>
      </w:pPr>
      <w:r>
        <w:t>停在关键 Pose</w:t>
      </w:r>
    </w:p>
    <w:p w14:paraId="77E26204">
      <w:pPr>
        <w:spacing w:after="80" w:line="276" w:lineRule="auto"/>
      </w:pPr>
      <w:r>
        <w:t>机器人始终只展示正确动作。</w:t>
      </w:r>
    </w:p>
    <w:p w14:paraId="1A47B559">
      <w:pPr>
        <w:pStyle w:val="3"/>
        <w:keepNext/>
        <w:spacing w:before="200" w:after="80"/>
      </w:pPr>
      <w:r>
        <w:t>4.</w:t>
      </w:r>
      <w:r>
        <w:rPr>
          <w:rFonts w:hint="eastAsia" w:eastAsia="宋体"/>
          <w:lang w:val="en-US" w:eastAsia="zh-CN"/>
        </w:rPr>
        <w:t>7</w:t>
      </w:r>
      <w:r>
        <w:t xml:space="preserve"> 用户点击结束后：从 Practice Mode 切换到 Review Mode</w:t>
      </w:r>
    </w:p>
    <w:p w14:paraId="0A43B690">
      <w:pPr>
        <w:spacing w:after="80" w:line="276" w:lineRule="auto"/>
      </w:pPr>
      <w:r>
        <w:t>用户点击“结束练习”后停止实时反馈，进入 Session Review。</w:t>
      </w:r>
    </w:p>
    <w:p w14:paraId="110046D9">
      <w:pPr>
        <w:spacing w:after="80" w:line="276" w:lineRule="auto"/>
      </w:pPr>
      <w:r>
        <w:t>体验原则：Practice = Low Interruption；Review = High Information。</w:t>
      </w:r>
    </w:p>
    <w:p w14:paraId="49DBDDC3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8</w:t>
      </w:r>
      <w:r>
        <w:t xml:space="preserve"> 最终动作差异报告</w:t>
      </w:r>
    </w:p>
    <w:p w14:paraId="53D54504">
      <w:pPr>
        <w:pStyle w:val="4"/>
        <w:keepNext/>
        <w:spacing w:before="200" w:after="80"/>
      </w:pPr>
      <w:r>
        <w:t>第一层：本次练习总结</w:t>
      </w:r>
    </w:p>
    <w:p w14:paraId="06827245">
      <w:pPr>
        <w:spacing w:after="80" w:line="276" w:lineRule="auto"/>
      </w:pPr>
      <w:r>
        <w:t>示例：“本次动作整体节奏较稳定，主要差异集中在上肢动作幅度和重心转换。”</w:t>
      </w:r>
    </w:p>
    <w:p w14:paraId="0AB8C844">
      <w:pPr>
        <w:spacing w:after="80" w:line="276" w:lineRule="auto"/>
      </w:pPr>
      <w:r>
        <w:t>报告展示 Balance / Alignment / Rhythm 三个维度，沿用仓库现有 Scoring &amp; Progress 体系。</w:t>
      </w:r>
    </w:p>
    <w:p w14:paraId="73234D85">
      <w:pPr>
        <w:pStyle w:val="4"/>
        <w:keepNext/>
        <w:spacing w:before="200" w:after="80"/>
      </w:pPr>
      <w:r>
        <w:t>第二层：核心动作差异</w:t>
      </w:r>
    </w:p>
    <w:p w14:paraId="42F912ED">
      <w:pPr>
        <w:spacing w:after="80" w:line="276" w:lineRule="auto"/>
      </w:pPr>
      <w:r>
        <w:t>整场 Session 的有效 Difference 按重要程度聚合，优先展示 Top Differences，而不是把所有原始差异平铺。</w:t>
      </w:r>
    </w:p>
    <w:p w14:paraId="0F55E076">
      <w:pPr>
        <w:spacing w:after="80" w:line="276" w:lineRule="auto"/>
      </w:pPr>
      <w:r>
        <w:t>示例 01｜左臂动作幅度：出现频繁；主要时间 00:12–00:18；过程中语音提醒“左手再抬高一点”；建议“抬臂阶段可以更加充分，同时注意肩部保持自然”；支持 [ 查看标准片段 ] 与 [ 机器人示范 ]。</w:t>
      </w:r>
    </w:p>
    <w:p w14:paraId="525197DC">
      <w:pPr>
        <w:spacing w:after="80" w:line="276" w:lineRule="auto"/>
      </w:pPr>
      <w:r>
        <w:t>示例 02｜重心转换：主要时间 00:21–00:25；建议“转身过程中可以更早完成重心转移，让后续动作衔接更自然”；支持查看标准动作。</w:t>
      </w:r>
    </w:p>
    <w:p w14:paraId="2DDA6F51">
      <w:pPr>
        <w:spacing w:after="80" w:line="276" w:lineRule="auto"/>
      </w:pPr>
      <w:r>
        <w:t>示例 03｜节奏：主要出现于第二个八拍；建议“这一段动作启动稍慢，可以提前跟随音乐重拍进入动作”。节奏问题以视频和时间轴解释为主，不强行调用机器人。</w:t>
      </w:r>
    </w:p>
    <w:p w14:paraId="73C2C901">
      <w:pPr>
        <w:pStyle w:val="4"/>
        <w:keepNext/>
        <w:spacing w:before="200" w:after="80"/>
      </w:pPr>
      <w:r>
        <w:t>第三层：动作时间轴</w:t>
      </w:r>
    </w:p>
    <w:p w14:paraId="3E57D6AE">
      <w:pPr>
        <w:spacing w:before="80" w:after="80" w:line="276" w:lineRule="auto"/>
        <w:ind w:left="432" w:right="432"/>
      </w:pPr>
      <w:r>
        <w:rPr>
          <w:rFonts w:ascii="Consolas" w:hAnsi="Consolas" w:eastAsia="微软雅黑"/>
          <w:sz w:val="18"/>
        </w:rPr>
        <w:t>00:00 ━━━━━━━━━━━━━━━━━━━━━━━━━━━━━ 00:31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▲         ▲ ▲            ▲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左臂       重心            节奏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🔊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提醒</w:t>
      </w:r>
    </w:p>
    <w:p w14:paraId="14EC4766">
      <w:pPr>
        <w:spacing w:after="80" w:line="276" w:lineRule="auto"/>
      </w:pPr>
      <w:r>
        <w:t>用户点击某个事件后，平板跳到标准视频对应位置，并显示该差异的说明；可继续播放标准片段或调用机器人示范。</w:t>
      </w:r>
    </w:p>
    <w:p w14:paraId="08530594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4.9</w:t>
      </w:r>
      <w:r>
        <w:t>把“实时提醒”和“最终报告”打通</w:t>
      </w:r>
    </w:p>
    <w:p w14:paraId="4FE6D1C2">
      <w:pPr>
        <w:spacing w:after="80" w:line="276" w:lineRule="auto"/>
      </w:pPr>
      <w:r>
        <w:t>报告需要记录系统训练过程中为什么提醒过用户。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96C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center"/>
          </w:tcPr>
          <w:p w14:paraId="0008F7B2">
            <w:pPr>
              <w:spacing w:after="0" w:line="240" w:lineRule="auto"/>
            </w:pPr>
            <w:r>
              <w:rPr>
                <w:b/>
              </w:rPr>
              <w:t>时刻</w:t>
            </w:r>
          </w:p>
        </w:tc>
        <w:tc>
          <w:tcPr>
            <w:tcW w:w="3312" w:type="dxa"/>
            <w:vAlign w:val="center"/>
          </w:tcPr>
          <w:p w14:paraId="6656C2CF">
            <w:pPr>
              <w:spacing w:after="0" w:line="240" w:lineRule="auto"/>
            </w:pPr>
            <w:r>
              <w:rPr>
                <w:b/>
              </w:rPr>
              <w:t>Difference</w:t>
            </w:r>
          </w:p>
        </w:tc>
        <w:tc>
          <w:tcPr>
            <w:tcW w:w="3312" w:type="dxa"/>
            <w:vAlign w:val="center"/>
          </w:tcPr>
          <w:p w14:paraId="0521B2AA">
            <w:pPr>
              <w:spacing w:after="0" w:line="240" w:lineRule="auto"/>
            </w:pPr>
            <w:r>
              <w:rPr>
                <w:b/>
              </w:rPr>
              <w:t>Mirror 提醒</w:t>
            </w:r>
          </w:p>
        </w:tc>
      </w:tr>
      <w:tr w14:paraId="691C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05D81495">
            <w:pPr>
              <w:spacing w:after="0" w:line="240" w:lineRule="auto"/>
            </w:pPr>
            <w:r>
              <w:t>00:08</w:t>
            </w:r>
          </w:p>
        </w:tc>
        <w:tc>
          <w:tcPr>
            <w:tcW w:w="3312" w:type="dxa"/>
            <w:vAlign w:val="top"/>
          </w:tcPr>
          <w:p w14:paraId="3E9C7CCE">
            <w:pPr>
              <w:spacing w:after="0" w:line="240" w:lineRule="auto"/>
            </w:pPr>
            <w:r>
              <w:t>左臂动作幅度</w:t>
            </w:r>
          </w:p>
        </w:tc>
        <w:tc>
          <w:tcPr>
            <w:tcW w:w="3312" w:type="dxa"/>
            <w:vAlign w:val="top"/>
          </w:tcPr>
          <w:p w14:paraId="04BB71C7">
            <w:pPr>
              <w:spacing w:after="0" w:line="240" w:lineRule="auto"/>
            </w:pPr>
            <w:r>
              <w:t>“左手再抬高一点”</w:t>
            </w:r>
          </w:p>
        </w:tc>
      </w:tr>
      <w:tr w14:paraId="7AD4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2682069F">
            <w:pPr>
              <w:spacing w:after="0" w:line="240" w:lineRule="auto"/>
            </w:pPr>
            <w:r>
              <w:t>00:16</w:t>
            </w:r>
          </w:p>
        </w:tc>
        <w:tc>
          <w:tcPr>
            <w:tcW w:w="3312" w:type="dxa"/>
            <w:vAlign w:val="top"/>
          </w:tcPr>
          <w:p w14:paraId="7A0B313E">
            <w:pPr>
              <w:spacing w:after="0" w:line="240" w:lineRule="auto"/>
            </w:pPr>
            <w:r>
              <w:t>重心偏移</w:t>
            </w:r>
          </w:p>
        </w:tc>
        <w:tc>
          <w:tcPr>
            <w:tcW w:w="3312" w:type="dxa"/>
            <w:vAlign w:val="top"/>
          </w:tcPr>
          <w:p w14:paraId="3A8653DA">
            <w:pPr>
              <w:spacing w:after="0" w:line="240" w:lineRule="auto"/>
            </w:pPr>
            <w:r>
              <w:t>“身体往左一点”</w:t>
            </w:r>
          </w:p>
        </w:tc>
      </w:tr>
      <w:tr w14:paraId="5164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vAlign w:val="top"/>
          </w:tcPr>
          <w:p w14:paraId="69530AEE">
            <w:pPr>
              <w:spacing w:after="0" w:line="240" w:lineRule="auto"/>
            </w:pPr>
            <w:r>
              <w:t>00:24</w:t>
            </w:r>
          </w:p>
        </w:tc>
        <w:tc>
          <w:tcPr>
            <w:tcW w:w="3312" w:type="dxa"/>
            <w:vAlign w:val="top"/>
          </w:tcPr>
          <w:p w14:paraId="66C3EC8D">
            <w:pPr>
              <w:spacing w:after="0" w:line="240" w:lineRule="auto"/>
            </w:pPr>
            <w:r>
              <w:t>节奏滞后</w:t>
            </w:r>
          </w:p>
        </w:tc>
        <w:tc>
          <w:tcPr>
            <w:tcW w:w="3312" w:type="dxa"/>
            <w:vAlign w:val="top"/>
          </w:tcPr>
          <w:p w14:paraId="703C06F8">
            <w:pPr>
              <w:spacing w:after="0" w:line="240" w:lineRule="auto"/>
            </w:pPr>
            <w:r>
              <w:t>“这里快一点”</w:t>
            </w:r>
          </w:p>
        </w:tc>
      </w:tr>
    </w:tbl>
    <w:p w14:paraId="48EF48EA">
      <w:pPr>
        <w:spacing w:after="80" w:line="276" w:lineRule="auto"/>
      </w:pPr>
    </w:p>
    <w:p w14:paraId="30FF80BD">
      <w:pPr>
        <w:spacing w:after="80" w:line="276" w:lineRule="auto"/>
      </w:pPr>
      <w:r>
        <w:t>这样每一次实时提醒都有事后证据，用户能理解 Mirror 为什么当时开口。</w:t>
      </w:r>
    </w:p>
    <w:p w14:paraId="306BB57F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5</w:t>
      </w:r>
      <w:r>
        <w:t xml:space="preserve">. </w:t>
      </w:r>
      <w:r>
        <w:rPr>
          <w:rFonts w:hint="eastAsia" w:eastAsia="宋体"/>
          <w:lang w:val="en-US" w:eastAsia="zh-CN"/>
        </w:rPr>
        <w:t>外接面板</w:t>
      </w:r>
      <w:r>
        <w:t xml:space="preserve"> UI 信息架构</w:t>
      </w:r>
    </w:p>
    <w:p w14:paraId="2210F569">
      <w:pPr>
        <w:pStyle w:val="14"/>
        <w:spacing w:after="80" w:line="276" w:lineRule="auto"/>
      </w:pPr>
      <w:r>
        <w:t>Upload：上传标准舞蹈。</w:t>
      </w:r>
    </w:p>
    <w:p w14:paraId="66310570">
      <w:pPr>
        <w:pStyle w:val="14"/>
        <w:spacing w:after="80" w:line="276" w:lineRule="auto"/>
      </w:pPr>
      <w:r>
        <w:t>Robot Preview：机器人学习完成，展示正确动作。</w:t>
      </w:r>
    </w:p>
    <w:p w14:paraId="16D549BA">
      <w:pPr>
        <w:pStyle w:val="14"/>
        <w:spacing w:after="80" w:line="276" w:lineRule="auto"/>
      </w:pPr>
      <w:r>
        <w:t>Practice：标准视频 + 语音提醒 ON/OFF + 结束练习 + Robot 示范按钮。</w:t>
      </w:r>
    </w:p>
    <w:p w14:paraId="7E633825">
      <w:pPr>
        <w:pStyle w:val="14"/>
        <w:spacing w:after="80" w:line="276" w:lineRule="auto"/>
      </w:pPr>
      <w:r>
        <w:t>Session Summary：Balance / Alignment / Rhythm + 总体总结。</w:t>
      </w:r>
    </w:p>
    <w:p w14:paraId="5A6228AF">
      <w:pPr>
        <w:pStyle w:val="14"/>
        <w:spacing w:after="80" w:line="276" w:lineRule="auto"/>
      </w:pPr>
      <w:r>
        <w:t>Difference Detail：Top Differences + 时间轴 + 建议 + 标准视频片段 + Robot 标准示范。</w:t>
      </w:r>
    </w:p>
    <w:p w14:paraId="77836B17">
      <w:pPr>
        <w:spacing w:after="80" w:line="276" w:lineRule="auto"/>
      </w:pPr>
      <w:r>
        <w:t>MVP 阶段控制在 5 个核心页面，避免扩张成复杂工程控制台。</w:t>
      </w:r>
    </w:p>
    <w:p w14:paraId="64DF25B3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6</w:t>
      </w:r>
      <w:r>
        <w:t>. 完整工作流程</w:t>
      </w:r>
    </w:p>
    <w:p w14:paraId="05AF3014">
      <w:pPr>
        <w:spacing w:before="80" w:after="80" w:line="276" w:lineRule="auto"/>
        <w:ind w:left="432" w:right="432"/>
      </w:pPr>
      <w:r>
        <w:rPr>
          <w:rFonts w:ascii="Consolas" w:hAnsi="Consolas" w:eastAsia="微软雅黑"/>
          <w:sz w:val="18"/>
        </w:rPr>
        <w:t>USER 上传舞蹈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标准动作解析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人体动作 → Robot Retargeting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安全校验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Robot 学习完成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Robot 展示完整正确动作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用户进入 Practice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设置 Voice Reminder ON / OFF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平板标准舞蹈视频播放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用户自主练习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Capture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3D Pose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DTW 时间对齐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Diff Engine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Lean / Joint Angle / Feet Gap &amp; Orientation / Rhythm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Confidence Filter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Primary Difference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是否达到仓库既定 Difference 阈值？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Persistence / Cooldown 判断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┌───────────────┐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↓     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不提醒           提醒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↓     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记录           简短语音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│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└──────┬────────┘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用户继续自主练习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如有需要用户点击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“机器人示范这一段”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Robot 正确动作展示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用户点击“结束练习”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Scoring &amp; Progress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Balance / Alignment / Rhythm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Difference 聚合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Session Report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总结 / Top差异 / 时间轴 / 建议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↓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标准视频 / Robot示范</w:t>
      </w:r>
    </w:p>
    <w:p w14:paraId="77FE388F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7</w:t>
      </w:r>
      <w:r>
        <w:t>. 最终产品边界</w:t>
      </w:r>
    </w:p>
    <w:p w14:paraId="4B139239">
      <w:pPr>
        <w:pStyle w:val="14"/>
        <w:numPr>
          <w:ilvl w:val="0"/>
          <w:numId w:val="7"/>
        </w:numPr>
        <w:spacing w:after="80" w:line="276" w:lineRule="auto"/>
        <w:ind w:left="420" w:leftChars="0" w:hanging="420" w:firstLineChars="0"/>
      </w:pPr>
      <w:r>
        <w:t>机器人永远只展示正确动作：不复刻用户错误动作，不做错误姿态展示，不做 A→B 错误纠正 Morph。</w:t>
      </w:r>
    </w:p>
    <w:p w14:paraId="548B16A5">
      <w:pPr>
        <w:pStyle w:val="14"/>
        <w:numPr>
          <w:ilvl w:val="0"/>
          <w:numId w:val="7"/>
        </w:numPr>
        <w:spacing w:after="80" w:line="276" w:lineRule="auto"/>
        <w:ind w:left="420" w:leftChars="0" w:hanging="420" w:firstLineChars="0"/>
      </w:pPr>
      <w:r>
        <w:t>用户自主练习：Mirror 不要求固定次数、不强制重试、不替用户控制练习节奏。</w:t>
      </w:r>
    </w:p>
    <w:p w14:paraId="4A358480">
      <w:pPr>
        <w:pStyle w:val="14"/>
        <w:numPr>
          <w:ilvl w:val="0"/>
          <w:numId w:val="7"/>
        </w:numPr>
        <w:spacing w:after="80" w:line="276" w:lineRule="auto"/>
        <w:ind w:left="420" w:leftChars="0" w:hanging="420" w:firstLineChars="0"/>
      </w:pPr>
      <w:r>
        <w:t>实时阶段只做必要的简短语音提醒：且用户可以完全关闭。</w:t>
      </w:r>
    </w:p>
    <w:p w14:paraId="0939887B">
      <w:pPr>
        <w:pStyle w:val="14"/>
        <w:numPr>
          <w:ilvl w:val="0"/>
          <w:numId w:val="7"/>
        </w:numPr>
        <w:spacing w:after="80" w:line="276" w:lineRule="auto"/>
        <w:ind w:left="420" w:leftChars="0" w:hanging="420" w:firstLineChars="0"/>
      </w:pPr>
      <w:r>
        <w:t>完整分析留到练习结束以后：实时只给动作指令，结束后再解释为什么、什么时候、出现多少次、对应哪个动作、建议怎么改。</w:t>
      </w:r>
    </w:p>
    <w:p w14:paraId="388BAED4">
      <w:pPr>
        <w:pStyle w:val="3"/>
        <w:keepNext/>
        <w:spacing w:before="200" w:after="80"/>
      </w:pPr>
      <w:r>
        <w:rPr>
          <w:rFonts w:hint="eastAsia" w:eastAsia="宋体"/>
          <w:lang w:val="en-US" w:eastAsia="zh-CN"/>
        </w:rPr>
        <w:t>8</w:t>
      </w:r>
      <w:r>
        <w:t xml:space="preserve">. </w:t>
      </w:r>
      <w:r>
        <w:rPr>
          <w:rFonts w:hint="eastAsia" w:eastAsia="宋体"/>
          <w:lang w:val="en-US" w:eastAsia="zh-CN"/>
        </w:rPr>
        <w:t>产品</w:t>
      </w:r>
      <w:bookmarkStart w:id="0" w:name="_GoBack"/>
      <w:bookmarkEnd w:id="0"/>
      <w:r>
        <w:t>差异化</w:t>
      </w:r>
    </w:p>
    <w:p w14:paraId="601EF987">
      <w:pPr>
        <w:spacing w:after="80" w:line="276" w:lineRule="auto"/>
      </w:pPr>
      <w:r>
        <w:t>这版并不是“摄像头 + 平板 + 一个会说话的机器人”。</w:t>
      </w:r>
    </w:p>
    <w:p w14:paraId="250F5FFB">
      <w:pPr>
        <w:spacing w:after="80" w:line="276" w:lineRule="auto"/>
      </w:pPr>
      <w:r>
        <w:t>真正的产品分工是：Camera 看见用户，AI 理解差异，Tablet 帮用户自主学习，Robot 把标准动作变成一个真实存在的三维身体参照。</w:t>
      </w:r>
    </w:p>
    <w:p w14:paraId="66E8F7F2">
      <w:pPr>
        <w:spacing w:after="80" w:line="276" w:lineRule="auto"/>
      </w:pPr>
      <w:r>
        <w:t>普通姿态识别产品的路径通常是：视频 → 看 → 模仿 → 屏幕告诉你错哪。</w:t>
      </w:r>
    </w:p>
    <w:p w14:paraId="2DBF9FB0">
      <w:pPr>
        <w:spacing w:after="80" w:line="276" w:lineRule="auto"/>
      </w:pPr>
      <w:r>
        <w:t>Mirror Lean 的路径是：视频 → Robot 学会并实体化标准动作 → 用户自主学习 → AI 安静观察 → 真正明显时才提醒 → 结束后系统性复盘 → 随时调用机器人重新查看正确动作。</w:t>
      </w:r>
    </w:p>
    <w:p w14:paraId="2146E6E9">
      <w:pPr>
        <w:spacing w:after="80" w:line="276" w:lineRule="auto"/>
      </w:pPr>
      <w:r>
        <w:t>最终价值主张：把标准动作从屏幕带进真实空间，把动作反馈从持续纠错变成适时介入。</w:t>
      </w:r>
    </w:p>
    <w:p w14:paraId="76A9F079">
      <w:pPr>
        <w:spacing w:after="80" w:line="276" w:lineRule="auto"/>
      </w:pPr>
      <w:r>
        <w:t>产品化表达：看视频学，向机器人理解；练习时少打扰，结束后把差异讲清楚。</w:t>
      </w:r>
    </w:p>
    <w:p w14:paraId="6B749B60">
      <w:pPr>
        <w:pStyle w:val="3"/>
        <w:keepNext/>
        <w:spacing w:before="200" w:after="80"/>
      </w:pPr>
      <w:r>
        <w:t>附：技术口径来源</w:t>
      </w:r>
    </w:p>
    <w:p w14:paraId="309E1D46">
      <w:pPr>
        <w:spacing w:after="80" w:line="276" w:lineRule="auto"/>
      </w:pPr>
      <w:r>
        <w:t>技术口径沿用 Mirror Lean GitHub 仓库当前代码 / TDD：Capture、Retargeting、DTW Diff、Lean / Joint Angle / Feet Gap &amp; Orientation / Rhythm、Confidence、Balance / Alignment / Rhythm、UI/语音编排与 Robot 标准轨迹播放能力。产品方案不参考仓库内 PRD。</w:t>
      </w:r>
    </w:p>
    <w:p w14:paraId="7DB7856A">
      <w:pPr>
        <w:spacing w:after="80" w:line="276" w:lineRule="auto"/>
      </w:pPr>
      <w:r>
        <w:t>Repository: https://github.com/Hanlin-YE/Mirror-Lean.git</w:t>
      </w:r>
    </w:p>
    <w:p w14:paraId="58C1DF4E">
      <w:pPr>
        <w:spacing w:after="80" w:line="276" w:lineRule="auto"/>
      </w:pPr>
      <w:r>
        <w:t>TDD: https://github.com/Hanlin-YE/Mirror-Lean/blob/main/docs/TDD.md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22D89">
    <w:pPr>
      <w:pStyle w:val="24"/>
      <w:jc w:val="center"/>
    </w:pPr>
    <w:r>
      <w:t>Mirror Lean · 最终版产品方案 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A54E999"/>
    <w:multiLevelType w:val="singleLevel"/>
    <w:tmpl w:val="3A54E9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8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2591</Words>
  <Characters>3500</Characters>
  <Lines>0</Lines>
  <Paragraphs>0</Paragraphs>
  <TotalTime>7</TotalTime>
  <ScaleCrop>false</ScaleCrop>
  <LinksUpToDate>false</LinksUpToDate>
  <CharactersWithSpaces>4440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朱晨龙</cp:lastModifiedBy>
  <dcterms:modified xsi:type="dcterms:W3CDTF">2026-08-28T04:39:22Z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eyJoZGlkIjoiNzE3YzZmZjVlNDkxYzlhYjJhYTllMDQ1YjM1ZDE5OTciLCJ1c2VySWQiOiI5NTI3MTUzNDkifQ==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70BE3EDAD045468483E1508B748EA21E_12</vt:lpwstr>
  </property>
</Properties>
</file>