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CD9" w:rsidRDefault="0056679F">
      <w:pPr>
        <w:pStyle w:val="1"/>
        <w:ind w:left="0" w:right="1"/>
        <w:jc w:val="center"/>
      </w:pPr>
      <w:r>
        <w:rPr>
          <w:spacing w:val="-3"/>
        </w:rPr>
        <w:t>水冷同步整流电子换向电源系列技术方案</w:t>
      </w:r>
    </w:p>
    <w:p w:rsidR="00691CD9" w:rsidRDefault="0056679F" w:rsidP="007E17C9">
      <w:pPr>
        <w:tabs>
          <w:tab w:val="left" w:pos="4028"/>
          <w:tab w:val="left" w:pos="5091"/>
        </w:tabs>
        <w:spacing w:before="78"/>
        <w:ind w:right="249" w:firstLineChars="300" w:firstLine="657"/>
        <w:rPr>
          <w:b/>
        </w:rPr>
      </w:pPr>
      <w:r>
        <w:rPr>
          <w:b/>
          <w:spacing w:val="-2"/>
        </w:rPr>
        <w:t>收件公司</w:t>
      </w:r>
      <w:r>
        <w:rPr>
          <w:b/>
          <w:spacing w:val="-10"/>
        </w:rPr>
        <w:t>：</w:t>
      </w:r>
      <w:r>
        <w:rPr>
          <w:rFonts w:ascii="Times New Roman" w:eastAsia="Times New Roman"/>
          <w:b/>
          <w:u w:val="single"/>
        </w:rPr>
        <w:tab/>
      </w:r>
      <w:r>
        <w:rPr>
          <w:rFonts w:ascii="Times New Roman" w:eastAsia="Times New Roman"/>
          <w:b/>
        </w:rPr>
        <w:tab/>
      </w:r>
      <w:r>
        <w:rPr>
          <w:b/>
          <w:spacing w:val="-2"/>
        </w:rPr>
        <w:t>发件公司：</w:t>
      </w:r>
      <w:r w:rsidR="00203CB5">
        <w:rPr>
          <w:rFonts w:asciiTheme="minorEastAsia" w:eastAsiaTheme="minorEastAsia" w:hAnsiTheme="minorEastAsia" w:hint="eastAsia"/>
          <w:b/>
          <w:spacing w:val="-2"/>
        </w:rPr>
        <w:t>东莞晶晶新材料有限公司</w:t>
      </w:r>
    </w:p>
    <w:p w:rsidR="00691CD9" w:rsidRPr="00203CB5" w:rsidRDefault="0056679F">
      <w:pPr>
        <w:tabs>
          <w:tab w:val="left" w:pos="4818"/>
          <w:tab w:val="left" w:pos="5203"/>
        </w:tabs>
        <w:spacing w:before="57"/>
        <w:ind w:left="677"/>
        <w:rPr>
          <w:rFonts w:eastAsiaTheme="minorEastAsia" w:hint="eastAsia"/>
          <w:b/>
        </w:rPr>
      </w:pPr>
      <w:r>
        <w:rPr>
          <w:b/>
        </w:rPr>
        <w:t>收</w:t>
      </w:r>
      <w:r>
        <w:rPr>
          <w:b/>
          <w:spacing w:val="53"/>
        </w:rPr>
        <w:t xml:space="preserve"> </w:t>
      </w:r>
      <w:r>
        <w:rPr>
          <w:b/>
        </w:rPr>
        <w:t>件</w:t>
      </w:r>
      <w:r>
        <w:rPr>
          <w:b/>
          <w:spacing w:val="54"/>
        </w:rPr>
        <w:t xml:space="preserve"> </w:t>
      </w:r>
      <w:r>
        <w:rPr>
          <w:b/>
        </w:rPr>
        <w:t>人</w:t>
      </w:r>
      <w:r>
        <w:rPr>
          <w:b/>
          <w:spacing w:val="-10"/>
        </w:rPr>
        <w:t>：</w:t>
      </w:r>
      <w:r>
        <w:rPr>
          <w:rFonts w:ascii="Times New Roman" w:eastAsia="Times New Roman"/>
          <w:b/>
          <w:u w:val="single"/>
        </w:rPr>
        <w:tab/>
      </w:r>
      <w:r>
        <w:rPr>
          <w:rFonts w:ascii="Times New Roman" w:eastAsia="Times New Roman"/>
          <w:b/>
        </w:rPr>
        <w:tab/>
      </w:r>
      <w:r>
        <w:rPr>
          <w:b/>
        </w:rPr>
        <w:t>发</w:t>
      </w:r>
      <w:r>
        <w:rPr>
          <w:b/>
          <w:spacing w:val="52"/>
        </w:rPr>
        <w:t xml:space="preserve"> </w:t>
      </w:r>
      <w:r>
        <w:rPr>
          <w:b/>
        </w:rPr>
        <w:t>件</w:t>
      </w:r>
      <w:r>
        <w:rPr>
          <w:b/>
          <w:spacing w:val="53"/>
        </w:rPr>
        <w:t xml:space="preserve"> </w:t>
      </w:r>
      <w:r>
        <w:rPr>
          <w:b/>
        </w:rPr>
        <w:t>人：</w:t>
      </w:r>
      <w:r w:rsidR="00203CB5">
        <w:rPr>
          <w:rFonts w:eastAsiaTheme="minorEastAsia" w:hint="eastAsia"/>
          <w:b/>
          <w:u w:val="single"/>
        </w:rPr>
        <w:t>T</w:t>
      </w:r>
      <w:r w:rsidR="00203CB5">
        <w:rPr>
          <w:rFonts w:eastAsiaTheme="minorEastAsia"/>
          <w:b/>
          <w:u w:val="single"/>
        </w:rPr>
        <w:t>RISTAN ZHANG</w:t>
      </w:r>
    </w:p>
    <w:p w:rsidR="00691CD9" w:rsidRDefault="0056679F">
      <w:pPr>
        <w:tabs>
          <w:tab w:val="left" w:pos="5199"/>
        </w:tabs>
        <w:spacing w:before="57"/>
        <w:ind w:left="677"/>
        <w:rPr>
          <w:b/>
        </w:rPr>
      </w:pPr>
      <w:r>
        <w:rPr>
          <w:noProof/>
        </w:rPr>
        <mc:AlternateContent>
          <mc:Choice Requires="wpg">
            <w:drawing>
              <wp:anchor distT="0" distB="0" distL="0" distR="0" simplePos="0" relativeHeight="487380480" behindDoc="1" locked="0" layoutInCell="1" allowOverlap="1">
                <wp:simplePos x="0" y="0"/>
                <wp:positionH relativeFrom="page">
                  <wp:posOffset>1318260</wp:posOffset>
                </wp:positionH>
                <wp:positionV relativeFrom="paragraph">
                  <wp:posOffset>76248</wp:posOffset>
                </wp:positionV>
                <wp:extent cx="1956435" cy="18097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6435" cy="180975"/>
                          <a:chOff x="0" y="0"/>
                          <a:chExt cx="1956435" cy="180975"/>
                        </a:xfrm>
                      </wpg:grpSpPr>
                      <wps:wsp>
                        <wps:cNvPr id="6" name="Graphic 6"/>
                        <wps:cNvSpPr/>
                        <wps:spPr>
                          <a:xfrm>
                            <a:off x="1159510" y="0"/>
                            <a:ext cx="446405" cy="180975"/>
                          </a:xfrm>
                          <a:custGeom>
                            <a:avLst/>
                            <a:gdLst/>
                            <a:ahLst/>
                            <a:cxnLst/>
                            <a:rect l="l" t="t" r="r" b="b"/>
                            <a:pathLst>
                              <a:path w="446405" h="180975">
                                <a:moveTo>
                                  <a:pt x="446405" y="0"/>
                                </a:moveTo>
                                <a:lnTo>
                                  <a:pt x="446405" y="0"/>
                                </a:lnTo>
                                <a:lnTo>
                                  <a:pt x="0" y="0"/>
                                </a:lnTo>
                                <a:lnTo>
                                  <a:pt x="0" y="180975"/>
                                </a:lnTo>
                                <a:lnTo>
                                  <a:pt x="446405" y="180975"/>
                                </a:lnTo>
                                <a:lnTo>
                                  <a:pt x="446405" y="0"/>
                                </a:lnTo>
                                <a:close/>
                              </a:path>
                            </a:pathLst>
                          </a:custGeom>
                          <a:solidFill>
                            <a:srgbClr val="FAFBFB"/>
                          </a:solidFill>
                        </wps:spPr>
                        <wps:bodyPr wrap="square" lIns="0" tIns="0" rIns="0" bIns="0" rtlCol="0">
                          <a:prstTxWarp prst="textNoShape">
                            <a:avLst/>
                          </a:prstTxWarp>
                          <a:noAutofit/>
                        </wps:bodyPr>
                      </wps:wsp>
                      <wps:wsp>
                        <wps:cNvPr id="7" name="Graphic 7"/>
                        <wps:cNvSpPr/>
                        <wps:spPr>
                          <a:xfrm>
                            <a:off x="0" y="160020"/>
                            <a:ext cx="1956435" cy="1270"/>
                          </a:xfrm>
                          <a:custGeom>
                            <a:avLst/>
                            <a:gdLst/>
                            <a:ahLst/>
                            <a:cxnLst/>
                            <a:rect l="l" t="t" r="r" b="b"/>
                            <a:pathLst>
                              <a:path w="1956435">
                                <a:moveTo>
                                  <a:pt x="0" y="0"/>
                                </a:moveTo>
                                <a:lnTo>
                                  <a:pt x="1956435" y="0"/>
                                </a:lnTo>
                              </a:path>
                            </a:pathLst>
                          </a:custGeom>
                          <a:ln w="762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7F0286B" id="Group 5" o:spid="_x0000_s1026" style="position:absolute;left:0;text-align:left;margin-left:103.8pt;margin-top:6pt;width:154.05pt;height:14.25pt;z-index:-15936000;mso-wrap-distance-left:0;mso-wrap-distance-right:0;mso-position-horizontal-relative:page" coordsize="19564,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">
                <v:shape id="Graphic 6" o:spid="_x0000_s1027" style="position:absolute;left:11595;width:4464;height:1809;visibility:visible;mso-wrap-style:square;v-text-anchor:top" coordsize="44640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" path="m446405,r,l,,,180975r446405,l446405,xe" fillcolor="#fafbfb" stroked="f">
                  <v:path arrowok="t"/>
                </v:shape>
                <v:shape id="Graphic 7" o:spid="_x0000_s1028" style="position:absolute;top:1600;width:19564;height:12;visibility:visible;mso-wrap-style:square;v-text-anchor:top" coordsize="1956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" path="m,l1956435,e" filled="f" strokeweight=".6pt">
                  <v:path arrowok="t"/>
                </v:shape>
                <w10:wrap anchorx="page"/>
              </v:group>
            </w:pict>
          </mc:Fallback>
        </mc:AlternateContent>
      </w:r>
      <w:r>
        <w:rPr>
          <w:b/>
        </w:rPr>
        <w:t>Tel</w:t>
      </w:r>
      <w:r>
        <w:rPr>
          <w:b/>
          <w:spacing w:val="29"/>
        </w:rPr>
        <w:t xml:space="preserve"> </w:t>
      </w:r>
      <w:r>
        <w:rPr>
          <w:b/>
          <w:spacing w:val="-2"/>
        </w:rPr>
        <w:t>/Fax:</w:t>
      </w:r>
      <w:r>
        <w:rPr>
          <w:b/>
        </w:rPr>
        <w:tab/>
      </w:r>
      <w:r>
        <w:rPr>
          <w:b/>
          <w:spacing w:val="-6"/>
        </w:rPr>
        <w:t>Tel</w:t>
      </w:r>
      <w:r>
        <w:rPr>
          <w:b/>
          <w:spacing w:val="24"/>
        </w:rPr>
        <w:t xml:space="preserve"> </w:t>
      </w:r>
      <w:r>
        <w:rPr>
          <w:b/>
          <w:spacing w:val="-6"/>
        </w:rPr>
        <w:t>/Fax:</w:t>
      </w:r>
      <w:r>
        <w:rPr>
          <w:b/>
          <w:spacing w:val="26"/>
        </w:rPr>
        <w:t xml:space="preserve"> </w:t>
      </w:r>
      <w:r w:rsidR="00203CB5">
        <w:rPr>
          <w:b/>
          <w:spacing w:val="-6"/>
          <w:u w:val="single"/>
        </w:rPr>
        <w:t>13790181730</w:t>
      </w:r>
    </w:p>
    <w:p w:rsidR="00691CD9" w:rsidRDefault="0056679F">
      <w:pPr>
        <w:pStyle w:val="1"/>
        <w:spacing w:before="80" w:line="240" w:lineRule="auto"/>
        <w:ind w:left="819"/>
      </w:pPr>
      <w:r>
        <w:t>一、同步整流电子换向电源</w:t>
      </w:r>
      <w:r>
        <w:rPr>
          <w:spacing w:val="33"/>
          <w:w w:val="115"/>
        </w:rPr>
        <w:t xml:space="preserve"> -</w:t>
      </w:r>
      <w:r>
        <w:rPr>
          <w:spacing w:val="64"/>
          <w:w w:val="115"/>
        </w:rPr>
        <w:t xml:space="preserve"> </w:t>
      </w:r>
      <w:r>
        <w:rPr>
          <w:spacing w:val="-3"/>
        </w:rPr>
        <w:t>基本参数</w:t>
      </w:r>
    </w:p>
    <w:p w:rsidR="00691CD9" w:rsidRDefault="0056679F">
      <w:pPr>
        <w:pStyle w:val="a4"/>
        <w:numPr>
          <w:ilvl w:val="0"/>
          <w:numId w:val="2"/>
        </w:numPr>
        <w:tabs>
          <w:tab w:val="left" w:pos="1243"/>
        </w:tabs>
        <w:ind w:left="1243" w:hanging="419"/>
        <w:rPr>
          <w:sz w:val="28"/>
        </w:rPr>
      </w:pPr>
      <w:r>
        <w:rPr>
          <w:w w:val="90"/>
          <w:sz w:val="28"/>
        </w:rPr>
        <w:t>输入电压：三相</w:t>
      </w:r>
      <w:r>
        <w:rPr>
          <w:spacing w:val="27"/>
          <w:sz w:val="28"/>
        </w:rPr>
        <w:t xml:space="preserve"> </w:t>
      </w:r>
      <w:r>
        <w:rPr>
          <w:w w:val="90"/>
          <w:sz w:val="28"/>
        </w:rPr>
        <w:t>380V±10%</w:t>
      </w:r>
      <w:r>
        <w:rPr>
          <w:spacing w:val="26"/>
          <w:sz w:val="28"/>
        </w:rPr>
        <w:t xml:space="preserve">  </w:t>
      </w:r>
      <w:r>
        <w:rPr>
          <w:spacing w:val="-4"/>
          <w:w w:val="90"/>
          <w:sz w:val="28"/>
        </w:rPr>
        <w:t>50Hz</w:t>
      </w:r>
    </w:p>
    <w:p w:rsidR="00691CD9" w:rsidRDefault="0056679F">
      <w:pPr>
        <w:pStyle w:val="a4"/>
        <w:numPr>
          <w:ilvl w:val="0"/>
          <w:numId w:val="2"/>
        </w:numPr>
        <w:tabs>
          <w:tab w:val="left" w:pos="1243"/>
        </w:tabs>
        <w:ind w:left="1243" w:hanging="419"/>
        <w:rPr>
          <w:sz w:val="28"/>
        </w:rPr>
      </w:pPr>
      <w:r>
        <w:rPr>
          <w:spacing w:val="-1"/>
          <w:sz w:val="28"/>
        </w:rPr>
        <w:t>输出方式：稳压限流，稳流限压 可切换</w:t>
      </w:r>
    </w:p>
    <w:p w:rsidR="00691CD9" w:rsidRDefault="0056679F">
      <w:pPr>
        <w:pStyle w:val="a4"/>
        <w:numPr>
          <w:ilvl w:val="0"/>
          <w:numId w:val="2"/>
        </w:numPr>
        <w:tabs>
          <w:tab w:val="left" w:pos="1243"/>
          <w:tab w:val="left" w:pos="3763"/>
        </w:tabs>
        <w:spacing w:before="100"/>
        <w:ind w:left="1243" w:hanging="419"/>
        <w:rPr>
          <w:sz w:val="28"/>
        </w:rPr>
      </w:pPr>
      <w:r>
        <w:rPr>
          <w:spacing w:val="-2"/>
          <w:sz w:val="28"/>
        </w:rPr>
        <w:t>稳压精度：≤±1%</w:t>
      </w:r>
      <w:r>
        <w:rPr>
          <w:sz w:val="28"/>
        </w:rPr>
        <w:tab/>
      </w:r>
      <w:r>
        <w:rPr>
          <w:spacing w:val="-2"/>
          <w:sz w:val="28"/>
        </w:rPr>
        <w:t>稳流精度</w:t>
      </w:r>
      <w:r>
        <w:rPr>
          <w:spacing w:val="-4"/>
          <w:sz w:val="28"/>
        </w:rPr>
        <w:t>：≤±1%</w:t>
      </w:r>
    </w:p>
    <w:p w:rsidR="00691CD9" w:rsidRDefault="0056679F">
      <w:pPr>
        <w:pStyle w:val="a4"/>
        <w:numPr>
          <w:ilvl w:val="0"/>
          <w:numId w:val="2"/>
        </w:numPr>
        <w:tabs>
          <w:tab w:val="left" w:pos="1243"/>
        </w:tabs>
        <w:ind w:left="1243" w:hanging="419"/>
        <w:rPr>
          <w:sz w:val="28"/>
        </w:rPr>
      </w:pPr>
      <w:r>
        <w:rPr>
          <w:spacing w:val="-4"/>
          <w:sz w:val="28"/>
        </w:rPr>
        <w:t xml:space="preserve">调节范围：电流/电压在 </w:t>
      </w:r>
      <w:r>
        <w:rPr>
          <w:spacing w:val="-2"/>
          <w:sz w:val="28"/>
        </w:rPr>
        <w:t>0-100</w:t>
      </w:r>
      <w:r>
        <w:rPr>
          <w:spacing w:val="-3"/>
          <w:sz w:val="28"/>
        </w:rPr>
        <w:t>% 额定值内连续调节</w:t>
      </w:r>
    </w:p>
    <w:p w:rsidR="00691CD9" w:rsidRDefault="0056679F">
      <w:pPr>
        <w:pStyle w:val="a4"/>
        <w:numPr>
          <w:ilvl w:val="0"/>
          <w:numId w:val="2"/>
        </w:numPr>
        <w:tabs>
          <w:tab w:val="left" w:pos="1243"/>
        </w:tabs>
        <w:ind w:left="1243" w:hanging="419"/>
        <w:rPr>
          <w:sz w:val="28"/>
        </w:rPr>
      </w:pPr>
      <w:r>
        <w:rPr>
          <w:spacing w:val="-12"/>
          <w:sz w:val="28"/>
        </w:rPr>
        <w:t>整机效率：≥94%额定功率输出时</w:t>
      </w:r>
    </w:p>
    <w:p w:rsidR="00691CD9" w:rsidRDefault="0056679F">
      <w:pPr>
        <w:pStyle w:val="a4"/>
        <w:numPr>
          <w:ilvl w:val="0"/>
          <w:numId w:val="2"/>
        </w:numPr>
        <w:tabs>
          <w:tab w:val="left" w:pos="1243"/>
        </w:tabs>
        <w:ind w:left="1243" w:hanging="419"/>
        <w:rPr>
          <w:sz w:val="28"/>
        </w:rPr>
      </w:pPr>
      <w:r>
        <w:rPr>
          <w:sz w:val="28"/>
        </w:rPr>
        <w:t>功率因数：≥0.98</w:t>
      </w:r>
      <w:r>
        <w:rPr>
          <w:spacing w:val="-4"/>
          <w:sz w:val="28"/>
        </w:rPr>
        <w:t xml:space="preserve"> 额定功率输出时</w:t>
      </w:r>
    </w:p>
    <w:p w:rsidR="00691CD9" w:rsidRDefault="0056679F">
      <w:pPr>
        <w:pStyle w:val="a4"/>
        <w:numPr>
          <w:ilvl w:val="0"/>
          <w:numId w:val="2"/>
        </w:numPr>
        <w:tabs>
          <w:tab w:val="left" w:pos="1243"/>
        </w:tabs>
        <w:spacing w:line="285" w:lineRule="auto"/>
        <w:ind w:left="824" w:right="619" w:firstLine="0"/>
        <w:jc w:val="both"/>
        <w:rPr>
          <w:sz w:val="28"/>
        </w:rPr>
      </w:pPr>
      <w:r>
        <w:rPr>
          <w:spacing w:val="-2"/>
          <w:sz w:val="28"/>
        </w:rPr>
        <w:t>保护方式：输入过压、欠压、过流、缺相保护，输出短路保护，工作过热、</w:t>
      </w:r>
      <w:r>
        <w:rPr>
          <w:spacing w:val="-4"/>
          <w:sz w:val="28"/>
        </w:rPr>
        <w:t>过流保护，冷却水进水欠压保护，特有驱动电路自锁功能（</w:t>
      </w:r>
      <w:r>
        <w:rPr>
          <w:spacing w:val="-6"/>
          <w:sz w:val="28"/>
        </w:rPr>
        <w:t xml:space="preserve">有效保护 </w:t>
      </w:r>
      <w:r>
        <w:rPr>
          <w:spacing w:val="-4"/>
          <w:sz w:val="28"/>
        </w:rPr>
        <w:t>IGBT</w:t>
      </w:r>
      <w:r>
        <w:rPr>
          <w:spacing w:val="-8"/>
          <w:sz w:val="28"/>
        </w:rPr>
        <w:t xml:space="preserve"> 不受</w:t>
      </w:r>
      <w:r>
        <w:rPr>
          <w:spacing w:val="-2"/>
          <w:sz w:val="28"/>
        </w:rPr>
        <w:t>连带损坏）</w:t>
      </w:r>
    </w:p>
    <w:p w:rsidR="00691CD9" w:rsidRDefault="0056679F">
      <w:pPr>
        <w:pStyle w:val="a4"/>
        <w:numPr>
          <w:ilvl w:val="0"/>
          <w:numId w:val="2"/>
        </w:numPr>
        <w:tabs>
          <w:tab w:val="left" w:pos="1243"/>
        </w:tabs>
        <w:spacing w:before="5"/>
        <w:ind w:left="1243" w:hanging="419"/>
        <w:jc w:val="both"/>
        <w:rPr>
          <w:sz w:val="28"/>
        </w:rPr>
      </w:pPr>
      <w:r>
        <w:rPr>
          <w:spacing w:val="-2"/>
          <w:sz w:val="28"/>
        </w:rPr>
        <w:t>冷却方式：</w:t>
      </w:r>
      <w:r w:rsidR="007E17C9">
        <w:rPr>
          <w:rFonts w:asciiTheme="minorEastAsia" w:eastAsiaTheme="minorEastAsia" w:hAnsiTheme="minorEastAsia" w:hint="eastAsia"/>
          <w:spacing w:val="-2"/>
          <w:sz w:val="28"/>
        </w:rPr>
        <w:t>整流机风冷，倒车开关水冷</w:t>
      </w:r>
    </w:p>
    <w:p w:rsidR="00691CD9" w:rsidRDefault="0056679F">
      <w:pPr>
        <w:pStyle w:val="a4"/>
        <w:numPr>
          <w:ilvl w:val="0"/>
          <w:numId w:val="2"/>
        </w:numPr>
        <w:tabs>
          <w:tab w:val="left" w:pos="1243"/>
        </w:tabs>
        <w:ind w:left="1243" w:hanging="419"/>
        <w:jc w:val="both"/>
        <w:rPr>
          <w:sz w:val="28"/>
        </w:rPr>
      </w:pPr>
      <w:r>
        <w:rPr>
          <w:spacing w:val="-3"/>
          <w:sz w:val="28"/>
        </w:rPr>
        <w:t>控制方式：远程智能控制箱。</w:t>
      </w:r>
    </w:p>
    <w:p w:rsidR="00691CD9" w:rsidRDefault="0056679F">
      <w:pPr>
        <w:pStyle w:val="a4"/>
        <w:numPr>
          <w:ilvl w:val="0"/>
          <w:numId w:val="2"/>
        </w:numPr>
        <w:tabs>
          <w:tab w:val="left" w:pos="1242"/>
          <w:tab w:val="left" w:pos="8071"/>
        </w:tabs>
        <w:spacing w:line="285" w:lineRule="auto"/>
        <w:ind w:left="824" w:right="678" w:firstLine="0"/>
        <w:rPr>
          <w:sz w:val="28"/>
        </w:rPr>
      </w:pPr>
      <w:r>
        <w:rPr>
          <w:sz w:val="28"/>
        </w:rPr>
        <w:t>显示方式</w:t>
      </w:r>
      <w:r>
        <w:rPr>
          <w:spacing w:val="-99"/>
          <w:sz w:val="28"/>
        </w:rPr>
        <w:t>：</w:t>
      </w:r>
      <w:r>
        <w:rPr>
          <w:sz w:val="28"/>
        </w:rPr>
        <w:t>电压</w:t>
      </w:r>
      <w:r>
        <w:rPr>
          <w:spacing w:val="-99"/>
          <w:sz w:val="28"/>
        </w:rPr>
        <w:t>、</w:t>
      </w:r>
      <w:r>
        <w:rPr>
          <w:sz w:val="28"/>
        </w:rPr>
        <w:t>电流数显表显示</w:t>
      </w:r>
      <w:r>
        <w:rPr>
          <w:spacing w:val="-97"/>
          <w:sz w:val="28"/>
        </w:rPr>
        <w:t>，</w:t>
      </w:r>
      <w:r>
        <w:rPr>
          <w:sz w:val="28"/>
        </w:rPr>
        <w:t>工作显示</w:t>
      </w:r>
      <w:r>
        <w:rPr>
          <w:spacing w:val="-74"/>
          <w:w w:val="120"/>
          <w:sz w:val="28"/>
        </w:rPr>
        <w:t>：</w:t>
      </w:r>
      <w:r>
        <w:rPr>
          <w:spacing w:val="26"/>
          <w:w w:val="98"/>
          <w:sz w:val="28"/>
        </w:rPr>
        <w:t>L</w:t>
      </w:r>
      <w:r>
        <w:rPr>
          <w:spacing w:val="23"/>
          <w:w w:val="96"/>
          <w:sz w:val="28"/>
        </w:rPr>
        <w:t>E</w:t>
      </w:r>
      <w:r>
        <w:rPr>
          <w:spacing w:val="25"/>
          <w:w w:val="84"/>
          <w:sz w:val="28"/>
        </w:rPr>
        <w:t>D</w:t>
      </w:r>
      <w:r>
        <w:rPr>
          <w:w w:val="99"/>
          <w:sz w:val="28"/>
        </w:rPr>
        <w:t xml:space="preserve"> </w:t>
      </w:r>
      <w:r>
        <w:rPr>
          <w:w w:val="110"/>
          <w:sz w:val="28"/>
        </w:rPr>
        <w:t>(</w:t>
      </w:r>
      <w:r>
        <w:rPr>
          <w:sz w:val="28"/>
        </w:rPr>
        <w:t>绿</w:t>
      </w:r>
      <w:r>
        <w:rPr>
          <w:w w:val="110"/>
          <w:sz w:val="28"/>
        </w:rPr>
        <w:t>)</w:t>
      </w:r>
      <w:r>
        <w:rPr>
          <w:sz w:val="28"/>
        </w:rPr>
        <w:tab/>
      </w:r>
      <w:r>
        <w:rPr>
          <w:spacing w:val="-6"/>
          <w:w w:val="95"/>
          <w:sz w:val="28"/>
        </w:rPr>
        <w:t>过热显示：LED</w:t>
      </w:r>
      <w:r>
        <w:rPr>
          <w:spacing w:val="-9"/>
          <w:w w:val="95"/>
          <w:sz w:val="28"/>
        </w:rPr>
        <w:t xml:space="preserve"> </w:t>
      </w:r>
      <w:r>
        <w:rPr>
          <w:spacing w:val="-6"/>
          <w:w w:val="95"/>
          <w:sz w:val="28"/>
        </w:rPr>
        <w:t>(黄)</w:t>
      </w:r>
      <w:r>
        <w:rPr>
          <w:sz w:val="28"/>
        </w:rPr>
        <w:t>故障显示：LED</w:t>
      </w:r>
      <w:r>
        <w:rPr>
          <w:spacing w:val="40"/>
          <w:w w:val="110"/>
          <w:sz w:val="28"/>
        </w:rPr>
        <w:t xml:space="preserve"> </w:t>
      </w:r>
      <w:r>
        <w:rPr>
          <w:w w:val="110"/>
          <w:sz w:val="28"/>
        </w:rPr>
        <w:t>(</w:t>
      </w:r>
      <w:r>
        <w:rPr>
          <w:sz w:val="28"/>
        </w:rPr>
        <w:t>红</w:t>
      </w:r>
      <w:r>
        <w:rPr>
          <w:w w:val="110"/>
          <w:sz w:val="28"/>
        </w:rPr>
        <w:t>)</w:t>
      </w:r>
    </w:p>
    <w:p w:rsidR="00691CD9" w:rsidRDefault="0056679F">
      <w:pPr>
        <w:pStyle w:val="a4"/>
        <w:numPr>
          <w:ilvl w:val="0"/>
          <w:numId w:val="2"/>
        </w:numPr>
        <w:tabs>
          <w:tab w:val="left" w:pos="1242"/>
        </w:tabs>
        <w:spacing w:before="3"/>
        <w:ind w:left="1242" w:hanging="418"/>
        <w:rPr>
          <w:sz w:val="28"/>
        </w:rPr>
      </w:pPr>
      <w:r>
        <w:rPr>
          <w:spacing w:val="-3"/>
          <w:sz w:val="28"/>
        </w:rPr>
        <w:t>工作限度：长时间满负荷连续操作</w:t>
      </w:r>
    </w:p>
    <w:p w:rsidR="00691CD9" w:rsidRDefault="0056679F">
      <w:pPr>
        <w:pStyle w:val="a4"/>
        <w:numPr>
          <w:ilvl w:val="0"/>
          <w:numId w:val="2"/>
        </w:numPr>
        <w:tabs>
          <w:tab w:val="left" w:pos="1242"/>
        </w:tabs>
        <w:ind w:left="1242" w:hanging="418"/>
        <w:rPr>
          <w:sz w:val="28"/>
        </w:rPr>
      </w:pPr>
      <w:r>
        <w:rPr>
          <w:sz w:val="28"/>
        </w:rPr>
        <w:t>环境温度：-20℃-</w:t>
      </w:r>
      <w:r>
        <w:rPr>
          <w:spacing w:val="-5"/>
          <w:sz w:val="28"/>
        </w:rPr>
        <w:t>40℃</w:t>
      </w:r>
    </w:p>
    <w:p w:rsidR="00691CD9" w:rsidRDefault="0056679F">
      <w:pPr>
        <w:pStyle w:val="a4"/>
        <w:numPr>
          <w:ilvl w:val="0"/>
          <w:numId w:val="2"/>
        </w:numPr>
        <w:tabs>
          <w:tab w:val="left" w:pos="1242"/>
        </w:tabs>
        <w:ind w:left="1242" w:hanging="418"/>
        <w:rPr>
          <w:sz w:val="28"/>
        </w:rPr>
      </w:pPr>
      <w:r>
        <w:rPr>
          <w:spacing w:val="-2"/>
          <w:sz w:val="28"/>
        </w:rPr>
        <w:t>环境湿度：≤90%</w:t>
      </w:r>
    </w:p>
    <w:p w:rsidR="00691CD9" w:rsidRDefault="0056679F">
      <w:pPr>
        <w:pStyle w:val="a4"/>
        <w:numPr>
          <w:ilvl w:val="0"/>
          <w:numId w:val="2"/>
        </w:numPr>
        <w:tabs>
          <w:tab w:val="left" w:pos="1242"/>
          <w:tab w:val="left" w:pos="3483"/>
        </w:tabs>
        <w:ind w:left="1242" w:hanging="418"/>
        <w:rPr>
          <w:sz w:val="28"/>
        </w:rPr>
      </w:pPr>
      <w:r>
        <w:rPr>
          <w:spacing w:val="-2"/>
          <w:sz w:val="28"/>
        </w:rPr>
        <w:t>防护等级：IP54</w:t>
      </w:r>
      <w:r>
        <w:rPr>
          <w:sz w:val="28"/>
        </w:rPr>
        <w:tab/>
      </w:r>
      <w:r>
        <w:rPr>
          <w:spacing w:val="-10"/>
          <w:sz w:val="28"/>
        </w:rPr>
        <w:t>绝缘等级：B</w:t>
      </w:r>
      <w:r>
        <w:rPr>
          <w:spacing w:val="-1"/>
          <w:sz w:val="28"/>
        </w:rPr>
        <w:t xml:space="preserve"> </w:t>
      </w:r>
      <w:r>
        <w:rPr>
          <w:spacing w:val="-10"/>
          <w:sz w:val="28"/>
        </w:rPr>
        <w:t>级</w:t>
      </w:r>
    </w:p>
    <w:p w:rsidR="00691CD9" w:rsidRDefault="00691CD9">
      <w:pPr>
        <w:rPr>
          <w:sz w:val="28"/>
        </w:rPr>
        <w:sectPr w:rsidR="00691CD9">
          <w:headerReference w:type="default" r:id="rId7"/>
          <w:footerReference w:type="default" r:id="rId8"/>
          <w:type w:val="continuous"/>
          <w:pgSz w:w="11910" w:h="16840"/>
          <w:pgMar w:top="1520" w:right="400" w:bottom="1180" w:left="400" w:header="887" w:footer="997" w:gutter="0"/>
          <w:pgNumType w:start="1"/>
          <w:cols w:space="720"/>
        </w:sectPr>
      </w:pPr>
      <w:bookmarkStart w:id="0" w:name="_GoBack"/>
      <w:bookmarkEnd w:id="0"/>
    </w:p>
    <w:p w:rsidR="00691CD9" w:rsidRDefault="0056679F">
      <w:pPr>
        <w:pStyle w:val="1"/>
      </w:pPr>
      <w:r>
        <w:lastRenderedPageBreak/>
        <w:t>二、同步整流电子换向电源</w:t>
      </w:r>
      <w:r>
        <w:rPr>
          <w:spacing w:val="32"/>
          <w:w w:val="115"/>
        </w:rPr>
        <w:t xml:space="preserve"> -</w:t>
      </w:r>
      <w:r>
        <w:rPr>
          <w:spacing w:val="63"/>
          <w:w w:val="115"/>
        </w:rPr>
        <w:t xml:space="preserve"> </w:t>
      </w:r>
      <w:r>
        <w:rPr>
          <w:spacing w:val="-3"/>
        </w:rPr>
        <w:t>材料清单</w:t>
      </w:r>
    </w:p>
    <w:p w:rsidR="00691CD9" w:rsidRDefault="00691CD9">
      <w:pPr>
        <w:pStyle w:val="a3"/>
        <w:spacing w:before="12"/>
        <w:ind w:left="0"/>
        <w:rPr>
          <w:b/>
          <w:sz w:val="20"/>
        </w:rPr>
      </w:pPr>
    </w:p>
    <w:tbl>
      <w:tblPr>
        <w:tblStyle w:val="TableNormal"/>
        <w:tblW w:w="0" w:type="auto"/>
        <w:tblInd w:w="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57"/>
        <w:gridCol w:w="1750"/>
        <w:gridCol w:w="2267"/>
        <w:gridCol w:w="2374"/>
        <w:gridCol w:w="2166"/>
      </w:tblGrid>
      <w:tr w:rsidR="00691CD9">
        <w:trPr>
          <w:trHeight w:val="567"/>
        </w:trPr>
        <w:tc>
          <w:tcPr>
            <w:tcW w:w="757" w:type="dxa"/>
          </w:tcPr>
          <w:p w:rsidR="00691CD9" w:rsidRDefault="0056679F">
            <w:pPr>
              <w:pStyle w:val="TableParagraph"/>
              <w:spacing w:before="59"/>
              <w:ind w:left="25" w:right="19"/>
              <w:rPr>
                <w:b/>
                <w:sz w:val="24"/>
              </w:rPr>
            </w:pPr>
            <w:r>
              <w:rPr>
                <w:b/>
                <w:spacing w:val="-5"/>
                <w:sz w:val="24"/>
              </w:rPr>
              <w:t>序号</w:t>
            </w:r>
          </w:p>
        </w:tc>
        <w:tc>
          <w:tcPr>
            <w:tcW w:w="1750" w:type="dxa"/>
          </w:tcPr>
          <w:p w:rsidR="00691CD9" w:rsidRDefault="0056679F">
            <w:pPr>
              <w:pStyle w:val="TableParagraph"/>
              <w:spacing w:before="59"/>
              <w:ind w:left="9" w:right="2"/>
              <w:rPr>
                <w:b/>
                <w:sz w:val="24"/>
              </w:rPr>
            </w:pPr>
            <w:r>
              <w:rPr>
                <w:b/>
                <w:spacing w:val="-3"/>
                <w:sz w:val="24"/>
              </w:rPr>
              <w:t>器件名称</w:t>
            </w:r>
          </w:p>
        </w:tc>
        <w:tc>
          <w:tcPr>
            <w:tcW w:w="2267" w:type="dxa"/>
          </w:tcPr>
          <w:p w:rsidR="00691CD9" w:rsidRDefault="0056679F">
            <w:pPr>
              <w:pStyle w:val="TableParagraph"/>
              <w:spacing w:before="59"/>
              <w:ind w:right="3"/>
              <w:rPr>
                <w:b/>
                <w:sz w:val="24"/>
              </w:rPr>
            </w:pPr>
            <w:r>
              <w:rPr>
                <w:b/>
                <w:spacing w:val="-3"/>
                <w:sz w:val="24"/>
              </w:rPr>
              <w:t>规格型号</w:t>
            </w:r>
          </w:p>
        </w:tc>
        <w:tc>
          <w:tcPr>
            <w:tcW w:w="2374" w:type="dxa"/>
          </w:tcPr>
          <w:p w:rsidR="00691CD9" w:rsidRDefault="0056679F">
            <w:pPr>
              <w:pStyle w:val="TableParagraph"/>
              <w:spacing w:before="59"/>
              <w:ind w:right="2"/>
              <w:rPr>
                <w:b/>
                <w:sz w:val="24"/>
              </w:rPr>
            </w:pPr>
            <w:r>
              <w:rPr>
                <w:b/>
                <w:spacing w:val="-3"/>
                <w:sz w:val="24"/>
              </w:rPr>
              <w:t>生产单位</w:t>
            </w:r>
          </w:p>
        </w:tc>
        <w:tc>
          <w:tcPr>
            <w:tcW w:w="2166" w:type="dxa"/>
          </w:tcPr>
          <w:p w:rsidR="00691CD9" w:rsidRDefault="0056679F">
            <w:pPr>
              <w:pStyle w:val="TableParagraph"/>
              <w:spacing w:before="59"/>
              <w:ind w:left="601"/>
              <w:jc w:val="left"/>
              <w:rPr>
                <w:b/>
                <w:sz w:val="24"/>
              </w:rPr>
            </w:pPr>
            <w:r>
              <w:rPr>
                <w:b/>
                <w:spacing w:val="-3"/>
                <w:sz w:val="24"/>
              </w:rPr>
              <w:t>参考图片</w:t>
            </w:r>
          </w:p>
        </w:tc>
      </w:tr>
      <w:tr w:rsidR="00691CD9">
        <w:trPr>
          <w:trHeight w:val="935"/>
        </w:trPr>
        <w:tc>
          <w:tcPr>
            <w:tcW w:w="757" w:type="dxa"/>
          </w:tcPr>
          <w:p w:rsidR="00691CD9" w:rsidRDefault="0056679F">
            <w:pPr>
              <w:pStyle w:val="TableParagraph"/>
              <w:spacing w:before="243"/>
              <w:ind w:left="25" w:right="19"/>
              <w:rPr>
                <w:sz w:val="24"/>
              </w:rPr>
            </w:pPr>
            <w:r>
              <w:rPr>
                <w:spacing w:val="-10"/>
                <w:sz w:val="24"/>
              </w:rPr>
              <w:t>1</w:t>
            </w:r>
          </w:p>
        </w:tc>
        <w:tc>
          <w:tcPr>
            <w:tcW w:w="1750" w:type="dxa"/>
          </w:tcPr>
          <w:p w:rsidR="00691CD9" w:rsidRDefault="0056679F">
            <w:pPr>
              <w:pStyle w:val="TableParagraph"/>
              <w:spacing w:before="243"/>
              <w:ind w:left="9"/>
              <w:rPr>
                <w:sz w:val="24"/>
              </w:rPr>
            </w:pPr>
            <w:r>
              <w:rPr>
                <w:spacing w:val="-2"/>
                <w:sz w:val="24"/>
              </w:rPr>
              <w:t>整流变压器</w:t>
            </w:r>
          </w:p>
        </w:tc>
        <w:tc>
          <w:tcPr>
            <w:tcW w:w="2267" w:type="dxa"/>
          </w:tcPr>
          <w:p w:rsidR="00691CD9" w:rsidRDefault="0056679F">
            <w:pPr>
              <w:pStyle w:val="TableParagraph"/>
              <w:spacing w:before="180" w:line="168" w:lineRule="auto"/>
              <w:ind w:left="773" w:right="96" w:hanging="665"/>
              <w:jc w:val="left"/>
              <w:rPr>
                <w:sz w:val="24"/>
              </w:rPr>
            </w:pPr>
            <w:r>
              <w:rPr>
                <w:spacing w:val="-15"/>
                <w:sz w:val="24"/>
              </w:rPr>
              <w:t>水冷全铜变压器、高</w:t>
            </w:r>
            <w:r>
              <w:rPr>
                <w:spacing w:val="-4"/>
                <w:sz w:val="24"/>
              </w:rPr>
              <w:t>效节能</w:t>
            </w:r>
          </w:p>
        </w:tc>
        <w:tc>
          <w:tcPr>
            <w:tcW w:w="2374" w:type="dxa"/>
          </w:tcPr>
          <w:p w:rsidR="00691CD9" w:rsidRDefault="0056679F">
            <w:pPr>
              <w:pStyle w:val="TableParagraph"/>
              <w:spacing w:before="180" w:line="168" w:lineRule="auto"/>
              <w:ind w:left="1067" w:right="214" w:hanging="840"/>
              <w:jc w:val="left"/>
              <w:rPr>
                <w:sz w:val="24"/>
              </w:rPr>
            </w:pPr>
            <w:r>
              <w:rPr>
                <w:spacing w:val="-2"/>
                <w:sz w:val="24"/>
              </w:rPr>
              <w:t>本公司自主研发制</w:t>
            </w:r>
            <w:r>
              <w:rPr>
                <w:spacing w:val="-10"/>
                <w:sz w:val="24"/>
              </w:rPr>
              <w:t>造</w:t>
            </w:r>
          </w:p>
        </w:tc>
        <w:tc>
          <w:tcPr>
            <w:tcW w:w="2166" w:type="dxa"/>
          </w:tcPr>
          <w:p w:rsidR="00691CD9" w:rsidRDefault="00691CD9">
            <w:pPr>
              <w:pStyle w:val="TableParagraph"/>
              <w:spacing w:before="2" w:after="1"/>
              <w:ind w:left="0"/>
              <w:jc w:val="left"/>
              <w:rPr>
                <w:b/>
                <w:sz w:val="8"/>
              </w:rPr>
            </w:pPr>
          </w:p>
          <w:p w:rsidR="00691CD9" w:rsidRDefault="0056679F">
            <w:pPr>
              <w:pStyle w:val="TableParagraph"/>
              <w:ind w:left="512"/>
              <w:jc w:val="left"/>
              <w:rPr>
                <w:sz w:val="20"/>
              </w:rPr>
            </w:pPr>
            <w:r>
              <w:rPr>
                <w:noProof/>
                <w:sz w:val="20"/>
              </w:rPr>
              <w:drawing>
                <wp:inline distT="0" distB="0" distL="0" distR="0">
                  <wp:extent cx="726824" cy="40243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726824" cy="402431"/>
                          </a:xfrm>
                          <a:prstGeom prst="rect">
                            <a:avLst/>
                          </a:prstGeom>
                        </pic:spPr>
                      </pic:pic>
                    </a:graphicData>
                  </a:graphic>
                </wp:inline>
              </w:drawing>
            </w:r>
          </w:p>
        </w:tc>
      </w:tr>
      <w:tr w:rsidR="00691CD9">
        <w:trPr>
          <w:trHeight w:val="935"/>
        </w:trPr>
        <w:tc>
          <w:tcPr>
            <w:tcW w:w="757" w:type="dxa"/>
          </w:tcPr>
          <w:p w:rsidR="00691CD9" w:rsidRDefault="0056679F">
            <w:pPr>
              <w:pStyle w:val="TableParagraph"/>
              <w:spacing w:before="245"/>
              <w:ind w:left="25" w:right="19"/>
              <w:rPr>
                <w:sz w:val="24"/>
              </w:rPr>
            </w:pPr>
            <w:r>
              <w:rPr>
                <w:spacing w:val="-10"/>
                <w:sz w:val="24"/>
              </w:rPr>
              <w:t>2</w:t>
            </w:r>
          </w:p>
        </w:tc>
        <w:tc>
          <w:tcPr>
            <w:tcW w:w="1750" w:type="dxa"/>
          </w:tcPr>
          <w:p w:rsidR="00691CD9" w:rsidRDefault="0056679F">
            <w:pPr>
              <w:pStyle w:val="TableParagraph"/>
              <w:spacing w:before="245"/>
              <w:ind w:left="9" w:right="2"/>
              <w:rPr>
                <w:sz w:val="24"/>
              </w:rPr>
            </w:pPr>
            <w:r>
              <w:rPr>
                <w:w w:val="85"/>
                <w:sz w:val="24"/>
              </w:rPr>
              <w:t>IGBT</w:t>
            </w:r>
            <w:r>
              <w:rPr>
                <w:spacing w:val="7"/>
                <w:sz w:val="24"/>
              </w:rPr>
              <w:t xml:space="preserve"> </w:t>
            </w:r>
            <w:r>
              <w:rPr>
                <w:spacing w:val="-5"/>
                <w:w w:val="85"/>
                <w:sz w:val="24"/>
              </w:rPr>
              <w:t>模块</w:t>
            </w:r>
          </w:p>
        </w:tc>
        <w:tc>
          <w:tcPr>
            <w:tcW w:w="2267" w:type="dxa"/>
          </w:tcPr>
          <w:p w:rsidR="00691CD9" w:rsidRDefault="0056679F">
            <w:pPr>
              <w:pStyle w:val="TableParagraph"/>
              <w:spacing w:before="245"/>
              <w:ind w:right="3"/>
              <w:rPr>
                <w:sz w:val="24"/>
              </w:rPr>
            </w:pPr>
            <w:r>
              <w:rPr>
                <w:w w:val="80"/>
                <w:sz w:val="24"/>
              </w:rPr>
              <w:t>FFKT4</w:t>
            </w:r>
            <w:r>
              <w:rPr>
                <w:spacing w:val="33"/>
                <w:sz w:val="24"/>
              </w:rPr>
              <w:t xml:space="preserve"> </w:t>
            </w:r>
            <w:r>
              <w:rPr>
                <w:spacing w:val="-5"/>
                <w:w w:val="80"/>
                <w:sz w:val="24"/>
              </w:rPr>
              <w:t>系列</w:t>
            </w:r>
          </w:p>
        </w:tc>
        <w:tc>
          <w:tcPr>
            <w:tcW w:w="2374" w:type="dxa"/>
          </w:tcPr>
          <w:p w:rsidR="00691CD9" w:rsidRDefault="0056679F">
            <w:pPr>
              <w:pStyle w:val="TableParagraph"/>
              <w:spacing w:before="245"/>
              <w:rPr>
                <w:sz w:val="24"/>
              </w:rPr>
            </w:pPr>
            <w:r>
              <w:rPr>
                <w:spacing w:val="-2"/>
                <w:sz w:val="24"/>
              </w:rPr>
              <w:t>德国西门子</w:t>
            </w:r>
          </w:p>
        </w:tc>
        <w:tc>
          <w:tcPr>
            <w:tcW w:w="2166" w:type="dxa"/>
          </w:tcPr>
          <w:p w:rsidR="00691CD9" w:rsidRDefault="00691CD9">
            <w:pPr>
              <w:pStyle w:val="TableParagraph"/>
              <w:spacing w:before="16"/>
              <w:ind w:left="0"/>
              <w:jc w:val="left"/>
              <w:rPr>
                <w:b/>
                <w:sz w:val="7"/>
              </w:rPr>
            </w:pPr>
          </w:p>
          <w:p w:rsidR="00691CD9" w:rsidRDefault="0056679F">
            <w:pPr>
              <w:pStyle w:val="TableParagraph"/>
              <w:ind w:left="471"/>
              <w:jc w:val="left"/>
              <w:rPr>
                <w:sz w:val="20"/>
              </w:rPr>
            </w:pPr>
            <w:r>
              <w:rPr>
                <w:noProof/>
                <w:sz w:val="20"/>
              </w:rPr>
              <w:drawing>
                <wp:inline distT="0" distB="0" distL="0" distR="0">
                  <wp:extent cx="788927" cy="41147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788927" cy="411479"/>
                          </a:xfrm>
                          <a:prstGeom prst="rect">
                            <a:avLst/>
                          </a:prstGeom>
                        </pic:spPr>
                      </pic:pic>
                    </a:graphicData>
                  </a:graphic>
                </wp:inline>
              </w:drawing>
            </w:r>
          </w:p>
        </w:tc>
      </w:tr>
      <w:tr w:rsidR="00691CD9">
        <w:trPr>
          <w:trHeight w:val="624"/>
        </w:trPr>
        <w:tc>
          <w:tcPr>
            <w:tcW w:w="757" w:type="dxa"/>
          </w:tcPr>
          <w:p w:rsidR="00691CD9" w:rsidRDefault="0056679F">
            <w:pPr>
              <w:pStyle w:val="TableParagraph"/>
              <w:spacing w:before="88"/>
              <w:ind w:left="25" w:right="19"/>
              <w:rPr>
                <w:sz w:val="24"/>
              </w:rPr>
            </w:pPr>
            <w:r>
              <w:rPr>
                <w:spacing w:val="-10"/>
                <w:sz w:val="24"/>
              </w:rPr>
              <w:t>3</w:t>
            </w:r>
          </w:p>
        </w:tc>
        <w:tc>
          <w:tcPr>
            <w:tcW w:w="1750" w:type="dxa"/>
          </w:tcPr>
          <w:p w:rsidR="00691CD9" w:rsidRDefault="0056679F">
            <w:pPr>
              <w:pStyle w:val="TableParagraph"/>
              <w:spacing w:before="88"/>
              <w:ind w:left="9"/>
              <w:rPr>
                <w:sz w:val="24"/>
              </w:rPr>
            </w:pPr>
            <w:r>
              <w:rPr>
                <w:spacing w:val="-2"/>
                <w:sz w:val="24"/>
              </w:rPr>
              <w:t>三相整流桥</w:t>
            </w:r>
          </w:p>
        </w:tc>
        <w:tc>
          <w:tcPr>
            <w:tcW w:w="2267" w:type="dxa"/>
          </w:tcPr>
          <w:p w:rsidR="00691CD9" w:rsidRDefault="0056679F">
            <w:pPr>
              <w:pStyle w:val="TableParagraph"/>
              <w:spacing w:before="88"/>
              <w:ind w:right="3"/>
              <w:rPr>
                <w:sz w:val="24"/>
              </w:rPr>
            </w:pPr>
            <w:r>
              <w:rPr>
                <w:w w:val="75"/>
                <w:sz w:val="24"/>
              </w:rPr>
              <w:t>MDS</w:t>
            </w:r>
            <w:r>
              <w:rPr>
                <w:spacing w:val="-1"/>
                <w:sz w:val="24"/>
              </w:rPr>
              <w:t xml:space="preserve"> </w:t>
            </w:r>
            <w:r>
              <w:rPr>
                <w:spacing w:val="-5"/>
                <w:w w:val="75"/>
                <w:sz w:val="24"/>
              </w:rPr>
              <w:t>系列</w:t>
            </w:r>
          </w:p>
        </w:tc>
        <w:tc>
          <w:tcPr>
            <w:tcW w:w="2374" w:type="dxa"/>
          </w:tcPr>
          <w:p w:rsidR="00691CD9" w:rsidRDefault="0056679F">
            <w:pPr>
              <w:pStyle w:val="TableParagraph"/>
              <w:spacing w:before="88"/>
              <w:ind w:right="2"/>
              <w:rPr>
                <w:sz w:val="24"/>
              </w:rPr>
            </w:pPr>
            <w:r>
              <w:rPr>
                <w:spacing w:val="-3"/>
                <w:sz w:val="24"/>
              </w:rPr>
              <w:t>中外合资企业：申社</w:t>
            </w:r>
          </w:p>
        </w:tc>
        <w:tc>
          <w:tcPr>
            <w:tcW w:w="2166" w:type="dxa"/>
          </w:tcPr>
          <w:p w:rsidR="00691CD9" w:rsidRDefault="0056679F">
            <w:pPr>
              <w:pStyle w:val="TableParagraph"/>
              <w:ind w:left="512"/>
              <w:jc w:val="left"/>
              <w:rPr>
                <w:sz w:val="20"/>
              </w:rPr>
            </w:pPr>
            <w:r>
              <w:rPr>
                <w:noProof/>
                <w:sz w:val="20"/>
              </w:rPr>
              <w:drawing>
                <wp:inline distT="0" distB="0" distL="0" distR="0">
                  <wp:extent cx="697036" cy="37566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697036" cy="375666"/>
                          </a:xfrm>
                          <a:prstGeom prst="rect">
                            <a:avLst/>
                          </a:prstGeom>
                        </pic:spPr>
                      </pic:pic>
                    </a:graphicData>
                  </a:graphic>
                </wp:inline>
              </w:drawing>
            </w:r>
          </w:p>
        </w:tc>
      </w:tr>
      <w:tr w:rsidR="00691CD9">
        <w:trPr>
          <w:trHeight w:val="624"/>
        </w:trPr>
        <w:tc>
          <w:tcPr>
            <w:tcW w:w="757" w:type="dxa"/>
          </w:tcPr>
          <w:p w:rsidR="00691CD9" w:rsidRDefault="0056679F">
            <w:pPr>
              <w:pStyle w:val="TableParagraph"/>
              <w:spacing w:before="88"/>
              <w:ind w:left="25" w:right="19"/>
              <w:rPr>
                <w:sz w:val="24"/>
              </w:rPr>
            </w:pPr>
            <w:r>
              <w:rPr>
                <w:spacing w:val="-10"/>
                <w:sz w:val="24"/>
              </w:rPr>
              <w:t>4</w:t>
            </w:r>
          </w:p>
        </w:tc>
        <w:tc>
          <w:tcPr>
            <w:tcW w:w="1750" w:type="dxa"/>
          </w:tcPr>
          <w:p w:rsidR="00691CD9" w:rsidRDefault="0056679F">
            <w:pPr>
              <w:pStyle w:val="TableParagraph"/>
              <w:spacing w:before="88"/>
              <w:ind w:left="9"/>
              <w:rPr>
                <w:sz w:val="24"/>
              </w:rPr>
            </w:pPr>
            <w:r>
              <w:rPr>
                <w:w w:val="85"/>
                <w:sz w:val="24"/>
              </w:rPr>
              <w:t>整流管</w:t>
            </w:r>
            <w:r>
              <w:rPr>
                <w:spacing w:val="-4"/>
                <w:sz w:val="24"/>
              </w:rPr>
              <w:t xml:space="preserve"> </w:t>
            </w:r>
            <w:r>
              <w:rPr>
                <w:w w:val="85"/>
                <w:sz w:val="24"/>
              </w:rPr>
              <w:t>MOS</w:t>
            </w:r>
            <w:r>
              <w:rPr>
                <w:spacing w:val="-4"/>
                <w:sz w:val="24"/>
              </w:rPr>
              <w:t xml:space="preserve"> </w:t>
            </w:r>
            <w:r>
              <w:rPr>
                <w:spacing w:val="-10"/>
                <w:w w:val="85"/>
                <w:sz w:val="24"/>
              </w:rPr>
              <w:t>管</w:t>
            </w:r>
          </w:p>
        </w:tc>
        <w:tc>
          <w:tcPr>
            <w:tcW w:w="2267" w:type="dxa"/>
          </w:tcPr>
          <w:p w:rsidR="00691CD9" w:rsidRDefault="0056679F">
            <w:pPr>
              <w:pStyle w:val="TableParagraph"/>
              <w:spacing w:before="88"/>
              <w:rPr>
                <w:sz w:val="24"/>
              </w:rPr>
            </w:pPr>
            <w:r>
              <w:rPr>
                <w:spacing w:val="-2"/>
                <w:sz w:val="24"/>
              </w:rPr>
              <w:t>IRFS7530</w:t>
            </w:r>
          </w:p>
        </w:tc>
        <w:tc>
          <w:tcPr>
            <w:tcW w:w="2374" w:type="dxa"/>
          </w:tcPr>
          <w:p w:rsidR="00691CD9" w:rsidRDefault="0056679F">
            <w:pPr>
              <w:pStyle w:val="TableParagraph"/>
              <w:spacing w:before="88"/>
              <w:ind w:right="2"/>
              <w:rPr>
                <w:sz w:val="24"/>
              </w:rPr>
            </w:pPr>
            <w:r>
              <w:rPr>
                <w:spacing w:val="-1"/>
                <w:sz w:val="24"/>
              </w:rPr>
              <w:t xml:space="preserve">美国 </w:t>
            </w:r>
            <w:r>
              <w:rPr>
                <w:spacing w:val="-5"/>
                <w:sz w:val="24"/>
              </w:rPr>
              <w:t>IR</w:t>
            </w:r>
          </w:p>
        </w:tc>
        <w:tc>
          <w:tcPr>
            <w:tcW w:w="2166" w:type="dxa"/>
          </w:tcPr>
          <w:p w:rsidR="00691CD9" w:rsidRDefault="0056679F">
            <w:pPr>
              <w:pStyle w:val="TableParagraph"/>
              <w:ind w:left="519"/>
              <w:jc w:val="left"/>
              <w:rPr>
                <w:sz w:val="20"/>
              </w:rPr>
            </w:pPr>
            <w:r>
              <w:rPr>
                <w:noProof/>
                <w:sz w:val="20"/>
              </w:rPr>
              <w:drawing>
                <wp:inline distT="0" distB="0" distL="0" distR="0">
                  <wp:extent cx="682028" cy="306038"/>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682028" cy="306038"/>
                          </a:xfrm>
                          <a:prstGeom prst="rect">
                            <a:avLst/>
                          </a:prstGeom>
                        </pic:spPr>
                      </pic:pic>
                    </a:graphicData>
                  </a:graphic>
                </wp:inline>
              </w:drawing>
            </w:r>
          </w:p>
        </w:tc>
      </w:tr>
      <w:tr w:rsidR="00691CD9">
        <w:trPr>
          <w:trHeight w:val="935"/>
        </w:trPr>
        <w:tc>
          <w:tcPr>
            <w:tcW w:w="757" w:type="dxa"/>
          </w:tcPr>
          <w:p w:rsidR="00691CD9" w:rsidRDefault="0056679F">
            <w:pPr>
              <w:pStyle w:val="TableParagraph"/>
              <w:spacing w:before="244"/>
              <w:ind w:left="25" w:right="19"/>
              <w:rPr>
                <w:sz w:val="24"/>
              </w:rPr>
            </w:pPr>
            <w:r>
              <w:rPr>
                <w:spacing w:val="-10"/>
                <w:sz w:val="24"/>
              </w:rPr>
              <w:t>5</w:t>
            </w:r>
          </w:p>
        </w:tc>
        <w:tc>
          <w:tcPr>
            <w:tcW w:w="1750" w:type="dxa"/>
          </w:tcPr>
          <w:p w:rsidR="00691CD9" w:rsidRDefault="0056679F">
            <w:pPr>
              <w:pStyle w:val="TableParagraph"/>
              <w:spacing w:before="244"/>
              <w:ind w:left="9"/>
              <w:rPr>
                <w:sz w:val="24"/>
              </w:rPr>
            </w:pPr>
            <w:r>
              <w:rPr>
                <w:spacing w:val="-3"/>
                <w:sz w:val="24"/>
              </w:rPr>
              <w:t>总断路器</w:t>
            </w:r>
          </w:p>
        </w:tc>
        <w:tc>
          <w:tcPr>
            <w:tcW w:w="2267" w:type="dxa"/>
          </w:tcPr>
          <w:p w:rsidR="00691CD9" w:rsidRDefault="0056679F">
            <w:pPr>
              <w:pStyle w:val="TableParagraph"/>
              <w:spacing w:before="244"/>
              <w:ind w:right="3"/>
              <w:rPr>
                <w:sz w:val="24"/>
              </w:rPr>
            </w:pPr>
            <w:r>
              <w:rPr>
                <w:w w:val="70"/>
                <w:sz w:val="24"/>
              </w:rPr>
              <w:t>NXM</w:t>
            </w:r>
            <w:r>
              <w:rPr>
                <w:spacing w:val="11"/>
                <w:sz w:val="24"/>
              </w:rPr>
              <w:t xml:space="preserve"> </w:t>
            </w:r>
            <w:r>
              <w:rPr>
                <w:spacing w:val="-5"/>
                <w:w w:val="70"/>
                <w:sz w:val="24"/>
              </w:rPr>
              <w:t>系列</w:t>
            </w:r>
          </w:p>
        </w:tc>
        <w:tc>
          <w:tcPr>
            <w:tcW w:w="2374" w:type="dxa"/>
          </w:tcPr>
          <w:p w:rsidR="00691CD9" w:rsidRDefault="0056679F">
            <w:pPr>
              <w:pStyle w:val="TableParagraph"/>
              <w:spacing w:before="244"/>
              <w:rPr>
                <w:sz w:val="24"/>
              </w:rPr>
            </w:pPr>
            <w:r>
              <w:rPr>
                <w:spacing w:val="-3"/>
                <w:sz w:val="24"/>
              </w:rPr>
              <w:t>浙江正泰</w:t>
            </w:r>
          </w:p>
        </w:tc>
        <w:tc>
          <w:tcPr>
            <w:tcW w:w="2166" w:type="dxa"/>
          </w:tcPr>
          <w:p w:rsidR="00691CD9" w:rsidRDefault="00691CD9">
            <w:pPr>
              <w:pStyle w:val="TableParagraph"/>
              <w:spacing w:before="16"/>
              <w:ind w:left="0"/>
              <w:jc w:val="left"/>
              <w:rPr>
                <w:b/>
                <w:sz w:val="5"/>
              </w:rPr>
            </w:pPr>
          </w:p>
          <w:p w:rsidR="00691CD9" w:rsidRDefault="0056679F">
            <w:pPr>
              <w:pStyle w:val="TableParagraph"/>
              <w:ind w:left="541"/>
              <w:jc w:val="left"/>
              <w:rPr>
                <w:sz w:val="20"/>
              </w:rPr>
            </w:pPr>
            <w:r>
              <w:rPr>
                <w:noProof/>
                <w:sz w:val="20"/>
              </w:rPr>
              <w:drawing>
                <wp:inline distT="0" distB="0" distL="0" distR="0">
                  <wp:extent cx="708012" cy="469391"/>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708012" cy="469391"/>
                          </a:xfrm>
                          <a:prstGeom prst="rect">
                            <a:avLst/>
                          </a:prstGeom>
                        </pic:spPr>
                      </pic:pic>
                    </a:graphicData>
                  </a:graphic>
                </wp:inline>
              </w:drawing>
            </w:r>
          </w:p>
        </w:tc>
      </w:tr>
      <w:tr w:rsidR="00691CD9">
        <w:trPr>
          <w:trHeight w:val="567"/>
        </w:trPr>
        <w:tc>
          <w:tcPr>
            <w:tcW w:w="757" w:type="dxa"/>
            <w:vMerge w:val="restart"/>
          </w:tcPr>
          <w:p w:rsidR="00691CD9" w:rsidRDefault="0056679F">
            <w:pPr>
              <w:pStyle w:val="TableParagraph"/>
              <w:spacing w:before="399"/>
              <w:ind w:left="25" w:right="19"/>
              <w:rPr>
                <w:sz w:val="24"/>
              </w:rPr>
            </w:pPr>
            <w:r>
              <w:rPr>
                <w:spacing w:val="-10"/>
                <w:sz w:val="24"/>
              </w:rPr>
              <w:t>6</w:t>
            </w:r>
          </w:p>
        </w:tc>
        <w:tc>
          <w:tcPr>
            <w:tcW w:w="1750" w:type="dxa"/>
          </w:tcPr>
          <w:p w:rsidR="00691CD9" w:rsidRDefault="0056679F">
            <w:pPr>
              <w:pStyle w:val="TableParagraph"/>
              <w:spacing w:before="58"/>
              <w:ind w:left="9"/>
              <w:rPr>
                <w:sz w:val="24"/>
              </w:rPr>
            </w:pPr>
            <w:r>
              <w:rPr>
                <w:spacing w:val="-3"/>
                <w:sz w:val="24"/>
              </w:rPr>
              <w:t>滤波电容</w:t>
            </w:r>
          </w:p>
        </w:tc>
        <w:tc>
          <w:tcPr>
            <w:tcW w:w="2267" w:type="dxa"/>
          </w:tcPr>
          <w:p w:rsidR="00691CD9" w:rsidRDefault="0056679F">
            <w:pPr>
              <w:pStyle w:val="TableParagraph"/>
              <w:spacing w:before="58"/>
              <w:rPr>
                <w:sz w:val="24"/>
              </w:rPr>
            </w:pPr>
            <w:r>
              <w:rPr>
                <w:w w:val="90"/>
                <w:sz w:val="24"/>
              </w:rPr>
              <w:t>20uF</w:t>
            </w:r>
            <w:r>
              <w:rPr>
                <w:spacing w:val="27"/>
                <w:sz w:val="24"/>
              </w:rPr>
              <w:t xml:space="preserve"> </w:t>
            </w:r>
            <w:r>
              <w:rPr>
                <w:spacing w:val="-4"/>
                <w:w w:val="90"/>
                <w:sz w:val="24"/>
              </w:rPr>
              <w:t>800V</w:t>
            </w:r>
          </w:p>
        </w:tc>
        <w:tc>
          <w:tcPr>
            <w:tcW w:w="2374" w:type="dxa"/>
            <w:vMerge w:val="restart"/>
          </w:tcPr>
          <w:p w:rsidR="00691CD9" w:rsidRDefault="0056679F">
            <w:pPr>
              <w:pStyle w:val="TableParagraph"/>
              <w:spacing w:before="337" w:line="168" w:lineRule="auto"/>
              <w:ind w:left="707" w:right="214" w:hanging="480"/>
              <w:jc w:val="left"/>
              <w:rPr>
                <w:sz w:val="24"/>
              </w:rPr>
            </w:pPr>
            <w:r>
              <w:rPr>
                <w:spacing w:val="-2"/>
                <w:sz w:val="24"/>
              </w:rPr>
              <w:t>国内最优质品牌：</w:t>
            </w:r>
            <w:r>
              <w:rPr>
                <w:spacing w:val="-4"/>
                <w:sz w:val="24"/>
              </w:rPr>
              <w:t>广东意壳</w:t>
            </w:r>
          </w:p>
        </w:tc>
        <w:tc>
          <w:tcPr>
            <w:tcW w:w="2166" w:type="dxa"/>
            <w:vMerge w:val="restart"/>
          </w:tcPr>
          <w:p w:rsidR="00691CD9" w:rsidRDefault="00691CD9">
            <w:pPr>
              <w:pStyle w:val="TableParagraph"/>
              <w:spacing w:before="14" w:after="1"/>
              <w:ind w:left="0"/>
              <w:jc w:val="left"/>
              <w:rPr>
                <w:b/>
                <w:sz w:val="13"/>
              </w:rPr>
            </w:pPr>
          </w:p>
          <w:p w:rsidR="00691CD9" w:rsidRDefault="0056679F">
            <w:pPr>
              <w:pStyle w:val="TableParagraph"/>
              <w:ind w:left="657"/>
              <w:jc w:val="left"/>
              <w:rPr>
                <w:sz w:val="20"/>
              </w:rPr>
            </w:pPr>
            <w:r>
              <w:rPr>
                <w:noProof/>
                <w:sz w:val="20"/>
              </w:rPr>
              <w:drawing>
                <wp:inline distT="0" distB="0" distL="0" distR="0">
                  <wp:extent cx="647017" cy="49491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647017" cy="494919"/>
                          </a:xfrm>
                          <a:prstGeom prst="rect">
                            <a:avLst/>
                          </a:prstGeom>
                        </pic:spPr>
                      </pic:pic>
                    </a:graphicData>
                  </a:graphic>
                </wp:inline>
              </w:drawing>
            </w:r>
          </w:p>
        </w:tc>
      </w:tr>
      <w:tr w:rsidR="00691CD9">
        <w:trPr>
          <w:trHeight w:val="671"/>
        </w:trPr>
        <w:tc>
          <w:tcPr>
            <w:tcW w:w="757" w:type="dxa"/>
            <w:vMerge/>
            <w:tcBorders>
              <w:top w:val="nil"/>
            </w:tcBorders>
          </w:tcPr>
          <w:p w:rsidR="00691CD9" w:rsidRDefault="00691CD9">
            <w:pPr>
              <w:rPr>
                <w:sz w:val="2"/>
                <w:szCs w:val="2"/>
              </w:rPr>
            </w:pPr>
          </w:p>
        </w:tc>
        <w:tc>
          <w:tcPr>
            <w:tcW w:w="1750" w:type="dxa"/>
          </w:tcPr>
          <w:p w:rsidR="00691CD9" w:rsidRDefault="0056679F">
            <w:pPr>
              <w:pStyle w:val="TableParagraph"/>
              <w:spacing w:before="110"/>
              <w:ind w:left="9"/>
              <w:rPr>
                <w:sz w:val="24"/>
              </w:rPr>
            </w:pPr>
            <w:r>
              <w:rPr>
                <w:spacing w:val="-3"/>
                <w:sz w:val="24"/>
              </w:rPr>
              <w:t>耦合电容</w:t>
            </w:r>
          </w:p>
        </w:tc>
        <w:tc>
          <w:tcPr>
            <w:tcW w:w="2267" w:type="dxa"/>
          </w:tcPr>
          <w:p w:rsidR="00691CD9" w:rsidRDefault="0056679F">
            <w:pPr>
              <w:pStyle w:val="TableParagraph"/>
              <w:spacing w:before="110"/>
              <w:rPr>
                <w:sz w:val="24"/>
              </w:rPr>
            </w:pPr>
            <w:r>
              <w:rPr>
                <w:w w:val="90"/>
                <w:sz w:val="24"/>
              </w:rPr>
              <w:t>20uF</w:t>
            </w:r>
            <w:r>
              <w:rPr>
                <w:spacing w:val="27"/>
                <w:sz w:val="24"/>
              </w:rPr>
              <w:t xml:space="preserve"> </w:t>
            </w:r>
            <w:r>
              <w:rPr>
                <w:spacing w:val="-4"/>
                <w:w w:val="90"/>
                <w:sz w:val="24"/>
              </w:rPr>
              <w:t>800V</w:t>
            </w:r>
          </w:p>
        </w:tc>
        <w:tc>
          <w:tcPr>
            <w:tcW w:w="2374" w:type="dxa"/>
            <w:vMerge/>
            <w:tcBorders>
              <w:top w:val="nil"/>
            </w:tcBorders>
          </w:tcPr>
          <w:p w:rsidR="00691CD9" w:rsidRDefault="00691CD9">
            <w:pPr>
              <w:rPr>
                <w:sz w:val="2"/>
                <w:szCs w:val="2"/>
              </w:rPr>
            </w:pPr>
          </w:p>
        </w:tc>
        <w:tc>
          <w:tcPr>
            <w:tcW w:w="2166" w:type="dxa"/>
            <w:vMerge/>
            <w:tcBorders>
              <w:top w:val="nil"/>
            </w:tcBorders>
          </w:tcPr>
          <w:p w:rsidR="00691CD9" w:rsidRDefault="00691CD9">
            <w:pPr>
              <w:rPr>
                <w:sz w:val="2"/>
                <w:szCs w:val="2"/>
              </w:rPr>
            </w:pPr>
          </w:p>
        </w:tc>
      </w:tr>
      <w:tr w:rsidR="00691CD9">
        <w:trPr>
          <w:trHeight w:val="935"/>
        </w:trPr>
        <w:tc>
          <w:tcPr>
            <w:tcW w:w="757" w:type="dxa"/>
          </w:tcPr>
          <w:p w:rsidR="00691CD9" w:rsidRDefault="0056679F">
            <w:pPr>
              <w:pStyle w:val="TableParagraph"/>
              <w:spacing w:before="243"/>
              <w:ind w:left="25" w:right="19"/>
              <w:rPr>
                <w:sz w:val="24"/>
              </w:rPr>
            </w:pPr>
            <w:r>
              <w:rPr>
                <w:spacing w:val="-10"/>
                <w:sz w:val="24"/>
              </w:rPr>
              <w:t>7</w:t>
            </w:r>
          </w:p>
        </w:tc>
        <w:tc>
          <w:tcPr>
            <w:tcW w:w="1750" w:type="dxa"/>
          </w:tcPr>
          <w:p w:rsidR="00691CD9" w:rsidRDefault="0056679F">
            <w:pPr>
              <w:pStyle w:val="TableParagraph"/>
              <w:spacing w:before="243"/>
              <w:ind w:left="9"/>
              <w:rPr>
                <w:sz w:val="24"/>
              </w:rPr>
            </w:pPr>
            <w:r>
              <w:rPr>
                <w:spacing w:val="-4"/>
                <w:sz w:val="24"/>
              </w:rPr>
              <w:t>散热器</w:t>
            </w:r>
          </w:p>
        </w:tc>
        <w:tc>
          <w:tcPr>
            <w:tcW w:w="2267" w:type="dxa"/>
          </w:tcPr>
          <w:p w:rsidR="00691CD9" w:rsidRDefault="0056679F">
            <w:pPr>
              <w:pStyle w:val="TableParagraph"/>
              <w:spacing w:before="180" w:line="168" w:lineRule="auto"/>
              <w:ind w:left="533" w:right="521"/>
              <w:jc w:val="left"/>
              <w:rPr>
                <w:sz w:val="24"/>
              </w:rPr>
            </w:pPr>
            <w:r>
              <w:rPr>
                <w:spacing w:val="-2"/>
                <w:sz w:val="24"/>
              </w:rPr>
              <w:t>铝合金加厚水冷散热器</w:t>
            </w:r>
          </w:p>
        </w:tc>
        <w:tc>
          <w:tcPr>
            <w:tcW w:w="2374" w:type="dxa"/>
          </w:tcPr>
          <w:p w:rsidR="00691CD9" w:rsidRDefault="0056679F">
            <w:pPr>
              <w:pStyle w:val="TableParagraph"/>
              <w:spacing w:before="243"/>
              <w:rPr>
                <w:sz w:val="24"/>
              </w:rPr>
            </w:pPr>
            <w:r>
              <w:rPr>
                <w:spacing w:val="-2"/>
                <w:sz w:val="24"/>
              </w:rPr>
              <w:t>本公司定制</w:t>
            </w:r>
          </w:p>
        </w:tc>
        <w:tc>
          <w:tcPr>
            <w:tcW w:w="2166" w:type="dxa"/>
          </w:tcPr>
          <w:p w:rsidR="00691CD9" w:rsidRDefault="00691CD9">
            <w:pPr>
              <w:pStyle w:val="TableParagraph"/>
              <w:spacing w:before="11"/>
              <w:ind w:left="0"/>
              <w:jc w:val="left"/>
              <w:rPr>
                <w:b/>
                <w:sz w:val="6"/>
              </w:rPr>
            </w:pPr>
          </w:p>
          <w:p w:rsidR="00691CD9" w:rsidRDefault="0056679F">
            <w:pPr>
              <w:pStyle w:val="TableParagraph"/>
              <w:ind w:left="227"/>
              <w:jc w:val="left"/>
              <w:rPr>
                <w:sz w:val="20"/>
              </w:rPr>
            </w:pPr>
            <w:r>
              <w:rPr>
                <w:noProof/>
                <w:sz w:val="20"/>
              </w:rPr>
              <w:drawing>
                <wp:inline distT="0" distB="0" distL="0" distR="0">
                  <wp:extent cx="1112168" cy="44767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1112168" cy="447675"/>
                          </a:xfrm>
                          <a:prstGeom prst="rect">
                            <a:avLst/>
                          </a:prstGeom>
                        </pic:spPr>
                      </pic:pic>
                    </a:graphicData>
                  </a:graphic>
                </wp:inline>
              </w:drawing>
            </w:r>
          </w:p>
        </w:tc>
      </w:tr>
      <w:tr w:rsidR="00691CD9">
        <w:trPr>
          <w:trHeight w:val="936"/>
        </w:trPr>
        <w:tc>
          <w:tcPr>
            <w:tcW w:w="757" w:type="dxa"/>
          </w:tcPr>
          <w:p w:rsidR="00691CD9" w:rsidRDefault="0056679F">
            <w:pPr>
              <w:pStyle w:val="TableParagraph"/>
              <w:spacing w:before="406"/>
              <w:ind w:left="25"/>
              <w:rPr>
                <w:sz w:val="24"/>
              </w:rPr>
            </w:pPr>
            <w:r>
              <w:rPr>
                <w:spacing w:val="-10"/>
                <w:sz w:val="24"/>
              </w:rPr>
              <w:t>8</w:t>
            </w:r>
          </w:p>
        </w:tc>
        <w:tc>
          <w:tcPr>
            <w:tcW w:w="1750" w:type="dxa"/>
          </w:tcPr>
          <w:p w:rsidR="00691CD9" w:rsidRDefault="0056679F">
            <w:pPr>
              <w:pStyle w:val="TableParagraph"/>
              <w:spacing w:before="245"/>
              <w:ind w:left="9"/>
              <w:rPr>
                <w:sz w:val="24"/>
              </w:rPr>
            </w:pPr>
            <w:r>
              <w:rPr>
                <w:spacing w:val="-2"/>
                <w:sz w:val="24"/>
              </w:rPr>
              <w:t>控制线路板</w:t>
            </w:r>
          </w:p>
        </w:tc>
        <w:tc>
          <w:tcPr>
            <w:tcW w:w="2267" w:type="dxa"/>
          </w:tcPr>
          <w:p w:rsidR="00691CD9" w:rsidRDefault="0056679F">
            <w:pPr>
              <w:pStyle w:val="TableParagraph"/>
              <w:spacing w:before="89" w:line="380" w:lineRule="exact"/>
              <w:rPr>
                <w:sz w:val="24"/>
              </w:rPr>
            </w:pPr>
            <w:r>
              <w:rPr>
                <w:w w:val="85"/>
                <w:sz w:val="24"/>
              </w:rPr>
              <w:t>GL-</w:t>
            </w:r>
            <w:r>
              <w:rPr>
                <w:spacing w:val="-5"/>
                <w:sz w:val="24"/>
              </w:rPr>
              <w:t>18</w:t>
            </w:r>
          </w:p>
          <w:p w:rsidR="00691CD9" w:rsidRDefault="0056679F">
            <w:pPr>
              <w:pStyle w:val="TableParagraph"/>
              <w:spacing w:line="380" w:lineRule="exact"/>
              <w:rPr>
                <w:sz w:val="24"/>
              </w:rPr>
            </w:pPr>
            <w:r>
              <w:rPr>
                <w:spacing w:val="-2"/>
                <w:sz w:val="24"/>
              </w:rPr>
              <w:t>软开关控制系统</w:t>
            </w:r>
          </w:p>
        </w:tc>
        <w:tc>
          <w:tcPr>
            <w:tcW w:w="2374" w:type="dxa"/>
          </w:tcPr>
          <w:p w:rsidR="00691CD9" w:rsidRDefault="0056679F">
            <w:pPr>
              <w:pStyle w:val="TableParagraph"/>
              <w:spacing w:before="182" w:line="168" w:lineRule="auto"/>
              <w:ind w:left="1067" w:right="214" w:hanging="840"/>
              <w:jc w:val="left"/>
              <w:rPr>
                <w:sz w:val="24"/>
              </w:rPr>
            </w:pPr>
            <w:r>
              <w:rPr>
                <w:spacing w:val="-2"/>
                <w:sz w:val="24"/>
              </w:rPr>
              <w:t>本公司自主研发制</w:t>
            </w:r>
            <w:r>
              <w:rPr>
                <w:spacing w:val="-10"/>
                <w:sz w:val="24"/>
              </w:rPr>
              <w:t>造</w:t>
            </w:r>
          </w:p>
        </w:tc>
        <w:tc>
          <w:tcPr>
            <w:tcW w:w="2166" w:type="dxa"/>
          </w:tcPr>
          <w:p w:rsidR="00691CD9" w:rsidRDefault="0056679F">
            <w:pPr>
              <w:pStyle w:val="TableParagraph"/>
              <w:ind w:left="308"/>
              <w:jc w:val="left"/>
              <w:rPr>
                <w:sz w:val="20"/>
              </w:rPr>
            </w:pPr>
            <w:r>
              <w:rPr>
                <w:noProof/>
                <w:sz w:val="20"/>
              </w:rPr>
              <w:drawing>
                <wp:inline distT="0" distB="0" distL="0" distR="0">
                  <wp:extent cx="973706" cy="48006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973706" cy="480060"/>
                          </a:xfrm>
                          <a:prstGeom prst="rect">
                            <a:avLst/>
                          </a:prstGeom>
                        </pic:spPr>
                      </pic:pic>
                    </a:graphicData>
                  </a:graphic>
                </wp:inline>
              </w:drawing>
            </w:r>
          </w:p>
        </w:tc>
      </w:tr>
      <w:tr w:rsidR="00691CD9">
        <w:trPr>
          <w:trHeight w:val="936"/>
        </w:trPr>
        <w:tc>
          <w:tcPr>
            <w:tcW w:w="757" w:type="dxa"/>
          </w:tcPr>
          <w:p w:rsidR="00691CD9" w:rsidRDefault="0056679F">
            <w:pPr>
              <w:pStyle w:val="TableParagraph"/>
              <w:spacing w:before="244"/>
              <w:ind w:left="25" w:right="19"/>
              <w:rPr>
                <w:sz w:val="24"/>
              </w:rPr>
            </w:pPr>
            <w:r>
              <w:rPr>
                <w:spacing w:val="-10"/>
                <w:sz w:val="24"/>
              </w:rPr>
              <w:t>9</w:t>
            </w:r>
          </w:p>
        </w:tc>
        <w:tc>
          <w:tcPr>
            <w:tcW w:w="1750" w:type="dxa"/>
          </w:tcPr>
          <w:p w:rsidR="00691CD9" w:rsidRDefault="0056679F">
            <w:pPr>
              <w:pStyle w:val="TableParagraph"/>
              <w:spacing w:before="244"/>
              <w:ind w:left="9"/>
              <w:rPr>
                <w:sz w:val="24"/>
              </w:rPr>
            </w:pPr>
            <w:r>
              <w:rPr>
                <w:spacing w:val="-3"/>
                <w:sz w:val="24"/>
              </w:rPr>
              <w:t>控制面板</w:t>
            </w:r>
          </w:p>
        </w:tc>
        <w:tc>
          <w:tcPr>
            <w:tcW w:w="2267" w:type="dxa"/>
          </w:tcPr>
          <w:p w:rsidR="00691CD9" w:rsidRDefault="0056679F">
            <w:pPr>
              <w:pStyle w:val="TableParagraph"/>
              <w:spacing w:before="244"/>
              <w:rPr>
                <w:sz w:val="24"/>
              </w:rPr>
            </w:pPr>
            <w:r>
              <w:rPr>
                <w:spacing w:val="-2"/>
                <w:sz w:val="24"/>
              </w:rPr>
              <w:t>智能控制盒</w:t>
            </w:r>
          </w:p>
        </w:tc>
        <w:tc>
          <w:tcPr>
            <w:tcW w:w="2374" w:type="dxa"/>
          </w:tcPr>
          <w:p w:rsidR="00691CD9" w:rsidRDefault="0056679F">
            <w:pPr>
              <w:pStyle w:val="TableParagraph"/>
              <w:spacing w:before="182" w:line="168" w:lineRule="auto"/>
              <w:ind w:left="1067" w:right="214" w:hanging="840"/>
              <w:jc w:val="left"/>
              <w:rPr>
                <w:sz w:val="24"/>
              </w:rPr>
            </w:pPr>
            <w:r>
              <w:rPr>
                <w:spacing w:val="-2"/>
                <w:sz w:val="24"/>
              </w:rPr>
              <w:t>本公司自主研发制</w:t>
            </w:r>
            <w:r>
              <w:rPr>
                <w:spacing w:val="-10"/>
                <w:sz w:val="24"/>
              </w:rPr>
              <w:t>造</w:t>
            </w:r>
          </w:p>
        </w:tc>
        <w:tc>
          <w:tcPr>
            <w:tcW w:w="2166" w:type="dxa"/>
          </w:tcPr>
          <w:p w:rsidR="00691CD9" w:rsidRDefault="00691CD9">
            <w:pPr>
              <w:pStyle w:val="TableParagraph"/>
              <w:spacing w:before="17"/>
              <w:ind w:left="0"/>
              <w:jc w:val="left"/>
              <w:rPr>
                <w:b/>
                <w:sz w:val="5"/>
              </w:rPr>
            </w:pPr>
          </w:p>
          <w:p w:rsidR="00691CD9" w:rsidRDefault="0056679F">
            <w:pPr>
              <w:pStyle w:val="TableParagraph"/>
              <w:ind w:left="605"/>
              <w:jc w:val="left"/>
              <w:rPr>
                <w:sz w:val="20"/>
              </w:rPr>
            </w:pPr>
            <w:r>
              <w:rPr>
                <w:noProof/>
                <w:sz w:val="20"/>
              </w:rPr>
              <w:drawing>
                <wp:inline distT="0" distB="0" distL="0" distR="0">
                  <wp:extent cx="609088" cy="4572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609088" cy="457200"/>
                          </a:xfrm>
                          <a:prstGeom prst="rect">
                            <a:avLst/>
                          </a:prstGeom>
                        </pic:spPr>
                      </pic:pic>
                    </a:graphicData>
                  </a:graphic>
                </wp:inline>
              </w:drawing>
            </w:r>
          </w:p>
        </w:tc>
      </w:tr>
      <w:tr w:rsidR="00691CD9">
        <w:trPr>
          <w:trHeight w:val="935"/>
        </w:trPr>
        <w:tc>
          <w:tcPr>
            <w:tcW w:w="757" w:type="dxa"/>
          </w:tcPr>
          <w:p w:rsidR="00691CD9" w:rsidRDefault="0056679F">
            <w:pPr>
              <w:pStyle w:val="TableParagraph"/>
              <w:spacing w:before="244"/>
              <w:ind w:left="25" w:right="19"/>
              <w:rPr>
                <w:sz w:val="24"/>
              </w:rPr>
            </w:pPr>
            <w:r>
              <w:rPr>
                <w:spacing w:val="-5"/>
                <w:sz w:val="24"/>
              </w:rPr>
              <w:t>10</w:t>
            </w:r>
          </w:p>
        </w:tc>
        <w:tc>
          <w:tcPr>
            <w:tcW w:w="1750" w:type="dxa"/>
          </w:tcPr>
          <w:p w:rsidR="00691CD9" w:rsidRDefault="0056679F">
            <w:pPr>
              <w:pStyle w:val="TableParagraph"/>
              <w:spacing w:before="244"/>
              <w:ind w:left="9"/>
              <w:rPr>
                <w:sz w:val="24"/>
              </w:rPr>
            </w:pPr>
            <w:r>
              <w:rPr>
                <w:spacing w:val="-3"/>
                <w:sz w:val="24"/>
              </w:rPr>
              <w:t>谐振电抗</w:t>
            </w:r>
          </w:p>
        </w:tc>
        <w:tc>
          <w:tcPr>
            <w:tcW w:w="2267" w:type="dxa"/>
          </w:tcPr>
          <w:p w:rsidR="00691CD9" w:rsidRDefault="0056679F">
            <w:pPr>
              <w:pStyle w:val="TableParagraph"/>
              <w:spacing w:before="244"/>
              <w:rPr>
                <w:sz w:val="24"/>
              </w:rPr>
            </w:pPr>
            <w:r>
              <w:rPr>
                <w:spacing w:val="-2"/>
                <w:sz w:val="24"/>
              </w:rPr>
              <w:t>铁硅铝材料</w:t>
            </w:r>
          </w:p>
        </w:tc>
        <w:tc>
          <w:tcPr>
            <w:tcW w:w="2374" w:type="dxa"/>
          </w:tcPr>
          <w:p w:rsidR="00691CD9" w:rsidRDefault="0056679F">
            <w:pPr>
              <w:pStyle w:val="TableParagraph"/>
              <w:spacing w:before="181" w:line="168" w:lineRule="auto"/>
              <w:ind w:left="1067" w:right="214" w:hanging="840"/>
              <w:jc w:val="left"/>
              <w:rPr>
                <w:sz w:val="24"/>
              </w:rPr>
            </w:pPr>
            <w:r>
              <w:rPr>
                <w:spacing w:val="-2"/>
                <w:sz w:val="24"/>
              </w:rPr>
              <w:t>本公司自主研发制</w:t>
            </w:r>
            <w:r>
              <w:rPr>
                <w:spacing w:val="-10"/>
                <w:sz w:val="24"/>
              </w:rPr>
              <w:t>造</w:t>
            </w:r>
          </w:p>
        </w:tc>
        <w:tc>
          <w:tcPr>
            <w:tcW w:w="2166" w:type="dxa"/>
          </w:tcPr>
          <w:p w:rsidR="00691CD9" w:rsidRDefault="0056679F">
            <w:pPr>
              <w:pStyle w:val="TableParagraph"/>
              <w:ind w:left="339"/>
              <w:jc w:val="left"/>
              <w:rPr>
                <w:sz w:val="20"/>
              </w:rPr>
            </w:pPr>
            <w:r>
              <w:rPr>
                <w:noProof/>
                <w:sz w:val="20"/>
              </w:rPr>
              <w:drawing>
                <wp:inline distT="0" distB="0" distL="0" distR="0">
                  <wp:extent cx="980724" cy="56245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980724" cy="562451"/>
                          </a:xfrm>
                          <a:prstGeom prst="rect">
                            <a:avLst/>
                          </a:prstGeom>
                        </pic:spPr>
                      </pic:pic>
                    </a:graphicData>
                  </a:graphic>
                </wp:inline>
              </w:drawing>
            </w:r>
          </w:p>
        </w:tc>
      </w:tr>
      <w:tr w:rsidR="00691CD9">
        <w:trPr>
          <w:trHeight w:val="935"/>
        </w:trPr>
        <w:tc>
          <w:tcPr>
            <w:tcW w:w="757" w:type="dxa"/>
          </w:tcPr>
          <w:p w:rsidR="00691CD9" w:rsidRDefault="0056679F">
            <w:pPr>
              <w:pStyle w:val="TableParagraph"/>
              <w:spacing w:before="244"/>
              <w:ind w:left="25" w:right="19"/>
              <w:rPr>
                <w:sz w:val="24"/>
              </w:rPr>
            </w:pPr>
            <w:r>
              <w:rPr>
                <w:spacing w:val="-5"/>
                <w:sz w:val="24"/>
              </w:rPr>
              <w:t>11</w:t>
            </w:r>
          </w:p>
        </w:tc>
        <w:tc>
          <w:tcPr>
            <w:tcW w:w="1750" w:type="dxa"/>
          </w:tcPr>
          <w:p w:rsidR="00691CD9" w:rsidRDefault="0056679F">
            <w:pPr>
              <w:pStyle w:val="TableParagraph"/>
              <w:spacing w:before="244"/>
              <w:ind w:left="9"/>
              <w:rPr>
                <w:sz w:val="24"/>
              </w:rPr>
            </w:pPr>
            <w:r>
              <w:rPr>
                <w:spacing w:val="-3"/>
                <w:sz w:val="24"/>
              </w:rPr>
              <w:t>输出电抗</w:t>
            </w:r>
          </w:p>
        </w:tc>
        <w:tc>
          <w:tcPr>
            <w:tcW w:w="2267" w:type="dxa"/>
          </w:tcPr>
          <w:p w:rsidR="00691CD9" w:rsidRDefault="0056679F">
            <w:pPr>
              <w:pStyle w:val="TableParagraph"/>
              <w:spacing w:before="244"/>
              <w:rPr>
                <w:sz w:val="24"/>
              </w:rPr>
            </w:pPr>
            <w:r>
              <w:rPr>
                <w:spacing w:val="-2"/>
                <w:sz w:val="24"/>
              </w:rPr>
              <w:t>纳米非晶材料</w:t>
            </w:r>
          </w:p>
        </w:tc>
        <w:tc>
          <w:tcPr>
            <w:tcW w:w="2374" w:type="dxa"/>
          </w:tcPr>
          <w:p w:rsidR="00691CD9" w:rsidRDefault="0056679F">
            <w:pPr>
              <w:pStyle w:val="TableParagraph"/>
              <w:spacing w:before="181" w:line="168" w:lineRule="auto"/>
              <w:ind w:left="1067" w:right="214" w:hanging="840"/>
              <w:jc w:val="left"/>
              <w:rPr>
                <w:sz w:val="24"/>
              </w:rPr>
            </w:pPr>
            <w:r>
              <w:rPr>
                <w:spacing w:val="-2"/>
                <w:sz w:val="24"/>
              </w:rPr>
              <w:t>本公司自主研发制</w:t>
            </w:r>
            <w:r>
              <w:rPr>
                <w:spacing w:val="-10"/>
                <w:sz w:val="24"/>
              </w:rPr>
              <w:t>造</w:t>
            </w:r>
          </w:p>
        </w:tc>
        <w:tc>
          <w:tcPr>
            <w:tcW w:w="2166" w:type="dxa"/>
          </w:tcPr>
          <w:p w:rsidR="00691CD9" w:rsidRDefault="0056679F">
            <w:pPr>
              <w:pStyle w:val="TableParagraph"/>
              <w:ind w:left="409"/>
              <w:jc w:val="left"/>
              <w:rPr>
                <w:sz w:val="20"/>
              </w:rPr>
            </w:pPr>
            <w:r>
              <w:rPr>
                <w:noProof/>
                <w:sz w:val="20"/>
              </w:rPr>
              <w:drawing>
                <wp:inline distT="0" distB="0" distL="0" distR="0">
                  <wp:extent cx="832902" cy="55626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832902" cy="556260"/>
                          </a:xfrm>
                          <a:prstGeom prst="rect">
                            <a:avLst/>
                          </a:prstGeom>
                        </pic:spPr>
                      </pic:pic>
                    </a:graphicData>
                  </a:graphic>
                </wp:inline>
              </w:drawing>
            </w:r>
          </w:p>
        </w:tc>
      </w:tr>
      <w:tr w:rsidR="00691CD9">
        <w:trPr>
          <w:trHeight w:val="936"/>
        </w:trPr>
        <w:tc>
          <w:tcPr>
            <w:tcW w:w="757" w:type="dxa"/>
          </w:tcPr>
          <w:p w:rsidR="00691CD9" w:rsidRDefault="0056679F">
            <w:pPr>
              <w:pStyle w:val="TableParagraph"/>
              <w:spacing w:before="243"/>
              <w:ind w:left="25" w:right="19"/>
              <w:rPr>
                <w:sz w:val="24"/>
              </w:rPr>
            </w:pPr>
            <w:r>
              <w:rPr>
                <w:spacing w:val="-5"/>
                <w:sz w:val="24"/>
              </w:rPr>
              <w:t>12</w:t>
            </w:r>
          </w:p>
        </w:tc>
        <w:tc>
          <w:tcPr>
            <w:tcW w:w="1750" w:type="dxa"/>
          </w:tcPr>
          <w:p w:rsidR="00691CD9" w:rsidRDefault="0056679F">
            <w:pPr>
              <w:pStyle w:val="TableParagraph"/>
              <w:spacing w:before="243"/>
              <w:ind w:left="9"/>
              <w:rPr>
                <w:sz w:val="24"/>
              </w:rPr>
            </w:pPr>
            <w:r>
              <w:rPr>
                <w:spacing w:val="-3"/>
                <w:sz w:val="24"/>
              </w:rPr>
              <w:t>电流检测</w:t>
            </w:r>
          </w:p>
        </w:tc>
        <w:tc>
          <w:tcPr>
            <w:tcW w:w="2267" w:type="dxa"/>
          </w:tcPr>
          <w:p w:rsidR="00691CD9" w:rsidRDefault="0056679F">
            <w:pPr>
              <w:pStyle w:val="TableParagraph"/>
              <w:spacing w:before="243"/>
              <w:rPr>
                <w:sz w:val="24"/>
              </w:rPr>
            </w:pPr>
            <w:r>
              <w:rPr>
                <w:spacing w:val="-2"/>
                <w:sz w:val="24"/>
              </w:rPr>
              <w:t>霍尔传感器</w:t>
            </w:r>
          </w:p>
        </w:tc>
        <w:tc>
          <w:tcPr>
            <w:tcW w:w="2374" w:type="dxa"/>
          </w:tcPr>
          <w:p w:rsidR="00691CD9" w:rsidRDefault="0056679F">
            <w:pPr>
              <w:pStyle w:val="TableParagraph"/>
              <w:spacing w:before="243"/>
              <w:rPr>
                <w:sz w:val="24"/>
              </w:rPr>
            </w:pPr>
            <w:r>
              <w:rPr>
                <w:spacing w:val="-3"/>
                <w:sz w:val="24"/>
              </w:rPr>
              <w:t>南京奇霍</w:t>
            </w:r>
          </w:p>
        </w:tc>
        <w:tc>
          <w:tcPr>
            <w:tcW w:w="2166" w:type="dxa"/>
          </w:tcPr>
          <w:p w:rsidR="00691CD9" w:rsidRDefault="0056679F">
            <w:pPr>
              <w:pStyle w:val="TableParagraph"/>
              <w:ind w:left="361"/>
              <w:jc w:val="left"/>
              <w:rPr>
                <w:sz w:val="20"/>
              </w:rPr>
            </w:pPr>
            <w:r>
              <w:rPr>
                <w:noProof/>
                <w:sz w:val="20"/>
              </w:rPr>
              <w:drawing>
                <wp:inline distT="0" distB="0" distL="0" distR="0">
                  <wp:extent cx="921128" cy="50577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921128" cy="505777"/>
                          </a:xfrm>
                          <a:prstGeom prst="rect">
                            <a:avLst/>
                          </a:prstGeom>
                        </pic:spPr>
                      </pic:pic>
                    </a:graphicData>
                  </a:graphic>
                </wp:inline>
              </w:drawing>
            </w:r>
          </w:p>
        </w:tc>
      </w:tr>
      <w:tr w:rsidR="00691CD9">
        <w:trPr>
          <w:trHeight w:val="925"/>
        </w:trPr>
        <w:tc>
          <w:tcPr>
            <w:tcW w:w="757" w:type="dxa"/>
          </w:tcPr>
          <w:p w:rsidR="00691CD9" w:rsidRDefault="0056679F">
            <w:pPr>
              <w:pStyle w:val="TableParagraph"/>
              <w:spacing w:before="238"/>
              <w:ind w:left="25" w:right="19"/>
              <w:rPr>
                <w:sz w:val="24"/>
              </w:rPr>
            </w:pPr>
            <w:r>
              <w:rPr>
                <w:spacing w:val="-5"/>
                <w:sz w:val="24"/>
              </w:rPr>
              <w:t>13</w:t>
            </w:r>
          </w:p>
        </w:tc>
        <w:tc>
          <w:tcPr>
            <w:tcW w:w="1750" w:type="dxa"/>
          </w:tcPr>
          <w:p w:rsidR="00691CD9" w:rsidRDefault="0056679F">
            <w:pPr>
              <w:pStyle w:val="TableParagraph"/>
              <w:spacing w:before="238"/>
              <w:ind w:left="9"/>
              <w:rPr>
                <w:sz w:val="24"/>
              </w:rPr>
            </w:pPr>
            <w:r>
              <w:rPr>
                <w:spacing w:val="-5"/>
                <w:sz w:val="24"/>
              </w:rPr>
              <w:t>柜体</w:t>
            </w:r>
          </w:p>
        </w:tc>
        <w:tc>
          <w:tcPr>
            <w:tcW w:w="2267" w:type="dxa"/>
          </w:tcPr>
          <w:p w:rsidR="00691CD9" w:rsidRDefault="0056679F">
            <w:pPr>
              <w:pStyle w:val="TableParagraph"/>
              <w:spacing w:before="175" w:line="168" w:lineRule="auto"/>
              <w:ind w:left="108" w:right="96"/>
              <w:jc w:val="left"/>
              <w:rPr>
                <w:sz w:val="24"/>
              </w:rPr>
            </w:pPr>
            <w:r>
              <w:rPr>
                <w:spacing w:val="-15"/>
                <w:sz w:val="24"/>
              </w:rPr>
              <w:t>镀锌铁折弯成型，喷</w:t>
            </w:r>
            <w:r>
              <w:rPr>
                <w:spacing w:val="-16"/>
                <w:sz w:val="24"/>
              </w:rPr>
              <w:t>粉处理，高度耐酸碱</w:t>
            </w:r>
          </w:p>
        </w:tc>
        <w:tc>
          <w:tcPr>
            <w:tcW w:w="2374" w:type="dxa"/>
          </w:tcPr>
          <w:p w:rsidR="00691CD9" w:rsidRDefault="0056679F">
            <w:pPr>
              <w:pStyle w:val="TableParagraph"/>
              <w:spacing w:before="238"/>
              <w:rPr>
                <w:sz w:val="24"/>
              </w:rPr>
            </w:pPr>
            <w:r>
              <w:rPr>
                <w:spacing w:val="-3"/>
                <w:sz w:val="24"/>
              </w:rPr>
              <w:t>公司定制</w:t>
            </w:r>
          </w:p>
        </w:tc>
        <w:tc>
          <w:tcPr>
            <w:tcW w:w="2166" w:type="dxa"/>
          </w:tcPr>
          <w:p w:rsidR="00691CD9" w:rsidRDefault="00691CD9">
            <w:pPr>
              <w:pStyle w:val="TableParagraph"/>
              <w:ind w:left="0"/>
              <w:jc w:val="left"/>
              <w:rPr>
                <w:rFonts w:ascii="Times New Roman"/>
                <w:sz w:val="24"/>
              </w:rPr>
            </w:pPr>
          </w:p>
        </w:tc>
      </w:tr>
    </w:tbl>
    <w:p w:rsidR="00691CD9" w:rsidRDefault="00691CD9">
      <w:pPr>
        <w:rPr>
          <w:rFonts w:ascii="Times New Roman"/>
          <w:sz w:val="24"/>
        </w:rPr>
        <w:sectPr w:rsidR="00691CD9">
          <w:pgSz w:w="11910" w:h="16840"/>
          <w:pgMar w:top="1520" w:right="400" w:bottom="1180" w:left="400" w:header="887" w:footer="997" w:gutter="0"/>
          <w:cols w:space="720"/>
        </w:sectPr>
      </w:pPr>
    </w:p>
    <w:p w:rsidR="00691CD9" w:rsidRDefault="0056679F">
      <w:pPr>
        <w:spacing w:line="492" w:lineRule="exact"/>
        <w:ind w:left="680"/>
        <w:jc w:val="both"/>
        <w:rPr>
          <w:b/>
          <w:sz w:val="28"/>
        </w:rPr>
      </w:pPr>
      <w:r>
        <w:rPr>
          <w:b/>
          <w:sz w:val="28"/>
        </w:rPr>
        <w:lastRenderedPageBreak/>
        <w:t>三、</w:t>
      </w:r>
      <w:r w:rsidR="00203CB5">
        <w:rPr>
          <w:rFonts w:asciiTheme="minorEastAsia" w:eastAsiaTheme="minorEastAsia" w:hAnsiTheme="minorEastAsia" w:hint="eastAsia"/>
          <w:b/>
          <w:sz w:val="28"/>
        </w:rPr>
        <w:t>我们的</w:t>
      </w:r>
      <w:r>
        <w:rPr>
          <w:b/>
          <w:spacing w:val="-3"/>
          <w:sz w:val="28"/>
        </w:rPr>
        <w:t>产品优势</w:t>
      </w:r>
    </w:p>
    <w:p w:rsidR="00691CD9" w:rsidRDefault="0056679F">
      <w:pPr>
        <w:pStyle w:val="a4"/>
        <w:numPr>
          <w:ilvl w:val="1"/>
          <w:numId w:val="2"/>
        </w:numPr>
        <w:tabs>
          <w:tab w:val="left" w:pos="1663"/>
        </w:tabs>
        <w:spacing w:line="285" w:lineRule="auto"/>
        <w:ind w:right="622" w:firstLine="559"/>
        <w:jc w:val="both"/>
        <w:rPr>
          <w:b/>
          <w:sz w:val="28"/>
        </w:rPr>
      </w:pPr>
      <w:r>
        <w:rPr>
          <w:b/>
          <w:spacing w:val="-2"/>
          <w:sz w:val="28"/>
        </w:rPr>
        <w:t>最核心部件：</w:t>
      </w:r>
      <w:r>
        <w:rPr>
          <w:spacing w:val="-2"/>
          <w:sz w:val="28"/>
        </w:rPr>
        <w:t>变压器选用非晶纳米磁芯，纯铜绕组制作而成的全纯铜高频平板变压器。平板变压器的主要特点是厚度低、结构简单、电磁辐射干扰小、功率密度大、绝缘可靠等。此变压器高度低，扁平化有利于降低电源的高度，一致性好，平面化绕组间和磁芯结合紧密，绕组电流沿导体宽度方向分布，有利于减小趋附效应带来的损耗。电压输出范围广，工作频率高；扁平结构，散热通道短，表面积大，热阻小，变压器内外温差小，抗机械和温度冲击能力好，可靠性高，能有效的提高电管的稳定性。</w:t>
      </w:r>
    </w:p>
    <w:p w:rsidR="00691CD9" w:rsidRDefault="0056679F">
      <w:pPr>
        <w:pStyle w:val="a3"/>
        <w:spacing w:before="0"/>
        <w:ind w:left="0"/>
        <w:rPr>
          <w:sz w:val="4"/>
        </w:rPr>
      </w:pPr>
      <w:r>
        <w:rPr>
          <w:noProof/>
        </w:rPr>
        <w:drawing>
          <wp:anchor distT="0" distB="0" distL="0" distR="0" simplePos="0" relativeHeight="487588352" behindDoc="1" locked="0" layoutInCell="1" allowOverlap="1">
            <wp:simplePos x="0" y="0"/>
            <wp:positionH relativeFrom="page">
              <wp:posOffset>1527047</wp:posOffset>
            </wp:positionH>
            <wp:positionV relativeFrom="paragraph">
              <wp:posOffset>62918</wp:posOffset>
            </wp:positionV>
            <wp:extent cx="4453507" cy="158591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4453507" cy="1585912"/>
                    </a:xfrm>
                    <a:prstGeom prst="rect">
                      <a:avLst/>
                    </a:prstGeom>
                  </pic:spPr>
                </pic:pic>
              </a:graphicData>
            </a:graphic>
          </wp:anchor>
        </w:drawing>
      </w:r>
    </w:p>
    <w:p w:rsidR="00691CD9" w:rsidRDefault="0056679F">
      <w:pPr>
        <w:pStyle w:val="a4"/>
        <w:numPr>
          <w:ilvl w:val="1"/>
          <w:numId w:val="2"/>
        </w:numPr>
        <w:tabs>
          <w:tab w:val="left" w:pos="1524"/>
        </w:tabs>
        <w:spacing w:before="390" w:line="285" w:lineRule="auto"/>
        <w:ind w:right="1109" w:firstLine="559"/>
        <w:jc w:val="both"/>
        <w:rPr>
          <w:b/>
          <w:sz w:val="26"/>
        </w:rPr>
      </w:pPr>
      <w:r>
        <w:rPr>
          <w:b/>
          <w:spacing w:val="-2"/>
          <w:sz w:val="28"/>
        </w:rPr>
        <w:t>主要元器件：</w:t>
      </w:r>
      <w:r>
        <w:rPr>
          <w:spacing w:val="-2"/>
          <w:sz w:val="28"/>
        </w:rPr>
        <w:t>我司所生产的设备均选用原装进口全新件或国内最顶级</w:t>
      </w:r>
      <w:r>
        <w:rPr>
          <w:spacing w:val="-6"/>
          <w:sz w:val="28"/>
        </w:rPr>
        <w:t>的品牌，原装进口德国西门子IGBT（行内公认最稳定的IGBT），龙头企业申</w:t>
      </w:r>
      <w:r>
        <w:rPr>
          <w:spacing w:val="-2"/>
          <w:sz w:val="28"/>
        </w:rPr>
        <w:t>社三相桥，日本三菱驱动模块。</w:t>
      </w:r>
    </w:p>
    <w:p w:rsidR="00691CD9" w:rsidRDefault="0056679F">
      <w:pPr>
        <w:pStyle w:val="a3"/>
        <w:spacing w:before="11"/>
        <w:ind w:left="0"/>
        <w:rPr>
          <w:sz w:val="13"/>
        </w:rPr>
      </w:pPr>
      <w:r>
        <w:rPr>
          <w:noProof/>
        </w:rPr>
        <w:drawing>
          <wp:anchor distT="0" distB="0" distL="0" distR="0" simplePos="0" relativeHeight="487588864" behindDoc="1" locked="0" layoutInCell="1" allowOverlap="1">
            <wp:simplePos x="0" y="0"/>
            <wp:positionH relativeFrom="page">
              <wp:posOffset>966216</wp:posOffset>
            </wp:positionH>
            <wp:positionV relativeFrom="paragraph">
              <wp:posOffset>176496</wp:posOffset>
            </wp:positionV>
            <wp:extent cx="5336466" cy="119062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5336466" cy="1190625"/>
                    </a:xfrm>
                    <a:prstGeom prst="rect">
                      <a:avLst/>
                    </a:prstGeom>
                  </pic:spPr>
                </pic:pic>
              </a:graphicData>
            </a:graphic>
          </wp:anchor>
        </w:drawing>
      </w:r>
    </w:p>
    <w:p w:rsidR="00691CD9" w:rsidRDefault="0056679F">
      <w:pPr>
        <w:pStyle w:val="a4"/>
        <w:numPr>
          <w:ilvl w:val="1"/>
          <w:numId w:val="2"/>
        </w:numPr>
        <w:tabs>
          <w:tab w:val="left" w:pos="1524"/>
        </w:tabs>
        <w:spacing w:before="204" w:line="285" w:lineRule="auto"/>
        <w:ind w:right="622" w:firstLine="559"/>
        <w:jc w:val="both"/>
        <w:rPr>
          <w:b/>
          <w:sz w:val="26"/>
        </w:rPr>
      </w:pPr>
      <w:r>
        <w:rPr>
          <w:b/>
          <w:sz w:val="28"/>
        </w:rPr>
        <w:t>同步整流电子换向功能：</w:t>
      </w:r>
      <w:r>
        <w:rPr>
          <w:sz w:val="28"/>
        </w:rPr>
        <w:t xml:space="preserve">电子换向使用 </w:t>
      </w:r>
      <w:r>
        <w:rPr>
          <w:w w:val="95"/>
          <w:sz w:val="28"/>
        </w:rPr>
        <w:t xml:space="preserve">MOS </w:t>
      </w:r>
      <w:r>
        <w:rPr>
          <w:sz w:val="28"/>
        </w:rPr>
        <w:t>管电子自动换向。正反向工</w:t>
      </w:r>
      <w:r>
        <w:rPr>
          <w:spacing w:val="-2"/>
          <w:sz w:val="28"/>
        </w:rPr>
        <w:t>作时间独立可调，换向周期可调，换向结构先进，无需在电源外连接换向闸刀，</w:t>
      </w:r>
      <w:r>
        <w:rPr>
          <w:sz w:val="28"/>
        </w:rPr>
        <w:t>节约铜排连接成本，降低损耗， 节能省电，换向响应迅速，换向工作稳定无损</w:t>
      </w:r>
    </w:p>
    <w:p w:rsidR="00691CD9" w:rsidRDefault="00691CD9">
      <w:pPr>
        <w:spacing w:line="285" w:lineRule="auto"/>
        <w:jc w:val="both"/>
        <w:rPr>
          <w:sz w:val="26"/>
        </w:rPr>
        <w:sectPr w:rsidR="00691CD9">
          <w:pgSz w:w="11910" w:h="16840"/>
          <w:pgMar w:top="1520" w:right="400" w:bottom="1180" w:left="400" w:header="887" w:footer="997" w:gutter="0"/>
          <w:cols w:space="720"/>
        </w:sectPr>
      </w:pPr>
    </w:p>
    <w:p w:rsidR="00691CD9" w:rsidRDefault="0056679F">
      <w:pPr>
        <w:pStyle w:val="a3"/>
        <w:spacing w:before="0" w:line="492" w:lineRule="exact"/>
        <w:ind w:left="680"/>
      </w:pPr>
      <w:r>
        <w:rPr>
          <w:spacing w:val="-6"/>
        </w:rPr>
        <w:lastRenderedPageBreak/>
        <w:t>耗。</w:t>
      </w:r>
    </w:p>
    <w:p w:rsidR="00691CD9" w:rsidRDefault="0056679F">
      <w:pPr>
        <w:pStyle w:val="a4"/>
        <w:numPr>
          <w:ilvl w:val="1"/>
          <w:numId w:val="2"/>
        </w:numPr>
        <w:tabs>
          <w:tab w:val="left" w:pos="1522"/>
        </w:tabs>
        <w:spacing w:line="285" w:lineRule="auto"/>
        <w:ind w:right="552" w:firstLine="559"/>
        <w:rPr>
          <w:b/>
          <w:sz w:val="26"/>
        </w:rPr>
      </w:pPr>
      <w:r>
        <w:rPr>
          <w:b/>
          <w:spacing w:val="-2"/>
          <w:sz w:val="28"/>
        </w:rPr>
        <w:t>同步整流电源节能优势（同步整流电子换向）：</w:t>
      </w:r>
      <w:r>
        <w:rPr>
          <w:spacing w:val="-2"/>
          <w:sz w:val="28"/>
        </w:rPr>
        <w:t>国力同步整流是采用通态</w:t>
      </w:r>
      <w:r>
        <w:rPr>
          <w:spacing w:val="-8"/>
          <w:sz w:val="28"/>
        </w:rPr>
        <w:t>电阻极低的专用功率MOSFET，来取代整流二极管以降低整流损耗的一项新技术。</w:t>
      </w:r>
      <w:r>
        <w:rPr>
          <w:spacing w:val="-2"/>
          <w:sz w:val="28"/>
        </w:rPr>
        <w:t>它能大大提高整流器的效率并且不存在由肖特基势垒电压而造成的死区电压。</w:t>
      </w:r>
      <w:r>
        <w:rPr>
          <w:spacing w:val="80"/>
          <w:w w:val="150"/>
          <w:sz w:val="28"/>
        </w:rPr>
        <w:t xml:space="preserve"> </w:t>
      </w:r>
      <w:r>
        <w:rPr>
          <w:sz w:val="28"/>
        </w:rPr>
        <w:t>开关电源的损耗主要由 3 部分组成：功率开关管的损耗，高频变压器的损耗，输</w:t>
      </w:r>
      <w:r>
        <w:rPr>
          <w:spacing w:val="-2"/>
          <w:sz w:val="28"/>
        </w:rPr>
        <w:t>出端整流管的损耗。在低电压、大电流输出的情况下，整流二极管的导通压降较</w:t>
      </w:r>
    </w:p>
    <w:p w:rsidR="00691CD9" w:rsidRDefault="0056679F">
      <w:pPr>
        <w:pStyle w:val="a3"/>
        <w:spacing w:before="7" w:line="285" w:lineRule="auto"/>
        <w:ind w:left="680" w:right="538"/>
      </w:pPr>
      <w:r>
        <w:rPr>
          <w:spacing w:val="-30"/>
        </w:rPr>
        <w:t>高，输出端整流管的损耗尤为突出。快恢复二极管</w:t>
      </w:r>
      <w:r>
        <w:rPr>
          <w:spacing w:val="-12"/>
        </w:rPr>
        <w:t>（FRD）</w:t>
      </w:r>
      <w:r>
        <w:rPr>
          <w:spacing w:val="-23"/>
        </w:rPr>
        <w:t>或超快恢复二极管</w:t>
      </w:r>
      <w:r>
        <w:rPr>
          <w:spacing w:val="-12"/>
        </w:rPr>
        <w:t>（SRD）</w:t>
      </w:r>
      <w:r>
        <w:t>可达 1.0～1.2V，即使采用低压降的肖特基二极管（SBD），也会产生大约 0.6V</w:t>
      </w:r>
      <w:r>
        <w:rPr>
          <w:spacing w:val="-5"/>
        </w:rPr>
        <w:t xml:space="preserve">的压降，这就导致整流损耗增大，电源效率降低。国力同步整流是用 </w:t>
      </w:r>
      <w:r>
        <w:rPr>
          <w:spacing w:val="-4"/>
        </w:rPr>
        <w:t>MOS</w:t>
      </w:r>
      <w:r>
        <w:rPr>
          <w:spacing w:val="-7"/>
        </w:rPr>
        <w:t xml:space="preserve"> 来代替</w:t>
      </w:r>
      <w:r>
        <w:rPr>
          <w:spacing w:val="-6"/>
        </w:rPr>
        <w:t>二极管做整流，MOS 的内阻是 0.1V。极大的降低了整流损耗，使电源效率得到极</w:t>
      </w:r>
      <w:r>
        <w:rPr>
          <w:spacing w:val="-4"/>
        </w:rPr>
        <w:t>大的提高。举例说明，当 1000A 电流通过快恢复二极管（</w:t>
      </w:r>
      <w:r>
        <w:rPr>
          <w:spacing w:val="-5"/>
        </w:rPr>
        <w:t xml:space="preserve">按平均压降 </w:t>
      </w:r>
      <w:r>
        <w:rPr>
          <w:spacing w:val="-4"/>
        </w:rPr>
        <w:t>1.0V）时功</w:t>
      </w:r>
      <w:r>
        <w:rPr>
          <w:spacing w:val="-11"/>
        </w:rPr>
        <w:t xml:space="preserve">耗为 </w:t>
      </w:r>
      <w:r>
        <w:rPr>
          <w:spacing w:val="-12"/>
        </w:rPr>
        <w:t>1KW</w:t>
      </w:r>
      <w:r>
        <w:rPr>
          <w:spacing w:val="-20"/>
        </w:rPr>
        <w:t xml:space="preserve">。额定功率为 </w:t>
      </w:r>
      <w:r>
        <w:rPr>
          <w:spacing w:val="-12"/>
        </w:rPr>
        <w:t>10V/1000A</w:t>
      </w:r>
      <w:r>
        <w:rPr>
          <w:spacing w:val="-19"/>
        </w:rPr>
        <w:t xml:space="preserve"> 的整流器，用二极管的最少需要输入 </w:t>
      </w:r>
      <w:r>
        <w:rPr>
          <w:spacing w:val="-12"/>
        </w:rPr>
        <w:t>11KW</w:t>
      </w:r>
      <w:r>
        <w:rPr>
          <w:spacing w:val="-10"/>
        </w:rPr>
        <w:t xml:space="preserve"> 的功</w:t>
      </w:r>
      <w:r>
        <w:rPr>
          <w:spacing w:val="-14"/>
        </w:rPr>
        <w:t xml:space="preserve">率才能输出 </w:t>
      </w:r>
      <w:r>
        <w:rPr>
          <w:spacing w:val="-16"/>
        </w:rPr>
        <w:t>10V/1000A</w:t>
      </w:r>
      <w:r>
        <w:rPr>
          <w:spacing w:val="-14"/>
        </w:rPr>
        <w:t xml:space="preserve">，这时的效率是 </w:t>
      </w:r>
      <w:r>
        <w:rPr>
          <w:spacing w:val="-16"/>
        </w:rPr>
        <w:t>10KW/11KW＝91%（这里只考虑到整流二极</w:t>
      </w:r>
      <w:r>
        <w:rPr>
          <w:spacing w:val="-8"/>
        </w:rPr>
        <w:t>管的损耗）</w:t>
      </w:r>
      <w:r>
        <w:rPr>
          <w:spacing w:val="-9"/>
        </w:rPr>
        <w:t xml:space="preserve">。而当 </w:t>
      </w:r>
      <w:r>
        <w:rPr>
          <w:spacing w:val="-8"/>
        </w:rPr>
        <w:t>1000A</w:t>
      </w:r>
      <w:r>
        <w:rPr>
          <w:spacing w:val="-9"/>
        </w:rPr>
        <w:t xml:space="preserve"> 电流通过</w:t>
      </w:r>
      <w:r>
        <w:rPr>
          <w:spacing w:val="-8"/>
        </w:rPr>
        <w:t>MOS（</w:t>
      </w:r>
      <w:r>
        <w:rPr>
          <w:spacing w:val="-9"/>
        </w:rPr>
        <w:t xml:space="preserve">按平均压降 </w:t>
      </w:r>
      <w:r>
        <w:rPr>
          <w:spacing w:val="-8"/>
        </w:rPr>
        <w:t>0.1V）</w:t>
      </w:r>
      <w:r>
        <w:rPr>
          <w:spacing w:val="-9"/>
        </w:rPr>
        <w:t xml:space="preserve">时功耗为 </w:t>
      </w:r>
      <w:r>
        <w:rPr>
          <w:spacing w:val="-8"/>
        </w:rPr>
        <w:t>0.1KW。额</w:t>
      </w:r>
      <w:r>
        <w:rPr>
          <w:spacing w:val="-9"/>
        </w:rPr>
        <w:t xml:space="preserve">定功率为 </w:t>
      </w:r>
      <w:r>
        <w:rPr>
          <w:spacing w:val="-8"/>
        </w:rPr>
        <w:t>10V/1000A</w:t>
      </w:r>
      <w:r>
        <w:rPr>
          <w:spacing w:val="-10"/>
        </w:rPr>
        <w:t xml:space="preserve"> 的整流器，用 </w:t>
      </w:r>
      <w:r>
        <w:rPr>
          <w:spacing w:val="-8"/>
        </w:rPr>
        <w:t>MOS</w:t>
      </w:r>
      <w:r>
        <w:rPr>
          <w:spacing w:val="-9"/>
        </w:rPr>
        <w:t xml:space="preserve"> 则只需要输入 </w:t>
      </w:r>
      <w:r>
        <w:rPr>
          <w:spacing w:val="-8"/>
        </w:rPr>
        <w:t>10.1KW</w:t>
      </w:r>
      <w:r>
        <w:rPr>
          <w:spacing w:val="-9"/>
        </w:rPr>
        <w:t xml:space="preserve"> 的功率就可以输出</w:t>
      </w:r>
      <w:r>
        <w:rPr>
          <w:spacing w:val="-8"/>
        </w:rPr>
        <w:t xml:space="preserve"> </w:t>
      </w:r>
      <w:r>
        <w:rPr>
          <w:w w:val="90"/>
        </w:rPr>
        <w:t>10V/1000A</w:t>
      </w:r>
      <w:r>
        <w:rPr>
          <w:spacing w:val="40"/>
        </w:rPr>
        <w:t xml:space="preserve"> </w:t>
      </w:r>
      <w:r>
        <w:rPr>
          <w:w w:val="90"/>
        </w:rPr>
        <w:t>，10KW/10.1W＝99%（</w:t>
      </w:r>
      <w:r>
        <w:rPr>
          <w:spacing w:val="8"/>
          <w:w w:val="90"/>
        </w:rPr>
        <w:t>这里只考虑到整流</w:t>
      </w:r>
      <w:r>
        <w:rPr>
          <w:w w:val="90"/>
        </w:rPr>
        <w:t>MOS 的损耗）。</w:t>
      </w:r>
    </w:p>
    <w:p w:rsidR="00691CD9" w:rsidRDefault="0056679F">
      <w:pPr>
        <w:pStyle w:val="a3"/>
        <w:spacing w:before="8"/>
        <w:ind w:left="0"/>
        <w:rPr>
          <w:sz w:val="4"/>
        </w:rPr>
      </w:pPr>
      <w:r>
        <w:rPr>
          <w:noProof/>
        </w:rPr>
        <w:drawing>
          <wp:anchor distT="0" distB="0" distL="0" distR="0" simplePos="0" relativeHeight="487589376" behindDoc="1" locked="0" layoutInCell="1" allowOverlap="1">
            <wp:simplePos x="0" y="0"/>
            <wp:positionH relativeFrom="page">
              <wp:posOffset>1117091</wp:posOffset>
            </wp:positionH>
            <wp:positionV relativeFrom="paragraph">
              <wp:posOffset>67866</wp:posOffset>
            </wp:positionV>
            <wp:extent cx="5303036" cy="199072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5303036" cy="1990725"/>
                    </a:xfrm>
                    <a:prstGeom prst="rect">
                      <a:avLst/>
                    </a:prstGeom>
                  </pic:spPr>
                </pic:pic>
              </a:graphicData>
            </a:graphic>
          </wp:anchor>
        </w:drawing>
      </w:r>
    </w:p>
    <w:p w:rsidR="00691CD9" w:rsidRDefault="0056679F">
      <w:pPr>
        <w:pStyle w:val="a4"/>
        <w:numPr>
          <w:ilvl w:val="1"/>
          <w:numId w:val="2"/>
        </w:numPr>
        <w:tabs>
          <w:tab w:val="left" w:pos="1624"/>
        </w:tabs>
        <w:spacing w:before="206"/>
        <w:ind w:left="1624" w:hanging="385"/>
        <w:rPr>
          <w:sz w:val="21"/>
        </w:rPr>
      </w:pPr>
      <w:r>
        <w:rPr>
          <w:b/>
          <w:spacing w:val="-2"/>
          <w:sz w:val="28"/>
        </w:rPr>
        <w:t>保护功能：</w:t>
      </w:r>
      <w:r>
        <w:rPr>
          <w:spacing w:val="-2"/>
          <w:sz w:val="28"/>
        </w:rPr>
        <w:t>自主研发行内最先进的数显智能控制箱（</w:t>
      </w:r>
      <w:r>
        <w:rPr>
          <w:spacing w:val="-4"/>
          <w:sz w:val="28"/>
        </w:rPr>
        <w:t>显示准确，工作稳</w:t>
      </w:r>
    </w:p>
    <w:p w:rsidR="00691CD9" w:rsidRDefault="00691CD9">
      <w:pPr>
        <w:rPr>
          <w:sz w:val="21"/>
        </w:rPr>
        <w:sectPr w:rsidR="00691CD9">
          <w:pgSz w:w="11910" w:h="16840"/>
          <w:pgMar w:top="1520" w:right="400" w:bottom="1180" w:left="400" w:header="887" w:footer="997" w:gutter="0"/>
          <w:cols w:space="720"/>
        </w:sectPr>
      </w:pPr>
    </w:p>
    <w:p w:rsidR="00691CD9" w:rsidRDefault="0056679F">
      <w:pPr>
        <w:pStyle w:val="a4"/>
        <w:numPr>
          <w:ilvl w:val="1"/>
          <w:numId w:val="2"/>
        </w:numPr>
        <w:tabs>
          <w:tab w:val="left" w:pos="1624"/>
        </w:tabs>
        <w:spacing w:before="0" w:line="492" w:lineRule="exact"/>
        <w:ind w:left="1624" w:hanging="385"/>
        <w:rPr>
          <w:sz w:val="21"/>
        </w:rPr>
      </w:pPr>
      <w:r>
        <w:rPr>
          <w:sz w:val="28"/>
        </w:rPr>
        <w:lastRenderedPageBreak/>
        <w:t>定，操作简单）</w:t>
      </w:r>
      <w:r>
        <w:rPr>
          <w:spacing w:val="-1"/>
          <w:sz w:val="28"/>
        </w:rPr>
        <w:t>保护功能完善，包括输入缺相、过压、欠压保护，工作</w:t>
      </w:r>
    </w:p>
    <w:p w:rsidR="00691CD9" w:rsidRDefault="0056679F">
      <w:pPr>
        <w:spacing w:before="101" w:after="55" w:line="285" w:lineRule="auto"/>
        <w:ind w:left="680" w:right="2583"/>
        <w:rPr>
          <w:b/>
          <w:sz w:val="28"/>
        </w:rPr>
      </w:pPr>
      <w:r>
        <w:rPr>
          <w:spacing w:val="-2"/>
          <w:sz w:val="28"/>
        </w:rPr>
        <w:t>过流、过热保护，输出短路保护等，并特有驱动故障自锁功能。</w:t>
      </w:r>
      <w:r>
        <w:rPr>
          <w:b/>
          <w:sz w:val="28"/>
        </w:rPr>
        <w:t>四、国力电源</w:t>
      </w:r>
      <w:r>
        <w:rPr>
          <w:b/>
          <w:spacing w:val="20"/>
          <w:w w:val="115"/>
          <w:sz w:val="28"/>
        </w:rPr>
        <w:t xml:space="preserve"> -</w:t>
      </w:r>
      <w:r>
        <w:rPr>
          <w:b/>
          <w:spacing w:val="40"/>
          <w:w w:val="115"/>
          <w:sz w:val="28"/>
        </w:rPr>
        <w:t xml:space="preserve"> </w:t>
      </w:r>
      <w:r>
        <w:rPr>
          <w:b/>
          <w:sz w:val="28"/>
        </w:rPr>
        <w:t>综合报价</w:t>
      </w: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2"/>
        <w:gridCol w:w="1980"/>
        <w:gridCol w:w="1982"/>
        <w:gridCol w:w="777"/>
        <w:gridCol w:w="1118"/>
        <w:gridCol w:w="1241"/>
        <w:gridCol w:w="2994"/>
      </w:tblGrid>
      <w:tr w:rsidR="00691CD9">
        <w:trPr>
          <w:trHeight w:val="513"/>
        </w:trPr>
        <w:tc>
          <w:tcPr>
            <w:tcW w:w="2772" w:type="dxa"/>
            <w:gridSpan w:val="2"/>
          </w:tcPr>
          <w:p w:rsidR="00691CD9" w:rsidRDefault="0056679F">
            <w:pPr>
              <w:pStyle w:val="TableParagraph"/>
              <w:spacing w:before="92" w:line="401" w:lineRule="exact"/>
              <w:ind w:left="7"/>
              <w:rPr>
                <w:b/>
              </w:rPr>
            </w:pPr>
            <w:r>
              <w:rPr>
                <w:b/>
                <w:spacing w:val="-4"/>
              </w:rPr>
              <w:t>产品名称</w:t>
            </w:r>
          </w:p>
        </w:tc>
        <w:tc>
          <w:tcPr>
            <w:tcW w:w="1982" w:type="dxa"/>
          </w:tcPr>
          <w:p w:rsidR="00691CD9" w:rsidRDefault="0056679F">
            <w:pPr>
              <w:pStyle w:val="TableParagraph"/>
              <w:spacing w:before="92" w:line="401" w:lineRule="exact"/>
              <w:ind w:left="6" w:right="1"/>
              <w:rPr>
                <w:b/>
              </w:rPr>
            </w:pPr>
            <w:r>
              <w:rPr>
                <w:b/>
                <w:spacing w:val="-4"/>
              </w:rPr>
              <w:t>型号规格</w:t>
            </w:r>
          </w:p>
        </w:tc>
        <w:tc>
          <w:tcPr>
            <w:tcW w:w="777" w:type="dxa"/>
          </w:tcPr>
          <w:p w:rsidR="00691CD9" w:rsidRDefault="0056679F">
            <w:pPr>
              <w:pStyle w:val="TableParagraph"/>
              <w:spacing w:before="92" w:line="401" w:lineRule="exact"/>
              <w:ind w:left="6"/>
              <w:rPr>
                <w:b/>
              </w:rPr>
            </w:pPr>
            <w:r>
              <w:rPr>
                <w:b/>
                <w:spacing w:val="-6"/>
              </w:rPr>
              <w:t>数量</w:t>
            </w:r>
          </w:p>
        </w:tc>
        <w:tc>
          <w:tcPr>
            <w:tcW w:w="1118" w:type="dxa"/>
          </w:tcPr>
          <w:p w:rsidR="00691CD9" w:rsidRDefault="0056679F">
            <w:pPr>
              <w:pStyle w:val="TableParagraph"/>
              <w:spacing w:before="92" w:line="401" w:lineRule="exact"/>
              <w:ind w:left="106" w:right="-15"/>
              <w:rPr>
                <w:b/>
              </w:rPr>
            </w:pPr>
            <w:r>
              <w:rPr>
                <w:b/>
                <w:spacing w:val="-47"/>
              </w:rPr>
              <w:t>单价</w:t>
            </w:r>
            <w:r>
              <w:rPr>
                <w:b/>
                <w:spacing w:val="-2"/>
              </w:rPr>
              <w:t>（元</w:t>
            </w:r>
            <w:r>
              <w:rPr>
                <w:b/>
                <w:spacing w:val="-10"/>
              </w:rPr>
              <w:t>）</w:t>
            </w:r>
          </w:p>
        </w:tc>
        <w:tc>
          <w:tcPr>
            <w:tcW w:w="1241" w:type="dxa"/>
          </w:tcPr>
          <w:p w:rsidR="00691CD9" w:rsidRDefault="0056679F">
            <w:pPr>
              <w:pStyle w:val="TableParagraph"/>
              <w:spacing w:before="92" w:line="401" w:lineRule="exact"/>
              <w:ind w:left="82"/>
              <w:rPr>
                <w:b/>
              </w:rPr>
            </w:pPr>
            <w:r>
              <w:rPr>
                <w:b/>
                <w:spacing w:val="-2"/>
              </w:rPr>
              <w:t>金额（元</w:t>
            </w:r>
            <w:r>
              <w:rPr>
                <w:b/>
                <w:spacing w:val="-10"/>
              </w:rPr>
              <w:t>）</w:t>
            </w:r>
          </w:p>
        </w:tc>
        <w:tc>
          <w:tcPr>
            <w:tcW w:w="2994" w:type="dxa"/>
          </w:tcPr>
          <w:p w:rsidR="00691CD9" w:rsidRDefault="0056679F">
            <w:pPr>
              <w:pStyle w:val="TableParagraph"/>
              <w:spacing w:before="92" w:line="401" w:lineRule="exact"/>
              <w:ind w:left="8"/>
              <w:rPr>
                <w:b/>
              </w:rPr>
            </w:pPr>
            <w:r>
              <w:rPr>
                <w:b/>
                <w:spacing w:val="-6"/>
              </w:rPr>
              <w:t>备注</w:t>
            </w:r>
          </w:p>
        </w:tc>
      </w:tr>
      <w:tr w:rsidR="00691CD9">
        <w:trPr>
          <w:trHeight w:val="483"/>
        </w:trPr>
        <w:tc>
          <w:tcPr>
            <w:tcW w:w="2772" w:type="dxa"/>
            <w:gridSpan w:val="2"/>
          </w:tcPr>
          <w:p w:rsidR="00691CD9" w:rsidRDefault="0056679F">
            <w:pPr>
              <w:pStyle w:val="TableParagraph"/>
              <w:spacing w:before="88" w:line="375" w:lineRule="exact"/>
              <w:ind w:left="119"/>
              <w:jc w:val="left"/>
              <w:rPr>
                <w:b/>
                <w:sz w:val="21"/>
              </w:rPr>
            </w:pPr>
            <w:r>
              <w:rPr>
                <w:b/>
                <w:spacing w:val="-3"/>
                <w:sz w:val="21"/>
              </w:rPr>
              <w:t>水冷同步整流电子换向电源</w:t>
            </w:r>
          </w:p>
        </w:tc>
        <w:tc>
          <w:tcPr>
            <w:tcW w:w="1982" w:type="dxa"/>
          </w:tcPr>
          <w:p w:rsidR="00691CD9" w:rsidRDefault="0056679F">
            <w:pPr>
              <w:pStyle w:val="TableParagraph"/>
              <w:spacing w:before="88" w:line="375" w:lineRule="exact"/>
              <w:ind w:left="6"/>
              <w:rPr>
                <w:b/>
                <w:sz w:val="21"/>
              </w:rPr>
            </w:pPr>
            <w:r>
              <w:rPr>
                <w:b/>
                <w:spacing w:val="-2"/>
                <w:w w:val="95"/>
                <w:sz w:val="21"/>
              </w:rPr>
              <w:t>10000A±15V</w:t>
            </w:r>
          </w:p>
        </w:tc>
        <w:tc>
          <w:tcPr>
            <w:tcW w:w="777" w:type="dxa"/>
          </w:tcPr>
          <w:p w:rsidR="00691CD9" w:rsidRPr="00203CB5" w:rsidRDefault="00691CD9" w:rsidP="00203CB5">
            <w:pPr>
              <w:pStyle w:val="TableParagraph"/>
              <w:spacing w:before="88" w:line="375" w:lineRule="exact"/>
              <w:ind w:left="6" w:right="2"/>
              <w:rPr>
                <w:rFonts w:eastAsiaTheme="minorEastAsia" w:hint="eastAsia"/>
                <w:b/>
                <w:sz w:val="21"/>
              </w:rPr>
            </w:pPr>
          </w:p>
        </w:tc>
        <w:tc>
          <w:tcPr>
            <w:tcW w:w="1118" w:type="dxa"/>
          </w:tcPr>
          <w:p w:rsidR="00691CD9" w:rsidRDefault="00691CD9">
            <w:pPr>
              <w:pStyle w:val="TableParagraph"/>
              <w:spacing w:before="88" w:line="375" w:lineRule="exact"/>
              <w:ind w:left="106" w:right="98"/>
              <w:rPr>
                <w:b/>
                <w:sz w:val="21"/>
              </w:rPr>
            </w:pPr>
          </w:p>
        </w:tc>
        <w:tc>
          <w:tcPr>
            <w:tcW w:w="1241" w:type="dxa"/>
          </w:tcPr>
          <w:p w:rsidR="00691CD9" w:rsidRDefault="00691CD9">
            <w:pPr>
              <w:pStyle w:val="TableParagraph"/>
              <w:spacing w:before="88" w:line="375" w:lineRule="exact"/>
              <w:ind w:left="6"/>
              <w:rPr>
                <w:b/>
                <w:sz w:val="21"/>
              </w:rPr>
            </w:pPr>
          </w:p>
        </w:tc>
        <w:tc>
          <w:tcPr>
            <w:tcW w:w="2994" w:type="dxa"/>
          </w:tcPr>
          <w:p w:rsidR="00691CD9" w:rsidRDefault="00691CD9">
            <w:pPr>
              <w:pStyle w:val="TableParagraph"/>
              <w:ind w:left="0"/>
              <w:jc w:val="left"/>
              <w:rPr>
                <w:rFonts w:ascii="Times New Roman"/>
                <w:sz w:val="24"/>
              </w:rPr>
            </w:pPr>
          </w:p>
        </w:tc>
      </w:tr>
      <w:tr w:rsidR="00691CD9">
        <w:trPr>
          <w:trHeight w:val="482"/>
        </w:trPr>
        <w:tc>
          <w:tcPr>
            <w:tcW w:w="10884" w:type="dxa"/>
            <w:gridSpan w:val="7"/>
          </w:tcPr>
          <w:p w:rsidR="00691CD9" w:rsidRDefault="0056679F" w:rsidP="00203CB5">
            <w:pPr>
              <w:pStyle w:val="TableParagraph"/>
              <w:spacing w:before="50" w:line="412" w:lineRule="exact"/>
              <w:ind w:left="2"/>
              <w:rPr>
                <w:b/>
                <w:sz w:val="24"/>
              </w:rPr>
            </w:pPr>
            <w:r>
              <w:rPr>
                <w:rFonts w:ascii="宋体" w:eastAsia="宋体" w:hAnsi="宋体" w:cs="宋体" w:hint="eastAsia"/>
                <w:b/>
                <w:spacing w:val="-2"/>
                <w:sz w:val="24"/>
              </w:rPr>
              <w:t>总金额：</w:t>
            </w:r>
          </w:p>
        </w:tc>
      </w:tr>
      <w:tr w:rsidR="00691CD9">
        <w:trPr>
          <w:trHeight w:val="2184"/>
        </w:trPr>
        <w:tc>
          <w:tcPr>
            <w:tcW w:w="792" w:type="dxa"/>
          </w:tcPr>
          <w:p w:rsidR="00691CD9" w:rsidRDefault="0056679F">
            <w:pPr>
              <w:pStyle w:val="TableParagraph"/>
              <w:spacing w:before="336" w:line="182" w:lineRule="auto"/>
              <w:ind w:left="254" w:right="244"/>
              <w:jc w:val="both"/>
              <w:rPr>
                <w:b/>
                <w:sz w:val="28"/>
              </w:rPr>
            </w:pPr>
            <w:r>
              <w:rPr>
                <w:b/>
                <w:spacing w:val="-10"/>
                <w:sz w:val="28"/>
              </w:rPr>
              <w:t>附加说明</w:t>
            </w:r>
          </w:p>
        </w:tc>
        <w:tc>
          <w:tcPr>
            <w:tcW w:w="10092" w:type="dxa"/>
            <w:gridSpan w:val="6"/>
          </w:tcPr>
          <w:p w:rsidR="00691CD9" w:rsidRDefault="0056679F">
            <w:pPr>
              <w:pStyle w:val="TableParagraph"/>
              <w:numPr>
                <w:ilvl w:val="0"/>
                <w:numId w:val="1"/>
              </w:numPr>
              <w:tabs>
                <w:tab w:val="left" w:pos="347"/>
              </w:tabs>
              <w:spacing w:line="312" w:lineRule="exact"/>
              <w:ind w:left="347" w:right="-29" w:hanging="240"/>
              <w:rPr>
                <w:sz w:val="24"/>
              </w:rPr>
            </w:pPr>
            <w:r>
              <w:rPr>
                <w:spacing w:val="-2"/>
                <w:sz w:val="24"/>
              </w:rPr>
              <w:t>此报价含国内运费，不含税，不含整流机安装人工费（不含整流机外冷却系统和连接材料</w:t>
            </w:r>
            <w:r>
              <w:rPr>
                <w:spacing w:val="-11"/>
                <w:sz w:val="24"/>
              </w:rPr>
              <w:t>）；</w:t>
            </w:r>
          </w:p>
          <w:p w:rsidR="00691CD9" w:rsidRDefault="0056679F">
            <w:pPr>
              <w:pStyle w:val="TableParagraph"/>
              <w:numPr>
                <w:ilvl w:val="0"/>
                <w:numId w:val="1"/>
              </w:numPr>
              <w:tabs>
                <w:tab w:val="left" w:pos="347"/>
              </w:tabs>
              <w:spacing w:line="312" w:lineRule="exact"/>
              <w:ind w:left="347" w:hanging="240"/>
              <w:rPr>
                <w:sz w:val="24"/>
              </w:rPr>
            </w:pPr>
            <w:r>
              <w:rPr>
                <w:spacing w:val="-2"/>
                <w:sz w:val="24"/>
              </w:rPr>
              <w:t xml:space="preserve">生产周期：收到定金后 </w:t>
            </w:r>
            <w:r>
              <w:rPr>
                <w:sz w:val="24"/>
              </w:rPr>
              <w:t>25</w:t>
            </w:r>
            <w:r>
              <w:rPr>
                <w:spacing w:val="-4"/>
                <w:sz w:val="24"/>
              </w:rPr>
              <w:t xml:space="preserve"> 个工作日内；</w:t>
            </w:r>
          </w:p>
          <w:p w:rsidR="00691CD9" w:rsidRDefault="0056679F">
            <w:pPr>
              <w:pStyle w:val="TableParagraph"/>
              <w:numPr>
                <w:ilvl w:val="0"/>
                <w:numId w:val="1"/>
              </w:numPr>
              <w:tabs>
                <w:tab w:val="left" w:pos="347"/>
              </w:tabs>
              <w:spacing w:line="312" w:lineRule="exact"/>
              <w:ind w:left="347" w:hanging="240"/>
              <w:rPr>
                <w:sz w:val="24"/>
              </w:rPr>
            </w:pPr>
            <w:r>
              <w:rPr>
                <w:spacing w:val="-7"/>
                <w:sz w:val="24"/>
              </w:rPr>
              <w:t xml:space="preserve">付款方式：预收定金 </w:t>
            </w:r>
            <w:r>
              <w:rPr>
                <w:spacing w:val="-6"/>
                <w:sz w:val="24"/>
              </w:rPr>
              <w:t>50</w:t>
            </w:r>
            <w:r>
              <w:rPr>
                <w:spacing w:val="-7"/>
                <w:sz w:val="24"/>
              </w:rPr>
              <w:t>%，发货前收清余款；</w:t>
            </w:r>
          </w:p>
          <w:p w:rsidR="00691CD9" w:rsidRDefault="0056679F">
            <w:pPr>
              <w:pStyle w:val="TableParagraph"/>
              <w:numPr>
                <w:ilvl w:val="0"/>
                <w:numId w:val="1"/>
              </w:numPr>
              <w:tabs>
                <w:tab w:val="left" w:pos="347"/>
              </w:tabs>
              <w:spacing w:line="312" w:lineRule="exact"/>
              <w:ind w:left="347" w:hanging="240"/>
              <w:rPr>
                <w:sz w:val="24"/>
              </w:rPr>
            </w:pPr>
            <w:r>
              <w:rPr>
                <w:sz w:val="24"/>
              </w:rPr>
              <w:t>所售产品实行一年保修（操作不当或人为蓄意损坏除外</w:t>
            </w:r>
            <w:r>
              <w:rPr>
                <w:spacing w:val="-5"/>
                <w:sz w:val="24"/>
              </w:rPr>
              <w:t>）；</w:t>
            </w:r>
          </w:p>
          <w:p w:rsidR="00691CD9" w:rsidRDefault="0056679F">
            <w:pPr>
              <w:pStyle w:val="TableParagraph"/>
              <w:numPr>
                <w:ilvl w:val="0"/>
                <w:numId w:val="1"/>
              </w:numPr>
              <w:tabs>
                <w:tab w:val="left" w:pos="347"/>
                <w:tab w:val="left" w:pos="2507"/>
              </w:tabs>
              <w:spacing w:before="25" w:line="168" w:lineRule="auto"/>
              <w:ind w:left="2507" w:right="1572" w:hanging="2400"/>
              <w:rPr>
                <w:sz w:val="24"/>
              </w:rPr>
            </w:pPr>
            <w:r>
              <w:rPr>
                <w:spacing w:val="-4"/>
                <w:sz w:val="24"/>
              </w:rPr>
              <w:t>整机水冷冷却方式：软水（PH</w:t>
            </w:r>
            <w:r>
              <w:rPr>
                <w:spacing w:val="-6"/>
                <w:sz w:val="24"/>
              </w:rPr>
              <w:t xml:space="preserve"> 值 </w:t>
            </w:r>
            <w:r>
              <w:rPr>
                <w:spacing w:val="-4"/>
                <w:sz w:val="24"/>
              </w:rPr>
              <w:t xml:space="preserve">7-8，无杂质，进水温度＜30℃，不结露。）进水水压 </w:t>
            </w:r>
            <w:r>
              <w:rPr>
                <w:spacing w:val="-2"/>
                <w:sz w:val="24"/>
              </w:rPr>
              <w:t>0.15MPa-0.3MPa，水流量≥100</w:t>
            </w:r>
            <w:r>
              <w:rPr>
                <w:spacing w:val="-5"/>
                <w:sz w:val="24"/>
              </w:rPr>
              <w:t xml:space="preserve"> 升/分钟。</w:t>
            </w:r>
          </w:p>
          <w:p w:rsidR="00691CD9" w:rsidRDefault="0056679F">
            <w:pPr>
              <w:pStyle w:val="TableParagraph"/>
              <w:numPr>
                <w:ilvl w:val="0"/>
                <w:numId w:val="1"/>
              </w:numPr>
              <w:tabs>
                <w:tab w:val="left" w:pos="347"/>
              </w:tabs>
              <w:spacing w:line="263" w:lineRule="exact"/>
              <w:ind w:left="347" w:hanging="240"/>
              <w:rPr>
                <w:sz w:val="24"/>
              </w:rPr>
            </w:pPr>
            <w:r>
              <w:rPr>
                <w:spacing w:val="-1"/>
                <w:sz w:val="24"/>
              </w:rPr>
              <w:t>终身维护，可免费为客户培训维修人员。</w:t>
            </w:r>
          </w:p>
        </w:tc>
      </w:tr>
    </w:tbl>
    <w:p w:rsidR="00691CD9" w:rsidRDefault="0056679F">
      <w:pPr>
        <w:spacing w:before="52"/>
        <w:ind w:left="680"/>
        <w:rPr>
          <w:b/>
          <w:sz w:val="28"/>
        </w:rPr>
      </w:pPr>
      <w:r>
        <w:rPr>
          <w:b/>
          <w:w w:val="95"/>
          <w:sz w:val="28"/>
        </w:rPr>
        <w:t>类似机箱尺寸：长</w:t>
      </w:r>
      <w:r>
        <w:rPr>
          <w:b/>
          <w:spacing w:val="4"/>
          <w:sz w:val="28"/>
        </w:rPr>
        <w:t xml:space="preserve"> </w:t>
      </w:r>
      <w:r>
        <w:rPr>
          <w:b/>
          <w:w w:val="95"/>
          <w:sz w:val="28"/>
        </w:rPr>
        <w:t>1175</w:t>
      </w:r>
      <w:r>
        <w:rPr>
          <w:b/>
          <w:spacing w:val="3"/>
          <w:sz w:val="28"/>
        </w:rPr>
        <w:t xml:space="preserve"> </w:t>
      </w:r>
      <w:r>
        <w:rPr>
          <w:b/>
          <w:w w:val="95"/>
          <w:sz w:val="28"/>
        </w:rPr>
        <w:t>宽</w:t>
      </w:r>
      <w:r>
        <w:rPr>
          <w:b/>
          <w:spacing w:val="7"/>
          <w:sz w:val="28"/>
        </w:rPr>
        <w:t xml:space="preserve"> </w:t>
      </w:r>
      <w:r>
        <w:rPr>
          <w:b/>
          <w:w w:val="95"/>
          <w:sz w:val="28"/>
        </w:rPr>
        <w:t>944</w:t>
      </w:r>
      <w:r>
        <w:rPr>
          <w:b/>
          <w:spacing w:val="3"/>
          <w:sz w:val="28"/>
        </w:rPr>
        <w:t xml:space="preserve"> </w:t>
      </w:r>
      <w:r>
        <w:rPr>
          <w:b/>
          <w:w w:val="95"/>
          <w:sz w:val="28"/>
        </w:rPr>
        <w:t>高</w:t>
      </w:r>
      <w:r>
        <w:rPr>
          <w:b/>
          <w:spacing w:val="4"/>
          <w:sz w:val="28"/>
        </w:rPr>
        <w:t xml:space="preserve"> </w:t>
      </w:r>
      <w:r>
        <w:rPr>
          <w:b/>
          <w:spacing w:val="-2"/>
          <w:w w:val="85"/>
          <w:sz w:val="28"/>
        </w:rPr>
        <w:t>935mm</w:t>
      </w:r>
    </w:p>
    <w:p w:rsidR="00691CD9" w:rsidRDefault="0056679F">
      <w:pPr>
        <w:pStyle w:val="a3"/>
        <w:spacing w:before="5"/>
        <w:ind w:left="0"/>
        <w:rPr>
          <w:b/>
          <w:sz w:val="8"/>
        </w:rPr>
      </w:pPr>
      <w:r>
        <w:rPr>
          <w:noProof/>
        </w:rPr>
        <w:drawing>
          <wp:anchor distT="0" distB="0" distL="0" distR="0" simplePos="0" relativeHeight="487589888" behindDoc="1" locked="0" layoutInCell="1" allowOverlap="1">
            <wp:simplePos x="0" y="0"/>
            <wp:positionH relativeFrom="page">
              <wp:posOffset>1001153</wp:posOffset>
            </wp:positionH>
            <wp:positionV relativeFrom="paragraph">
              <wp:posOffset>298273</wp:posOffset>
            </wp:positionV>
            <wp:extent cx="2377839" cy="257175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2377839" cy="2571750"/>
                    </a:xfrm>
                    <a:prstGeom prst="rect">
                      <a:avLst/>
                    </a:prstGeom>
                  </pic:spPr>
                </pic:pic>
              </a:graphicData>
            </a:graphic>
          </wp:anchor>
        </w:drawing>
      </w:r>
      <w:r>
        <w:rPr>
          <w:noProof/>
        </w:rPr>
        <w:drawing>
          <wp:anchor distT="0" distB="0" distL="0" distR="0" simplePos="0" relativeHeight="487590400" behindDoc="1" locked="0" layoutInCell="1" allowOverlap="1">
            <wp:simplePos x="0" y="0"/>
            <wp:positionH relativeFrom="page">
              <wp:posOffset>3937204</wp:posOffset>
            </wp:positionH>
            <wp:positionV relativeFrom="paragraph">
              <wp:posOffset>113639</wp:posOffset>
            </wp:positionV>
            <wp:extent cx="2343993" cy="270662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2343993" cy="2706624"/>
                    </a:xfrm>
                    <a:prstGeom prst="rect">
                      <a:avLst/>
                    </a:prstGeom>
                  </pic:spPr>
                </pic:pic>
              </a:graphicData>
            </a:graphic>
          </wp:anchor>
        </w:drawing>
      </w:r>
    </w:p>
    <w:sectPr w:rsidR="00691CD9">
      <w:pgSz w:w="11910" w:h="16840"/>
      <w:pgMar w:top="1520" w:right="400" w:bottom="1180" w:left="400" w:header="887" w:footer="9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7CAD" w:rsidRDefault="00DD7CAD">
      <w:r>
        <w:separator/>
      </w:r>
    </w:p>
  </w:endnote>
  <w:endnote w:type="continuationSeparator" w:id="0">
    <w:p w:rsidR="00DD7CAD" w:rsidRDefault="00DD7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erif CJK JP">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roid Sans Fallback">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CD9" w:rsidRDefault="0056679F">
    <w:pPr>
      <w:pStyle w:val="a3"/>
      <w:spacing w:before="0" w:line="14" w:lineRule="auto"/>
      <w:ind w:left="0"/>
      <w:rPr>
        <w:sz w:val="20"/>
      </w:rPr>
    </w:pPr>
    <w:r>
      <w:rPr>
        <w:noProof/>
      </w:rPr>
      <mc:AlternateContent>
        <mc:Choice Requires="wps">
          <w:drawing>
            <wp:anchor distT="0" distB="0" distL="0" distR="0" simplePos="0" relativeHeight="487382016" behindDoc="1" locked="0" layoutInCell="1" allowOverlap="1">
              <wp:simplePos x="0" y="0"/>
              <wp:positionH relativeFrom="page">
                <wp:posOffset>3338576</wp:posOffset>
              </wp:positionH>
              <wp:positionV relativeFrom="page">
                <wp:posOffset>9919140</wp:posOffset>
              </wp:positionV>
              <wp:extent cx="883919" cy="15113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3919" cy="151130"/>
                      </a:xfrm>
                      <a:prstGeom prst="rect">
                        <a:avLst/>
                      </a:prstGeom>
                    </wps:spPr>
                    <wps:txbx>
                      <w:txbxContent>
                        <w:p w:rsidR="00691CD9" w:rsidRDefault="0056679F">
                          <w:pPr>
                            <w:spacing w:line="237" w:lineRule="exact"/>
                            <w:ind w:left="20"/>
                            <w:rPr>
                              <w:rFonts w:ascii="Droid Sans Fallback" w:eastAsia="Droid Sans Fallback"/>
                              <w:sz w:val="18"/>
                            </w:rPr>
                          </w:pPr>
                          <w:r>
                            <w:rPr>
                              <w:rFonts w:ascii="Droid Sans Fallback" w:eastAsia="Droid Sans Fallback" w:hint="eastAsia"/>
                              <w:spacing w:val="20"/>
                              <w:sz w:val="18"/>
                            </w:rPr>
                            <w:t xml:space="preserve">第 </w:t>
                          </w:r>
                          <w:r>
                            <w:rPr>
                              <w:rFonts w:ascii="Times New Roman" w:eastAsia="Times New Roman"/>
                              <w:sz w:val="18"/>
                            </w:rPr>
                            <w:fldChar w:fldCharType="begin"/>
                          </w:r>
                          <w:r>
                            <w:rPr>
                              <w:rFonts w:ascii="Times New Roman" w:eastAsia="Times New Roman"/>
                              <w:sz w:val="18"/>
                            </w:rPr>
                            <w:instrText xml:space="preserve"> PAGE </w:instrText>
                          </w:r>
                          <w:r>
                            <w:rPr>
                              <w:rFonts w:ascii="Times New Roman" w:eastAsia="Times New Roman"/>
                              <w:sz w:val="18"/>
                            </w:rPr>
                            <w:fldChar w:fldCharType="separate"/>
                          </w:r>
                          <w:r w:rsidR="007E17C9">
                            <w:rPr>
                              <w:rFonts w:ascii="Times New Roman" w:eastAsia="Times New Roman"/>
                              <w:noProof/>
                              <w:sz w:val="18"/>
                            </w:rPr>
                            <w:t>2</w:t>
                          </w:r>
                          <w:r>
                            <w:rPr>
                              <w:rFonts w:ascii="Times New Roman" w:eastAsia="Times New Roman"/>
                              <w:sz w:val="18"/>
                            </w:rPr>
                            <w:fldChar w:fldCharType="end"/>
                          </w:r>
                          <w:r>
                            <w:rPr>
                              <w:rFonts w:ascii="Times New Roman" w:eastAsia="Times New Roman"/>
                              <w:spacing w:val="46"/>
                              <w:sz w:val="18"/>
                            </w:rPr>
                            <w:t xml:space="preserve"> </w:t>
                          </w:r>
                          <w:r>
                            <w:rPr>
                              <w:rFonts w:ascii="Droid Sans Fallback" w:eastAsia="Droid Sans Fallback" w:hint="eastAsia"/>
                              <w:spacing w:val="21"/>
                              <w:sz w:val="18"/>
                            </w:rPr>
                            <w:t xml:space="preserve">页 共 </w:t>
                          </w:r>
                          <w:r>
                            <w:rPr>
                              <w:rFonts w:ascii="Times New Roman" w:eastAsia="Times New Roman"/>
                              <w:sz w:val="18"/>
                            </w:rPr>
                            <w:fldChar w:fldCharType="begin"/>
                          </w:r>
                          <w:r>
                            <w:rPr>
                              <w:rFonts w:ascii="Times New Roman" w:eastAsia="Times New Roman"/>
                              <w:sz w:val="18"/>
                            </w:rPr>
                            <w:instrText xml:space="preserve"> NUMPAGES </w:instrText>
                          </w:r>
                          <w:r>
                            <w:rPr>
                              <w:rFonts w:ascii="Times New Roman" w:eastAsia="Times New Roman"/>
                              <w:sz w:val="18"/>
                            </w:rPr>
                            <w:fldChar w:fldCharType="separate"/>
                          </w:r>
                          <w:r w:rsidR="007E17C9">
                            <w:rPr>
                              <w:rFonts w:ascii="Times New Roman" w:eastAsia="Times New Roman"/>
                              <w:noProof/>
                              <w:sz w:val="18"/>
                            </w:rPr>
                            <w:t>5</w:t>
                          </w:r>
                          <w:r>
                            <w:rPr>
                              <w:rFonts w:ascii="Times New Roman" w:eastAsia="Times New Roman"/>
                              <w:sz w:val="18"/>
                            </w:rPr>
                            <w:fldChar w:fldCharType="end"/>
                          </w:r>
                          <w:r>
                            <w:rPr>
                              <w:rFonts w:ascii="Times New Roman" w:eastAsia="Times New Roman"/>
                              <w:spacing w:val="43"/>
                              <w:sz w:val="18"/>
                            </w:rPr>
                            <w:t xml:space="preserve"> </w:t>
                          </w:r>
                          <w:r>
                            <w:rPr>
                              <w:rFonts w:ascii="Droid Sans Fallback" w:eastAsia="Droid Sans Fallback" w:hint="eastAsia"/>
                              <w:spacing w:val="-10"/>
                              <w:sz w:val="18"/>
                            </w:rPr>
                            <w:t>页</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8" type="#_x0000_t202" style="position:absolute;margin-left:262.9pt;margin-top:781.05pt;width:69.6pt;height:11.9pt;z-index:-1593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" filled="f" stroked="f">
              <v:path arrowok="t"/>
              <v:textbox inset="0,0,0,0">
                <w:txbxContent>
                  <w:p w:rsidR="00691CD9" w:rsidRDefault="0056679F">
                    <w:pPr>
                      <w:spacing w:line="237" w:lineRule="exact"/>
                      <w:ind w:left="20"/>
                      <w:rPr>
                        <w:rFonts w:ascii="Droid Sans Fallback" w:eastAsia="Droid Sans Fallback"/>
                        <w:sz w:val="18"/>
                      </w:rPr>
                    </w:pPr>
                    <w:r>
                      <w:rPr>
                        <w:rFonts w:ascii="Droid Sans Fallback" w:eastAsia="Droid Sans Fallback" w:hint="eastAsia"/>
                        <w:spacing w:val="20"/>
                        <w:sz w:val="18"/>
                      </w:rPr>
                      <w:t xml:space="preserve">第 </w:t>
                    </w:r>
                    <w:r>
                      <w:rPr>
                        <w:rFonts w:ascii="Times New Roman" w:eastAsia="Times New Roman"/>
                        <w:sz w:val="18"/>
                      </w:rPr>
                      <w:fldChar w:fldCharType="begin"/>
                    </w:r>
                    <w:r>
                      <w:rPr>
                        <w:rFonts w:ascii="Times New Roman" w:eastAsia="Times New Roman"/>
                        <w:sz w:val="18"/>
                      </w:rPr>
                      <w:instrText xml:space="preserve"> PAGE </w:instrText>
                    </w:r>
                    <w:r>
                      <w:rPr>
                        <w:rFonts w:ascii="Times New Roman" w:eastAsia="Times New Roman"/>
                        <w:sz w:val="18"/>
                      </w:rPr>
                      <w:fldChar w:fldCharType="separate"/>
                    </w:r>
                    <w:r w:rsidR="007E17C9">
                      <w:rPr>
                        <w:rFonts w:ascii="Times New Roman" w:eastAsia="Times New Roman"/>
                        <w:noProof/>
                        <w:sz w:val="18"/>
                      </w:rPr>
                      <w:t>2</w:t>
                    </w:r>
                    <w:r>
                      <w:rPr>
                        <w:rFonts w:ascii="Times New Roman" w:eastAsia="Times New Roman"/>
                        <w:sz w:val="18"/>
                      </w:rPr>
                      <w:fldChar w:fldCharType="end"/>
                    </w:r>
                    <w:r>
                      <w:rPr>
                        <w:rFonts w:ascii="Times New Roman" w:eastAsia="Times New Roman"/>
                        <w:spacing w:val="46"/>
                        <w:sz w:val="18"/>
                      </w:rPr>
                      <w:t xml:space="preserve"> </w:t>
                    </w:r>
                    <w:r>
                      <w:rPr>
                        <w:rFonts w:ascii="Droid Sans Fallback" w:eastAsia="Droid Sans Fallback" w:hint="eastAsia"/>
                        <w:spacing w:val="21"/>
                        <w:sz w:val="18"/>
                      </w:rPr>
                      <w:t xml:space="preserve">页 共 </w:t>
                    </w:r>
                    <w:r>
                      <w:rPr>
                        <w:rFonts w:ascii="Times New Roman" w:eastAsia="Times New Roman"/>
                        <w:sz w:val="18"/>
                      </w:rPr>
                      <w:fldChar w:fldCharType="begin"/>
                    </w:r>
                    <w:r>
                      <w:rPr>
                        <w:rFonts w:ascii="Times New Roman" w:eastAsia="Times New Roman"/>
                        <w:sz w:val="18"/>
                      </w:rPr>
                      <w:instrText xml:space="preserve"> NUMPAGES </w:instrText>
                    </w:r>
                    <w:r>
                      <w:rPr>
                        <w:rFonts w:ascii="Times New Roman" w:eastAsia="Times New Roman"/>
                        <w:sz w:val="18"/>
                      </w:rPr>
                      <w:fldChar w:fldCharType="separate"/>
                    </w:r>
                    <w:r w:rsidR="007E17C9">
                      <w:rPr>
                        <w:rFonts w:ascii="Times New Roman" w:eastAsia="Times New Roman"/>
                        <w:noProof/>
                        <w:sz w:val="18"/>
                      </w:rPr>
                      <w:t>5</w:t>
                    </w:r>
                    <w:r>
                      <w:rPr>
                        <w:rFonts w:ascii="Times New Roman" w:eastAsia="Times New Roman"/>
                        <w:sz w:val="18"/>
                      </w:rPr>
                      <w:fldChar w:fldCharType="end"/>
                    </w:r>
                    <w:r>
                      <w:rPr>
                        <w:rFonts w:ascii="Times New Roman" w:eastAsia="Times New Roman"/>
                        <w:spacing w:val="43"/>
                        <w:sz w:val="18"/>
                      </w:rPr>
                      <w:t xml:space="preserve"> </w:t>
                    </w:r>
                    <w:r>
                      <w:rPr>
                        <w:rFonts w:ascii="Droid Sans Fallback" w:eastAsia="Droid Sans Fallback" w:hint="eastAsia"/>
                        <w:spacing w:val="-10"/>
                        <w:sz w:val="18"/>
                      </w:rPr>
                      <w:t>页</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7CAD" w:rsidRDefault="00DD7CAD">
      <w:r>
        <w:separator/>
      </w:r>
    </w:p>
  </w:footnote>
  <w:footnote w:type="continuationSeparator" w:id="0">
    <w:p w:rsidR="00DD7CAD" w:rsidRDefault="00DD7C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CD9" w:rsidRDefault="0056679F">
    <w:pPr>
      <w:pStyle w:val="a3"/>
      <w:spacing w:before="0" w:line="14" w:lineRule="auto"/>
      <w:ind w:left="0"/>
      <w:rPr>
        <w:sz w:val="20"/>
      </w:rPr>
    </w:pPr>
    <w:r>
      <w:rPr>
        <w:noProof/>
      </w:rPr>
      <mc:AlternateContent>
        <mc:Choice Requires="wps">
          <w:drawing>
            <wp:anchor distT="0" distB="0" distL="0" distR="0" simplePos="0" relativeHeight="487380480" behindDoc="1" locked="0" layoutInCell="1" allowOverlap="1">
              <wp:simplePos x="0" y="0"/>
              <wp:positionH relativeFrom="page">
                <wp:posOffset>685800</wp:posOffset>
              </wp:positionH>
              <wp:positionV relativeFrom="page">
                <wp:posOffset>737869</wp:posOffset>
              </wp:positionV>
              <wp:extent cx="6188710" cy="3365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8710" cy="33655"/>
                      </a:xfrm>
                      <a:custGeom>
                        <a:avLst/>
                        <a:gdLst/>
                        <a:ahLst/>
                        <a:cxnLst/>
                        <a:rect l="l" t="t" r="r" b="b"/>
                        <a:pathLst>
                          <a:path w="6188710" h="33655">
                            <a:moveTo>
                              <a:pt x="6188710" y="15240"/>
                            </a:moveTo>
                            <a:lnTo>
                              <a:pt x="0" y="15240"/>
                            </a:lnTo>
                            <a:lnTo>
                              <a:pt x="0" y="33528"/>
                            </a:lnTo>
                            <a:lnTo>
                              <a:pt x="6188710" y="33528"/>
                            </a:lnTo>
                            <a:lnTo>
                              <a:pt x="6188710" y="15240"/>
                            </a:lnTo>
                            <a:close/>
                          </a:path>
                          <a:path w="6188710" h="33655">
                            <a:moveTo>
                              <a:pt x="6188710" y="0"/>
                            </a:moveTo>
                            <a:lnTo>
                              <a:pt x="0" y="0"/>
                            </a:lnTo>
                            <a:lnTo>
                              <a:pt x="0" y="9144"/>
                            </a:lnTo>
                            <a:lnTo>
                              <a:pt x="6188710" y="9144"/>
                            </a:lnTo>
                            <a:lnTo>
                              <a:pt x="61887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7BA256" id="Graphic 1" o:spid="_x0000_s1026" style="position:absolute;left:0;text-align:left;margin-left:54pt;margin-top:58.1pt;width:487.3pt;height:2.65pt;z-index:-15936000;visibility:visible;mso-wrap-style:square;mso-wrap-distance-left:0;mso-wrap-distance-top:0;mso-wrap-distance-right:0;mso-wrap-distance-bottom:0;mso-position-horizontal:absolute;mso-position-horizontal-relative:page;mso-position-vertical:absolute;mso-position-vertical-relative:page;v-text-anchor:top" coordsize="6188710,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" path="m6188710,15240l,15240,,33528r6188710,l6188710,15240xem6188710,l,,,9144r6188710,l6188710,xe" fillcolor="black" stroked="f">
              <v:path arrowok="t"/>
              <w10:wrap anchorx="page" anchory="page"/>
            </v:shape>
          </w:pict>
        </mc:Fallback>
      </mc:AlternateContent>
    </w:r>
    <w:r>
      <w:rPr>
        <w:noProof/>
      </w:rPr>
      <mc:AlternateContent>
        <mc:Choice Requires="wps">
          <w:drawing>
            <wp:anchor distT="0" distB="0" distL="0" distR="0" simplePos="0" relativeHeight="487380992" behindDoc="1" locked="0" layoutInCell="1" allowOverlap="1">
              <wp:simplePos x="0" y="0"/>
              <wp:positionH relativeFrom="page">
                <wp:posOffset>673100</wp:posOffset>
              </wp:positionH>
              <wp:positionV relativeFrom="page">
                <wp:posOffset>550386</wp:posOffset>
              </wp:positionV>
              <wp:extent cx="277939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9395" cy="177800"/>
                      </a:xfrm>
                      <a:prstGeom prst="rect">
                        <a:avLst/>
                      </a:prstGeom>
                    </wps:spPr>
                    <wps:txbx>
                      <w:txbxContent>
                        <w:p w:rsidR="00691CD9" w:rsidRDefault="00203CB5">
                          <w:pPr>
                            <w:spacing w:line="280" w:lineRule="exact"/>
                            <w:ind w:left="20"/>
                            <w:rPr>
                              <w:rFonts w:eastAsiaTheme="minorEastAsia" w:hint="eastAsia"/>
                              <w:b/>
                              <w:spacing w:val="-1"/>
                              <w:sz w:val="24"/>
                            </w:rPr>
                          </w:pPr>
                          <w:r>
                            <w:rPr>
                              <w:rFonts w:eastAsiaTheme="minorEastAsia" w:hint="eastAsia"/>
                              <w:b/>
                              <w:spacing w:val="-1"/>
                              <w:sz w:val="24"/>
                            </w:rPr>
                            <w:t>东莞晶晶</w:t>
                          </w:r>
                          <w:r>
                            <w:rPr>
                              <w:rFonts w:eastAsiaTheme="minorEastAsia"/>
                              <w:b/>
                              <w:spacing w:val="-1"/>
                              <w:sz w:val="24"/>
                            </w:rPr>
                            <w:t>新材料有限公司</w:t>
                          </w:r>
                        </w:p>
                        <w:p w:rsidR="00203CB5" w:rsidRPr="00203CB5" w:rsidRDefault="00203CB5">
                          <w:pPr>
                            <w:spacing w:line="280" w:lineRule="exact"/>
                            <w:ind w:left="20"/>
                            <w:rPr>
                              <w:rFonts w:eastAsiaTheme="minorEastAsia" w:hint="eastAsia"/>
                              <w:b/>
                              <w:sz w:val="24"/>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53pt;margin-top:43.35pt;width:218.85pt;height:14pt;z-index:-1593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" filled="f" stroked="f">
              <v:path arrowok="t"/>
              <v:textbox inset="0,0,0,0">
                <w:txbxContent>
                  <w:p w:rsidR="00691CD9" w:rsidRDefault="00203CB5">
                    <w:pPr>
                      <w:spacing w:line="280" w:lineRule="exact"/>
                      <w:ind w:left="20"/>
                      <w:rPr>
                        <w:rFonts w:eastAsiaTheme="minorEastAsia"/>
                        <w:b/>
                        <w:spacing w:val="-1"/>
                        <w:sz w:val="24"/>
                      </w:rPr>
                    </w:pPr>
                    <w:r>
                      <w:rPr>
                        <w:rFonts w:eastAsiaTheme="minorEastAsia" w:hint="eastAsia"/>
                        <w:b/>
                        <w:spacing w:val="-1"/>
                        <w:sz w:val="24"/>
                      </w:rPr>
                      <w:t>东莞晶晶</w:t>
                    </w:r>
                    <w:r>
                      <w:rPr>
                        <w:rFonts w:eastAsiaTheme="minorEastAsia"/>
                        <w:b/>
                        <w:spacing w:val="-1"/>
                        <w:sz w:val="24"/>
                      </w:rPr>
                      <w:t>新材料有限公司</w:t>
                    </w:r>
                  </w:p>
                  <w:p w:rsidR="00203CB5" w:rsidRPr="00203CB5" w:rsidRDefault="00203CB5">
                    <w:pPr>
                      <w:spacing w:line="280" w:lineRule="exact"/>
                      <w:ind w:left="20"/>
                      <w:rPr>
                        <w:rFonts w:eastAsiaTheme="minorEastAsia" w:hint="eastAsia"/>
                        <w:b/>
                        <w:sz w:val="24"/>
                      </w:rPr>
                    </w:pPr>
                  </w:p>
                </w:txbxContent>
              </v:textbox>
              <w10:wrap anchorx="page" anchory="page"/>
            </v:shape>
          </w:pict>
        </mc:Fallback>
      </mc:AlternateContent>
    </w:r>
    <w:r>
      <w:rPr>
        <w:noProof/>
      </w:rPr>
      <mc:AlternateContent>
        <mc:Choice Requires="wps">
          <w:drawing>
            <wp:anchor distT="0" distB="0" distL="0" distR="0" simplePos="0" relativeHeight="487381504" behindDoc="1" locked="0" layoutInCell="1" allowOverlap="1">
              <wp:simplePos x="0" y="0"/>
              <wp:positionH relativeFrom="page">
                <wp:posOffset>5568188</wp:posOffset>
              </wp:positionH>
              <wp:positionV relativeFrom="page">
                <wp:posOffset>550386</wp:posOffset>
              </wp:positionV>
              <wp:extent cx="1289050"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9050" cy="177800"/>
                      </a:xfrm>
                      <a:prstGeom prst="rect">
                        <a:avLst/>
                      </a:prstGeom>
                    </wps:spPr>
                    <wps:txbx>
                      <w:txbxContent>
                        <w:p w:rsidR="00691CD9" w:rsidRDefault="0056679F">
                          <w:pPr>
                            <w:spacing w:line="280" w:lineRule="exact"/>
                            <w:ind w:left="20"/>
                            <w:rPr>
                              <w:b/>
                              <w:sz w:val="24"/>
                            </w:rPr>
                          </w:pPr>
                          <w:r>
                            <w:rPr>
                              <w:b/>
                              <w:w w:val="90"/>
                              <w:sz w:val="24"/>
                            </w:rPr>
                            <w:t>2024</w:t>
                          </w:r>
                          <w:r>
                            <w:rPr>
                              <w:b/>
                              <w:spacing w:val="-2"/>
                              <w:sz w:val="24"/>
                            </w:rPr>
                            <w:t xml:space="preserve"> </w:t>
                          </w:r>
                          <w:r>
                            <w:rPr>
                              <w:b/>
                              <w:w w:val="90"/>
                              <w:sz w:val="24"/>
                            </w:rPr>
                            <w:t>年</w:t>
                          </w:r>
                          <w:r>
                            <w:rPr>
                              <w:b/>
                              <w:spacing w:val="-1"/>
                              <w:sz w:val="24"/>
                            </w:rPr>
                            <w:t xml:space="preserve"> </w:t>
                          </w:r>
                          <w:r>
                            <w:rPr>
                              <w:b/>
                              <w:w w:val="90"/>
                              <w:sz w:val="24"/>
                            </w:rPr>
                            <w:t>07</w:t>
                          </w:r>
                          <w:r>
                            <w:rPr>
                              <w:b/>
                              <w:spacing w:val="-1"/>
                              <w:sz w:val="24"/>
                            </w:rPr>
                            <w:t xml:space="preserve"> </w:t>
                          </w:r>
                          <w:r>
                            <w:rPr>
                              <w:b/>
                              <w:w w:val="90"/>
                              <w:sz w:val="24"/>
                            </w:rPr>
                            <w:t>月</w:t>
                          </w:r>
                          <w:r>
                            <w:rPr>
                              <w:b/>
                              <w:spacing w:val="-1"/>
                              <w:sz w:val="24"/>
                            </w:rPr>
                            <w:t xml:space="preserve"> </w:t>
                          </w:r>
                          <w:r>
                            <w:rPr>
                              <w:b/>
                              <w:w w:val="90"/>
                              <w:sz w:val="24"/>
                            </w:rPr>
                            <w:t>19</w:t>
                          </w:r>
                          <w:r>
                            <w:rPr>
                              <w:b/>
                              <w:spacing w:val="-1"/>
                              <w:sz w:val="24"/>
                            </w:rPr>
                            <w:t xml:space="preserve"> </w:t>
                          </w:r>
                          <w:r>
                            <w:rPr>
                              <w:b/>
                              <w:spacing w:val="-10"/>
                              <w:w w:val="90"/>
                              <w:sz w:val="24"/>
                            </w:rPr>
                            <w:t>日</w:t>
                          </w:r>
                        </w:p>
                      </w:txbxContent>
                    </wps:txbx>
                    <wps:bodyPr wrap="square" lIns="0" tIns="0" rIns="0" bIns="0" rtlCol="0">
                      <a:noAutofit/>
                    </wps:bodyPr>
                  </wps:wsp>
                </a:graphicData>
              </a:graphic>
            </wp:anchor>
          </w:drawing>
        </mc:Choice>
        <mc:Fallback>
          <w:pict>
            <v:shape id="Textbox 3" o:spid="_x0000_s1027" type="#_x0000_t202" style="position:absolute;margin-left:438.45pt;margin-top:43.35pt;width:101.5pt;height:14pt;z-index:-15934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" filled="f" stroked="f">
              <v:path arrowok="t"/>
              <v:textbox inset="0,0,0,0">
                <w:txbxContent>
                  <w:p w:rsidR="00691CD9" w:rsidRDefault="0056679F">
                    <w:pPr>
                      <w:spacing w:line="280" w:lineRule="exact"/>
                      <w:ind w:left="20"/>
                      <w:rPr>
                        <w:b/>
                        <w:sz w:val="24"/>
                      </w:rPr>
                    </w:pPr>
                    <w:r>
                      <w:rPr>
                        <w:b/>
                        <w:w w:val="90"/>
                        <w:sz w:val="24"/>
                      </w:rPr>
                      <w:t>2024</w:t>
                    </w:r>
                    <w:r>
                      <w:rPr>
                        <w:b/>
                        <w:spacing w:val="-2"/>
                        <w:sz w:val="24"/>
                      </w:rPr>
                      <w:t xml:space="preserve"> </w:t>
                    </w:r>
                    <w:r>
                      <w:rPr>
                        <w:b/>
                        <w:w w:val="90"/>
                        <w:sz w:val="24"/>
                      </w:rPr>
                      <w:t>年</w:t>
                    </w:r>
                    <w:r>
                      <w:rPr>
                        <w:b/>
                        <w:spacing w:val="-1"/>
                        <w:sz w:val="24"/>
                      </w:rPr>
                      <w:t xml:space="preserve"> </w:t>
                    </w:r>
                    <w:r>
                      <w:rPr>
                        <w:b/>
                        <w:w w:val="90"/>
                        <w:sz w:val="24"/>
                      </w:rPr>
                      <w:t>07</w:t>
                    </w:r>
                    <w:r>
                      <w:rPr>
                        <w:b/>
                        <w:spacing w:val="-1"/>
                        <w:sz w:val="24"/>
                      </w:rPr>
                      <w:t xml:space="preserve"> </w:t>
                    </w:r>
                    <w:r>
                      <w:rPr>
                        <w:b/>
                        <w:w w:val="90"/>
                        <w:sz w:val="24"/>
                      </w:rPr>
                      <w:t>月</w:t>
                    </w:r>
                    <w:r>
                      <w:rPr>
                        <w:b/>
                        <w:spacing w:val="-1"/>
                        <w:sz w:val="24"/>
                      </w:rPr>
                      <w:t xml:space="preserve"> </w:t>
                    </w:r>
                    <w:r>
                      <w:rPr>
                        <w:b/>
                        <w:w w:val="90"/>
                        <w:sz w:val="24"/>
                      </w:rPr>
                      <w:t>19</w:t>
                    </w:r>
                    <w:r>
                      <w:rPr>
                        <w:b/>
                        <w:spacing w:val="-1"/>
                        <w:sz w:val="24"/>
                      </w:rPr>
                      <w:t xml:space="preserve"> </w:t>
                    </w:r>
                    <w:r>
                      <w:rPr>
                        <w:b/>
                        <w:spacing w:val="-10"/>
                        <w:w w:val="90"/>
                        <w:sz w:val="24"/>
                      </w:rPr>
                      <w:t>日</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93F80"/>
    <w:multiLevelType w:val="hybridMultilevel"/>
    <w:tmpl w:val="AE78A610"/>
    <w:lvl w:ilvl="0" w:tplc="54164798">
      <w:start w:val="1"/>
      <w:numFmt w:val="decimal"/>
      <w:lvlText w:val="%1."/>
      <w:lvlJc w:val="left"/>
      <w:pPr>
        <w:ind w:left="1244" w:hanging="420"/>
        <w:jc w:val="left"/>
      </w:pPr>
      <w:rPr>
        <w:rFonts w:ascii="Noto Serif CJK JP" w:eastAsia="Noto Serif CJK JP" w:hAnsi="Noto Serif CJK JP" w:cs="Noto Serif CJK JP" w:hint="default"/>
        <w:b w:val="0"/>
        <w:bCs w:val="0"/>
        <w:i w:val="0"/>
        <w:iCs w:val="0"/>
        <w:spacing w:val="0"/>
        <w:w w:val="93"/>
        <w:sz w:val="28"/>
        <w:szCs w:val="28"/>
        <w:lang w:val="en-US" w:eastAsia="zh-CN" w:bidi="ar-SA"/>
      </w:rPr>
    </w:lvl>
    <w:lvl w:ilvl="1" w:tplc="00F05AE4">
      <w:start w:val="1"/>
      <w:numFmt w:val="decimal"/>
      <w:lvlText w:val="%2."/>
      <w:lvlJc w:val="left"/>
      <w:pPr>
        <w:ind w:left="680" w:hanging="425"/>
        <w:jc w:val="left"/>
      </w:pPr>
      <w:rPr>
        <w:rFonts w:hint="default"/>
        <w:spacing w:val="0"/>
        <w:w w:val="85"/>
        <w:lang w:val="en-US" w:eastAsia="zh-CN" w:bidi="ar-SA"/>
      </w:rPr>
    </w:lvl>
    <w:lvl w:ilvl="2" w:tplc="59CEC0EA">
      <w:numFmt w:val="bullet"/>
      <w:lvlText w:val="•"/>
      <w:lvlJc w:val="left"/>
      <w:pPr>
        <w:ind w:left="2336" w:hanging="425"/>
      </w:pPr>
      <w:rPr>
        <w:rFonts w:hint="default"/>
        <w:lang w:val="en-US" w:eastAsia="zh-CN" w:bidi="ar-SA"/>
      </w:rPr>
    </w:lvl>
    <w:lvl w:ilvl="3" w:tplc="4810E712">
      <w:numFmt w:val="bullet"/>
      <w:lvlText w:val="•"/>
      <w:lvlJc w:val="left"/>
      <w:pPr>
        <w:ind w:left="3432" w:hanging="425"/>
      </w:pPr>
      <w:rPr>
        <w:rFonts w:hint="default"/>
        <w:lang w:val="en-US" w:eastAsia="zh-CN" w:bidi="ar-SA"/>
      </w:rPr>
    </w:lvl>
    <w:lvl w:ilvl="4" w:tplc="26D29A22">
      <w:numFmt w:val="bullet"/>
      <w:lvlText w:val="•"/>
      <w:lvlJc w:val="left"/>
      <w:pPr>
        <w:ind w:left="4528" w:hanging="425"/>
      </w:pPr>
      <w:rPr>
        <w:rFonts w:hint="default"/>
        <w:lang w:val="en-US" w:eastAsia="zh-CN" w:bidi="ar-SA"/>
      </w:rPr>
    </w:lvl>
    <w:lvl w:ilvl="5" w:tplc="8ED88954">
      <w:numFmt w:val="bullet"/>
      <w:lvlText w:val="•"/>
      <w:lvlJc w:val="left"/>
      <w:pPr>
        <w:ind w:left="5624" w:hanging="425"/>
      </w:pPr>
      <w:rPr>
        <w:rFonts w:hint="default"/>
        <w:lang w:val="en-US" w:eastAsia="zh-CN" w:bidi="ar-SA"/>
      </w:rPr>
    </w:lvl>
    <w:lvl w:ilvl="6" w:tplc="C8C85EE6">
      <w:numFmt w:val="bullet"/>
      <w:lvlText w:val="•"/>
      <w:lvlJc w:val="left"/>
      <w:pPr>
        <w:ind w:left="6721" w:hanging="425"/>
      </w:pPr>
      <w:rPr>
        <w:rFonts w:hint="default"/>
        <w:lang w:val="en-US" w:eastAsia="zh-CN" w:bidi="ar-SA"/>
      </w:rPr>
    </w:lvl>
    <w:lvl w:ilvl="7" w:tplc="1A6AB6D8">
      <w:numFmt w:val="bullet"/>
      <w:lvlText w:val="•"/>
      <w:lvlJc w:val="left"/>
      <w:pPr>
        <w:ind w:left="7817" w:hanging="425"/>
      </w:pPr>
      <w:rPr>
        <w:rFonts w:hint="default"/>
        <w:lang w:val="en-US" w:eastAsia="zh-CN" w:bidi="ar-SA"/>
      </w:rPr>
    </w:lvl>
    <w:lvl w:ilvl="8" w:tplc="3164332C">
      <w:numFmt w:val="bullet"/>
      <w:lvlText w:val="•"/>
      <w:lvlJc w:val="left"/>
      <w:pPr>
        <w:ind w:left="8913" w:hanging="425"/>
      </w:pPr>
      <w:rPr>
        <w:rFonts w:hint="default"/>
        <w:lang w:val="en-US" w:eastAsia="zh-CN" w:bidi="ar-SA"/>
      </w:rPr>
    </w:lvl>
  </w:abstractNum>
  <w:abstractNum w:abstractNumId="1" w15:restartNumberingAfterBreak="0">
    <w:nsid w:val="4DFB4A8F"/>
    <w:multiLevelType w:val="hybridMultilevel"/>
    <w:tmpl w:val="3AFAE27C"/>
    <w:lvl w:ilvl="0" w:tplc="67708C66">
      <w:start w:val="1"/>
      <w:numFmt w:val="decimal"/>
      <w:lvlText w:val="%1."/>
      <w:lvlJc w:val="left"/>
      <w:pPr>
        <w:ind w:left="348" w:hanging="241"/>
        <w:jc w:val="left"/>
      </w:pPr>
      <w:rPr>
        <w:rFonts w:ascii="Noto Serif CJK JP" w:eastAsia="Noto Serif CJK JP" w:hAnsi="Noto Serif CJK JP" w:cs="Noto Serif CJK JP" w:hint="default"/>
        <w:b w:val="0"/>
        <w:bCs w:val="0"/>
        <w:i w:val="0"/>
        <w:iCs w:val="0"/>
        <w:spacing w:val="0"/>
        <w:w w:val="92"/>
        <w:sz w:val="22"/>
        <w:szCs w:val="22"/>
        <w:lang w:val="en-US" w:eastAsia="zh-CN" w:bidi="ar-SA"/>
      </w:rPr>
    </w:lvl>
    <w:lvl w:ilvl="1" w:tplc="D0FAC73E">
      <w:numFmt w:val="bullet"/>
      <w:lvlText w:val="•"/>
      <w:lvlJc w:val="left"/>
      <w:pPr>
        <w:ind w:left="1314" w:hanging="241"/>
      </w:pPr>
      <w:rPr>
        <w:rFonts w:hint="default"/>
        <w:lang w:val="en-US" w:eastAsia="zh-CN" w:bidi="ar-SA"/>
      </w:rPr>
    </w:lvl>
    <w:lvl w:ilvl="2" w:tplc="36547B24">
      <w:numFmt w:val="bullet"/>
      <w:lvlText w:val="•"/>
      <w:lvlJc w:val="left"/>
      <w:pPr>
        <w:ind w:left="2288" w:hanging="241"/>
      </w:pPr>
      <w:rPr>
        <w:rFonts w:hint="default"/>
        <w:lang w:val="en-US" w:eastAsia="zh-CN" w:bidi="ar-SA"/>
      </w:rPr>
    </w:lvl>
    <w:lvl w:ilvl="3" w:tplc="94C00922">
      <w:numFmt w:val="bullet"/>
      <w:lvlText w:val="•"/>
      <w:lvlJc w:val="left"/>
      <w:pPr>
        <w:ind w:left="3262" w:hanging="241"/>
      </w:pPr>
      <w:rPr>
        <w:rFonts w:hint="default"/>
        <w:lang w:val="en-US" w:eastAsia="zh-CN" w:bidi="ar-SA"/>
      </w:rPr>
    </w:lvl>
    <w:lvl w:ilvl="4" w:tplc="B70CDB82">
      <w:numFmt w:val="bullet"/>
      <w:lvlText w:val="•"/>
      <w:lvlJc w:val="left"/>
      <w:pPr>
        <w:ind w:left="4236" w:hanging="241"/>
      </w:pPr>
      <w:rPr>
        <w:rFonts w:hint="default"/>
        <w:lang w:val="en-US" w:eastAsia="zh-CN" w:bidi="ar-SA"/>
      </w:rPr>
    </w:lvl>
    <w:lvl w:ilvl="5" w:tplc="C59EC790">
      <w:numFmt w:val="bullet"/>
      <w:lvlText w:val="•"/>
      <w:lvlJc w:val="left"/>
      <w:pPr>
        <w:ind w:left="5211" w:hanging="241"/>
      </w:pPr>
      <w:rPr>
        <w:rFonts w:hint="default"/>
        <w:lang w:val="en-US" w:eastAsia="zh-CN" w:bidi="ar-SA"/>
      </w:rPr>
    </w:lvl>
    <w:lvl w:ilvl="6" w:tplc="6EB0F17A">
      <w:numFmt w:val="bullet"/>
      <w:lvlText w:val="•"/>
      <w:lvlJc w:val="left"/>
      <w:pPr>
        <w:ind w:left="6185" w:hanging="241"/>
      </w:pPr>
      <w:rPr>
        <w:rFonts w:hint="default"/>
        <w:lang w:val="en-US" w:eastAsia="zh-CN" w:bidi="ar-SA"/>
      </w:rPr>
    </w:lvl>
    <w:lvl w:ilvl="7" w:tplc="7F1006E4">
      <w:numFmt w:val="bullet"/>
      <w:lvlText w:val="•"/>
      <w:lvlJc w:val="left"/>
      <w:pPr>
        <w:ind w:left="7159" w:hanging="241"/>
      </w:pPr>
      <w:rPr>
        <w:rFonts w:hint="default"/>
        <w:lang w:val="en-US" w:eastAsia="zh-CN" w:bidi="ar-SA"/>
      </w:rPr>
    </w:lvl>
    <w:lvl w:ilvl="8" w:tplc="C38E94AC">
      <w:numFmt w:val="bullet"/>
      <w:lvlText w:val="•"/>
      <w:lvlJc w:val="left"/>
      <w:pPr>
        <w:ind w:left="8133" w:hanging="241"/>
      </w:pPr>
      <w:rPr>
        <w:rFonts w:hint="default"/>
        <w:lang w:val="en-US" w:eastAsia="zh-CN"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CD9"/>
    <w:rsid w:val="00203CB5"/>
    <w:rsid w:val="0056679F"/>
    <w:rsid w:val="00691CD9"/>
    <w:rsid w:val="007E17C9"/>
    <w:rsid w:val="00DD7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91F2F"/>
  <w15:docId w15:val="{4A58BD89-68DE-47BD-99A6-31C3490A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Noto Serif CJK JP" w:eastAsia="Noto Serif CJK JP" w:hAnsi="Noto Serif CJK JP" w:cs="Noto Serif CJK JP"/>
      <w:lang w:eastAsia="zh-CN"/>
    </w:rPr>
  </w:style>
  <w:style w:type="paragraph" w:styleId="1">
    <w:name w:val="heading 1"/>
    <w:basedOn w:val="a"/>
    <w:uiPriority w:val="1"/>
    <w:qFormat/>
    <w:pPr>
      <w:spacing w:line="492" w:lineRule="exact"/>
      <w:ind w:left="680"/>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101"/>
      <w:ind w:left="1243"/>
    </w:pPr>
    <w:rPr>
      <w:sz w:val="28"/>
      <w:szCs w:val="28"/>
    </w:rPr>
  </w:style>
  <w:style w:type="paragraph" w:styleId="a4">
    <w:name w:val="List Paragraph"/>
    <w:basedOn w:val="a"/>
    <w:uiPriority w:val="1"/>
    <w:qFormat/>
    <w:pPr>
      <w:spacing w:before="101"/>
      <w:ind w:left="1243" w:hanging="419"/>
    </w:pPr>
  </w:style>
  <w:style w:type="paragraph" w:customStyle="1" w:styleId="TableParagraph">
    <w:name w:val="Table Paragraph"/>
    <w:basedOn w:val="a"/>
    <w:uiPriority w:val="1"/>
    <w:qFormat/>
    <w:pPr>
      <w:ind w:left="10"/>
      <w:jc w:val="center"/>
    </w:pPr>
  </w:style>
  <w:style w:type="paragraph" w:styleId="a5">
    <w:name w:val="header"/>
    <w:basedOn w:val="a"/>
    <w:link w:val="a6"/>
    <w:uiPriority w:val="99"/>
    <w:unhideWhenUsed/>
    <w:rsid w:val="00203CB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03CB5"/>
    <w:rPr>
      <w:rFonts w:ascii="Noto Serif CJK JP" w:eastAsia="Noto Serif CJK JP" w:hAnsi="Noto Serif CJK JP" w:cs="Noto Serif CJK JP"/>
      <w:sz w:val="18"/>
      <w:szCs w:val="18"/>
      <w:lang w:eastAsia="zh-CN"/>
    </w:rPr>
  </w:style>
  <w:style w:type="paragraph" w:styleId="a7">
    <w:name w:val="footer"/>
    <w:basedOn w:val="a"/>
    <w:link w:val="a8"/>
    <w:uiPriority w:val="99"/>
    <w:unhideWhenUsed/>
    <w:rsid w:val="00203CB5"/>
    <w:pPr>
      <w:tabs>
        <w:tab w:val="center" w:pos="4153"/>
        <w:tab w:val="right" w:pos="8306"/>
      </w:tabs>
      <w:snapToGrid w:val="0"/>
    </w:pPr>
    <w:rPr>
      <w:sz w:val="18"/>
      <w:szCs w:val="18"/>
    </w:rPr>
  </w:style>
  <w:style w:type="character" w:customStyle="1" w:styleId="a8">
    <w:name w:val="页脚 字符"/>
    <w:basedOn w:val="a0"/>
    <w:link w:val="a7"/>
    <w:uiPriority w:val="99"/>
    <w:rsid w:val="00203CB5"/>
    <w:rPr>
      <w:rFonts w:ascii="Noto Serif CJK JP" w:eastAsia="Noto Serif CJK JP" w:hAnsi="Noto Serif CJK JP" w:cs="Noto Serif CJK JP"/>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353</Words>
  <Characters>2018</Characters>
  <Application>Microsoft Office Word</Application>
  <DocSecurity>0</DocSecurity>
  <Lines>16</Lines>
  <Paragraphs>4</Paragraphs>
  <ScaleCrop>false</ScaleCrop>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dc:description/>
  <cp:lastModifiedBy>Administrator</cp:lastModifiedBy>
  <cp:revision>4</cp:revision>
  <dcterms:created xsi:type="dcterms:W3CDTF">2024-09-23T05:23:00Z</dcterms:created>
  <dcterms:modified xsi:type="dcterms:W3CDTF">2024-09-25T07:28:00Z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2024-07-19T00:00:00Z</vt:filetime>
  </property>
  <property fmtid="{D5CDD505-2E9C-101B-9397-08002B2CF9AE}" pid="3" name="Creator">
    <vt:lpwstr>WPS 文字</vt:lpwstr>
  </property>
  <property fmtid="{D5CDD505-2E9C-101B-9397-08002B2CF9AE}" pid="4" name="LastSaved">
    <vt:filetime>2024-09-23T00:00:00Z</vt:filetime>
  </property>
  <property fmtid="{D5CDD505-2E9C-101B-9397-08002B2CF9AE}" pid="5" name="Producer">
    <vt:lpwstr>3-Heights(TM) PDF Security Shell 4.8.25.2 (http://www.pdf-tools.com)</vt:lpwstr>
  </property>
  <property fmtid="{D5CDD505-2E9C-101B-9397-08002B2CF9AE}" pid="6" name="SourceModified">
    <vt:lpwstr>D:20240719120219+04'02'</vt:lpwstr>
  </property>
</Properties>
</file>