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1.Наведи короткі приклади вимог (3-5) до будь-якого предмета з твого оточення, які б відповідали кожному з таких критеріїв оцінки якості:</w:t>
      </w:r>
    </w:p>
    <w:p w:rsidR="00000000" w:rsidDel="00000000" w:rsidP="00000000" w:rsidRDefault="00000000" w:rsidRPr="00000000" w14:paraId="00000002">
      <w:pPr>
        <w:numPr>
          <w:ilvl w:val="0"/>
          <w:numId w:val="3"/>
        </w:numPr>
        <w:shd w:fill="ffffff" w:val="clear"/>
        <w:spacing w:after="0" w:before="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Атомарність</w:t>
      </w:r>
    </w:p>
    <w:p w:rsidR="00000000" w:rsidDel="00000000" w:rsidP="00000000" w:rsidRDefault="00000000" w:rsidRPr="00000000" w14:paraId="00000003">
      <w:pPr>
        <w:numPr>
          <w:ilvl w:val="0"/>
          <w:numId w:val="3"/>
        </w:numPr>
        <w:shd w:fill="ffffff" w:val="clear"/>
        <w:spacing w:after="0" w:before="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Несуперечність</w:t>
      </w:r>
    </w:p>
    <w:p w:rsidR="00000000" w:rsidDel="00000000" w:rsidP="00000000" w:rsidRDefault="00000000" w:rsidRPr="00000000" w14:paraId="00000004">
      <w:pPr>
        <w:numPr>
          <w:ilvl w:val="0"/>
          <w:numId w:val="3"/>
        </w:numPr>
        <w:shd w:fill="ffffff" w:val="clear"/>
        <w:spacing w:after="0" w:before="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Тестованість</w:t>
      </w:r>
    </w:p>
    <w:p w:rsidR="00000000" w:rsidDel="00000000" w:rsidP="00000000" w:rsidRDefault="00000000" w:rsidRPr="00000000" w14:paraId="00000005">
      <w:pPr>
        <w:numPr>
          <w:ilvl w:val="0"/>
          <w:numId w:val="3"/>
        </w:numPr>
        <w:shd w:fill="ffffff" w:val="clear"/>
        <w:spacing w:after="0" w:before="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Відстежуваність</w:t>
      </w:r>
    </w:p>
    <w:p w:rsidR="00000000" w:rsidDel="00000000" w:rsidP="00000000" w:rsidRDefault="00000000" w:rsidRPr="00000000" w14:paraId="00000006">
      <w:pP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прикладі  калькулятора:</w:t>
      </w:r>
    </w:p>
    <w:p w:rsidR="00000000" w:rsidDel="00000000" w:rsidP="00000000" w:rsidRDefault="00000000" w:rsidRPr="00000000" w14:paraId="00000007">
      <w:pP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1.Поле редагування має 19 позицій для відображення цифр (включаючи десяткову крапку).</w:t>
      </w:r>
    </w:p>
    <w:p w:rsidR="00000000" w:rsidDel="00000000" w:rsidP="00000000" w:rsidRDefault="00000000" w:rsidRPr="00000000" w14:paraId="00000008">
      <w:pP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2.Якщо поле редагування містить «0», натискання кнопок із цифрами 1, 2, 3, 4, 5, 6, 7, 8, 9, 0 має призвести до заміни «0» відповідною цифрою (1, 2, 3, 4, 5, 6, 7, 8, 9, 0 відповідно).</w:t>
      </w:r>
    </w:p>
    <w:p w:rsidR="00000000" w:rsidDel="00000000" w:rsidP="00000000" w:rsidRDefault="00000000" w:rsidRPr="00000000" w14:paraId="00000009">
      <w:pP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3.Математичні операції повинні бути: додавання (кнопка «+»), віднімання (кнопка «-»), множення (кнопка «*»), ділення (кнопка «/»).</w:t>
      </w:r>
    </w:p>
    <w:p w:rsidR="00000000" w:rsidDel="00000000" w:rsidP="00000000" w:rsidRDefault="00000000" w:rsidRPr="00000000" w14:paraId="0000000A">
      <w:pP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4.Натискання кнопки «=» призводить до відображення результату операції в полі редагування.</w:t>
      </w:r>
    </w:p>
    <w:p w:rsidR="00000000" w:rsidDel="00000000" w:rsidP="00000000" w:rsidRDefault="00000000" w:rsidRPr="00000000" w14:paraId="0000000B">
      <w:pP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5.Час, необхідний для виконання обчислювальної операції (додавання, віднімання, множення, ділення) з двома числами та виведення результату операції, не повинен перевищувати 2 сек.</w:t>
      </w:r>
    </w:p>
    <w:p w:rsidR="00000000" w:rsidDel="00000000" w:rsidP="00000000" w:rsidRDefault="00000000" w:rsidRPr="00000000" w14:paraId="0000000C">
      <w:pPr>
        <w:shd w:fill="ffffff" w:val="clea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f" w:val="clear"/>
        <w:spacing w:after="0" w:before="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На твою думку, яка з технік тестування вимог гарантує максимально можливу якість фінального результату. Відповідь обґрунтуй (3-5 речень).</w:t>
      </w:r>
    </w:p>
    <w:p w:rsidR="00000000" w:rsidDel="00000000" w:rsidP="00000000" w:rsidRDefault="00000000" w:rsidRPr="00000000" w14:paraId="0000000E">
      <w:pPr>
        <w:shd w:fill="ffffff" w:val="clear"/>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Я вважаю, що найкраще вимоги можно протестувати тест кейсами і тест планами. Тому, що на основі їх можна побудувати таблицю відповідності вимогам. Побачити покриваємо ми тестами всі наші вимоги чи ні. На основі тест плана ми маємо чітке бачення того, що ми маємо зробити і який кінцевий результат ми можемо очікувати. </w:t>
      </w:r>
    </w:p>
    <w:p w:rsidR="00000000" w:rsidDel="00000000" w:rsidP="00000000" w:rsidRDefault="00000000" w:rsidRPr="00000000" w14:paraId="0000000F">
      <w:pPr>
        <w:shd w:fill="ffffff" w:val="clear"/>
        <w:spacing w:after="0" w:before="0"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0">
      <w:pPr>
        <w:shd w:fill="ffffff" w:val="clear"/>
        <w:spacing w:after="0" w:before="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Ти – засновник/ця стартапу, який планує випустити на ринок мобільний застосунок для обміну світлинами котиків. Склади функціональні  (5-7 од.) та нефункціональні (5-7 од.) вимоги до застосунку.</w:t>
      </w:r>
    </w:p>
    <w:p w:rsidR="00000000" w:rsidDel="00000000" w:rsidP="00000000" w:rsidRDefault="00000000" w:rsidRPr="00000000" w14:paraId="00000011">
      <w:pPr>
        <w:shd w:fill="ffffff" w:val="clear"/>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Веб-застосунок, що розробляється у рамках даного проекту, повинен надавати користувачу наступні можливості (функціонал):</w:t>
      </w:r>
    </w:p>
    <w:p w:rsidR="00000000" w:rsidDel="00000000" w:rsidP="00000000" w:rsidRDefault="00000000" w:rsidRPr="00000000" w14:paraId="00000012">
      <w:pPr>
        <w:numPr>
          <w:ilvl w:val="0"/>
          <w:numId w:val="1"/>
        </w:numPr>
        <w:shd w:fill="ffffff" w:val="clear"/>
        <w:spacing w:after="0" w:before="0"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перегляд, на окремій сторінці світлин котиків із обраної користувачем категорії;</w:t>
      </w:r>
    </w:p>
    <w:p w:rsidR="00000000" w:rsidDel="00000000" w:rsidP="00000000" w:rsidRDefault="00000000" w:rsidRPr="00000000" w14:paraId="00000013">
      <w:pPr>
        <w:numPr>
          <w:ilvl w:val="0"/>
          <w:numId w:val="1"/>
        </w:numPr>
        <w:shd w:fill="ffffff" w:val="clear"/>
        <w:spacing w:after="0" w:before="0"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фільтрація списку світлин котиків, за наданими користувачу фільтрами; </w:t>
      </w:r>
    </w:p>
    <w:p w:rsidR="00000000" w:rsidDel="00000000" w:rsidP="00000000" w:rsidRDefault="00000000" w:rsidRPr="00000000" w14:paraId="00000014">
      <w:pPr>
        <w:numPr>
          <w:ilvl w:val="0"/>
          <w:numId w:val="1"/>
        </w:numPr>
        <w:shd w:fill="ffffff" w:val="clear"/>
        <w:spacing w:after="0" w:before="0"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пошук світлин котиків за породою;</w:t>
      </w:r>
    </w:p>
    <w:p w:rsidR="00000000" w:rsidDel="00000000" w:rsidP="00000000" w:rsidRDefault="00000000" w:rsidRPr="00000000" w14:paraId="00000015">
      <w:pPr>
        <w:numPr>
          <w:ilvl w:val="0"/>
          <w:numId w:val="1"/>
        </w:numPr>
        <w:shd w:fill="ffffff" w:val="clear"/>
        <w:spacing w:after="0" w:before="0"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власна сторінка для кожної світлини породи котиків, із відображенням детального опису породи;</w:t>
      </w:r>
    </w:p>
    <w:p w:rsidR="00000000" w:rsidDel="00000000" w:rsidP="00000000" w:rsidRDefault="00000000" w:rsidRPr="00000000" w14:paraId="00000016">
      <w:pPr>
        <w:numPr>
          <w:ilvl w:val="0"/>
          <w:numId w:val="1"/>
        </w:numPr>
        <w:shd w:fill="ffffff" w:val="clear"/>
        <w:spacing w:after="0" w:before="0"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можливість додавання, зберігання та перегляд “бажаних” користувачем  світлин котиків.</w:t>
      </w:r>
    </w:p>
    <w:p w:rsidR="00000000" w:rsidDel="00000000" w:rsidP="00000000" w:rsidRDefault="00000000" w:rsidRPr="00000000" w14:paraId="00000017">
      <w:pPr>
        <w:shd w:fill="ffffff" w:val="clear"/>
        <w:spacing w:after="0" w:before="0" w:line="360" w:lineRule="auto"/>
        <w:ind w:left="0" w:firstLine="0"/>
        <w:rPr>
          <w:rFonts w:ascii="Times New Roman" w:cs="Times New Roman" w:eastAsia="Times New Roman" w:hAnsi="Times New Roman"/>
          <w:sz w:val="24"/>
          <w:szCs w:val="24"/>
          <w:highlight w:val="white"/>
        </w:rPr>
      </w:pPr>
      <w:commentRangeStart w:id="0"/>
      <w:commentRangeStart w:id="1"/>
      <w:commentRangeStart w:id="2"/>
      <w:r w:rsidDel="00000000" w:rsidR="00000000" w:rsidRPr="00000000">
        <w:rPr>
          <w:rFonts w:ascii="Times New Roman" w:cs="Times New Roman" w:eastAsia="Times New Roman" w:hAnsi="Times New Roman"/>
          <w:sz w:val="24"/>
          <w:szCs w:val="24"/>
          <w:highlight w:val="white"/>
          <w:rtl w:val="0"/>
        </w:rPr>
        <w:t xml:space="preserve">Нефункціональні:</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8">
      <w:pPr>
        <w:numPr>
          <w:ilvl w:val="0"/>
          <w:numId w:val="2"/>
        </w:numPr>
        <w:shd w:fill="ffffff" w:val="clear"/>
        <w:spacing w:after="0" w:before="0"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усі функціонально схожі елементі управління (кнопки, списки, тощо) повинні бути виконані в одному дизайні та мати схожі ефекти анімацій (при наведенні миші, вибору елемента списку, тощо). </w:t>
      </w:r>
    </w:p>
    <w:p w:rsidR="00000000" w:rsidDel="00000000" w:rsidP="00000000" w:rsidRDefault="00000000" w:rsidRPr="00000000" w14:paraId="00000019">
      <w:pPr>
        <w:numPr>
          <w:ilvl w:val="0"/>
          <w:numId w:val="2"/>
        </w:numPr>
        <w:shd w:fill="ffffff" w:val="clear"/>
        <w:spacing w:after="0" w:before="0"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елементи управління не повинні робити інтерфейс занадто громіздким. Тому повинні бути розташовані не більше трьох різнотипних елементів в одній візуальній групі. </w:t>
      </w:r>
      <w:commentRangeStart w:id="3"/>
      <w:r w:rsidDel="00000000" w:rsidR="00000000" w:rsidRPr="00000000">
        <w:rPr>
          <w:rFonts w:ascii="Times New Roman" w:cs="Times New Roman" w:eastAsia="Times New Roman" w:hAnsi="Times New Roman"/>
          <w:sz w:val="24"/>
          <w:szCs w:val="24"/>
          <w:highlight w:val="white"/>
          <w:rtl w:val="0"/>
        </w:rPr>
        <w:t xml:space="preserve">Елементі розташовані поряд повинні мати схожі розміри;</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A">
      <w:pPr>
        <w:numPr>
          <w:ilvl w:val="0"/>
          <w:numId w:val="2"/>
        </w:numPr>
        <w:shd w:fill="ffffff" w:val="clear"/>
        <w:spacing w:after="0" w:before="0"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уся користувацька частина застосунку повинна бути адаптована та оптимізована для коректного відображення на мобільних пристроях.</w:t>
      </w:r>
    </w:p>
    <w:p w:rsidR="00000000" w:rsidDel="00000000" w:rsidP="00000000" w:rsidRDefault="00000000" w:rsidRPr="00000000" w14:paraId="0000001B">
      <w:pPr>
        <w:numPr>
          <w:ilvl w:val="0"/>
          <w:numId w:val="2"/>
        </w:numPr>
        <w:shd w:fill="ffffff" w:val="clear"/>
        <w:spacing w:after="0" w:before="0"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мобільний застосунок  повинен відповідати сучасним вимогам програмних систем телефонів.</w:t>
      </w:r>
    </w:p>
    <w:p w:rsidR="00000000" w:rsidDel="00000000" w:rsidP="00000000" w:rsidRDefault="00000000" w:rsidRPr="00000000" w14:paraId="0000001C">
      <w:pPr>
        <w:shd w:fill="ffffff" w:val="clear"/>
        <w:spacing w:after="0" w:before="0"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hd w:fill="ffffff" w:val="clear"/>
        <w:spacing w:after="0" w:before="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shd w:fill="ffffff" w:val="clear"/>
        <w:spacing w:after="0" w:before="0" w:line="360" w:lineRule="auto"/>
        <w:rPr>
          <w:rFonts w:ascii="Times New Roman" w:cs="Times New Roman" w:eastAsia="Times New Roman" w:hAnsi="Times New Roman"/>
          <w:color w:val="373a3c"/>
          <w:sz w:val="24"/>
          <w:szCs w:val="24"/>
        </w:rPr>
      </w:pPr>
      <w:r w:rsidDel="00000000" w:rsidR="00000000" w:rsidRPr="00000000">
        <w:rPr>
          <w:rtl w:val="0"/>
        </w:rPr>
      </w:r>
    </w:p>
    <w:p w:rsidR="00000000" w:rsidDel="00000000" w:rsidP="00000000" w:rsidRDefault="00000000" w:rsidRPr="00000000" w14:paraId="0000001F">
      <w:pPr>
        <w:shd w:fill="ffffff" w:val="clear"/>
        <w:spacing w:after="240" w:before="240" w:line="240" w:lineRule="auto"/>
        <w:rPr>
          <w:rFonts w:ascii="Times New Roman" w:cs="Times New Roman" w:eastAsia="Times New Roman" w:hAnsi="Times New Roman"/>
          <w:color w:val="373a3c"/>
          <w:sz w:val="24"/>
          <w:szCs w:val="24"/>
        </w:rPr>
      </w:pPr>
      <w:r w:rsidDel="00000000" w:rsidR="00000000" w:rsidRPr="00000000">
        <w:rPr>
          <w:rtl w:val="0"/>
        </w:rPr>
      </w:r>
    </w:p>
    <w:sectPr>
      <w:pgSz w:h="16834" w:w="11909" w:orient="portrait"/>
      <w:pgMar w:bottom="1440" w:top="850.3937007874016" w:left="1133.8582677165355"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ktoriia Moskaliuk" w:id="3" w:date="2023-02-27T22:30:40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Ну дивись, оце власне дизайном вирішується, бо протестувати схожість розмірів неможливо без суб'єктивізму. Ну і про сучасні вимоги програмних систем телефонів - теж дуже необ'ктивно, нефукнціональні вимоги мають бути описані так, щоб технічно їх можна було реалізувати і протестувати.</w:t>
      </w:r>
    </w:p>
  </w:comment>
  <w:comment w:author="Viktoriia Moskaliuk" w:id="0" w:date="2023-02-23T17:30:13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Щось на нефункціональних заплуталась))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Дуже розпливчатий опис, не зможеш їх протестувати.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Перші два покриваються власне дизайном.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Третя вимога - має бути чітко вказано розширення екранів, які ми підтримуємо або є такий термін responsive (власне те що ти описала, адаптація застосунку під різні розміри екранів).</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Сучасні вимоги програмних систем телефонів - це як тестувати, де такі вказані? Дуже суб’єктивно і не тестабельно.</w:t>
      </w:r>
    </w:p>
  </w:comment>
  <w:comment w:author="Анна Кийко" w:id="1" w:date="2023-02-23T17:39:24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Добрий вечір. Я мала на увазі оновлення які приходять на телефони. Щоб наш додаток на них був орентований. Треба переробити нефункціональні вимоги?</w:t>
      </w:r>
    </w:p>
  </w:comment>
  <w:comment w:author="Viktoriia Moskaliuk" w:id="2" w:date="2023-02-27T22:31:06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Ні, там в новому дз знову треба нефункціональні вимоги для застосунку придумати, краще там гарно подумай</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