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Nunito Sans" w:cs="Nunito Sans" w:eastAsia="Nunito Sans" w:hAnsi="Nunito Sans"/>
          <w:color w:val="3f3f3f"/>
          <w:sz w:val="24"/>
          <w:szCs w:val="24"/>
        </w:rPr>
      </w:pPr>
      <w:r w:rsidDel="00000000" w:rsidR="00000000" w:rsidRPr="00000000">
        <w:rPr>
          <w:rtl w:val="0"/>
        </w:rPr>
      </w:r>
    </w:p>
    <w:tbl>
      <w:tblPr>
        <w:tblStyle w:val="Table1"/>
        <w:tblW w:w="13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gridCol w:w="4140"/>
        <w:tblGridChange w:id="0">
          <w:tblGrid>
            <w:gridCol w:w="9360"/>
            <w:gridCol w:w="4140"/>
          </w:tblGrid>
        </w:tblGridChange>
      </w:tblGrid>
      <w:tr>
        <w:trPr>
          <w:cantSplit w:val="0"/>
          <w:trHeight w:val="524.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Must have рівень: </w:t>
            </w:r>
          </w:p>
          <w:p w:rsidR="00000000" w:rsidDel="00000000" w:rsidP="00000000" w:rsidRDefault="00000000" w:rsidRPr="00000000" w14:paraId="00000003">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04">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Зроби порівняння статичних та динамічних технік тестування. Наведи переваги та можливі обмеження при використанні кожної з них. </w:t>
            </w:r>
          </w:p>
          <w:p w:rsidR="00000000" w:rsidDel="00000000" w:rsidP="00000000" w:rsidRDefault="00000000" w:rsidRPr="00000000" w14:paraId="00000005">
            <w:pPr>
              <w:widowControl w:val="0"/>
              <w:spacing w:line="240" w:lineRule="auto"/>
              <w:rPr>
                <w:rFonts w:ascii="Nunito Sans" w:cs="Nunito Sans" w:eastAsia="Nunito Sans" w:hAnsi="Nunito Sans"/>
                <w:color w:val="3f3f3f"/>
                <w:sz w:val="24"/>
                <w:szCs w:val="24"/>
              </w:rPr>
            </w:pPr>
            <w:r w:rsidDel="00000000" w:rsidR="00000000" w:rsidRPr="00000000">
              <w:rPr>
                <w:rtl w:val="0"/>
              </w:rPr>
            </w:r>
          </w:p>
          <w:tbl>
            <w:tblPr>
              <w:tblStyle w:val="Table2"/>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53.3333333333335"/>
              <w:gridCol w:w="3053.3333333333335"/>
              <w:gridCol w:w="3053.3333333333335"/>
              <w:tblGridChange w:id="0">
                <w:tblGrid>
                  <w:gridCol w:w="3053.3333333333335"/>
                  <w:gridCol w:w="3053.3333333333335"/>
                  <w:gridCol w:w="305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Nunito Sans" w:cs="Nunito Sans" w:eastAsia="Nunito Sans" w:hAnsi="Nunito Sans"/>
                      <w:color w:val="3f3f3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Статистична техніка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Динамічна техніка 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Основна інформація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Nunito Sans" w:cs="Nunito Sans" w:eastAsia="Nunito Sans" w:hAnsi="Nunito Sans"/>
                      <w:color w:val="3f3f3f"/>
                      <w:sz w:val="24"/>
                      <w:szCs w:val="24"/>
                    </w:rPr>
                  </w:pPr>
                  <w:r w:rsidDel="00000000" w:rsidR="00000000" w:rsidRPr="00000000">
                    <w:rPr>
                      <w:b w:val="1"/>
                      <w:color w:val="555555"/>
                      <w:sz w:val="20"/>
                      <w:szCs w:val="20"/>
                      <w:highlight w:val="white"/>
                      <w:rtl w:val="0"/>
                    </w:rPr>
                    <w:t xml:space="preserve">Статичне тестування</w:t>
                  </w:r>
                  <w:r w:rsidDel="00000000" w:rsidR="00000000" w:rsidRPr="00000000">
                    <w:rPr>
                      <w:color w:val="555555"/>
                      <w:sz w:val="20"/>
                      <w:szCs w:val="20"/>
                      <w:highlight w:val="white"/>
                      <w:rtl w:val="0"/>
                    </w:rPr>
                    <w:t xml:space="preserve"> – тип тестування, який припускає, що програмний код під час тестування не буде виконуватися. При цьому саме тестування може бути як ручним, так і автоматизованим.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Nunito Sans" w:cs="Nunito Sans" w:eastAsia="Nunito Sans" w:hAnsi="Nunito Sans"/>
                      <w:color w:val="3f3f3f"/>
                      <w:sz w:val="24"/>
                      <w:szCs w:val="24"/>
                    </w:rPr>
                  </w:pPr>
                  <w:r w:rsidDel="00000000" w:rsidR="00000000" w:rsidRPr="00000000">
                    <w:rPr>
                      <w:b w:val="1"/>
                      <w:color w:val="555555"/>
                      <w:sz w:val="20"/>
                      <w:szCs w:val="20"/>
                      <w:highlight w:val="white"/>
                      <w:rtl w:val="0"/>
                    </w:rPr>
                    <w:t xml:space="preserve">Динамічне тестування</w:t>
                  </w:r>
                  <w:r w:rsidDel="00000000" w:rsidR="00000000" w:rsidRPr="00000000">
                    <w:rPr>
                      <w:color w:val="555555"/>
                      <w:sz w:val="20"/>
                      <w:szCs w:val="20"/>
                      <w:highlight w:val="white"/>
                      <w:rtl w:val="0"/>
                    </w:rPr>
                    <w:t xml:space="preserve"> – тип тестування, який передбачає запуск програмного коду. Таким чином, аналізується поведінка програми під час її роботи.</w:t>
                  </w:r>
                  <w:r w:rsidDel="00000000" w:rsidR="00000000" w:rsidRPr="00000000">
                    <w:rPr>
                      <w:rtl w:val="0"/>
                    </w:rPr>
                  </w:r>
                </w:p>
              </w:tc>
            </w:tr>
            <w:tr>
              <w:trPr>
                <w:cantSplit w:val="0"/>
                <w:trHeight w:val="2069.67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hd w:fill="ffffff" w:val="clear"/>
                    <w:spacing w:after="280" w:line="240" w:lineRule="auto"/>
                    <w:ind w:left="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555555"/>
                      <w:sz w:val="23"/>
                      <w:szCs w:val="23"/>
                      <w:rtl w:val="0"/>
                    </w:rPr>
                    <w:t xml:space="preserve">Знижує вартість фіксу знайдених багів, оскільки виявляє баги на ранніх етапах циклу розробки програмного забезпечення.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hd w:fill="ffffff" w:val="clear"/>
                    <w:spacing w:after="280" w:line="240" w:lineRule="auto"/>
                    <w:ind w:left="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555555"/>
                      <w:sz w:val="23"/>
                      <w:szCs w:val="23"/>
                      <w:rtl w:val="0"/>
                    </w:rPr>
                    <w:t xml:space="preserve">Це ретельне дослідження, яке розглядає всю функціональність програми, тому якість відповідає найвищим стандартам.</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hd w:fill="ffffff" w:val="clear"/>
                    <w:spacing w:after="280" w:line="240" w:lineRule="auto"/>
                    <w:ind w:left="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555555"/>
                      <w:sz w:val="23"/>
                      <w:szCs w:val="23"/>
                      <w:rtl w:val="0"/>
                    </w:rPr>
                    <w:t xml:space="preserve">Відгуки, отримані в ході цього тестування, допомагають покращити функціонування процесу, що також допомагає команді уникнути подібних дефектів і багів.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hd w:fill="ffffff" w:val="clear"/>
                    <w:spacing w:after="280" w:line="240" w:lineRule="auto"/>
                    <w:ind w:left="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555555"/>
                      <w:sz w:val="23"/>
                      <w:szCs w:val="23"/>
                      <w:rtl w:val="0"/>
                    </w:rPr>
                    <w:t xml:space="preserve">Процес динамічного тестування добре налагоджений, додаток тестується з точки зору користувача, що підвищує якість ПЗ.</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hd w:fill="ffffff" w:val="clear"/>
                    <w:spacing w:after="280" w:line="240" w:lineRule="auto"/>
                    <w:ind w:left="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555555"/>
                      <w:sz w:val="23"/>
                      <w:szCs w:val="23"/>
                      <w:rtl w:val="0"/>
                    </w:rPr>
                    <w:t xml:space="preserve">Підвищує інформованість про різні проблеми якості програмного забезпечення.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hd w:fill="ffffff" w:val="clear"/>
                    <w:spacing w:after="280" w:line="240" w:lineRule="auto"/>
                    <w:ind w:left="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555555"/>
                      <w:sz w:val="23"/>
                      <w:szCs w:val="23"/>
                      <w:rtl w:val="0"/>
                    </w:rPr>
                    <w:t xml:space="preserve">Виявлення складних помилок, які могли вислизнути на етапі код рев'ю.</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hd w:fill="ffffff" w:val="clear"/>
                    <w:spacing w:after="280" w:line="240" w:lineRule="auto"/>
                    <w:ind w:left="0" w:firstLine="0"/>
                    <w:rPr>
                      <w:rFonts w:ascii="Nunito Sans" w:cs="Nunito Sans" w:eastAsia="Nunito Sans" w:hAnsi="Nunito Sans"/>
                      <w:color w:val="555555"/>
                      <w:sz w:val="23"/>
                      <w:szCs w:val="23"/>
                    </w:rPr>
                  </w:pPr>
                  <w:r w:rsidDel="00000000" w:rsidR="00000000" w:rsidRPr="00000000">
                    <w:rPr>
                      <w:rFonts w:ascii="Nunito Sans" w:cs="Nunito Sans" w:eastAsia="Nunito Sans" w:hAnsi="Nunito Sans"/>
                      <w:color w:val="555555"/>
                      <w:sz w:val="23"/>
                      <w:szCs w:val="23"/>
                      <w:rtl w:val="0"/>
                    </w:rPr>
                    <w:t xml:space="preserve">Покращує обмін критичної і важливої інформації між членами команди.</w:t>
                  </w:r>
                </w:p>
                <w:p w:rsidR="00000000" w:rsidDel="00000000" w:rsidP="00000000" w:rsidRDefault="00000000" w:rsidRPr="00000000" w14:paraId="00000017">
                  <w:pPr>
                    <w:widowControl w:val="0"/>
                    <w:shd w:fill="ffffff" w:val="clear"/>
                    <w:spacing w:after="160" w:line="240" w:lineRule="auto"/>
                    <w:ind w:left="0" w:firstLine="0"/>
                    <w:rPr>
                      <w:rFonts w:ascii="Nunito Sans" w:cs="Nunito Sans" w:eastAsia="Nunito Sans" w:hAnsi="Nunito Sans"/>
                      <w:color w:val="555555"/>
                      <w:sz w:val="23"/>
                      <w:szCs w:val="23"/>
                    </w:rPr>
                  </w:pPr>
                  <w:r w:rsidDel="00000000" w:rsidR="00000000" w:rsidRPr="00000000">
                    <w:rPr>
                      <w:rFonts w:ascii="Nunito Sans" w:cs="Nunito Sans" w:eastAsia="Nunito Sans" w:hAnsi="Nunito Sans"/>
                      <w:color w:val="555555"/>
                      <w:sz w:val="23"/>
                      <w:szCs w:val="23"/>
                      <w:rtl w:val="0"/>
                    </w:rPr>
                    <w:t xml:space="preserve">Істотно скорочуються зусилля по виправленню помилок, що ще більше сприяє продуктивності розробки.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hd w:fill="ffffff" w:val="clear"/>
                    <w:spacing w:after="160" w:line="240" w:lineRule="auto"/>
                    <w:ind w:left="0" w:firstLine="0"/>
                    <w:rPr>
                      <w:rFonts w:ascii="Nunito Sans" w:cs="Nunito Sans" w:eastAsia="Nunito Sans" w:hAnsi="Nunito Sans"/>
                      <w:color w:val="555555"/>
                      <w:sz w:val="23"/>
                      <w:szCs w:val="23"/>
                    </w:rPr>
                  </w:pPr>
                  <w:r w:rsidDel="00000000" w:rsidR="00000000" w:rsidRPr="00000000">
                    <w:rPr>
                      <w:rFonts w:ascii="Nunito Sans" w:cs="Nunito Sans" w:eastAsia="Nunito Sans" w:hAnsi="Nunito Sans"/>
                      <w:color w:val="555555"/>
                      <w:sz w:val="23"/>
                      <w:szCs w:val="23"/>
                      <w:rtl w:val="0"/>
                    </w:rPr>
                    <w:t xml:space="preserve">Динамічне тестування може бути автоматизовано за допомогою спеціальних інструментів.</w:t>
                  </w:r>
                </w:p>
                <w:p w:rsidR="00000000" w:rsidDel="00000000" w:rsidP="00000000" w:rsidRDefault="00000000" w:rsidRPr="00000000" w14:paraId="00000019">
                  <w:pPr>
                    <w:widowControl w:val="0"/>
                    <w:spacing w:line="240" w:lineRule="auto"/>
                    <w:rPr>
                      <w:rFonts w:ascii="Nunito Sans" w:cs="Nunito Sans" w:eastAsia="Nunito Sans" w:hAnsi="Nunito Sans"/>
                      <w:color w:val="3f3f3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hd w:fill="ffffff" w:val="clear"/>
                    <w:spacing w:after="120" w:line="240" w:lineRule="auto"/>
                    <w:ind w:left="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555555"/>
                      <w:sz w:val="23"/>
                      <w:szCs w:val="23"/>
                      <w:rtl w:val="0"/>
                    </w:rPr>
                    <w:t xml:space="preserve">Процес статичного тестування може займати багато часу, так як в основному він виконується вручну.</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hd w:fill="ffffff" w:val="clear"/>
                    <w:spacing w:after="120" w:line="240" w:lineRule="auto"/>
                    <w:ind w:left="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555555"/>
                      <w:sz w:val="23"/>
                      <w:szCs w:val="23"/>
                      <w:rtl w:val="0"/>
                    </w:rPr>
                    <w:t xml:space="preserve">Оскільки динамічне тестування являє собою складний процес, воно займає багато часу.</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hd w:fill="ffffff" w:val="clear"/>
                    <w:spacing w:line="240" w:lineRule="auto"/>
                    <w:ind w:left="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555555"/>
                      <w:sz w:val="23"/>
                      <w:szCs w:val="23"/>
                      <w:rtl w:val="0"/>
                    </w:rPr>
                    <w:t xml:space="preserve">Перешкоджає виявленню вразливостей, представлених в середовищі виконання.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hd w:fill="ffffff" w:val="clear"/>
                    <w:spacing w:after="120" w:line="240" w:lineRule="auto"/>
                    <w:ind w:left="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555555"/>
                      <w:sz w:val="23"/>
                      <w:szCs w:val="23"/>
                      <w:rtl w:val="0"/>
                    </w:rPr>
                    <w:t xml:space="preserve">Висока вартість проведення тестування.</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Nunito Sans" w:cs="Nunito Sans" w:eastAsia="Nunito Sans" w:hAnsi="Nunito Sans"/>
                      <w:color w:val="3f3f3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hd w:fill="ffffff" w:val="clear"/>
                    <w:spacing w:line="240" w:lineRule="auto"/>
                    <w:ind w:left="0" w:firstLine="0"/>
                    <w:rPr>
                      <w:rFonts w:ascii="Nunito Sans" w:cs="Nunito Sans" w:eastAsia="Nunito Sans" w:hAnsi="Nunito Sans"/>
                      <w:color w:val="555555"/>
                      <w:sz w:val="23"/>
                      <w:szCs w:val="23"/>
                    </w:rPr>
                  </w:pPr>
                  <w:r w:rsidDel="00000000" w:rsidR="00000000" w:rsidRPr="00000000">
                    <w:rPr>
                      <w:rFonts w:ascii="Nunito Sans" w:cs="Nunito Sans" w:eastAsia="Nunito Sans" w:hAnsi="Nunito Sans"/>
                      <w:color w:val="555555"/>
                      <w:sz w:val="23"/>
                      <w:szCs w:val="23"/>
                      <w:rtl w:val="0"/>
                    </w:rPr>
                    <w:t xml:space="preserve">Динамічне тестування зазвичай виконується після завершення кодування, і знайдені баги виявляються пізніше в життєвому циклі розробки.</w:t>
                  </w:r>
                </w:p>
                <w:p w:rsidR="00000000" w:rsidDel="00000000" w:rsidP="00000000" w:rsidRDefault="00000000" w:rsidRPr="00000000" w14:paraId="00000023">
                  <w:pPr>
                    <w:widowControl w:val="0"/>
                    <w:spacing w:line="240" w:lineRule="auto"/>
                    <w:rPr>
                      <w:rFonts w:ascii="Nunito Sans" w:cs="Nunito Sans" w:eastAsia="Nunito Sans" w:hAnsi="Nunito Sans"/>
                      <w:color w:val="3f3f3f"/>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Висновок</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555555"/>
                      <w:sz w:val="23"/>
                      <w:szCs w:val="23"/>
                      <w:highlight w:val="white"/>
                      <w:rtl w:val="0"/>
                    </w:rPr>
                    <w:t xml:space="preserve">Незважаючи на те, що статичне тестування вимагає багато часу на бурхливі дискусії та зустрічі, все ж варто витратити час на запобігання появи дефектів на останніх етапах розробки продукту. Тому статичне тестування по праву вважається важливим кроком на шляху до розробки ПЗ без помилок. Але важливість динамічного тестування також величезна. Завдяки безпосередньому виконанню тестів програмного забезпечення (перевірки функціональної поведінки, продуктивності, надійності та інших важливих аспектів) команда може перевірити і підтвердити якість і ефективність ПЗ.</w:t>
                  </w:r>
                  <w:r w:rsidDel="00000000" w:rsidR="00000000" w:rsidRPr="00000000">
                    <w:rPr>
                      <w:rtl w:val="0"/>
                    </w:rPr>
                  </w:r>
                </w:p>
              </w:tc>
            </w:tr>
          </w:tbl>
          <w:p w:rsidR="00000000" w:rsidDel="00000000" w:rsidP="00000000" w:rsidRDefault="00000000" w:rsidRPr="00000000" w14:paraId="00000027">
            <w:pPr>
              <w:widowControl w:val="0"/>
              <w:spacing w:after="240" w:before="240" w:line="240" w:lineRule="auto"/>
              <w:rPr>
                <w:rFonts w:ascii="Nunito Sans" w:cs="Nunito Sans" w:eastAsia="Nunito Sans" w:hAnsi="Nunito Sans"/>
                <w:color w:val="3f3f3f"/>
                <w:sz w:val="24"/>
                <w:szCs w:val="24"/>
              </w:rPr>
            </w:pPr>
            <w:r w:rsidDel="00000000" w:rsidR="00000000" w:rsidRPr="00000000">
              <w:rPr>
                <w:rtl w:val="0"/>
              </w:rPr>
            </w:r>
          </w:p>
        </w:tc>
      </w:tr>
      <w:tr>
        <w:trPr>
          <w:cantSplit w:val="0"/>
          <w:trHeight w:val="44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Середній рівень:</w:t>
            </w:r>
          </w:p>
          <w:p w:rsidR="00000000" w:rsidDel="00000000" w:rsidP="00000000" w:rsidRDefault="00000000" w:rsidRPr="00000000" w14:paraId="00000029">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A">
            <w:pPr>
              <w:widowControl w:val="0"/>
              <w:numPr>
                <w:ilvl w:val="0"/>
                <w:numId w:val="1"/>
              </w:numPr>
              <w:spacing w:after="0" w:afterAutospacing="0" w:before="240" w:line="240" w:lineRule="auto"/>
              <w:ind w:left="720" w:hanging="360"/>
            </w:pPr>
            <w:r w:rsidDel="00000000" w:rsidR="00000000" w:rsidRPr="00000000">
              <w:rPr>
                <w:rFonts w:ascii="Nunito Sans" w:cs="Nunito Sans" w:eastAsia="Nunito Sans" w:hAnsi="Nunito Sans"/>
                <w:color w:val="3f3f3f"/>
                <w:sz w:val="24"/>
                <w:szCs w:val="24"/>
                <w:rtl w:val="0"/>
              </w:rPr>
              <w:t xml:space="preserve">Виконай завдання попереднього рівня.</w:t>
            </w:r>
          </w:p>
          <w:p w:rsidR="00000000" w:rsidDel="00000000" w:rsidP="00000000" w:rsidRDefault="00000000" w:rsidRPr="00000000" w14:paraId="0000002B">
            <w:pPr>
              <w:widowControl w:val="0"/>
              <w:numPr>
                <w:ilvl w:val="0"/>
                <w:numId w:val="1"/>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Наступне твердження стосується покриття рішень:</w:t>
            </w:r>
          </w:p>
          <w:p w:rsidR="00000000" w:rsidDel="00000000" w:rsidP="00000000" w:rsidRDefault="00000000" w:rsidRPr="00000000" w14:paraId="0000002C">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Коли код має одну ‘IF” умову, не має циклів (LOOP)  або перемикачів (CASE), будь-який тест, який ми виконаємо, дасть результат 50% покриття рішень (decision coverage). </w:t>
            </w:r>
          </w:p>
          <w:p w:rsidR="00000000" w:rsidDel="00000000" w:rsidP="00000000" w:rsidRDefault="00000000" w:rsidRPr="00000000" w14:paraId="0000002D">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2E">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Яке твердження є коректним?</w:t>
            </w:r>
          </w:p>
          <w:p w:rsidR="00000000" w:rsidDel="00000000" w:rsidP="00000000" w:rsidRDefault="00000000" w:rsidRPr="00000000" w14:paraId="0000002F">
            <w:pPr>
              <w:widowControl w:val="0"/>
              <w:numPr>
                <w:ilvl w:val="1"/>
                <w:numId w:val="1"/>
              </w:numPr>
              <w:spacing w:line="240" w:lineRule="auto"/>
              <w:ind w:left="1440" w:hanging="360"/>
              <w:rPr>
                <w:rFonts w:ascii="Nunito Sans" w:cs="Nunito Sans" w:eastAsia="Nunito Sans" w:hAnsi="Nunito Sans"/>
                <w:b w:val="1"/>
                <w:color w:val="3f3f3f"/>
                <w:sz w:val="24"/>
                <w:szCs w:val="24"/>
                <w:shd w:fill="6aa84f" w:val="clear"/>
              </w:rPr>
            </w:pPr>
            <w:r w:rsidDel="00000000" w:rsidR="00000000" w:rsidRPr="00000000">
              <w:rPr>
                <w:rFonts w:ascii="Nunito Sans" w:cs="Nunito Sans" w:eastAsia="Nunito Sans" w:hAnsi="Nunito Sans"/>
                <w:b w:val="1"/>
                <w:color w:val="3f3f3f"/>
                <w:sz w:val="24"/>
                <w:szCs w:val="24"/>
                <w:shd w:fill="6aa84f" w:val="clear"/>
                <w:rtl w:val="0"/>
              </w:rPr>
              <w:t xml:space="preserve">К</w:t>
            </w:r>
            <w:r w:rsidDel="00000000" w:rsidR="00000000" w:rsidRPr="00000000">
              <w:rPr>
                <w:rFonts w:ascii="Nunito Sans" w:cs="Nunito Sans" w:eastAsia="Nunito Sans" w:hAnsi="Nunito Sans"/>
                <w:b w:val="1"/>
                <w:color w:val="6aa84f"/>
                <w:sz w:val="24"/>
                <w:szCs w:val="24"/>
                <w:highlight w:val="white"/>
                <w:rtl w:val="0"/>
              </w:rPr>
              <w:t xml:space="preserve">оректно. Будь-який тест кейс надає 100% покриття тверджень, таким чином покриває 50% рішень. (В нас є два варіанти відповіді так і ні. Для покриття рішень нам потрібно буде 2 тест-кейси. Тобто якщо ми пройдемо один з них це буде 50% покриття рішень)</w:t>
            </w:r>
          </w:p>
          <w:p w:rsidR="00000000" w:rsidDel="00000000" w:rsidP="00000000" w:rsidRDefault="00000000" w:rsidRPr="00000000" w14:paraId="00000030">
            <w:pPr>
              <w:widowControl w:val="0"/>
              <w:numPr>
                <w:ilvl w:val="1"/>
                <w:numId w:val="1"/>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Коректно. Результат будь-якого тесту умови IF буде або правдими, або ні.</w:t>
            </w:r>
            <w:r w:rsidDel="00000000" w:rsidR="00000000" w:rsidRPr="00000000">
              <w:rPr>
                <w:rtl w:val="0"/>
              </w:rPr>
            </w:r>
          </w:p>
          <w:p w:rsidR="00000000" w:rsidDel="00000000" w:rsidP="00000000" w:rsidRDefault="00000000" w:rsidRPr="00000000" w14:paraId="00000031">
            <w:pPr>
              <w:widowControl w:val="0"/>
              <w:numPr>
                <w:ilvl w:val="1"/>
                <w:numId w:val="1"/>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Некоректно. Один тест може гарантувати 25% перевірки рішень в цьому випадку.</w:t>
            </w:r>
          </w:p>
          <w:p w:rsidR="00000000" w:rsidDel="00000000" w:rsidP="00000000" w:rsidRDefault="00000000" w:rsidRPr="00000000" w14:paraId="00000032">
            <w:pPr>
              <w:widowControl w:val="0"/>
              <w:numPr>
                <w:ilvl w:val="1"/>
                <w:numId w:val="1"/>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Некоректно, бо занадто загальне твердження. Ми не можемо знати, чи є воно коректним, бо це залежить від тестованого ПЗ.</w:t>
            </w:r>
          </w:p>
          <w:p w:rsidR="00000000" w:rsidDel="00000000" w:rsidP="00000000" w:rsidRDefault="00000000" w:rsidRPr="00000000" w14:paraId="00000033">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4">
            <w:pPr>
              <w:widowControl w:val="0"/>
              <w:numPr>
                <w:ilvl w:val="0"/>
                <w:numId w:val="1"/>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псевдокод: Switch PC on -&gt; Start MS Word -&gt; IF MS Word starts THEN -&gt; Write a poem -&gt; Close MS Word. </w:t>
            </w:r>
          </w:p>
          <w:p w:rsidR="00000000" w:rsidDel="00000000" w:rsidP="00000000" w:rsidRDefault="00000000" w:rsidRPr="00000000" w14:paraId="00000035">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6">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тест кейсів знадобиться, щоб перевірити його функціонал? </w:t>
            </w:r>
          </w:p>
          <w:p w:rsidR="00000000" w:rsidDel="00000000" w:rsidP="00000000" w:rsidRDefault="00000000" w:rsidRPr="00000000" w14:paraId="00000037">
            <w:pPr>
              <w:widowControl w:val="0"/>
              <w:numPr>
                <w:ilvl w:val="1"/>
                <w:numId w:val="1"/>
              </w:numPr>
              <w:spacing w:line="240" w:lineRule="auto"/>
              <w:ind w:left="1440" w:hanging="360"/>
              <w:rPr>
                <w:rFonts w:ascii="Nunito Sans" w:cs="Nunito Sans" w:eastAsia="Nunito Sans" w:hAnsi="Nunito Sans"/>
                <w:b w:val="1"/>
                <w:color w:val="6aa84f"/>
                <w:sz w:val="24"/>
                <w:szCs w:val="24"/>
              </w:rPr>
            </w:pPr>
            <w:r w:rsidDel="00000000" w:rsidR="00000000" w:rsidRPr="00000000">
              <w:rPr>
                <w:rFonts w:ascii="Nunito Sans" w:cs="Nunito Sans" w:eastAsia="Nunito Sans" w:hAnsi="Nunito Sans"/>
                <w:b w:val="1"/>
                <w:color w:val="6aa84f"/>
                <w:sz w:val="24"/>
                <w:szCs w:val="24"/>
                <w:rtl w:val="0"/>
              </w:rPr>
              <w:t xml:space="preserve">1 – для покриття операторів, 2 – для покриття рішень</w:t>
            </w:r>
          </w:p>
          <w:p w:rsidR="00000000" w:rsidDel="00000000" w:rsidP="00000000" w:rsidRDefault="00000000" w:rsidRPr="00000000" w14:paraId="00000038">
            <w:pPr>
              <w:widowControl w:val="0"/>
              <w:numPr>
                <w:ilvl w:val="1"/>
                <w:numId w:val="1"/>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 – для покриття операторів, 1 – для покриття рішень</w:t>
            </w:r>
          </w:p>
          <w:p w:rsidR="00000000" w:rsidDel="00000000" w:rsidP="00000000" w:rsidRDefault="00000000" w:rsidRPr="00000000" w14:paraId="00000039">
            <w:pPr>
              <w:widowControl w:val="0"/>
              <w:numPr>
                <w:ilvl w:val="1"/>
                <w:numId w:val="1"/>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2 – для покриття рішень</w:t>
            </w:r>
          </w:p>
          <w:p w:rsidR="00000000" w:rsidDel="00000000" w:rsidP="00000000" w:rsidRDefault="00000000" w:rsidRPr="00000000" w14:paraId="0000003A">
            <w:pPr>
              <w:widowControl w:val="0"/>
              <w:numPr>
                <w:ilvl w:val="1"/>
                <w:numId w:val="1"/>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1 – для покриття рішень</w:t>
            </w:r>
          </w:p>
          <w:p w:rsidR="00000000" w:rsidDel="00000000" w:rsidP="00000000" w:rsidRDefault="00000000" w:rsidRPr="00000000" w14:paraId="0000003B">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C">
            <w:pPr>
              <w:widowControl w:val="0"/>
              <w:numPr>
                <w:ilvl w:val="0"/>
                <w:numId w:val="1"/>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потрібно тестів для перевірки тверджень коду:    </w:t>
            </w:r>
            <w:r w:rsidDel="00000000" w:rsidR="00000000" w:rsidRPr="00000000">
              <w:rPr>
                <w:rFonts w:ascii="Nunito Sans" w:cs="Nunito Sans" w:eastAsia="Nunito Sans" w:hAnsi="Nunito Sans"/>
                <w:color w:val="3f3f3f"/>
                <w:sz w:val="24"/>
                <w:szCs w:val="24"/>
              </w:rPr>
              <w:drawing>
                <wp:inline distB="114300" distT="114300" distL="114300" distR="114300">
                  <wp:extent cx="1427480" cy="172575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27480" cy="172575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numPr>
                <w:ilvl w:val="1"/>
                <w:numId w:val="1"/>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w:t>
            </w:r>
          </w:p>
          <w:p w:rsidR="00000000" w:rsidDel="00000000" w:rsidP="00000000" w:rsidRDefault="00000000" w:rsidRPr="00000000" w14:paraId="0000003E">
            <w:pPr>
              <w:widowControl w:val="0"/>
              <w:numPr>
                <w:ilvl w:val="1"/>
                <w:numId w:val="1"/>
              </w:numPr>
              <w:spacing w:line="240" w:lineRule="auto"/>
              <w:ind w:left="1440" w:hanging="360"/>
              <w:rPr>
                <w:rFonts w:ascii="Nunito Sans" w:cs="Nunito Sans" w:eastAsia="Nunito Sans" w:hAnsi="Nunito Sans"/>
                <w:color w:val="3f3f3f"/>
                <w:sz w:val="24"/>
                <w:szCs w:val="24"/>
              </w:rPr>
            </w:pPr>
            <w:commentRangeStart w:id="0"/>
            <w:commentRangeStart w:id="1"/>
            <w:commentRangeStart w:id="2"/>
            <w:r w:rsidDel="00000000" w:rsidR="00000000" w:rsidRPr="00000000">
              <w:rPr>
                <w:rFonts w:ascii="Nunito Sans" w:cs="Nunito Sans" w:eastAsia="Nunito Sans" w:hAnsi="Nunito Sans"/>
                <w:color w:val="3f3f3f"/>
                <w:sz w:val="24"/>
                <w:szCs w:val="24"/>
                <w:rtl w:val="0"/>
              </w:rPr>
              <w:t xml:space="preserve">1</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F">
            <w:pPr>
              <w:widowControl w:val="0"/>
              <w:numPr>
                <w:ilvl w:val="1"/>
                <w:numId w:val="1"/>
              </w:numPr>
              <w:spacing w:line="240" w:lineRule="auto"/>
              <w:ind w:left="1440" w:hanging="360"/>
              <w:rPr>
                <w:rFonts w:ascii="Nunito Sans" w:cs="Nunito Sans" w:eastAsia="Nunito Sans" w:hAnsi="Nunito Sans"/>
                <w:b w:val="1"/>
                <w:color w:val="00ff00"/>
                <w:sz w:val="24"/>
                <w:szCs w:val="24"/>
                <w:highlight w:val="white"/>
              </w:rPr>
            </w:pPr>
            <w:r w:rsidDel="00000000" w:rsidR="00000000" w:rsidRPr="00000000">
              <w:rPr>
                <w:rFonts w:ascii="Nunito Sans" w:cs="Nunito Sans" w:eastAsia="Nunito Sans" w:hAnsi="Nunito Sans"/>
                <w:b w:val="1"/>
                <w:color w:val="00ff00"/>
                <w:sz w:val="24"/>
                <w:szCs w:val="24"/>
                <w:highlight w:val="white"/>
                <w:rtl w:val="0"/>
              </w:rPr>
              <w:t xml:space="preserve">3</w:t>
            </w:r>
          </w:p>
          <w:p w:rsidR="00000000" w:rsidDel="00000000" w:rsidP="00000000" w:rsidRDefault="00000000" w:rsidRPr="00000000" w14:paraId="00000040">
            <w:pPr>
              <w:widowControl w:val="0"/>
              <w:numPr>
                <w:ilvl w:val="1"/>
                <w:numId w:val="1"/>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4</w:t>
            </w:r>
          </w:p>
        </w:tc>
      </w:tr>
      <w:tr>
        <w:trPr>
          <w:cantSplit w:val="0"/>
          <w:trHeight w:val="539.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Программа максимум:</w:t>
            </w:r>
          </w:p>
          <w:p w:rsidR="00000000" w:rsidDel="00000000" w:rsidP="00000000" w:rsidRDefault="00000000" w:rsidRPr="00000000" w14:paraId="00000042">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3">
            <w:pPr>
              <w:widowControl w:val="0"/>
              <w:numPr>
                <w:ilvl w:val="0"/>
                <w:numId w:val="3"/>
              </w:numPr>
              <w:spacing w:after="0" w:afterAutospacing="0" w:before="240" w:line="240" w:lineRule="auto"/>
              <w:ind w:left="720" w:hanging="360"/>
            </w:pPr>
            <w:r w:rsidDel="00000000" w:rsidR="00000000" w:rsidRPr="00000000">
              <w:rPr>
                <w:rFonts w:ascii="Nunito Sans" w:cs="Nunito Sans" w:eastAsia="Nunito Sans" w:hAnsi="Nunito Sans"/>
                <w:color w:val="3f3f3f"/>
                <w:sz w:val="24"/>
                <w:szCs w:val="24"/>
                <w:rtl w:val="0"/>
              </w:rPr>
              <w:t xml:space="preserve">Виконай завдання двох попередніх рівнів.</w:t>
            </w:r>
          </w:p>
          <w:p w:rsidR="00000000" w:rsidDel="00000000" w:rsidP="00000000" w:rsidRDefault="00000000" w:rsidRPr="00000000" w14:paraId="00000044">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Продовжуємо розвивати стартап для застосунку, який дозволяє обмінюватися фотографіями котиків.</w:t>
            </w:r>
          </w:p>
          <w:p w:rsidR="00000000" w:rsidDel="00000000" w:rsidP="00000000" w:rsidRDefault="00000000" w:rsidRPr="00000000" w14:paraId="00000045">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6">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алгоритм: </w:t>
            </w:r>
          </w:p>
          <w:p w:rsidR="00000000" w:rsidDel="00000000" w:rsidP="00000000" w:rsidRDefault="00000000" w:rsidRPr="00000000" w14:paraId="00000047">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Запитай, якого улюбленця має користувач. </w:t>
            </w:r>
          </w:p>
          <w:p w:rsidR="00000000" w:rsidDel="00000000" w:rsidP="00000000" w:rsidRDefault="00000000" w:rsidRPr="00000000" w14:paraId="00000048">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користувач відповість, що має кота, то запитай, яка порода його улюбленця: «короткошерста чи довгошерста?»</w:t>
            </w:r>
          </w:p>
          <w:p w:rsidR="00000000" w:rsidDel="00000000" w:rsidP="00000000" w:rsidRDefault="00000000" w:rsidRPr="00000000" w14:paraId="00000049">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відповість «довгошерста», то запитай: «ви бажаєте отримати контакти найближчого грумера?»</w:t>
            </w:r>
          </w:p>
          <w:p w:rsidR="00000000" w:rsidDel="00000000" w:rsidP="00000000" w:rsidRDefault="00000000" w:rsidRPr="00000000" w14:paraId="0000004A">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відповість «так», то скажи: «Надайте адресу найближчої котячої перукарні»</w:t>
            </w:r>
          </w:p>
          <w:p w:rsidR="00000000" w:rsidDel="00000000" w:rsidP="00000000" w:rsidRDefault="00000000" w:rsidRPr="00000000" w14:paraId="0000004B">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Інакше</w:t>
            </w:r>
          </w:p>
          <w:p w:rsidR="00000000" w:rsidDel="00000000" w:rsidP="00000000" w:rsidRDefault="00000000" w:rsidRPr="00000000" w14:paraId="0000004C">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«Запропонуй магазин з товарами по догляду за шерстю»</w:t>
            </w:r>
          </w:p>
          <w:p w:rsidR="00000000" w:rsidDel="00000000" w:rsidP="00000000" w:rsidRDefault="00000000" w:rsidRPr="00000000" w14:paraId="0000004D">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4E">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Інакше</w:t>
            </w:r>
          </w:p>
          <w:p w:rsidR="00000000" w:rsidDel="00000000" w:rsidP="00000000" w:rsidRDefault="00000000" w:rsidRPr="00000000" w14:paraId="0000004F">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«Запропонуй обрати магазин із зоотоварами»</w:t>
            </w:r>
          </w:p>
          <w:p w:rsidR="00000000" w:rsidDel="00000000" w:rsidP="00000000" w:rsidRDefault="00000000" w:rsidRPr="00000000" w14:paraId="00000050">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51">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не має кота</w:t>
            </w:r>
          </w:p>
          <w:p w:rsidR="00000000" w:rsidDel="00000000" w:rsidP="00000000" w:rsidRDefault="00000000" w:rsidRPr="00000000" w14:paraId="00000052">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“Коли вирішите завести улюбленця – приходьте”</w:t>
            </w:r>
          </w:p>
          <w:p w:rsidR="00000000" w:rsidDel="00000000" w:rsidP="00000000" w:rsidRDefault="00000000" w:rsidRPr="00000000" w14:paraId="00000053">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54">
            <w:pPr>
              <w:widowControl w:val="0"/>
              <w:spacing w:line="240" w:lineRule="auto"/>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55">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Завдання:</w:t>
            </w:r>
          </w:p>
          <w:p w:rsidR="00000000" w:rsidDel="00000000" w:rsidP="00000000" w:rsidRDefault="00000000" w:rsidRPr="00000000" w14:paraId="00000056">
            <w:pPr>
              <w:widowControl w:val="0"/>
              <w:numPr>
                <w:ilvl w:val="0"/>
                <w:numId w:val="4"/>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Намалюй схему алгоритму (в інструменті на вибір, наприклад, у вбудованому Google Docs редакторі, </w:t>
            </w:r>
            <w:hyperlink r:id="rId8">
              <w:r w:rsidDel="00000000" w:rsidR="00000000" w:rsidRPr="00000000">
                <w:rPr>
                  <w:rFonts w:ascii="Nunito Sans" w:cs="Nunito Sans" w:eastAsia="Nunito Sans" w:hAnsi="Nunito Sans"/>
                  <w:color w:val="1155cc"/>
                  <w:sz w:val="24"/>
                  <w:szCs w:val="24"/>
                  <w:u w:val="single"/>
                  <w:rtl w:val="0"/>
                </w:rPr>
                <w:t xml:space="preserve">figjam</w:t>
              </w:r>
            </w:hyperlink>
            <w:r w:rsidDel="00000000" w:rsidR="00000000" w:rsidRPr="00000000">
              <w:rPr>
                <w:rFonts w:ascii="Nunito Sans" w:cs="Nunito Sans" w:eastAsia="Nunito Sans" w:hAnsi="Nunito Sans"/>
                <w:color w:val="3f3f3f"/>
                <w:sz w:val="24"/>
                <w:szCs w:val="24"/>
                <w:rtl w:val="0"/>
              </w:rPr>
              <w:t xml:space="preserve"> чи </w:t>
            </w:r>
            <w:hyperlink r:id="rId9">
              <w:r w:rsidDel="00000000" w:rsidR="00000000" w:rsidRPr="00000000">
                <w:rPr>
                  <w:rFonts w:ascii="Nunito Sans" w:cs="Nunito Sans" w:eastAsia="Nunito Sans" w:hAnsi="Nunito Sans"/>
                  <w:color w:val="1155cc"/>
                  <w:sz w:val="24"/>
                  <w:szCs w:val="24"/>
                  <w:u w:val="single"/>
                  <w:rtl w:val="0"/>
                </w:rPr>
                <w:t xml:space="preserve">miro</w:t>
              </w:r>
            </w:hyperlink>
            <w:r w:rsidDel="00000000" w:rsidR="00000000" w:rsidRPr="00000000">
              <w:rPr>
                <w:rFonts w:ascii="Nunito Sans" w:cs="Nunito Sans" w:eastAsia="Nunito Sans" w:hAnsi="Nunito Sans"/>
                <w:color w:val="3f3f3f"/>
                <w:sz w:val="24"/>
                <w:szCs w:val="24"/>
                <w:rtl w:val="0"/>
              </w:rPr>
              <w:t xml:space="preserve">)</w:t>
            </w:r>
          </w:p>
          <w:p w:rsidR="00000000" w:rsidDel="00000000" w:rsidP="00000000" w:rsidRDefault="00000000" w:rsidRPr="00000000" w14:paraId="00000057">
            <w:pPr>
              <w:widowControl w:val="0"/>
              <w:numPr>
                <w:ilvl w:val="0"/>
                <w:numId w:val="4"/>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Який потрібен мінімальний набір тест-кейсів, щоб переконатися, що всі запитання були поставлені, всі комбінації були пройдені та всі відповіді були отримані?</w:t>
            </w:r>
          </w:p>
          <w:p w:rsidR="00000000" w:rsidDel="00000000" w:rsidP="00000000" w:rsidRDefault="00000000" w:rsidRPr="00000000" w14:paraId="00000058">
            <w:pPr>
              <w:widowControl w:val="0"/>
              <w:spacing w:line="240" w:lineRule="auto"/>
              <w:rPr>
                <w:rFonts w:ascii="Nunito Sans" w:cs="Nunito Sans" w:eastAsia="Nunito Sans" w:hAnsi="Nunito Sans"/>
                <w:color w:val="3f3f3f"/>
                <w:sz w:val="24"/>
                <w:szCs w:val="24"/>
              </w:rPr>
            </w:pPr>
            <w:r w:rsidDel="00000000" w:rsidR="00000000" w:rsidRPr="00000000">
              <w:rPr>
                <w:rtl w:val="0"/>
              </w:rPr>
            </w:r>
          </w:p>
        </w:tc>
      </w:tr>
    </w:tbl>
    <w:p w:rsidR="00000000" w:rsidDel="00000000" w:rsidP="00000000" w:rsidRDefault="00000000" w:rsidRPr="00000000" w14:paraId="00000059">
      <w:pPr>
        <w:widowControl w:val="0"/>
        <w:spacing w:line="240" w:lineRule="auto"/>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rFonts w:ascii="Times New Roman" w:cs="Times New Roman" w:eastAsia="Times New Roman" w:hAnsi="Times New Roman"/>
          <w:b w:val="1"/>
          <w:color w:val="3f3f3f"/>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rFonts w:ascii="Nunito Sans" w:cs="Nunito Sans" w:eastAsia="Nunito Sans" w:hAnsi="Nunito Sans"/>
          <w:i w:val="1"/>
          <w:color w:val="3f3f3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b w:val="1"/>
          <w:color w:val="3f3f3f"/>
          <w:sz w:val="24"/>
          <w:szCs w:val="24"/>
        </w:rPr>
      </w:pPr>
      <w:r w:rsidDel="00000000" w:rsidR="00000000" w:rsidRPr="00000000">
        <w:rPr>
          <w:rFonts w:ascii="Times New Roman" w:cs="Times New Roman" w:eastAsia="Times New Roman" w:hAnsi="Times New Roman"/>
          <w:b w:val="1"/>
          <w:color w:val="3f3f3f"/>
          <w:sz w:val="24"/>
          <w:szCs w:val="24"/>
          <w:rtl w:val="0"/>
        </w:rPr>
        <w:t xml:space="preserve">Потрібно 4 набори тест-кейсів.</w:t>
      </w:r>
    </w:p>
    <w:p w:rsidR="00000000" w:rsidDel="00000000" w:rsidP="00000000" w:rsidRDefault="00000000" w:rsidRPr="00000000" w14:paraId="0000005E">
      <w:pPr>
        <w:widowControl w:val="0"/>
        <w:spacing w:line="240" w:lineRule="auto"/>
        <w:rPr>
          <w:rFonts w:ascii="Times New Roman" w:cs="Times New Roman" w:eastAsia="Times New Roman" w:hAnsi="Times New Roman"/>
          <w:b w:val="1"/>
          <w:color w:val="3f3f3f"/>
          <w:sz w:val="24"/>
          <w:szCs w:val="24"/>
        </w:rPr>
      </w:pPr>
      <w:r w:rsidDel="00000000" w:rsidR="00000000" w:rsidRPr="00000000">
        <w:rPr>
          <w:rFonts w:ascii="Times New Roman" w:cs="Times New Roman" w:eastAsia="Times New Roman" w:hAnsi="Times New Roman"/>
          <w:b w:val="1"/>
          <w:color w:val="3f3f3f"/>
          <w:sz w:val="24"/>
          <w:szCs w:val="24"/>
        </w:rPr>
        <w:drawing>
          <wp:inline distB="114300" distT="114300" distL="114300" distR="114300">
            <wp:extent cx="5731200" cy="631190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200" cy="6311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ktoriia Moskaliuk" w:id="0" w:date="2023-03-07T20:20:01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даному випадку коректна відповідь b), тому що ми одним тест-кейсом можемо пройти всі statements, вони у нас розташовані в обох умовах в гілках "Так", і ми однією перевіркою можемо підібрати такі змінні, щоб пройти по них.</w:t>
      </w:r>
    </w:p>
  </w:comment>
  <w:comment w:author="Анна Кийко" w:id="1" w:date="2023-03-07T20:31:49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_Помечено как решенное_</w:t>
      </w:r>
    </w:p>
  </w:comment>
  <w:comment w:author="Анна Кийко" w:id="2" w:date="2023-03-07T20:31:52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_Открыто повторно_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jpg"/><Relationship Id="rId9" Type="http://schemas.openxmlformats.org/officeDocument/2006/relationships/hyperlink" Target="https://miro.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figma.com/figj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ans-regular.ttf"/><Relationship Id="rId2" Type="http://schemas.openxmlformats.org/officeDocument/2006/relationships/font" Target="fonts/NunitoSans-bold.ttf"/><Relationship Id="rId3" Type="http://schemas.openxmlformats.org/officeDocument/2006/relationships/font" Target="fonts/NunitoSans-italic.ttf"/><Relationship Id="rId4" Type="http://schemas.openxmlformats.org/officeDocument/2006/relationships/font" Target="fonts/Nuni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