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7197FA6" w14:textId="6B90CF58" w:rsidR="000F79AC" w:rsidRPr="009D478E" w:rsidRDefault="009D478E" w:rsidP="003B3AEE">
      <w:pPr>
        <w:pStyle w:val="Heading1"/>
        <w:spacing w:after="240"/>
        <w:rPr>
          <w:sz w:val="48"/>
          <w:szCs w:val="48"/>
        </w:rPr>
      </w:pPr>
      <w:r w:rsidRPr="009D478E">
        <w:rPr>
          <w:sz w:val="48"/>
          <w:szCs w:val="48"/>
        </w:rPr>
        <w:t>GenAI Acknowledgement</w:t>
      </w:r>
    </w:p>
    <w:p w14:paraId="721EAF4C" w14:textId="77777777" w:rsidR="003B3AEE" w:rsidRPr="003B3AEE" w:rsidRDefault="003B3AEE" w:rsidP="003B3AEE">
      <w:pPr>
        <w:spacing w:after="0"/>
        <w:rPr>
          <w:b/>
          <w:bCs/>
          <w:sz w:val="24"/>
          <w:szCs w:val="24"/>
          <w:lang w:val="en-US"/>
        </w:rPr>
      </w:pPr>
      <w:bookmarkStart w:id="0" w:name="Instructions_for_students"/>
      <w:bookmarkStart w:id="1" w:name="GenAI_Acknowledgement_Statement"/>
      <w:bookmarkEnd w:id="0"/>
      <w:bookmarkEnd w:id="1"/>
      <w:r w:rsidRPr="003B3AEE">
        <w:rPr>
          <w:b/>
          <w:bCs/>
          <w:sz w:val="24"/>
          <w:szCs w:val="24"/>
          <w:lang w:val="en-US"/>
        </w:rPr>
        <w:t>GenAI Acknowledgement Statement</w:t>
      </w:r>
    </w:p>
    <w:p w14:paraId="1E37E97A" w14:textId="77777777" w:rsidR="003B3AEE" w:rsidRPr="003B3AEE" w:rsidRDefault="003B3AEE" w:rsidP="003B3AEE">
      <w:pPr>
        <w:spacing w:after="120"/>
        <w:rPr>
          <w:iCs/>
          <w:lang w:val="en-US"/>
        </w:rPr>
      </w:pPr>
      <w:r w:rsidRPr="003B3AEE">
        <w:rPr>
          <w:iCs/>
          <w:lang w:val="en-US"/>
        </w:rPr>
        <w:t>Select which of the following two statements is relevant to your submission based on whether you have used or not used GenAI in preparing the assessment. Complete the relevant GenAI Acknowledgement Statement for your assessment before copying the statement into your submission, either after the reference list or another location as speciﬁed in the assessment instructions.</w:t>
      </w:r>
    </w:p>
    <w:p w14:paraId="79C90F07" w14:textId="3312367F" w:rsidR="003B3AEE" w:rsidRPr="003B3AEE" w:rsidRDefault="003B3AEE" w:rsidP="003B3AEE">
      <w:pPr>
        <w:spacing w:after="120"/>
        <w:ind w:left="720"/>
        <w:rPr>
          <w:i/>
          <w:lang w:val="en-US"/>
        </w:rPr>
      </w:pPr>
      <w:r w:rsidRPr="003B3AEE">
        <w:rPr>
          <w:i/>
          <w:lang w:val="en-US"/>
        </w:rPr>
        <w:t xml:space="preserve">I </w:t>
      </w:r>
      <w:r w:rsidRPr="003B3AEE">
        <w:rPr>
          <w:b/>
          <w:i/>
          <w:lang w:val="en-US"/>
        </w:rPr>
        <w:t xml:space="preserve">have used </w:t>
      </w:r>
      <w:r w:rsidRPr="003B3AEE">
        <w:rPr>
          <w:i/>
          <w:lang w:val="en-US"/>
        </w:rPr>
        <w:t>the following Generative Artiﬁcial Intelligence (GenAI) tools/services in the preparation of this</w:t>
      </w:r>
      <w:r>
        <w:rPr>
          <w:i/>
          <w:lang w:val="en-US"/>
        </w:rPr>
        <w:t xml:space="preserve"> </w:t>
      </w:r>
      <w:r w:rsidRPr="003B3AEE">
        <w:rPr>
          <w:i/>
          <w:lang w:val="en-US"/>
        </w:rPr>
        <w:t>assessment:</w:t>
      </w:r>
    </w:p>
    <w:p w14:paraId="315285BE" w14:textId="25B121EF" w:rsidR="003B3AEE" w:rsidRPr="003B3AEE" w:rsidRDefault="003B3AEE" w:rsidP="003B3AEE">
      <w:pPr>
        <w:numPr>
          <w:ilvl w:val="1"/>
          <w:numId w:val="1"/>
        </w:numPr>
        <w:spacing w:after="120"/>
        <w:ind w:left="1934" w:hanging="363"/>
        <w:rPr>
          <w:i/>
          <w:lang w:val="en-US"/>
        </w:rPr>
      </w:pPr>
      <w:r w:rsidRPr="003B3AEE">
        <w:rPr>
          <w:b/>
          <w:lang w:val="en-US"/>
        </w:rPr>
        <w:t>GenAI service name and version</w:t>
      </w:r>
      <w:r w:rsidRPr="003B3AEE">
        <w:rPr>
          <w:lang w:val="en-US"/>
        </w:rPr>
        <w:t xml:space="preserve">: </w:t>
      </w:r>
      <w:r w:rsidR="005D7BF0">
        <w:rPr>
          <w:lang w:val="en-US"/>
        </w:rPr>
        <w:t>Claude</w:t>
      </w:r>
    </w:p>
    <w:p w14:paraId="45E189CA" w14:textId="79C0154C" w:rsidR="003B3AEE" w:rsidRPr="003B3AEE" w:rsidRDefault="003B3AEE" w:rsidP="003B3AEE">
      <w:pPr>
        <w:numPr>
          <w:ilvl w:val="1"/>
          <w:numId w:val="1"/>
        </w:numPr>
        <w:spacing w:after="120"/>
        <w:ind w:left="1934" w:hanging="363"/>
        <w:rPr>
          <w:i/>
          <w:lang w:val="en-US"/>
        </w:rPr>
      </w:pPr>
      <w:r w:rsidRPr="003B3AEE">
        <w:rPr>
          <w:b/>
          <w:lang w:val="en-US"/>
        </w:rPr>
        <w:t>Link to the GenAI service:</w:t>
      </w:r>
      <w:r w:rsidRPr="003B3AEE">
        <w:rPr>
          <w:lang w:val="en-US"/>
        </w:rPr>
        <w:t xml:space="preserve"> </w:t>
      </w:r>
      <w:r w:rsidR="005D7BF0">
        <w:rPr>
          <w:lang w:val="en-US"/>
        </w:rPr>
        <w:t>Claude.ai</w:t>
      </w:r>
    </w:p>
    <w:p w14:paraId="786FD3F6" w14:textId="39F3D591" w:rsidR="003B3AEE" w:rsidRPr="003B3AEE" w:rsidRDefault="003B3AEE" w:rsidP="003B3AEE">
      <w:pPr>
        <w:numPr>
          <w:ilvl w:val="1"/>
          <w:numId w:val="1"/>
        </w:numPr>
        <w:spacing w:after="120"/>
        <w:ind w:left="1934" w:hanging="363"/>
        <w:rPr>
          <w:i/>
          <w:lang w:val="en-US"/>
        </w:rPr>
      </w:pPr>
      <w:r w:rsidRPr="003B3AEE">
        <w:rPr>
          <w:b/>
          <w:lang w:val="en-US"/>
        </w:rPr>
        <w:t xml:space="preserve">Ways this GenAI service was used: </w:t>
      </w:r>
      <w:r w:rsidR="005D7BF0">
        <w:rPr>
          <w:bCs/>
          <w:lang w:val="en-US"/>
        </w:rPr>
        <w:t>It was used in complete code throughout the weeks and some of the tasks in the weekly submissions that was AI on as well as understanding some of the questions.</w:t>
      </w:r>
    </w:p>
    <w:p w14:paraId="597A8396" w14:textId="7EBEDD42" w:rsidR="00D86959" w:rsidRDefault="003B3AEE" w:rsidP="003B3AEE">
      <w:pPr>
        <w:ind w:left="720"/>
        <w:rPr>
          <w:lang w:val="en-US"/>
        </w:rPr>
      </w:pPr>
      <w:r w:rsidRPr="003B3AEE">
        <w:rPr>
          <w:i/>
          <w:lang w:val="en-US"/>
        </w:rPr>
        <w:t xml:space="preserve">I conﬁrm that I have not used GenAI in the preparation of this assessment for any purpose other than what I have acknowledged </w:t>
      </w:r>
      <w:proofErr w:type="gramStart"/>
      <w:r w:rsidRPr="003B3AEE">
        <w:rPr>
          <w:i/>
          <w:lang w:val="en-US"/>
        </w:rPr>
        <w:t>above</w:t>
      </w:r>
      <w:proofErr w:type="gramEnd"/>
      <w:r w:rsidRPr="003B3AEE">
        <w:rPr>
          <w:i/>
          <w:lang w:val="en-US"/>
        </w:rPr>
        <w:t xml:space="preserve"> and I have cited and referenced any GenAI content in my assessment submission, applying the relevant</w:t>
      </w:r>
      <w:r>
        <w:rPr>
          <w:i/>
          <w:lang w:val="en-US"/>
        </w:rPr>
        <w:t xml:space="preserve"> </w:t>
      </w:r>
      <w:r w:rsidRPr="003B3AEE">
        <w:rPr>
          <w:i/>
          <w:lang w:val="en-US"/>
        </w:rPr>
        <w:t>referencing style</w:t>
      </w:r>
      <w:r w:rsidRPr="003B3AEE">
        <w:rPr>
          <w:lang w:val="en-US"/>
        </w:rPr>
        <w:t xml:space="preserve">. </w:t>
      </w:r>
      <w:r w:rsidRPr="003B3AEE">
        <w:rPr>
          <w:i/>
          <w:lang w:val="en-US"/>
        </w:rPr>
        <w:t xml:space="preserve">I understand that providing false or misleading information in this GenAI Acknowledgement Statement may constitute a breach of the </w:t>
      </w:r>
      <w:hyperlink r:id="rId8">
        <w:r w:rsidRPr="003B3AEE">
          <w:rPr>
            <w:rStyle w:val="Hyperlink"/>
            <w:lang w:val="en-US"/>
          </w:rPr>
          <w:t>University of</w:t>
        </w:r>
      </w:hyperlink>
      <w:r w:rsidRPr="003B3AEE">
        <w:rPr>
          <w:lang w:val="en-US"/>
        </w:rPr>
        <w:t xml:space="preserve"> </w:t>
      </w:r>
      <w:hyperlink r:id="rId9">
        <w:r w:rsidRPr="003B3AEE">
          <w:rPr>
            <w:rStyle w:val="Hyperlink"/>
            <w:lang w:val="en-US"/>
          </w:rPr>
          <w:t>Canberra (Student Conduct) Rules 2023</w:t>
        </w:r>
      </w:hyperlink>
      <w:r w:rsidRPr="003B3AEE">
        <w:rPr>
          <w:lang w:val="en-US"/>
        </w:rPr>
        <w:t>.</w:t>
      </w:r>
    </w:p>
    <w:p w14:paraId="5920076A" w14:textId="2575DE26" w:rsidR="00323AB7" w:rsidRPr="003B3AEE" w:rsidRDefault="00323AB7" w:rsidP="003B3AEE">
      <w:pPr>
        <w:ind w:left="720"/>
        <w:rPr>
          <w:lang w:val="en-US"/>
        </w:rPr>
      </w:pPr>
    </w:p>
    <w:sectPr w:rsidR="00323AB7" w:rsidRPr="003B3AEE" w:rsidSect="00D626ED">
      <w:headerReference w:type="default" r:id="rId10"/>
      <w:footerReference w:type="default" r:id="rId11"/>
      <w:endnotePr>
        <w:numFmt w:val="decimal"/>
      </w:endnotePr>
      <w:pgSz w:w="11906" w:h="16838"/>
      <w:pgMar w:top="2268" w:right="851" w:bottom="1871" w:left="851" w:header="850"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E3DC7EE" w14:textId="77777777" w:rsidR="00CA0DB6" w:rsidRDefault="00CA0DB6" w:rsidP="00D86959">
      <w:pPr>
        <w:spacing w:after="0" w:line="240" w:lineRule="auto"/>
      </w:pPr>
      <w:r>
        <w:separator/>
      </w:r>
    </w:p>
  </w:endnote>
  <w:endnote w:type="continuationSeparator" w:id="0">
    <w:p w14:paraId="113B5FFA" w14:textId="77777777" w:rsidR="00CA0DB6" w:rsidRDefault="00CA0DB6" w:rsidP="00D869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Myriad Pro">
    <w:altName w:val="Segoe UI"/>
    <w:panose1 w:val="020B0604020202020204"/>
    <w:charset w:val="00"/>
    <w:family w:val="swiss"/>
    <w:notTrueType/>
    <w:pitch w:val="variable"/>
    <w:sig w:usb0="20000287" w:usb1="00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244159193"/>
      <w:docPartObj>
        <w:docPartGallery w:val="Page Numbers (Bottom of Page)"/>
        <w:docPartUnique/>
      </w:docPartObj>
    </w:sdtPr>
    <w:sdtEndPr>
      <w:rPr>
        <w:noProof/>
      </w:rPr>
    </w:sdtEndPr>
    <w:sdtContent>
      <w:p w14:paraId="5B78B6A5" w14:textId="39E44D3C" w:rsidR="00D464BC" w:rsidRDefault="00D626ED" w:rsidP="00E50B6C">
        <w:pPr>
          <w:pStyle w:val="Footer"/>
          <w:ind w:firstLine="720"/>
          <w:jc w:val="right"/>
        </w:pPr>
        <w:r>
          <w:rPr>
            <w:b/>
            <w:noProof/>
            <w:color w:val="00A9CE" w:themeColor="accent1"/>
          </w:rPr>
          <w:drawing>
            <wp:anchor distT="0" distB="0" distL="114300" distR="114300" simplePos="0" relativeHeight="251659264" behindDoc="1" locked="0" layoutInCell="1" allowOverlap="1" wp14:anchorId="0673D9A2" wp14:editId="3DC47ED4">
              <wp:simplePos x="0" y="0"/>
              <wp:positionH relativeFrom="column">
                <wp:posOffset>635</wp:posOffset>
              </wp:positionH>
              <wp:positionV relativeFrom="paragraph">
                <wp:posOffset>-94517</wp:posOffset>
              </wp:positionV>
              <wp:extent cx="6479540" cy="307778"/>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6479540" cy="307778"/>
                      </a:xfrm>
                      <a:prstGeom prst="rect">
                        <a:avLst/>
                      </a:prstGeom>
                    </pic:spPr>
                  </pic:pic>
                </a:graphicData>
              </a:graphic>
              <wp14:sizeRelH relativeFrom="page">
                <wp14:pctWidth>0</wp14:pctWidth>
              </wp14:sizeRelH>
              <wp14:sizeRelV relativeFrom="page">
                <wp14:pctHeight>0</wp14:pctHeight>
              </wp14:sizeRelV>
            </wp:anchor>
          </w:drawing>
        </w:r>
        <w:r w:rsidR="00D464BC" w:rsidRPr="00D464BC">
          <w:rPr>
            <w:b/>
            <w:color w:val="00A9CE" w:themeColor="accent1"/>
          </w:rPr>
          <w:fldChar w:fldCharType="begin"/>
        </w:r>
        <w:r w:rsidR="00D464BC" w:rsidRPr="00D464BC">
          <w:rPr>
            <w:b/>
            <w:color w:val="00A9CE" w:themeColor="accent1"/>
          </w:rPr>
          <w:instrText xml:space="preserve"> PAGE   \* MERGEFORMAT </w:instrText>
        </w:r>
        <w:r w:rsidR="00D464BC" w:rsidRPr="00D464BC">
          <w:rPr>
            <w:b/>
            <w:color w:val="00A9CE" w:themeColor="accent1"/>
          </w:rPr>
          <w:fldChar w:fldCharType="separate"/>
        </w:r>
        <w:r w:rsidR="00F96FB1">
          <w:rPr>
            <w:b/>
            <w:noProof/>
            <w:color w:val="00A9CE" w:themeColor="accent1"/>
          </w:rPr>
          <w:t>1</w:t>
        </w:r>
        <w:r w:rsidR="00D464BC" w:rsidRPr="00D464BC">
          <w:rPr>
            <w:b/>
            <w:noProof/>
            <w:color w:val="00A9CE" w:themeColor="accent1"/>
          </w:rPr>
          <w:fldChar w:fldCharType="end"/>
        </w:r>
      </w:p>
    </w:sdtContent>
  </w:sdt>
  <w:p w14:paraId="4103C736" w14:textId="77777777" w:rsidR="00D464BC" w:rsidRDefault="00D464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4F3266B" w14:textId="77777777" w:rsidR="00CA0DB6" w:rsidRDefault="00CA0DB6" w:rsidP="00D86959">
      <w:pPr>
        <w:spacing w:after="0" w:line="240" w:lineRule="auto"/>
      </w:pPr>
      <w:r>
        <w:separator/>
      </w:r>
    </w:p>
  </w:footnote>
  <w:footnote w:type="continuationSeparator" w:id="0">
    <w:p w14:paraId="2DC46C51" w14:textId="77777777" w:rsidR="00CA0DB6" w:rsidRDefault="00CA0DB6" w:rsidP="00D869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1AB9DB" w14:textId="5CD2552A" w:rsidR="00D626ED" w:rsidRDefault="006936D4">
    <w:pPr>
      <w:pStyle w:val="Header"/>
    </w:pPr>
    <w:r>
      <w:rPr>
        <w:noProof/>
      </w:rPr>
      <w:drawing>
        <wp:anchor distT="0" distB="0" distL="114300" distR="114300" simplePos="0" relativeHeight="251660288" behindDoc="1" locked="0" layoutInCell="1" allowOverlap="1" wp14:anchorId="0C1A1B01" wp14:editId="0B8EF6BE">
          <wp:simplePos x="0" y="0"/>
          <wp:positionH relativeFrom="column">
            <wp:posOffset>3364349</wp:posOffset>
          </wp:positionH>
          <wp:positionV relativeFrom="paragraph">
            <wp:posOffset>-545928</wp:posOffset>
          </wp:positionV>
          <wp:extent cx="3670881" cy="1241854"/>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3705877" cy="1253693"/>
                  </a:xfrm>
                  <a:prstGeom prst="rect">
                    <a:avLst/>
                  </a:prstGeom>
                </pic:spPr>
              </pic:pic>
            </a:graphicData>
          </a:graphic>
          <wp14:sizeRelH relativeFrom="page">
            <wp14:pctWidth>0</wp14:pctWidth>
          </wp14:sizeRelH>
          <wp14:sizeRelV relativeFrom="page">
            <wp14:pctHeight>0</wp14:pctHeight>
          </wp14:sizeRelV>
        </wp:anchor>
      </w:drawing>
    </w:r>
    <w:r w:rsidR="00D626ED">
      <w:rPr>
        <w:noProof/>
      </w:rPr>
      <w:drawing>
        <wp:anchor distT="0" distB="0" distL="114300" distR="114300" simplePos="0" relativeHeight="251658240" behindDoc="0" locked="0" layoutInCell="1" allowOverlap="1" wp14:anchorId="17AF8D5C" wp14:editId="1A1A07FB">
          <wp:simplePos x="0" y="0"/>
          <wp:positionH relativeFrom="column">
            <wp:posOffset>635</wp:posOffset>
          </wp:positionH>
          <wp:positionV relativeFrom="paragraph">
            <wp:posOffset>0</wp:posOffset>
          </wp:positionV>
          <wp:extent cx="2113494" cy="43434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
                    <a:extLst>
                      <a:ext uri="{28A0092B-C50C-407E-A947-70E740481C1C}">
                        <a14:useLocalDpi xmlns:a14="http://schemas.microsoft.com/office/drawing/2010/main" val="0"/>
                      </a:ext>
                    </a:extLst>
                  </a:blip>
                  <a:stretch>
                    <a:fillRect/>
                  </a:stretch>
                </pic:blipFill>
                <pic:spPr>
                  <a:xfrm>
                    <a:off x="0" y="0"/>
                    <a:ext cx="2113494" cy="43434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F17DAA"/>
    <w:multiLevelType w:val="hybridMultilevel"/>
    <w:tmpl w:val="608A29CA"/>
    <w:lvl w:ilvl="0" w:tplc="91448AE4">
      <w:start w:val="1"/>
      <w:numFmt w:val="decimal"/>
      <w:lvlText w:val="%1."/>
      <w:lvlJc w:val="left"/>
      <w:pPr>
        <w:ind w:left="852" w:hanging="361"/>
      </w:pPr>
      <w:rPr>
        <w:rFonts w:ascii="Calibri" w:eastAsia="Calibri" w:hAnsi="Calibri" w:cs="Calibri" w:hint="default"/>
        <w:b w:val="0"/>
        <w:bCs w:val="0"/>
        <w:i w:val="0"/>
        <w:iCs w:val="0"/>
        <w:spacing w:val="0"/>
        <w:w w:val="100"/>
        <w:sz w:val="22"/>
        <w:szCs w:val="22"/>
        <w:lang w:val="en-US" w:eastAsia="en-US" w:bidi="ar-SA"/>
      </w:rPr>
    </w:lvl>
    <w:lvl w:ilvl="1" w:tplc="B82E44C4">
      <w:numFmt w:val="bullet"/>
      <w:lvlText w:val="•"/>
      <w:lvlJc w:val="left"/>
      <w:pPr>
        <w:ind w:left="1820" w:hanging="361"/>
      </w:pPr>
      <w:rPr>
        <w:rFonts w:hint="default"/>
        <w:lang w:val="en-US" w:eastAsia="en-US" w:bidi="ar-SA"/>
      </w:rPr>
    </w:lvl>
    <w:lvl w:ilvl="2" w:tplc="96CC8D74">
      <w:numFmt w:val="bullet"/>
      <w:lvlText w:val="•"/>
      <w:lvlJc w:val="left"/>
      <w:pPr>
        <w:ind w:left="2781" w:hanging="361"/>
      </w:pPr>
      <w:rPr>
        <w:rFonts w:hint="default"/>
        <w:lang w:val="en-US" w:eastAsia="en-US" w:bidi="ar-SA"/>
      </w:rPr>
    </w:lvl>
    <w:lvl w:ilvl="3" w:tplc="3030078A">
      <w:numFmt w:val="bullet"/>
      <w:lvlText w:val="•"/>
      <w:lvlJc w:val="left"/>
      <w:pPr>
        <w:ind w:left="3741" w:hanging="361"/>
      </w:pPr>
      <w:rPr>
        <w:rFonts w:hint="default"/>
        <w:lang w:val="en-US" w:eastAsia="en-US" w:bidi="ar-SA"/>
      </w:rPr>
    </w:lvl>
    <w:lvl w:ilvl="4" w:tplc="A0184E98">
      <w:numFmt w:val="bullet"/>
      <w:lvlText w:val="•"/>
      <w:lvlJc w:val="left"/>
      <w:pPr>
        <w:ind w:left="4702" w:hanging="361"/>
      </w:pPr>
      <w:rPr>
        <w:rFonts w:hint="default"/>
        <w:lang w:val="en-US" w:eastAsia="en-US" w:bidi="ar-SA"/>
      </w:rPr>
    </w:lvl>
    <w:lvl w:ilvl="5" w:tplc="9CDC255A">
      <w:numFmt w:val="bullet"/>
      <w:lvlText w:val="•"/>
      <w:lvlJc w:val="left"/>
      <w:pPr>
        <w:ind w:left="5663" w:hanging="361"/>
      </w:pPr>
      <w:rPr>
        <w:rFonts w:hint="default"/>
        <w:lang w:val="en-US" w:eastAsia="en-US" w:bidi="ar-SA"/>
      </w:rPr>
    </w:lvl>
    <w:lvl w:ilvl="6" w:tplc="5D4817BA">
      <w:numFmt w:val="bullet"/>
      <w:lvlText w:val="•"/>
      <w:lvlJc w:val="left"/>
      <w:pPr>
        <w:ind w:left="6623" w:hanging="361"/>
      </w:pPr>
      <w:rPr>
        <w:rFonts w:hint="default"/>
        <w:lang w:val="en-US" w:eastAsia="en-US" w:bidi="ar-SA"/>
      </w:rPr>
    </w:lvl>
    <w:lvl w:ilvl="7" w:tplc="8B74464C">
      <w:numFmt w:val="bullet"/>
      <w:lvlText w:val="•"/>
      <w:lvlJc w:val="left"/>
      <w:pPr>
        <w:ind w:left="7584" w:hanging="361"/>
      </w:pPr>
      <w:rPr>
        <w:rFonts w:hint="default"/>
        <w:lang w:val="en-US" w:eastAsia="en-US" w:bidi="ar-SA"/>
      </w:rPr>
    </w:lvl>
    <w:lvl w:ilvl="8" w:tplc="51EC2902">
      <w:numFmt w:val="bullet"/>
      <w:lvlText w:val="•"/>
      <w:lvlJc w:val="left"/>
      <w:pPr>
        <w:ind w:left="8545" w:hanging="361"/>
      </w:pPr>
      <w:rPr>
        <w:rFonts w:hint="default"/>
        <w:lang w:val="en-US" w:eastAsia="en-US" w:bidi="ar-SA"/>
      </w:rPr>
    </w:lvl>
  </w:abstractNum>
  <w:abstractNum w:abstractNumId="1" w15:restartNumberingAfterBreak="0">
    <w:nsid w:val="32BF15F4"/>
    <w:multiLevelType w:val="hybridMultilevel"/>
    <w:tmpl w:val="C778E4FA"/>
    <w:lvl w:ilvl="0" w:tplc="06D68A2A">
      <w:numFmt w:val="bullet"/>
      <w:lvlText w:val=""/>
      <w:lvlJc w:val="left"/>
      <w:pPr>
        <w:ind w:left="491" w:hanging="361"/>
      </w:pPr>
      <w:rPr>
        <w:rFonts w:ascii="Symbol" w:eastAsia="Symbol" w:hAnsi="Symbol" w:cs="Symbol" w:hint="default"/>
        <w:spacing w:val="0"/>
        <w:w w:val="100"/>
        <w:lang w:val="en-US" w:eastAsia="en-US" w:bidi="ar-SA"/>
      </w:rPr>
    </w:lvl>
    <w:lvl w:ilvl="1" w:tplc="DC82EB10">
      <w:numFmt w:val="bullet"/>
      <w:lvlText w:val=""/>
      <w:lvlJc w:val="left"/>
      <w:pPr>
        <w:ind w:left="1212" w:hanging="361"/>
      </w:pPr>
      <w:rPr>
        <w:rFonts w:ascii="Symbol" w:eastAsia="Symbol" w:hAnsi="Symbol" w:cs="Symbol" w:hint="default"/>
        <w:spacing w:val="0"/>
        <w:w w:val="100"/>
        <w:lang w:val="en-US" w:eastAsia="en-US" w:bidi="ar-SA"/>
      </w:rPr>
    </w:lvl>
    <w:lvl w:ilvl="2" w:tplc="8790FF46">
      <w:numFmt w:val="bullet"/>
      <w:lvlText w:val="•"/>
      <w:lvlJc w:val="left"/>
      <w:pPr>
        <w:ind w:left="2247" w:hanging="361"/>
      </w:pPr>
      <w:rPr>
        <w:rFonts w:hint="default"/>
        <w:lang w:val="en-US" w:eastAsia="en-US" w:bidi="ar-SA"/>
      </w:rPr>
    </w:lvl>
    <w:lvl w:ilvl="3" w:tplc="E2BE2ED6">
      <w:numFmt w:val="bullet"/>
      <w:lvlText w:val="•"/>
      <w:lvlJc w:val="left"/>
      <w:pPr>
        <w:ind w:left="3274" w:hanging="361"/>
      </w:pPr>
      <w:rPr>
        <w:rFonts w:hint="default"/>
        <w:lang w:val="en-US" w:eastAsia="en-US" w:bidi="ar-SA"/>
      </w:rPr>
    </w:lvl>
    <w:lvl w:ilvl="4" w:tplc="11EE54C6">
      <w:numFmt w:val="bullet"/>
      <w:lvlText w:val="•"/>
      <w:lvlJc w:val="left"/>
      <w:pPr>
        <w:ind w:left="4302" w:hanging="361"/>
      </w:pPr>
      <w:rPr>
        <w:rFonts w:hint="default"/>
        <w:lang w:val="en-US" w:eastAsia="en-US" w:bidi="ar-SA"/>
      </w:rPr>
    </w:lvl>
    <w:lvl w:ilvl="5" w:tplc="8A9E4FB8">
      <w:numFmt w:val="bullet"/>
      <w:lvlText w:val="•"/>
      <w:lvlJc w:val="left"/>
      <w:pPr>
        <w:ind w:left="5329" w:hanging="361"/>
      </w:pPr>
      <w:rPr>
        <w:rFonts w:hint="default"/>
        <w:lang w:val="en-US" w:eastAsia="en-US" w:bidi="ar-SA"/>
      </w:rPr>
    </w:lvl>
    <w:lvl w:ilvl="6" w:tplc="BDB202EC">
      <w:numFmt w:val="bullet"/>
      <w:lvlText w:val="•"/>
      <w:lvlJc w:val="left"/>
      <w:pPr>
        <w:ind w:left="6356" w:hanging="361"/>
      </w:pPr>
      <w:rPr>
        <w:rFonts w:hint="default"/>
        <w:lang w:val="en-US" w:eastAsia="en-US" w:bidi="ar-SA"/>
      </w:rPr>
    </w:lvl>
    <w:lvl w:ilvl="7" w:tplc="70CCCA5A">
      <w:numFmt w:val="bullet"/>
      <w:lvlText w:val="•"/>
      <w:lvlJc w:val="left"/>
      <w:pPr>
        <w:ind w:left="7384" w:hanging="361"/>
      </w:pPr>
      <w:rPr>
        <w:rFonts w:hint="default"/>
        <w:lang w:val="en-US" w:eastAsia="en-US" w:bidi="ar-SA"/>
      </w:rPr>
    </w:lvl>
    <w:lvl w:ilvl="8" w:tplc="6FC69E3A">
      <w:numFmt w:val="bullet"/>
      <w:lvlText w:val="•"/>
      <w:lvlJc w:val="left"/>
      <w:pPr>
        <w:ind w:left="8411" w:hanging="361"/>
      </w:pPr>
      <w:rPr>
        <w:rFonts w:hint="default"/>
        <w:lang w:val="en-US" w:eastAsia="en-US" w:bidi="ar-SA"/>
      </w:rPr>
    </w:lvl>
  </w:abstractNum>
  <w:abstractNum w:abstractNumId="2" w15:restartNumberingAfterBreak="0">
    <w:nsid w:val="5EF8203A"/>
    <w:multiLevelType w:val="hybridMultilevel"/>
    <w:tmpl w:val="208AAF46"/>
    <w:lvl w:ilvl="0" w:tplc="BC34B336">
      <w:numFmt w:val="bullet"/>
      <w:lvlText w:val=""/>
      <w:lvlJc w:val="left"/>
      <w:pPr>
        <w:ind w:left="854" w:hanging="361"/>
      </w:pPr>
      <w:rPr>
        <w:rFonts w:ascii="Symbol" w:eastAsia="Symbol" w:hAnsi="Symbol" w:cs="Symbol" w:hint="default"/>
        <w:b w:val="0"/>
        <w:bCs w:val="0"/>
        <w:i w:val="0"/>
        <w:iCs w:val="0"/>
        <w:spacing w:val="0"/>
        <w:w w:val="100"/>
        <w:sz w:val="22"/>
        <w:szCs w:val="22"/>
        <w:lang w:val="en-US" w:eastAsia="en-US" w:bidi="ar-SA"/>
      </w:rPr>
    </w:lvl>
    <w:lvl w:ilvl="1" w:tplc="BDF6052A">
      <w:numFmt w:val="bullet"/>
      <w:lvlText w:val="•"/>
      <w:lvlJc w:val="left"/>
      <w:pPr>
        <w:ind w:left="1782" w:hanging="361"/>
      </w:pPr>
      <w:rPr>
        <w:rFonts w:hint="default"/>
        <w:lang w:val="en-US" w:eastAsia="en-US" w:bidi="ar-SA"/>
      </w:rPr>
    </w:lvl>
    <w:lvl w:ilvl="2" w:tplc="9326A6A8">
      <w:numFmt w:val="bullet"/>
      <w:lvlText w:val="•"/>
      <w:lvlJc w:val="left"/>
      <w:pPr>
        <w:ind w:left="2705" w:hanging="361"/>
      </w:pPr>
      <w:rPr>
        <w:rFonts w:hint="default"/>
        <w:lang w:val="en-US" w:eastAsia="en-US" w:bidi="ar-SA"/>
      </w:rPr>
    </w:lvl>
    <w:lvl w:ilvl="3" w:tplc="211CAC90">
      <w:numFmt w:val="bullet"/>
      <w:lvlText w:val="•"/>
      <w:lvlJc w:val="left"/>
      <w:pPr>
        <w:ind w:left="3628" w:hanging="361"/>
      </w:pPr>
      <w:rPr>
        <w:rFonts w:hint="default"/>
        <w:lang w:val="en-US" w:eastAsia="en-US" w:bidi="ar-SA"/>
      </w:rPr>
    </w:lvl>
    <w:lvl w:ilvl="4" w:tplc="A1F484AA">
      <w:numFmt w:val="bullet"/>
      <w:lvlText w:val="•"/>
      <w:lvlJc w:val="left"/>
      <w:pPr>
        <w:ind w:left="4550" w:hanging="361"/>
      </w:pPr>
      <w:rPr>
        <w:rFonts w:hint="default"/>
        <w:lang w:val="en-US" w:eastAsia="en-US" w:bidi="ar-SA"/>
      </w:rPr>
    </w:lvl>
    <w:lvl w:ilvl="5" w:tplc="06D8CB64">
      <w:numFmt w:val="bullet"/>
      <w:lvlText w:val="•"/>
      <w:lvlJc w:val="left"/>
      <w:pPr>
        <w:ind w:left="5473" w:hanging="361"/>
      </w:pPr>
      <w:rPr>
        <w:rFonts w:hint="default"/>
        <w:lang w:val="en-US" w:eastAsia="en-US" w:bidi="ar-SA"/>
      </w:rPr>
    </w:lvl>
    <w:lvl w:ilvl="6" w:tplc="5F08389C">
      <w:numFmt w:val="bullet"/>
      <w:lvlText w:val="•"/>
      <w:lvlJc w:val="left"/>
      <w:pPr>
        <w:ind w:left="6396" w:hanging="361"/>
      </w:pPr>
      <w:rPr>
        <w:rFonts w:hint="default"/>
        <w:lang w:val="en-US" w:eastAsia="en-US" w:bidi="ar-SA"/>
      </w:rPr>
    </w:lvl>
    <w:lvl w:ilvl="7" w:tplc="3D82109C">
      <w:numFmt w:val="bullet"/>
      <w:lvlText w:val="•"/>
      <w:lvlJc w:val="left"/>
      <w:pPr>
        <w:ind w:left="7319" w:hanging="361"/>
      </w:pPr>
      <w:rPr>
        <w:rFonts w:hint="default"/>
        <w:lang w:val="en-US" w:eastAsia="en-US" w:bidi="ar-SA"/>
      </w:rPr>
    </w:lvl>
    <w:lvl w:ilvl="8" w:tplc="9B64DE88">
      <w:numFmt w:val="bullet"/>
      <w:lvlText w:val="•"/>
      <w:lvlJc w:val="left"/>
      <w:pPr>
        <w:ind w:left="8241" w:hanging="361"/>
      </w:pPr>
      <w:rPr>
        <w:rFonts w:hint="default"/>
        <w:lang w:val="en-US" w:eastAsia="en-US" w:bidi="ar-SA"/>
      </w:rPr>
    </w:lvl>
  </w:abstractNum>
  <w:num w:numId="1" w16cid:durableId="1208302925">
    <w:abstractNumId w:val="1"/>
  </w:num>
  <w:num w:numId="2" w16cid:durableId="726294004">
    <w:abstractNumId w:val="0"/>
  </w:num>
  <w:num w:numId="3" w16cid:durableId="1455363663">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71"/>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6ED"/>
    <w:rsid w:val="0001097C"/>
    <w:rsid w:val="000525FA"/>
    <w:rsid w:val="000F79AC"/>
    <w:rsid w:val="00190819"/>
    <w:rsid w:val="001A120A"/>
    <w:rsid w:val="0020035C"/>
    <w:rsid w:val="00246D08"/>
    <w:rsid w:val="00323AB7"/>
    <w:rsid w:val="003B3AEE"/>
    <w:rsid w:val="003C2ACB"/>
    <w:rsid w:val="00517034"/>
    <w:rsid w:val="0053679C"/>
    <w:rsid w:val="0055062A"/>
    <w:rsid w:val="005D7BF0"/>
    <w:rsid w:val="005F6DC0"/>
    <w:rsid w:val="00601CD7"/>
    <w:rsid w:val="00674D6E"/>
    <w:rsid w:val="006936D4"/>
    <w:rsid w:val="006D4360"/>
    <w:rsid w:val="0073081A"/>
    <w:rsid w:val="0079575C"/>
    <w:rsid w:val="007B2EE8"/>
    <w:rsid w:val="009C3532"/>
    <w:rsid w:val="009D478E"/>
    <w:rsid w:val="00A96274"/>
    <w:rsid w:val="00AB3E9F"/>
    <w:rsid w:val="00B404B1"/>
    <w:rsid w:val="00C726C4"/>
    <w:rsid w:val="00CA0DB6"/>
    <w:rsid w:val="00D07CC1"/>
    <w:rsid w:val="00D464BC"/>
    <w:rsid w:val="00D626ED"/>
    <w:rsid w:val="00D64D7F"/>
    <w:rsid w:val="00D86144"/>
    <w:rsid w:val="00D86959"/>
    <w:rsid w:val="00E50B6C"/>
    <w:rsid w:val="00EF5F92"/>
    <w:rsid w:val="00F35DB0"/>
    <w:rsid w:val="00F96FB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AF0D63"/>
  <w15:docId w15:val="{C69DD798-DDA2-8F4C-892A-7EE9964C8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01097C"/>
    <w:pPr>
      <w:spacing w:line="264" w:lineRule="auto"/>
    </w:pPr>
    <w:rPr>
      <w:color w:val="414042"/>
      <w:sz w:val="20"/>
    </w:rPr>
  </w:style>
  <w:style w:type="paragraph" w:styleId="Heading1">
    <w:name w:val="heading 1"/>
    <w:basedOn w:val="Normal"/>
    <w:next w:val="Normal"/>
    <w:link w:val="Heading1Char"/>
    <w:uiPriority w:val="9"/>
    <w:qFormat/>
    <w:rsid w:val="00D86959"/>
    <w:pPr>
      <w:keepNext/>
      <w:keepLines/>
      <w:spacing w:after="480" w:line="240" w:lineRule="auto"/>
      <w:outlineLvl w:val="0"/>
    </w:pPr>
    <w:rPr>
      <w:rFonts w:asciiTheme="majorHAnsi" w:eastAsiaTheme="majorEastAsia" w:hAnsiTheme="majorHAnsi" w:cstheme="majorBidi"/>
      <w:b/>
      <w:bCs/>
      <w:color w:val="00A9CE" w:themeColor="accent1"/>
      <w:sz w:val="60"/>
      <w:szCs w:val="28"/>
    </w:rPr>
  </w:style>
  <w:style w:type="paragraph" w:styleId="Heading2">
    <w:name w:val="heading 2"/>
    <w:basedOn w:val="Normal"/>
    <w:next w:val="Normal"/>
    <w:link w:val="Heading2Char"/>
    <w:uiPriority w:val="9"/>
    <w:unhideWhenUsed/>
    <w:qFormat/>
    <w:rsid w:val="00D86959"/>
    <w:pPr>
      <w:keepNext/>
      <w:keepLines/>
      <w:spacing w:after="60" w:line="240" w:lineRule="auto"/>
      <w:outlineLvl w:val="1"/>
    </w:pPr>
    <w:rPr>
      <w:rFonts w:asciiTheme="majorHAnsi" w:eastAsiaTheme="majorEastAsia" w:hAnsiTheme="majorHAnsi" w:cstheme="majorBidi"/>
      <w:b/>
      <w:bCs/>
      <w:color w:val="00A9CE" w:themeColor="accent1"/>
      <w:sz w:val="44"/>
      <w:szCs w:val="26"/>
    </w:rPr>
  </w:style>
  <w:style w:type="paragraph" w:styleId="Heading3">
    <w:name w:val="heading 3"/>
    <w:basedOn w:val="Normal"/>
    <w:next w:val="Normal"/>
    <w:link w:val="Heading3Char"/>
    <w:uiPriority w:val="9"/>
    <w:unhideWhenUsed/>
    <w:qFormat/>
    <w:rsid w:val="00D86959"/>
    <w:pPr>
      <w:keepNext/>
      <w:keepLines/>
      <w:spacing w:after="60"/>
      <w:outlineLvl w:val="2"/>
    </w:pPr>
    <w:rPr>
      <w:rFonts w:asciiTheme="majorHAnsi" w:eastAsiaTheme="majorEastAsia" w:hAnsiTheme="majorHAnsi" w:cstheme="majorBidi"/>
      <w:b/>
      <w:bCs/>
      <w:color w:val="00A9CE" w:themeColor="accent1"/>
      <w:sz w:val="32"/>
    </w:rPr>
  </w:style>
  <w:style w:type="paragraph" w:styleId="Heading4">
    <w:name w:val="heading 4"/>
    <w:basedOn w:val="Normal"/>
    <w:next w:val="Normal"/>
    <w:link w:val="Heading4Char"/>
    <w:uiPriority w:val="9"/>
    <w:unhideWhenUsed/>
    <w:qFormat/>
    <w:rsid w:val="00D86959"/>
    <w:pPr>
      <w:keepNext/>
      <w:keepLines/>
      <w:spacing w:after="60"/>
      <w:outlineLvl w:val="3"/>
    </w:pPr>
    <w:rPr>
      <w:rFonts w:asciiTheme="majorHAnsi" w:eastAsiaTheme="majorEastAsia" w:hAnsiTheme="majorHAnsi" w:cstheme="majorBidi"/>
      <w:bCs/>
      <w:iCs/>
      <w:color w:val="00A9CE" w:themeColor="accent1"/>
      <w:sz w:val="28"/>
    </w:rPr>
  </w:style>
  <w:style w:type="paragraph" w:styleId="Heading5">
    <w:name w:val="heading 5"/>
    <w:basedOn w:val="Normal"/>
    <w:next w:val="Normal"/>
    <w:link w:val="Heading5Char"/>
    <w:uiPriority w:val="9"/>
    <w:unhideWhenUsed/>
    <w:qFormat/>
    <w:rsid w:val="00D86959"/>
    <w:pPr>
      <w:keepNext/>
      <w:keepLines/>
      <w:spacing w:after="60"/>
      <w:outlineLvl w:val="4"/>
    </w:pPr>
    <w:rPr>
      <w:rFonts w:asciiTheme="majorHAnsi" w:eastAsiaTheme="majorEastAsia" w:hAnsiTheme="majorHAnsi" w:cstheme="majorBidi"/>
      <w:color w:val="00A9CE"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86959"/>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6959"/>
  </w:style>
  <w:style w:type="paragraph" w:styleId="Footer">
    <w:name w:val="footer"/>
    <w:basedOn w:val="Normal"/>
    <w:link w:val="FooterChar"/>
    <w:uiPriority w:val="99"/>
    <w:unhideWhenUsed/>
    <w:rsid w:val="00D86959"/>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6959"/>
  </w:style>
  <w:style w:type="paragraph" w:styleId="BalloonText">
    <w:name w:val="Balloon Text"/>
    <w:basedOn w:val="Normal"/>
    <w:link w:val="BalloonTextChar"/>
    <w:uiPriority w:val="99"/>
    <w:semiHidden/>
    <w:unhideWhenUsed/>
    <w:rsid w:val="00D869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6959"/>
    <w:rPr>
      <w:rFonts w:ascii="Tahoma" w:hAnsi="Tahoma" w:cs="Tahoma"/>
      <w:sz w:val="16"/>
      <w:szCs w:val="16"/>
    </w:rPr>
  </w:style>
  <w:style w:type="character" w:customStyle="1" w:styleId="Heading1Char">
    <w:name w:val="Heading 1 Char"/>
    <w:basedOn w:val="DefaultParagraphFont"/>
    <w:link w:val="Heading1"/>
    <w:uiPriority w:val="9"/>
    <w:rsid w:val="00D86959"/>
    <w:rPr>
      <w:rFonts w:asciiTheme="majorHAnsi" w:eastAsiaTheme="majorEastAsia" w:hAnsiTheme="majorHAnsi" w:cstheme="majorBidi"/>
      <w:b/>
      <w:bCs/>
      <w:color w:val="00A9CE" w:themeColor="accent1"/>
      <w:sz w:val="60"/>
      <w:szCs w:val="28"/>
    </w:rPr>
  </w:style>
  <w:style w:type="character" w:customStyle="1" w:styleId="Heading2Char">
    <w:name w:val="Heading 2 Char"/>
    <w:basedOn w:val="DefaultParagraphFont"/>
    <w:link w:val="Heading2"/>
    <w:uiPriority w:val="9"/>
    <w:rsid w:val="00D86959"/>
    <w:rPr>
      <w:rFonts w:asciiTheme="majorHAnsi" w:eastAsiaTheme="majorEastAsia" w:hAnsiTheme="majorHAnsi" w:cstheme="majorBidi"/>
      <w:b/>
      <w:bCs/>
      <w:color w:val="00A9CE" w:themeColor="accent1"/>
      <w:sz w:val="44"/>
      <w:szCs w:val="26"/>
    </w:rPr>
  </w:style>
  <w:style w:type="paragraph" w:customStyle="1" w:styleId="Default">
    <w:name w:val="Default"/>
    <w:rsid w:val="00D86959"/>
    <w:pPr>
      <w:autoSpaceDE w:val="0"/>
      <w:autoSpaceDN w:val="0"/>
      <w:adjustRightInd w:val="0"/>
      <w:spacing w:after="0" w:line="240" w:lineRule="auto"/>
    </w:pPr>
    <w:rPr>
      <w:rFonts w:ascii="Calibri" w:hAnsi="Calibri" w:cs="Calibri"/>
      <w:color w:val="000000"/>
      <w:sz w:val="24"/>
      <w:szCs w:val="24"/>
    </w:rPr>
  </w:style>
  <w:style w:type="paragraph" w:customStyle="1" w:styleId="Pa4">
    <w:name w:val="Pa4"/>
    <w:basedOn w:val="Default"/>
    <w:next w:val="Default"/>
    <w:uiPriority w:val="99"/>
    <w:rsid w:val="00D86959"/>
    <w:pPr>
      <w:spacing w:line="201" w:lineRule="atLeast"/>
    </w:pPr>
    <w:rPr>
      <w:rFonts w:cstheme="minorBidi"/>
      <w:color w:val="auto"/>
    </w:rPr>
  </w:style>
  <w:style w:type="character" w:customStyle="1" w:styleId="Heading3Char">
    <w:name w:val="Heading 3 Char"/>
    <w:basedOn w:val="DefaultParagraphFont"/>
    <w:link w:val="Heading3"/>
    <w:uiPriority w:val="9"/>
    <w:rsid w:val="00D86959"/>
    <w:rPr>
      <w:rFonts w:asciiTheme="majorHAnsi" w:eastAsiaTheme="majorEastAsia" w:hAnsiTheme="majorHAnsi" w:cstheme="majorBidi"/>
      <w:b/>
      <w:bCs/>
      <w:color w:val="00A9CE" w:themeColor="accent1"/>
      <w:sz w:val="32"/>
    </w:rPr>
  </w:style>
  <w:style w:type="paragraph" w:customStyle="1" w:styleId="Italic">
    <w:name w:val="Italic"/>
    <w:basedOn w:val="Normal"/>
    <w:qFormat/>
    <w:rsid w:val="00D64D7F"/>
    <w:pPr>
      <w:spacing w:before="100"/>
    </w:pPr>
    <w:rPr>
      <w:rFonts w:ascii="Georgia" w:hAnsi="Georgia"/>
      <w:i/>
      <w:color w:val="00A9CE" w:themeColor="accent1"/>
    </w:rPr>
  </w:style>
  <w:style w:type="character" w:customStyle="1" w:styleId="Heading4Char">
    <w:name w:val="Heading 4 Char"/>
    <w:basedOn w:val="DefaultParagraphFont"/>
    <w:link w:val="Heading4"/>
    <w:uiPriority w:val="9"/>
    <w:rsid w:val="00D86959"/>
    <w:rPr>
      <w:rFonts w:asciiTheme="majorHAnsi" w:eastAsiaTheme="majorEastAsia" w:hAnsiTheme="majorHAnsi" w:cstheme="majorBidi"/>
      <w:bCs/>
      <w:iCs/>
      <w:color w:val="00A9CE" w:themeColor="accent1"/>
      <w:sz w:val="28"/>
    </w:rPr>
  </w:style>
  <w:style w:type="character" w:customStyle="1" w:styleId="Heading5Char">
    <w:name w:val="Heading 5 Char"/>
    <w:basedOn w:val="DefaultParagraphFont"/>
    <w:link w:val="Heading5"/>
    <w:uiPriority w:val="9"/>
    <w:rsid w:val="00D86959"/>
    <w:rPr>
      <w:rFonts w:asciiTheme="majorHAnsi" w:eastAsiaTheme="majorEastAsia" w:hAnsiTheme="majorHAnsi" w:cstheme="majorBidi"/>
      <w:color w:val="00A9CE" w:themeColor="accent1"/>
      <w:sz w:val="24"/>
    </w:rPr>
  </w:style>
  <w:style w:type="paragraph" w:styleId="EndnoteText">
    <w:name w:val="endnote text"/>
    <w:basedOn w:val="Normal"/>
    <w:link w:val="EndnoteTextChar"/>
    <w:uiPriority w:val="99"/>
    <w:semiHidden/>
    <w:unhideWhenUsed/>
    <w:rsid w:val="00F35DB0"/>
    <w:pPr>
      <w:spacing w:after="0" w:line="240" w:lineRule="auto"/>
    </w:pPr>
    <w:rPr>
      <w:szCs w:val="20"/>
    </w:rPr>
  </w:style>
  <w:style w:type="character" w:customStyle="1" w:styleId="EndnoteTextChar">
    <w:name w:val="Endnote Text Char"/>
    <w:basedOn w:val="DefaultParagraphFont"/>
    <w:link w:val="EndnoteText"/>
    <w:uiPriority w:val="99"/>
    <w:semiHidden/>
    <w:rsid w:val="00F35DB0"/>
    <w:rPr>
      <w:sz w:val="20"/>
      <w:szCs w:val="20"/>
    </w:rPr>
  </w:style>
  <w:style w:type="character" w:styleId="EndnoteReference">
    <w:name w:val="endnote reference"/>
    <w:basedOn w:val="DefaultParagraphFont"/>
    <w:uiPriority w:val="99"/>
    <w:semiHidden/>
    <w:unhideWhenUsed/>
    <w:rsid w:val="00F35DB0"/>
    <w:rPr>
      <w:vertAlign w:val="superscript"/>
    </w:rPr>
  </w:style>
  <w:style w:type="paragraph" w:customStyle="1" w:styleId="Footnote">
    <w:name w:val="Foot note"/>
    <w:basedOn w:val="Default"/>
    <w:qFormat/>
    <w:rsid w:val="00F35DB0"/>
    <w:rPr>
      <w:rFonts w:asciiTheme="minorHAnsi" w:hAnsiTheme="minorHAnsi" w:cs="Myriad Pro"/>
      <w:color w:val="58595B" w:themeColor="accent2"/>
      <w:sz w:val="16"/>
      <w:szCs w:val="16"/>
    </w:rPr>
  </w:style>
  <w:style w:type="paragraph" w:styleId="FootnoteText">
    <w:name w:val="footnote text"/>
    <w:basedOn w:val="Normal"/>
    <w:link w:val="FootnoteTextChar"/>
    <w:uiPriority w:val="99"/>
    <w:semiHidden/>
    <w:unhideWhenUsed/>
    <w:rsid w:val="00B404B1"/>
    <w:pPr>
      <w:spacing w:after="0" w:line="240" w:lineRule="auto"/>
    </w:pPr>
    <w:rPr>
      <w:szCs w:val="20"/>
    </w:rPr>
  </w:style>
  <w:style w:type="character" w:customStyle="1" w:styleId="FootnoteTextChar">
    <w:name w:val="Footnote Text Char"/>
    <w:basedOn w:val="DefaultParagraphFont"/>
    <w:link w:val="FootnoteText"/>
    <w:uiPriority w:val="99"/>
    <w:semiHidden/>
    <w:rsid w:val="00B404B1"/>
    <w:rPr>
      <w:color w:val="58595B" w:themeColor="accent2"/>
      <w:sz w:val="20"/>
      <w:szCs w:val="20"/>
    </w:rPr>
  </w:style>
  <w:style w:type="character" w:styleId="FootnoteReference">
    <w:name w:val="footnote reference"/>
    <w:basedOn w:val="DefaultParagraphFont"/>
    <w:uiPriority w:val="99"/>
    <w:semiHidden/>
    <w:unhideWhenUsed/>
    <w:rsid w:val="00B404B1"/>
    <w:rPr>
      <w:vertAlign w:val="superscript"/>
    </w:rPr>
  </w:style>
  <w:style w:type="character" w:styleId="PlaceholderText">
    <w:name w:val="Placeholder Text"/>
    <w:basedOn w:val="DefaultParagraphFont"/>
    <w:uiPriority w:val="99"/>
    <w:semiHidden/>
    <w:rsid w:val="00190819"/>
    <w:rPr>
      <w:color w:val="808080"/>
    </w:rPr>
  </w:style>
  <w:style w:type="table" w:styleId="TableGrid">
    <w:name w:val="Table Grid"/>
    <w:basedOn w:val="TableNormal"/>
    <w:uiPriority w:val="59"/>
    <w:rsid w:val="000109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B3AEE"/>
    <w:rPr>
      <w:color w:val="00A9CE" w:themeColor="hyperlink"/>
      <w:u w:val="single"/>
    </w:rPr>
  </w:style>
  <w:style w:type="character" w:styleId="UnresolvedMention">
    <w:name w:val="Unresolved Mention"/>
    <w:basedOn w:val="DefaultParagraphFont"/>
    <w:uiPriority w:val="99"/>
    <w:rsid w:val="003B3AEE"/>
    <w:rPr>
      <w:color w:val="605E5C"/>
      <w:shd w:val="clear" w:color="auto" w:fill="E1DFDD"/>
    </w:rPr>
  </w:style>
  <w:style w:type="paragraph" w:styleId="BodyText">
    <w:name w:val="Body Text"/>
    <w:basedOn w:val="Normal"/>
    <w:link w:val="BodyTextChar"/>
    <w:uiPriority w:val="1"/>
    <w:qFormat/>
    <w:rsid w:val="000F79AC"/>
    <w:pPr>
      <w:widowControl w:val="0"/>
      <w:autoSpaceDE w:val="0"/>
      <w:autoSpaceDN w:val="0"/>
      <w:spacing w:after="0" w:line="240" w:lineRule="auto"/>
    </w:pPr>
    <w:rPr>
      <w:rFonts w:ascii="Calibri" w:eastAsia="Calibri" w:hAnsi="Calibri" w:cs="Calibri"/>
      <w:color w:val="auto"/>
      <w:sz w:val="22"/>
      <w:lang w:val="en-US"/>
    </w:rPr>
  </w:style>
  <w:style w:type="character" w:customStyle="1" w:styleId="BodyTextChar">
    <w:name w:val="Body Text Char"/>
    <w:basedOn w:val="DefaultParagraphFont"/>
    <w:link w:val="BodyText"/>
    <w:uiPriority w:val="1"/>
    <w:rsid w:val="000F79AC"/>
    <w:rPr>
      <w:rFonts w:ascii="Calibri" w:eastAsia="Calibri" w:hAnsi="Calibri" w:cs="Calibr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anberra.edu.au/about-uc/policy-and-legislation/legislation/rules/University-of-Canberra-Student-Conduct-Rules-2023.pdf"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canberra.edu.au/about-uc/policy-and-legislation/legislation/rules/University-of-Canberra-Student-Conduct-Rules-2023.pdf"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UC-Rebrand">
      <a:dk1>
        <a:sysClr val="windowText" lastClr="000000"/>
      </a:dk1>
      <a:lt1>
        <a:sysClr val="window" lastClr="FFFFFF"/>
      </a:lt1>
      <a:dk2>
        <a:srgbClr val="414D61"/>
      </a:dk2>
      <a:lt2>
        <a:srgbClr val="FFFFFF"/>
      </a:lt2>
      <a:accent1>
        <a:srgbClr val="00A9CE"/>
      </a:accent1>
      <a:accent2>
        <a:srgbClr val="58595B"/>
      </a:accent2>
      <a:accent3>
        <a:srgbClr val="92D6E3"/>
      </a:accent3>
      <a:accent4>
        <a:srgbClr val="006C91"/>
      </a:accent4>
      <a:accent5>
        <a:srgbClr val="414D61"/>
      </a:accent5>
      <a:accent6>
        <a:srgbClr val="00A79D"/>
      </a:accent6>
      <a:hlink>
        <a:srgbClr val="00A9CE"/>
      </a:hlink>
      <a:folHlink>
        <a:srgbClr val="006C91"/>
      </a:folHlink>
    </a:clrScheme>
    <a:fontScheme name="UC-Rebrand">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E6209D-2BAE-4244-9A12-C6D29FBE64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232</Words>
  <Characters>1327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University of Canberra</Company>
  <LinksUpToDate>false</LinksUpToDate>
  <CharactersWithSpaces>1556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Microsoft Office User</dc:creator>
  <cp:lastModifiedBy>Hannah.Hodgekiss</cp:lastModifiedBy>
  <cp:revision>2</cp:revision>
  <dcterms:created xsi:type="dcterms:W3CDTF">2026-09-30T08:26:00Z</dcterms:created>
  <dcterms:modified xsi:type="dcterms:W3CDTF">2026-09-30T08:26:00Z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2025-01-28T02:30:03Z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fb4d201a-9cc8-4ef0-959e-ac0c0a13929b</vt:lpwstr>
  </property>
  <property fmtid="{D5CDD505-2E9C-101B-9397-08002B2CF9AE}" pid="8" name="MSIP_Label_bf6fef03-d487-4433-8e43-6b81c0a1b7be_ContentBits">
    <vt:lpwstr>0</vt:lpwstr>
  </property>
</Properties>
</file>